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9E72F8" w:rsidP="00AD15B1">
            <w:pPr>
              <w:ind w:left="-108" w:right="-108"/>
              <w:jc w:val="center"/>
            </w:pPr>
            <w:r>
              <w:t>2</w:t>
            </w:r>
            <w:r w:rsidR="00AD15B1">
              <w:t>1</w:t>
            </w:r>
            <w:r w:rsidR="003475FD">
              <w:t>.</w:t>
            </w:r>
            <w:r w:rsidR="00432EC8">
              <w:t>1</w:t>
            </w:r>
            <w:r w:rsidR="00DB776D">
              <w:t>2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532577">
            <w:pPr>
              <w:ind w:left="-38" w:firstLine="38"/>
              <w:jc w:val="center"/>
            </w:pPr>
            <w:r>
              <w:t>1</w:t>
            </w:r>
            <w:r w:rsidR="005C458C">
              <w:t>7</w:t>
            </w:r>
            <w:r w:rsidR="00532577">
              <w:t>5</w:t>
            </w:r>
            <w:r w:rsidR="009405E6">
              <w:t>9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9405E6" w:rsidRDefault="009405E6" w:rsidP="00C34EC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</w:t>
      </w:r>
      <w:r w:rsidRPr="004F5742">
        <w:rPr>
          <w:color w:val="000000"/>
          <w:sz w:val="26"/>
          <w:szCs w:val="26"/>
        </w:rPr>
        <w:t xml:space="preserve">Администрации МО "Городской округ </w:t>
      </w:r>
      <w:r w:rsidR="00C34ECE">
        <w:rPr>
          <w:color w:val="000000"/>
          <w:sz w:val="26"/>
          <w:szCs w:val="26"/>
        </w:rPr>
        <w:t xml:space="preserve">          </w:t>
      </w:r>
      <w:r w:rsidRPr="004F5742">
        <w:rPr>
          <w:color w:val="000000"/>
          <w:sz w:val="26"/>
          <w:szCs w:val="26"/>
        </w:rPr>
        <w:t>"Город Нарьян-Мар" от 31.08.2018 № 587</w:t>
      </w:r>
      <w:r>
        <w:rPr>
          <w:color w:val="000000"/>
          <w:sz w:val="26"/>
          <w:szCs w:val="26"/>
        </w:rPr>
        <w:t xml:space="preserve"> </w:t>
      </w:r>
      <w:r w:rsidR="00C34ECE">
        <w:rPr>
          <w:color w:val="000000"/>
          <w:sz w:val="26"/>
          <w:szCs w:val="26"/>
        </w:rPr>
        <w:t xml:space="preserve">                      </w:t>
      </w:r>
      <w:r w:rsidRPr="004F574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Об утверждении </w:t>
      </w:r>
      <w:r w:rsidRPr="00091003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>ой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ы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 xml:space="preserve">"Город </w:t>
      </w:r>
      <w:r w:rsidR="00C34ECE">
        <w:rPr>
          <w:sz w:val="26"/>
          <w:szCs w:val="22"/>
        </w:rPr>
        <w:t xml:space="preserve">        </w:t>
      </w:r>
      <w:r w:rsidRPr="00091003">
        <w:rPr>
          <w:sz w:val="26"/>
          <w:szCs w:val="22"/>
        </w:rPr>
        <w:t>Нарьян-Мар"</w:t>
      </w:r>
    </w:p>
    <w:p w:rsidR="009405E6" w:rsidRDefault="009405E6" w:rsidP="009405E6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9405E6" w:rsidRDefault="009405E6" w:rsidP="009405E6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9405E6" w:rsidRPr="00091003" w:rsidRDefault="009405E6" w:rsidP="009405E6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405E6" w:rsidRPr="000B3AAD" w:rsidRDefault="009405E6" w:rsidP="00C34E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386C02"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386C02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405E6" w:rsidRDefault="009405E6" w:rsidP="009405E6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9405E6" w:rsidRPr="00091003" w:rsidRDefault="009405E6" w:rsidP="00386C0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9405E6" w:rsidRPr="00091003" w:rsidRDefault="009405E6" w:rsidP="009405E6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9405E6" w:rsidRPr="003644AE" w:rsidRDefault="009405E6" w:rsidP="009405E6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9405E6" w:rsidRPr="00114207" w:rsidRDefault="009405E6" w:rsidP="009405E6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C34ECE" w:rsidRDefault="00C34ECE" w:rsidP="007D6F65">
      <w:pPr>
        <w:rPr>
          <w:sz w:val="26"/>
        </w:rPr>
      </w:pPr>
    </w:p>
    <w:p w:rsidR="00C34ECE" w:rsidRDefault="00C34ECE" w:rsidP="007D6F65">
      <w:pPr>
        <w:rPr>
          <w:sz w:val="26"/>
        </w:rPr>
      </w:pPr>
    </w:p>
    <w:p w:rsidR="00C34ECE" w:rsidRDefault="00C34ECE" w:rsidP="007D6F65">
      <w:pPr>
        <w:rPr>
          <w:sz w:val="26"/>
        </w:rPr>
        <w:sectPr w:rsidR="00C34ECE" w:rsidSect="00C34ECE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86C02" w:rsidRPr="00386C02" w:rsidRDefault="00386C02" w:rsidP="00386C02">
      <w:pPr>
        <w:autoSpaceDE w:val="0"/>
        <w:autoSpaceDN w:val="0"/>
        <w:adjustRightInd w:val="0"/>
        <w:ind w:firstLine="5245"/>
        <w:rPr>
          <w:sz w:val="26"/>
          <w:szCs w:val="26"/>
        </w:rPr>
      </w:pPr>
      <w:r w:rsidRPr="00386C02">
        <w:rPr>
          <w:sz w:val="26"/>
          <w:szCs w:val="26"/>
        </w:rPr>
        <w:lastRenderedPageBreak/>
        <w:t>Приложение</w:t>
      </w:r>
    </w:p>
    <w:p w:rsidR="00386C02" w:rsidRPr="00386C02" w:rsidRDefault="00386C02" w:rsidP="00386C02">
      <w:pPr>
        <w:autoSpaceDE w:val="0"/>
        <w:autoSpaceDN w:val="0"/>
        <w:adjustRightInd w:val="0"/>
        <w:ind w:firstLine="5245"/>
        <w:rPr>
          <w:sz w:val="26"/>
          <w:szCs w:val="26"/>
        </w:rPr>
      </w:pPr>
      <w:r w:rsidRPr="00386C02">
        <w:rPr>
          <w:sz w:val="26"/>
          <w:szCs w:val="26"/>
        </w:rPr>
        <w:t xml:space="preserve">к постановлению Администрации </w:t>
      </w:r>
    </w:p>
    <w:p w:rsidR="00386C02" w:rsidRPr="00386C02" w:rsidRDefault="00386C02" w:rsidP="00386C02">
      <w:pPr>
        <w:autoSpaceDE w:val="0"/>
        <w:autoSpaceDN w:val="0"/>
        <w:adjustRightInd w:val="0"/>
        <w:ind w:firstLine="5245"/>
        <w:rPr>
          <w:sz w:val="26"/>
          <w:szCs w:val="26"/>
        </w:rPr>
      </w:pPr>
      <w:r w:rsidRPr="00386C02">
        <w:rPr>
          <w:sz w:val="26"/>
          <w:szCs w:val="26"/>
        </w:rPr>
        <w:t xml:space="preserve">муниципального образования </w:t>
      </w:r>
    </w:p>
    <w:p w:rsidR="00386C02" w:rsidRPr="00386C02" w:rsidRDefault="00386C02" w:rsidP="00386C02">
      <w:pPr>
        <w:autoSpaceDE w:val="0"/>
        <w:autoSpaceDN w:val="0"/>
        <w:adjustRightInd w:val="0"/>
        <w:ind w:firstLine="5245"/>
        <w:rPr>
          <w:sz w:val="26"/>
          <w:szCs w:val="26"/>
        </w:rPr>
      </w:pPr>
      <w:r w:rsidRPr="00386C02">
        <w:rPr>
          <w:sz w:val="26"/>
          <w:szCs w:val="26"/>
        </w:rPr>
        <w:t>"Городской округ "Город Нарьян-Мар"</w:t>
      </w:r>
    </w:p>
    <w:p w:rsidR="00386C02" w:rsidRPr="00386C02" w:rsidRDefault="00386C02" w:rsidP="00386C02">
      <w:pPr>
        <w:autoSpaceDE w:val="0"/>
        <w:autoSpaceDN w:val="0"/>
        <w:adjustRightInd w:val="0"/>
        <w:ind w:firstLine="5245"/>
        <w:rPr>
          <w:sz w:val="26"/>
          <w:szCs w:val="26"/>
        </w:rPr>
      </w:pPr>
      <w:r w:rsidRPr="00386C02">
        <w:rPr>
          <w:sz w:val="26"/>
          <w:szCs w:val="26"/>
        </w:rPr>
        <w:t xml:space="preserve">от </w:t>
      </w:r>
      <w:r>
        <w:rPr>
          <w:sz w:val="26"/>
          <w:szCs w:val="26"/>
        </w:rPr>
        <w:t>21.12.</w:t>
      </w:r>
      <w:r w:rsidRPr="00386C02">
        <w:rPr>
          <w:sz w:val="26"/>
          <w:szCs w:val="26"/>
        </w:rPr>
        <w:t xml:space="preserve">2023 № </w:t>
      </w:r>
      <w:r>
        <w:rPr>
          <w:sz w:val="26"/>
          <w:szCs w:val="26"/>
        </w:rPr>
        <w:t>1759</w:t>
      </w:r>
    </w:p>
    <w:p w:rsidR="00386C02" w:rsidRPr="00386C02" w:rsidRDefault="00386C02" w:rsidP="00386C02">
      <w:pPr>
        <w:autoSpaceDE w:val="0"/>
        <w:autoSpaceDN w:val="0"/>
        <w:adjustRightInd w:val="0"/>
        <w:ind w:firstLine="5670"/>
        <w:jc w:val="center"/>
        <w:rPr>
          <w:b/>
          <w:bCs/>
          <w:sz w:val="26"/>
          <w:szCs w:val="26"/>
        </w:rPr>
      </w:pPr>
    </w:p>
    <w:p w:rsidR="00386C02" w:rsidRPr="00386C02" w:rsidRDefault="00386C02" w:rsidP="00386C02">
      <w:pPr>
        <w:autoSpaceDE w:val="0"/>
        <w:autoSpaceDN w:val="0"/>
        <w:adjustRightInd w:val="0"/>
        <w:ind w:left="142"/>
        <w:jc w:val="center"/>
        <w:rPr>
          <w:sz w:val="26"/>
          <w:szCs w:val="26"/>
        </w:rPr>
      </w:pPr>
      <w:r w:rsidRPr="00386C02">
        <w:rPr>
          <w:sz w:val="26"/>
          <w:szCs w:val="26"/>
        </w:rPr>
        <w:t>Изменения в муниципальную программу</w:t>
      </w:r>
    </w:p>
    <w:p w:rsidR="00386C02" w:rsidRPr="00386C02" w:rsidRDefault="00386C02" w:rsidP="00386C02">
      <w:pPr>
        <w:autoSpaceDE w:val="0"/>
        <w:autoSpaceDN w:val="0"/>
        <w:adjustRightInd w:val="0"/>
        <w:ind w:left="142"/>
        <w:jc w:val="center"/>
        <w:rPr>
          <w:bCs/>
          <w:sz w:val="26"/>
          <w:szCs w:val="26"/>
        </w:rPr>
      </w:pPr>
      <w:r w:rsidRPr="00386C02">
        <w:rPr>
          <w:bCs/>
          <w:sz w:val="26"/>
          <w:szCs w:val="26"/>
        </w:rPr>
        <w:t>муниципального образования "Городской округ "Город Нарьян-Мар"</w:t>
      </w:r>
    </w:p>
    <w:p w:rsidR="00386C02" w:rsidRPr="00386C02" w:rsidRDefault="00386C02" w:rsidP="00386C02">
      <w:pPr>
        <w:autoSpaceDE w:val="0"/>
        <w:autoSpaceDN w:val="0"/>
        <w:adjustRightInd w:val="0"/>
        <w:ind w:left="142"/>
        <w:jc w:val="center"/>
        <w:rPr>
          <w:bCs/>
          <w:sz w:val="26"/>
          <w:szCs w:val="26"/>
        </w:rPr>
      </w:pPr>
      <w:r w:rsidRPr="00386C02">
        <w:rPr>
          <w:bCs/>
          <w:sz w:val="26"/>
          <w:szCs w:val="26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386C02" w:rsidRPr="00386C02" w:rsidRDefault="00386C02" w:rsidP="00386C02">
      <w:pPr>
        <w:autoSpaceDE w:val="0"/>
        <w:autoSpaceDN w:val="0"/>
        <w:adjustRightInd w:val="0"/>
        <w:ind w:firstLine="5670"/>
        <w:jc w:val="center"/>
        <w:rPr>
          <w:bCs/>
          <w:sz w:val="26"/>
          <w:szCs w:val="26"/>
        </w:rPr>
      </w:pPr>
    </w:p>
    <w:p w:rsidR="00386C02" w:rsidRPr="00386C02" w:rsidRDefault="00386C02" w:rsidP="00C50057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386C02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C50057">
        <w:rPr>
          <w:sz w:val="26"/>
          <w:szCs w:val="26"/>
        </w:rPr>
        <w:br/>
      </w:r>
      <w:r w:rsidRPr="00386C02">
        <w:rPr>
          <w:sz w:val="26"/>
          <w:szCs w:val="26"/>
        </w:rPr>
        <w:t xml:space="preserve">и безопасности жизнедеятельности населения муниципального образования "Городской округ "Город Нарьян-Мар" (далее – Программа) строку "Объемы </w:t>
      </w:r>
      <w:r w:rsidR="00C50057">
        <w:rPr>
          <w:sz w:val="26"/>
          <w:szCs w:val="26"/>
        </w:rPr>
        <w:br/>
      </w:r>
      <w:r w:rsidRPr="00386C02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386C02" w:rsidRPr="00386C02" w:rsidRDefault="00386C02" w:rsidP="00386C02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86C02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315"/>
      </w:tblGrid>
      <w:tr w:rsidR="00386C02" w:rsidRPr="00386C02" w:rsidTr="00BB112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386C02">
              <w:rPr>
                <w:sz w:val="26"/>
                <w:szCs w:val="26"/>
              </w:rPr>
              <w:br/>
            </w:r>
            <w:r w:rsidRPr="00386C02">
              <w:rPr>
                <w:bCs/>
                <w:sz w:val="26"/>
                <w:szCs w:val="26"/>
              </w:rPr>
              <w:t xml:space="preserve">4 031 436,35177 </w:t>
            </w:r>
            <w:r w:rsidRPr="00386C02">
              <w:rPr>
                <w:sz w:val="26"/>
                <w:szCs w:val="26"/>
              </w:rPr>
              <w:t>тыс. руб., в том числе по годам: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 xml:space="preserve">2019 год – </w:t>
            </w:r>
            <w:r w:rsidRPr="00386C02">
              <w:rPr>
                <w:bCs/>
                <w:sz w:val="26"/>
                <w:szCs w:val="26"/>
              </w:rPr>
              <w:t>726 033,4</w:t>
            </w:r>
            <w:r w:rsidRPr="00386C02">
              <w:rPr>
                <w:sz w:val="26"/>
                <w:szCs w:val="26"/>
              </w:rPr>
              <w:t xml:space="preserve">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2020 год – 461 357,1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2021 год – 487 361,84079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 xml:space="preserve">2022 год – 763 357,21491 тыс. руб.; 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2023 год – 708 732,22913 тыс. руб.</w:t>
            </w:r>
            <w:r w:rsidRPr="00386C02">
              <w:rPr>
                <w:rFonts w:ascii="Arial" w:hAnsi="Arial" w:cs="Arial"/>
                <w:sz w:val="20"/>
                <w:szCs w:val="20"/>
              </w:rPr>
              <w:t>;</w:t>
            </w:r>
            <w:r w:rsidRPr="00386C02">
              <w:rPr>
                <w:sz w:val="26"/>
                <w:szCs w:val="26"/>
              </w:rPr>
              <w:t xml:space="preserve"> 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2024 год – 349 623,57900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2025 год – 274 037,39011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2026 год – 260 933,59783 тыс. руб.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Из них: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386C02">
              <w:rPr>
                <w:sz w:val="26"/>
                <w:szCs w:val="26"/>
              </w:rPr>
              <w:br/>
              <w:t xml:space="preserve">из окружного бюджета составляет 1 636 766,81150 тыс. руб., </w:t>
            </w:r>
            <w:r w:rsidRPr="00386C02">
              <w:rPr>
                <w:sz w:val="26"/>
                <w:szCs w:val="26"/>
              </w:rPr>
              <w:br/>
              <w:t>в том числе по годам: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2019 год – 413 898,4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2020 год – 178 087,7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2021 год – 134 359,30000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 xml:space="preserve">2022 год – 434 843,48110 тыс. руб.; 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2023 год – 376 278,63040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2024 год – 86 783,80000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2025 год – 12 515,50000</w:t>
            </w:r>
            <w:r w:rsidRPr="00386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C02">
              <w:rPr>
                <w:sz w:val="26"/>
                <w:szCs w:val="26"/>
              </w:rPr>
              <w:t>тыс. руб.</w:t>
            </w:r>
            <w:r w:rsidR="00BB1128">
              <w:rPr>
                <w:sz w:val="26"/>
                <w:szCs w:val="26"/>
              </w:rPr>
              <w:t>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C50057" w:rsidRPr="00C50057">
              <w:rPr>
                <w:sz w:val="26"/>
                <w:szCs w:val="26"/>
              </w:rPr>
              <w:br/>
            </w:r>
            <w:r w:rsidRPr="00386C02">
              <w:rPr>
                <w:sz w:val="26"/>
                <w:szCs w:val="26"/>
              </w:rPr>
              <w:t xml:space="preserve">Нарьян-Мар" составляет 2 392 513,22993 тыс. руб., </w:t>
            </w:r>
            <w:r w:rsidRPr="00386C02">
              <w:rPr>
                <w:sz w:val="26"/>
                <w:szCs w:val="26"/>
              </w:rPr>
              <w:br/>
              <w:t>в том числе по годам: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2019 год – 311 785,4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2020 год – 282 282,8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2021 год – 352 727,41253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 xml:space="preserve">2022 год – 328 287,43537 тыс. руб.; 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2023 год – 332 134,91509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2024 год – 262 839,77900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lastRenderedPageBreak/>
              <w:t>2025 год – 261 521,89011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2026 год – 260 933,59783 тыс. руб.</w:t>
            </w:r>
            <w:r w:rsidR="00BB1128">
              <w:rPr>
                <w:sz w:val="26"/>
                <w:szCs w:val="26"/>
              </w:rPr>
              <w:t>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иные источники – 2 156,31034 тыс. руб., в том числе по годам: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2019 год – 349,6 тыс. руб.;</w:t>
            </w:r>
          </w:p>
          <w:p w:rsidR="00386C02" w:rsidRPr="00386C02" w:rsidRDefault="00386C02" w:rsidP="00386C0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2020 год – 986,6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2021 год – 275,12826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2022 год – 226,29844 тыс. руб.;</w:t>
            </w:r>
          </w:p>
          <w:p w:rsidR="00386C02" w:rsidRPr="00386C02" w:rsidRDefault="00386C02" w:rsidP="00386C02">
            <w:pPr>
              <w:rPr>
                <w:sz w:val="26"/>
                <w:szCs w:val="26"/>
              </w:rPr>
            </w:pPr>
            <w:r w:rsidRPr="00386C02">
              <w:rPr>
                <w:sz w:val="26"/>
                <w:szCs w:val="26"/>
              </w:rPr>
              <w:t>2023 год – 318,68364 тыс. руб.</w:t>
            </w:r>
          </w:p>
        </w:tc>
      </w:tr>
    </w:tbl>
    <w:p w:rsidR="00386C02" w:rsidRPr="00386C02" w:rsidRDefault="00386C02" w:rsidP="00386C02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386C02">
        <w:rPr>
          <w:sz w:val="26"/>
          <w:szCs w:val="26"/>
        </w:rPr>
        <w:lastRenderedPageBreak/>
        <w:t>".</w:t>
      </w:r>
    </w:p>
    <w:p w:rsidR="00386C02" w:rsidRPr="00386C02" w:rsidRDefault="00386C02" w:rsidP="00BB11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86C02">
        <w:rPr>
          <w:sz w:val="26"/>
          <w:szCs w:val="26"/>
        </w:rPr>
        <w:t>2</w:t>
      </w:r>
      <w:r w:rsidR="00BB1128">
        <w:rPr>
          <w:sz w:val="26"/>
          <w:szCs w:val="26"/>
        </w:rPr>
        <w:t>.</w:t>
      </w:r>
      <w:r w:rsidR="00BB1128">
        <w:rPr>
          <w:sz w:val="26"/>
          <w:szCs w:val="26"/>
        </w:rPr>
        <w:tab/>
      </w:r>
      <w:proofErr w:type="gramStart"/>
      <w:r w:rsidRPr="00386C02">
        <w:rPr>
          <w:sz w:val="26"/>
          <w:szCs w:val="26"/>
        </w:rPr>
        <w:t>В</w:t>
      </w:r>
      <w:proofErr w:type="gramEnd"/>
      <w:r w:rsidRPr="00386C02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386C02" w:rsidRPr="00386C02" w:rsidRDefault="00386C02" w:rsidP="00386C0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86C02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386C02" w:rsidRPr="00386C02" w:rsidTr="00BB1128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219 482,82683 тыс. руб., в том числе по годам: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2021 год – 30 752,34475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2022 год – 22 470,09844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2023 год – 15 220,78364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2024 год – 76 677,40000 тыс. руб.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 xml:space="preserve">объем финансирования Подпрограммы 4 за счет средств </w:t>
            </w:r>
            <w:r w:rsidR="00BB11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86C02">
              <w:rPr>
                <w:rFonts w:eastAsiaTheme="minorHAnsi"/>
                <w:sz w:val="26"/>
                <w:szCs w:val="26"/>
                <w:lang w:eastAsia="en-US"/>
              </w:rPr>
              <w:t xml:space="preserve">из окружного бюджета составляет 200 204,60000 тыс. руб., </w:t>
            </w:r>
            <w:r w:rsidR="00BB11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2021 год – 26 420,10000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2022 год – 21 576,40000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2023 год – 14 455,00000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2024 год – 74 377,00000 тыс. руб.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17 121,91649 тыс. руб., в том числе по годам: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2019 год – 4 995,4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2021 год – 4 057,11649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2022 год – 667,40000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2023 год – 447,10000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2024 год – 2 300,40000 тыс. руб.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 xml:space="preserve">иные источники – 2 156,31034 тыс. руб., в том числе </w:t>
            </w:r>
            <w:r w:rsidR="00BB1128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2019 год – 349,6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2021 год – 275,12826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2022 год – 226,29844 тыс. руб.;</w:t>
            </w:r>
          </w:p>
          <w:p w:rsidR="00386C02" w:rsidRPr="00386C02" w:rsidRDefault="00386C02" w:rsidP="00386C0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86C02">
              <w:rPr>
                <w:rFonts w:eastAsiaTheme="minorHAnsi"/>
                <w:sz w:val="26"/>
                <w:szCs w:val="26"/>
                <w:lang w:eastAsia="en-US"/>
              </w:rPr>
              <w:t>2023 год – 318,68364 тыс. руб.</w:t>
            </w:r>
          </w:p>
        </w:tc>
      </w:tr>
    </w:tbl>
    <w:p w:rsidR="00386C02" w:rsidRPr="00386C02" w:rsidRDefault="00386C02" w:rsidP="00BB1128">
      <w:pPr>
        <w:tabs>
          <w:tab w:val="left" w:pos="600"/>
        </w:tabs>
        <w:jc w:val="right"/>
        <w:rPr>
          <w:sz w:val="26"/>
          <w:szCs w:val="26"/>
          <w:lang w:eastAsia="en-US"/>
        </w:rPr>
      </w:pPr>
      <w:r w:rsidRPr="00386C02">
        <w:rPr>
          <w:sz w:val="26"/>
          <w:szCs w:val="26"/>
          <w:lang w:eastAsia="en-US"/>
        </w:rPr>
        <w:t>".</w:t>
      </w:r>
    </w:p>
    <w:p w:rsidR="00386C02" w:rsidRPr="00386C02" w:rsidRDefault="00386C02" w:rsidP="00386C02">
      <w:pPr>
        <w:tabs>
          <w:tab w:val="left" w:pos="600"/>
        </w:tabs>
        <w:rPr>
          <w:sz w:val="26"/>
          <w:szCs w:val="26"/>
          <w:lang w:eastAsia="en-US"/>
        </w:rPr>
        <w:sectPr w:rsidR="00386C02" w:rsidRPr="00386C02" w:rsidSect="00A43DA0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134" w:right="567" w:bottom="1021" w:left="1701" w:header="720" w:footer="720" w:gutter="0"/>
          <w:pgNumType w:start="1"/>
          <w:cols w:space="720"/>
          <w:titlePg/>
          <w:docGrid w:linePitch="326"/>
        </w:sectPr>
      </w:pPr>
    </w:p>
    <w:p w:rsidR="00386C02" w:rsidRPr="00386C02" w:rsidRDefault="00386C02" w:rsidP="00A43DA0">
      <w:pPr>
        <w:widowControl w:val="0"/>
        <w:tabs>
          <w:tab w:val="left" w:pos="1134"/>
        </w:tabs>
        <w:autoSpaceDE w:val="0"/>
        <w:autoSpaceDN w:val="0"/>
        <w:adjustRightInd w:val="0"/>
        <w:ind w:right="-598" w:firstLine="709"/>
        <w:jc w:val="both"/>
        <w:rPr>
          <w:sz w:val="26"/>
          <w:szCs w:val="26"/>
        </w:rPr>
      </w:pPr>
      <w:r w:rsidRPr="00386C02">
        <w:rPr>
          <w:sz w:val="26"/>
          <w:szCs w:val="26"/>
        </w:rPr>
        <w:lastRenderedPageBreak/>
        <w:t>3</w:t>
      </w:r>
      <w:r w:rsidR="00BB1128">
        <w:rPr>
          <w:sz w:val="26"/>
          <w:szCs w:val="26"/>
        </w:rPr>
        <w:t>.</w:t>
      </w:r>
      <w:r w:rsidR="00BB1128">
        <w:rPr>
          <w:sz w:val="26"/>
          <w:szCs w:val="26"/>
        </w:rPr>
        <w:tab/>
      </w:r>
      <w:r w:rsidRPr="00386C02">
        <w:rPr>
          <w:sz w:val="26"/>
          <w:szCs w:val="26"/>
        </w:rPr>
        <w:t>В Приложении № 2 к Программе:</w:t>
      </w:r>
    </w:p>
    <w:p w:rsidR="00386C02" w:rsidRPr="00386C02" w:rsidRDefault="00386C02" w:rsidP="00A43DA0">
      <w:pPr>
        <w:widowControl w:val="0"/>
        <w:tabs>
          <w:tab w:val="left" w:pos="1276"/>
        </w:tabs>
        <w:autoSpaceDE w:val="0"/>
        <w:autoSpaceDN w:val="0"/>
        <w:adjustRightInd w:val="0"/>
        <w:ind w:right="-598" w:firstLine="709"/>
        <w:jc w:val="both"/>
        <w:rPr>
          <w:rFonts w:cs="Arial"/>
          <w:sz w:val="26"/>
          <w:szCs w:val="26"/>
        </w:rPr>
      </w:pPr>
      <w:r w:rsidRPr="00386C02">
        <w:rPr>
          <w:sz w:val="26"/>
          <w:szCs w:val="26"/>
        </w:rPr>
        <w:t>3</w:t>
      </w:r>
      <w:r w:rsidR="00BB1128">
        <w:rPr>
          <w:sz w:val="26"/>
          <w:szCs w:val="26"/>
        </w:rPr>
        <w:t>.1.</w:t>
      </w:r>
      <w:r w:rsidR="00BB1128">
        <w:rPr>
          <w:sz w:val="26"/>
          <w:szCs w:val="26"/>
        </w:rPr>
        <w:tab/>
      </w:r>
      <w:r w:rsidRPr="00386C02">
        <w:rPr>
          <w:sz w:val="26"/>
          <w:szCs w:val="26"/>
        </w:rPr>
        <w:t xml:space="preserve">Строку "МП "Повышение уровня жизнеобеспечения и безопасности жизнедеятельности населения муниципального образования "Городской округ "Город Нарьян-Мар" </w:t>
      </w:r>
      <w:r w:rsidRPr="00386C02">
        <w:rPr>
          <w:rFonts w:cs="Arial"/>
          <w:sz w:val="26"/>
          <w:szCs w:val="26"/>
        </w:rPr>
        <w:t>изложить в следующей редакции:</w:t>
      </w:r>
    </w:p>
    <w:p w:rsidR="00386C02" w:rsidRPr="00386C02" w:rsidRDefault="00386C02" w:rsidP="00386C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6C02">
        <w:rPr>
          <w:rFonts w:cs="Arial"/>
          <w:sz w:val="26"/>
          <w:szCs w:val="26"/>
        </w:rPr>
        <w:t>"</w:t>
      </w:r>
    </w:p>
    <w:tbl>
      <w:tblPr>
        <w:tblStyle w:val="120"/>
        <w:tblW w:w="15304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447"/>
        <w:gridCol w:w="1134"/>
        <w:gridCol w:w="1275"/>
        <w:gridCol w:w="1418"/>
        <w:gridCol w:w="1417"/>
        <w:gridCol w:w="1418"/>
        <w:gridCol w:w="1417"/>
        <w:gridCol w:w="1418"/>
        <w:gridCol w:w="1417"/>
      </w:tblGrid>
      <w:tr w:rsidR="00386C02" w:rsidRPr="00386C02" w:rsidTr="00A43DA0">
        <w:trPr>
          <w:trHeight w:val="360"/>
        </w:trPr>
        <w:tc>
          <w:tcPr>
            <w:tcW w:w="1809" w:type="dxa"/>
            <w:vMerge w:val="restart"/>
            <w:hideMark/>
          </w:tcPr>
          <w:p w:rsidR="00386C02" w:rsidRPr="00386C02" w:rsidRDefault="00386C02" w:rsidP="00386C02">
            <w:pPr>
              <w:rPr>
                <w:bCs/>
                <w:sz w:val="18"/>
                <w:szCs w:val="18"/>
              </w:rPr>
            </w:pPr>
            <w:r w:rsidRPr="00386C02">
              <w:rPr>
                <w:bCs/>
                <w:sz w:val="18"/>
                <w:szCs w:val="18"/>
              </w:rPr>
              <w:t xml:space="preserve">МП "Повышение уровня жизнеобеспечения </w:t>
            </w:r>
            <w:r w:rsidR="00A43DA0">
              <w:rPr>
                <w:bCs/>
                <w:sz w:val="18"/>
                <w:szCs w:val="18"/>
              </w:rPr>
              <w:br/>
            </w:r>
            <w:r w:rsidRPr="00386C02">
              <w:rPr>
                <w:bCs/>
                <w:sz w:val="18"/>
                <w:szCs w:val="18"/>
              </w:rPr>
              <w:t xml:space="preserve">и безопасности жизнедеятельности населения муниципального образования "Городской округ "Город Нарьян-Мар" 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rPr>
                <w:bCs/>
                <w:sz w:val="18"/>
                <w:szCs w:val="18"/>
              </w:rPr>
            </w:pPr>
            <w:r w:rsidRPr="00386C02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4 031 436,35177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726 033,4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461 357,1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487 361,84079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763 357,21491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708 732,22913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349 623,57900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274 037,39011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260 933,59783</w:t>
            </w:r>
          </w:p>
        </w:tc>
      </w:tr>
      <w:tr w:rsidR="00386C02" w:rsidRPr="00386C02" w:rsidTr="00A43DA0">
        <w:trPr>
          <w:trHeight w:val="360"/>
        </w:trPr>
        <w:tc>
          <w:tcPr>
            <w:tcW w:w="1809" w:type="dxa"/>
            <w:vMerge/>
            <w:hideMark/>
          </w:tcPr>
          <w:p w:rsidR="00386C02" w:rsidRPr="00386C02" w:rsidRDefault="00386C02" w:rsidP="00386C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rPr>
                <w:bCs/>
                <w:sz w:val="20"/>
                <w:szCs w:val="20"/>
              </w:rPr>
            </w:pPr>
            <w:r w:rsidRPr="00386C02">
              <w:rPr>
                <w:bCs/>
                <w:sz w:val="18"/>
                <w:szCs w:val="18"/>
              </w:rPr>
              <w:t>окружной бюджет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1 636 766,81150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413 898,4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178 087,7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134 359,30000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434 843,48110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376 278,63040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86 783,80000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12 515,50000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A43DA0">
        <w:trPr>
          <w:trHeight w:val="533"/>
        </w:trPr>
        <w:tc>
          <w:tcPr>
            <w:tcW w:w="1809" w:type="dxa"/>
            <w:vMerge/>
            <w:hideMark/>
          </w:tcPr>
          <w:p w:rsidR="00386C02" w:rsidRPr="00386C02" w:rsidRDefault="00386C02" w:rsidP="00386C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86C02" w:rsidRPr="00386C02" w:rsidRDefault="00386C02" w:rsidP="00386C02">
            <w:pPr>
              <w:rPr>
                <w:bCs/>
                <w:sz w:val="20"/>
                <w:szCs w:val="20"/>
              </w:rPr>
            </w:pPr>
            <w:r w:rsidRPr="00386C02">
              <w:rPr>
                <w:bCs/>
                <w:sz w:val="18"/>
                <w:szCs w:val="18"/>
              </w:rPr>
              <w:t>городской бюджет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2 392 513,22993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311 785,4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282 282,8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352 727,41253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328 287,43537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332 134,91509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262 839,77900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261 521,89011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260 933,59783</w:t>
            </w:r>
          </w:p>
        </w:tc>
      </w:tr>
      <w:tr w:rsidR="00386C02" w:rsidRPr="00386C02" w:rsidTr="00A43DA0">
        <w:trPr>
          <w:trHeight w:val="259"/>
        </w:trPr>
        <w:tc>
          <w:tcPr>
            <w:tcW w:w="1809" w:type="dxa"/>
            <w:vMerge/>
            <w:hideMark/>
          </w:tcPr>
          <w:p w:rsidR="00386C02" w:rsidRPr="00386C02" w:rsidRDefault="00386C02" w:rsidP="00386C0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386C02" w:rsidRPr="00386C02" w:rsidRDefault="00386C02" w:rsidP="00386C02">
            <w:pPr>
              <w:rPr>
                <w:bCs/>
                <w:sz w:val="20"/>
                <w:szCs w:val="20"/>
              </w:rPr>
            </w:pPr>
            <w:r w:rsidRPr="00386C02"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2 156,31034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275,12826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226,29844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</w:tbl>
    <w:p w:rsidR="00386C02" w:rsidRPr="00386C02" w:rsidRDefault="00386C02" w:rsidP="00A43DA0">
      <w:pPr>
        <w:tabs>
          <w:tab w:val="left" w:pos="570"/>
          <w:tab w:val="right" w:pos="15080"/>
        </w:tabs>
        <w:ind w:right="-598"/>
        <w:jc w:val="right"/>
      </w:pPr>
      <w:r w:rsidRPr="00386C02">
        <w:tab/>
        <w:t>"</w:t>
      </w:r>
      <w:r w:rsidR="00A43DA0">
        <w:t>;</w:t>
      </w:r>
    </w:p>
    <w:p w:rsidR="00386C02" w:rsidRPr="00386C02" w:rsidRDefault="00A43DA0" w:rsidP="00A43DA0">
      <w:pPr>
        <w:widowControl w:val="0"/>
        <w:tabs>
          <w:tab w:val="left" w:pos="1276"/>
        </w:tabs>
        <w:autoSpaceDE w:val="0"/>
        <w:autoSpaceDN w:val="0"/>
        <w:adjustRightInd w:val="0"/>
        <w:ind w:right="-598" w:firstLine="709"/>
        <w:jc w:val="both"/>
        <w:rPr>
          <w:rFonts w:cs="Arial"/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  <w:t>Строку "</w:t>
      </w:r>
      <w:r w:rsidR="00386C02" w:rsidRPr="00386C02">
        <w:rPr>
          <w:sz w:val="26"/>
          <w:szCs w:val="26"/>
        </w:rPr>
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 изложить в следующей редакции:</w:t>
      </w:r>
    </w:p>
    <w:p w:rsidR="00386C02" w:rsidRPr="00386C02" w:rsidRDefault="00386C02" w:rsidP="00386C02">
      <w:pPr>
        <w:ind w:firstLine="709"/>
        <w:jc w:val="both"/>
      </w:pPr>
      <w:r w:rsidRPr="00386C02">
        <w:t>"</w:t>
      </w:r>
    </w:p>
    <w:tbl>
      <w:tblPr>
        <w:tblStyle w:val="120"/>
        <w:tblW w:w="15304" w:type="dxa"/>
        <w:tblLayout w:type="fixed"/>
        <w:tblLook w:val="04A0" w:firstRow="1" w:lastRow="0" w:firstColumn="1" w:lastColumn="0" w:noHBand="0" w:noVBand="1"/>
      </w:tblPr>
      <w:tblGrid>
        <w:gridCol w:w="2166"/>
        <w:gridCol w:w="1203"/>
        <w:gridCol w:w="1417"/>
        <w:gridCol w:w="992"/>
        <w:gridCol w:w="1276"/>
        <w:gridCol w:w="1418"/>
        <w:gridCol w:w="1304"/>
        <w:gridCol w:w="1276"/>
        <w:gridCol w:w="1417"/>
        <w:gridCol w:w="1276"/>
        <w:gridCol w:w="1559"/>
      </w:tblGrid>
      <w:tr w:rsidR="00386C02" w:rsidRPr="00386C02" w:rsidTr="00A43DA0">
        <w:trPr>
          <w:trHeight w:val="709"/>
        </w:trPr>
        <w:tc>
          <w:tcPr>
            <w:tcW w:w="216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</w:r>
            <w:r w:rsidR="00A43DA0">
              <w:rPr>
                <w:sz w:val="18"/>
                <w:szCs w:val="18"/>
              </w:rPr>
              <w:br/>
            </w:r>
            <w:r w:rsidRPr="00386C02">
              <w:rPr>
                <w:sz w:val="18"/>
                <w:szCs w:val="18"/>
              </w:rPr>
              <w:t xml:space="preserve">и надёжности функционирования коммунальных систем </w:t>
            </w:r>
            <w:r w:rsidR="00A43DA0">
              <w:rPr>
                <w:sz w:val="18"/>
                <w:szCs w:val="18"/>
              </w:rPr>
              <w:br/>
            </w:r>
            <w:r w:rsidRPr="00386C02">
              <w:rPr>
                <w:sz w:val="18"/>
                <w:szCs w:val="18"/>
              </w:rPr>
              <w:t>на территории муниципального образования"</w:t>
            </w:r>
          </w:p>
        </w:tc>
        <w:tc>
          <w:tcPr>
            <w:tcW w:w="1203" w:type="dxa"/>
            <w:noWrap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219 482,82683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38 909,8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35 452,4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30 752,34475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22 470,09844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15 220,78364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76 677,40000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A43DA0">
        <w:trPr>
          <w:trHeight w:val="845"/>
        </w:trPr>
        <w:tc>
          <w:tcPr>
            <w:tcW w:w="216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noWrap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200 204,60000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33 564,8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29 811,3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26 420,10000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21 576,40000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74 377,00000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A43DA0">
        <w:trPr>
          <w:trHeight w:val="778"/>
        </w:trPr>
        <w:tc>
          <w:tcPr>
            <w:tcW w:w="216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17 121,91649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4 995,4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4 654,5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4 057,11649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667,40000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2 300,40000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A43DA0">
        <w:trPr>
          <w:trHeight w:val="568"/>
        </w:trPr>
        <w:tc>
          <w:tcPr>
            <w:tcW w:w="216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203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2 156,31034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986,6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275,12826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226,29844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C02" w:rsidRPr="00386C02" w:rsidRDefault="00386C02" w:rsidP="00A43DA0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</w:tbl>
    <w:p w:rsidR="00386C02" w:rsidRPr="00386C02" w:rsidRDefault="00386C02" w:rsidP="00386C02">
      <w:pPr>
        <w:ind w:firstLine="709"/>
        <w:jc w:val="right"/>
      </w:pPr>
      <w:r w:rsidRPr="00386C02">
        <w:t>".</w:t>
      </w:r>
    </w:p>
    <w:p w:rsidR="00386C02" w:rsidRPr="00386C02" w:rsidRDefault="00A43DA0" w:rsidP="00A43DA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386C02" w:rsidRPr="00386C02">
        <w:rPr>
          <w:sz w:val="26"/>
          <w:szCs w:val="26"/>
        </w:rPr>
        <w:t>В Таблице 2 Приложения № 3 к Программе:</w:t>
      </w:r>
    </w:p>
    <w:p w:rsidR="00386C02" w:rsidRPr="00386C02" w:rsidRDefault="00A43DA0" w:rsidP="00A43DA0">
      <w:pPr>
        <w:tabs>
          <w:tab w:val="left" w:pos="1276"/>
        </w:tabs>
        <w:ind w:right="-739"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386C02" w:rsidRPr="00386C02">
        <w:rPr>
          <w:sz w:val="26"/>
          <w:szCs w:val="26"/>
        </w:rPr>
        <w:t>Строки п. 4.1 раздела "Подпрограмма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 изложить в следующей редакции:</w:t>
      </w:r>
      <w:bookmarkStart w:id="0" w:name="_GoBack"/>
      <w:bookmarkEnd w:id="0"/>
    </w:p>
    <w:p w:rsidR="00386C02" w:rsidRPr="00386C02" w:rsidRDefault="00386C02" w:rsidP="00386C02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386C02">
        <w:rPr>
          <w:sz w:val="26"/>
          <w:szCs w:val="26"/>
        </w:rPr>
        <w:lastRenderedPageBreak/>
        <w:t>"</w:t>
      </w:r>
      <w:r w:rsidRPr="00386C02">
        <w:rPr>
          <w:rFonts w:ascii="Arial" w:hAnsi="Arial" w:cs="Arial"/>
          <w:sz w:val="20"/>
          <w:szCs w:val="20"/>
        </w:rPr>
        <w:fldChar w:fldCharType="begin"/>
      </w:r>
      <w:r w:rsidRPr="00386C02">
        <w:rPr>
          <w:rFonts w:ascii="Arial" w:hAnsi="Arial" w:cs="Arial"/>
          <w:sz w:val="20"/>
          <w:szCs w:val="20"/>
        </w:rPr>
        <w:instrText xml:space="preserve"> LINK Excel.Sheet.12 "\\\\mo.adm-nmar.ru\\share\\ADM\\!Управление ЖКХ\\GKH\\ОП и А\\ОПиА - 2023\\МП ЖКХ\\декабрь 2023 ОЗП\\Финансовое обеспечение  МП табл1,2.xlsx" "таб 2!R420C1:R766C12" \a \f 4 \h  \* MERGEFORMAT </w:instrText>
      </w:r>
      <w:r w:rsidRPr="00386C02">
        <w:rPr>
          <w:rFonts w:ascii="Arial" w:hAnsi="Arial" w:cs="Arial"/>
          <w:sz w:val="20"/>
          <w:szCs w:val="20"/>
        </w:rPr>
        <w:fldChar w:fldCharType="separate"/>
      </w:r>
    </w:p>
    <w:tbl>
      <w:tblPr>
        <w:tblStyle w:val="120"/>
        <w:tblW w:w="15304" w:type="dxa"/>
        <w:tblLook w:val="04A0" w:firstRow="1" w:lastRow="0" w:firstColumn="1" w:lastColumn="0" w:noHBand="0" w:noVBand="1"/>
      </w:tblPr>
      <w:tblGrid>
        <w:gridCol w:w="675"/>
        <w:gridCol w:w="5416"/>
        <w:gridCol w:w="1984"/>
        <w:gridCol w:w="1418"/>
        <w:gridCol w:w="1701"/>
        <w:gridCol w:w="1134"/>
        <w:gridCol w:w="1417"/>
        <w:gridCol w:w="1559"/>
      </w:tblGrid>
      <w:tr w:rsidR="00386C02" w:rsidRPr="00386C02" w:rsidTr="00C37271">
        <w:trPr>
          <w:trHeight w:val="407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4.1.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15 220,78364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15 220,78364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399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0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31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4.1.1.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Субсидии местным бюджетам на софинансирование расходных обязательств 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52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4.1.2.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Софинансирование расходных обязательств по организации </w:t>
            </w:r>
            <w:r w:rsidR="00C37271">
              <w:rPr>
                <w:sz w:val="18"/>
                <w:szCs w:val="18"/>
              </w:rPr>
              <w:br/>
            </w:r>
            <w:r w:rsidRPr="00386C02">
              <w:rPr>
                <w:sz w:val="18"/>
                <w:szCs w:val="18"/>
              </w:rPr>
              <w:t>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52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246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Подготовка объектов коммунальной инфраструктуры к осенне-зимнему периоду: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15 220,78364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15 220,78364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83052A">
        <w:trPr>
          <w:trHeight w:val="40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83052A">
        <w:trPr>
          <w:trHeight w:val="45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368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384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Капитальный ремонт "Энергоснабжение котельной №3, по адресу ул. </w:t>
            </w:r>
            <w:proofErr w:type="spellStart"/>
            <w:r w:rsidRPr="00386C02">
              <w:rPr>
                <w:sz w:val="18"/>
                <w:szCs w:val="18"/>
              </w:rPr>
              <w:t>Выучейского</w:t>
            </w:r>
            <w:proofErr w:type="spellEnd"/>
            <w:r w:rsidRPr="00386C02">
              <w:rPr>
                <w:sz w:val="18"/>
                <w:szCs w:val="18"/>
              </w:rPr>
              <w:t>, д. 25, г. Нарьян-Мар, НАО"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4 329,08900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4 329,08900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276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4 157,22417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4 157,22417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26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128,57394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128,57394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2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43,29089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43,29089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03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Капитальный ремонт "Энергоснабжение котельной №7, по адресу ул. Студенческая, д. 1А, г. Нарьян-Мар, НАО"</w:t>
            </w: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4 241,39500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4 241,39500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23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4 073,01162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4 073,01162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6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125,96943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125,96943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52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42,41395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42,41395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525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Капитальный ремонт котельной № 9 </w:t>
            </w:r>
            <w:proofErr w:type="spellStart"/>
            <w:r w:rsidRPr="00386C02">
              <w:rPr>
                <w:sz w:val="18"/>
                <w:szCs w:val="18"/>
              </w:rPr>
              <w:t>Нарьян-Марского</w:t>
            </w:r>
            <w:proofErr w:type="spellEnd"/>
            <w:r w:rsidRPr="00386C02">
              <w:rPr>
                <w:sz w:val="18"/>
                <w:szCs w:val="18"/>
              </w:rPr>
              <w:t xml:space="preserve"> МУ ПОК и ТС за счет замены котла ПКН № 2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2 047,35333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2 047,35333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31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C37271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окружной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1 966,07341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1 966,07341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09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60,80639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60,80639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4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20,47353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20,47353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277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Капитальный ремонт котла № 2 котельной № 23 </w:t>
            </w:r>
            <w:proofErr w:type="spellStart"/>
            <w:r w:rsidRPr="00386C02">
              <w:rPr>
                <w:sz w:val="18"/>
                <w:szCs w:val="18"/>
              </w:rPr>
              <w:t>Нарьян-Марского</w:t>
            </w:r>
            <w:proofErr w:type="spellEnd"/>
            <w:r w:rsidRPr="00386C02">
              <w:rPr>
                <w:sz w:val="18"/>
                <w:szCs w:val="18"/>
              </w:rPr>
              <w:t xml:space="preserve"> МУ ПОК и ТС 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1 721,29720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1 721,29720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2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1 652,96170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1 652,96170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04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51,12253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51,12253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311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17,21297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17,21297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384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Ка</w:t>
            </w:r>
            <w:r w:rsidR="00C37271">
              <w:rPr>
                <w:sz w:val="18"/>
                <w:szCs w:val="18"/>
              </w:rPr>
              <w:t xml:space="preserve">питальный ремонт тепловой сети </w:t>
            </w:r>
            <w:r w:rsidRPr="00386C02">
              <w:rPr>
                <w:sz w:val="18"/>
                <w:szCs w:val="18"/>
              </w:rPr>
              <w:t xml:space="preserve">от ТК 1/36 до ТК 1/18 в районе </w:t>
            </w:r>
            <w:proofErr w:type="spellStart"/>
            <w:r w:rsidRPr="00386C02">
              <w:rPr>
                <w:sz w:val="18"/>
                <w:szCs w:val="18"/>
              </w:rPr>
              <w:t>ж.д</w:t>
            </w:r>
            <w:proofErr w:type="spellEnd"/>
            <w:r w:rsidRPr="00386C02">
              <w:rPr>
                <w:sz w:val="18"/>
                <w:szCs w:val="18"/>
              </w:rPr>
              <w:t>. № 17 по ул. Октябрьская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1 264,33448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1 264,33448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27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1 214,14041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1 214,14041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280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37,55073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37,55073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1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12,64334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12,64334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7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 w:val="restart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Капитальный ремонт сети ТС, ГВС, ХВС МКД № 8 по ул. 60-лет Октября от ТК 4/1</w:t>
            </w: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717,52884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717,52884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0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689,04294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689,04294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5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21,31061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21,31061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21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7,17529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7,17529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271"/>
        </w:trPr>
        <w:tc>
          <w:tcPr>
            <w:tcW w:w="675" w:type="dxa"/>
            <w:vMerge w:val="restart"/>
            <w:noWrap/>
            <w:hideMark/>
          </w:tcPr>
          <w:p w:rsidR="00386C02" w:rsidRPr="00386C02" w:rsidRDefault="00386C02" w:rsidP="00386C0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C02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5416" w:type="dxa"/>
            <w:vMerge w:val="restart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Капитальный ремонт сети </w:t>
            </w:r>
            <w:r w:rsidR="00386C02" w:rsidRPr="00386C02">
              <w:rPr>
                <w:sz w:val="18"/>
                <w:szCs w:val="18"/>
              </w:rPr>
              <w:t xml:space="preserve">ХВС от ЦВУ до ВК-19 и от ЦВУ </w:t>
            </w:r>
            <w:r w:rsidR="00C81DEF">
              <w:rPr>
                <w:sz w:val="18"/>
                <w:szCs w:val="18"/>
              </w:rPr>
              <w:br/>
            </w:r>
            <w:r w:rsidR="00386C02" w:rsidRPr="00386C02">
              <w:rPr>
                <w:sz w:val="18"/>
                <w:szCs w:val="18"/>
              </w:rPr>
              <w:t>до ВК "А" в районе ВНС-1А по ул. Южная, Пионерская</w:t>
            </w: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Итого, в том числе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899,78579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899,78579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18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C37271" w:rsidP="00386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окружной </w:t>
            </w:r>
            <w:r w:rsidR="00386C02" w:rsidRPr="00386C02">
              <w:rPr>
                <w:sz w:val="18"/>
                <w:szCs w:val="18"/>
              </w:rPr>
              <w:t xml:space="preserve">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702,54575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702,54575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21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 xml:space="preserve">городской бюджет 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21,76637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21,76637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C37271">
        <w:trPr>
          <w:trHeight w:val="401"/>
        </w:trPr>
        <w:tc>
          <w:tcPr>
            <w:tcW w:w="675" w:type="dxa"/>
            <w:vMerge/>
            <w:hideMark/>
          </w:tcPr>
          <w:p w:rsidR="00386C02" w:rsidRPr="00386C02" w:rsidRDefault="00386C02" w:rsidP="00386C0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16" w:type="dxa"/>
            <w:vMerge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hideMark/>
          </w:tcPr>
          <w:p w:rsidR="00386C02" w:rsidRPr="00386C02" w:rsidRDefault="00386C02" w:rsidP="00386C02">
            <w:pPr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8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175,47367</w:t>
            </w:r>
          </w:p>
        </w:tc>
        <w:tc>
          <w:tcPr>
            <w:tcW w:w="1701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175,47367</w:t>
            </w:r>
          </w:p>
        </w:tc>
        <w:tc>
          <w:tcPr>
            <w:tcW w:w="1134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17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</w:tbl>
    <w:p w:rsidR="00386C02" w:rsidRPr="00386C02" w:rsidRDefault="00386C02" w:rsidP="0083052A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  <w:r w:rsidRPr="00386C02">
        <w:rPr>
          <w:sz w:val="26"/>
          <w:szCs w:val="26"/>
        </w:rPr>
        <w:fldChar w:fldCharType="end"/>
      </w:r>
      <w:r w:rsidRPr="00386C02">
        <w:rPr>
          <w:sz w:val="26"/>
          <w:szCs w:val="26"/>
        </w:rPr>
        <w:t>",</w:t>
      </w:r>
    </w:p>
    <w:p w:rsidR="00386C02" w:rsidRPr="00386C02" w:rsidRDefault="00C37271" w:rsidP="0049593A">
      <w:pPr>
        <w:widowControl w:val="0"/>
        <w:tabs>
          <w:tab w:val="left" w:pos="1276"/>
        </w:tabs>
        <w:autoSpaceDE w:val="0"/>
        <w:autoSpaceDN w:val="0"/>
        <w:adjustRightInd w:val="0"/>
        <w:ind w:right="-598"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386C02" w:rsidRPr="00386C02">
        <w:rPr>
          <w:sz w:val="26"/>
          <w:szCs w:val="26"/>
        </w:rPr>
        <w:t>Строки "Итого по Подпрограмме 4, в том числе:", "за счет средств окружного бюджета", "за счет средств городского бюджета", "иные источники" изложить в следующей редакции:</w:t>
      </w:r>
    </w:p>
    <w:p w:rsidR="00386C02" w:rsidRPr="00386C02" w:rsidRDefault="00386C02" w:rsidP="00386C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6C02">
        <w:rPr>
          <w:sz w:val="26"/>
          <w:szCs w:val="26"/>
        </w:rPr>
        <w:t>"</w:t>
      </w:r>
    </w:p>
    <w:tbl>
      <w:tblPr>
        <w:tblStyle w:val="610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1985"/>
        <w:gridCol w:w="1984"/>
        <w:gridCol w:w="1559"/>
        <w:gridCol w:w="1560"/>
        <w:gridCol w:w="1530"/>
        <w:gridCol w:w="1446"/>
      </w:tblGrid>
      <w:tr w:rsidR="00386C02" w:rsidRPr="00386C02" w:rsidTr="0049593A">
        <w:trPr>
          <w:trHeight w:val="480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Итого по Подпрограмме 4, в том числе:</w:t>
            </w:r>
          </w:p>
        </w:tc>
        <w:tc>
          <w:tcPr>
            <w:tcW w:w="198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91 898,18364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15 220,78364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76 677,40000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46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83052A">
        <w:trPr>
          <w:trHeight w:val="289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за счет средств окружного бюджета</w:t>
            </w:r>
          </w:p>
        </w:tc>
        <w:tc>
          <w:tcPr>
            <w:tcW w:w="198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88 832,00000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14 455,00000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74 377,00000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46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83052A">
        <w:trPr>
          <w:trHeight w:val="353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98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2 747,50000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447,10000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2 300,40000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46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83052A">
        <w:trPr>
          <w:trHeight w:val="360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985" w:type="dxa"/>
            <w:hideMark/>
          </w:tcPr>
          <w:p w:rsidR="00386C02" w:rsidRPr="00386C02" w:rsidRDefault="00386C02" w:rsidP="00386C02">
            <w:pPr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3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446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</w:tbl>
    <w:p w:rsidR="00386C02" w:rsidRPr="00386C02" w:rsidRDefault="00386C02" w:rsidP="006D457C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sz w:val="26"/>
          <w:szCs w:val="26"/>
        </w:rPr>
      </w:pPr>
      <w:r w:rsidRPr="00386C02">
        <w:rPr>
          <w:sz w:val="26"/>
          <w:szCs w:val="26"/>
        </w:rPr>
        <w:t>",</w:t>
      </w:r>
    </w:p>
    <w:p w:rsidR="00386C02" w:rsidRPr="00386C02" w:rsidRDefault="006D457C" w:rsidP="00C81DEF">
      <w:pPr>
        <w:widowControl w:val="0"/>
        <w:tabs>
          <w:tab w:val="left" w:pos="1276"/>
        </w:tabs>
        <w:autoSpaceDE w:val="0"/>
        <w:autoSpaceDN w:val="0"/>
        <w:adjustRightInd w:val="0"/>
        <w:ind w:right="-598"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386C02" w:rsidRPr="00386C02">
        <w:rPr>
          <w:sz w:val="26"/>
          <w:szCs w:val="26"/>
        </w:rPr>
        <w:t xml:space="preserve">Строки "ВСЕГО по программе, в том числе:", "окружной бюджет", "городской бюджет", "иные источники" изложить </w:t>
      </w:r>
      <w:r>
        <w:rPr>
          <w:sz w:val="26"/>
          <w:szCs w:val="26"/>
        </w:rPr>
        <w:br/>
      </w:r>
      <w:r w:rsidR="00386C02" w:rsidRPr="00386C02">
        <w:rPr>
          <w:sz w:val="26"/>
          <w:szCs w:val="26"/>
        </w:rPr>
        <w:t>в следующей редакции:</w:t>
      </w:r>
    </w:p>
    <w:p w:rsidR="00386C02" w:rsidRPr="00386C02" w:rsidRDefault="00386C02" w:rsidP="00386C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386C02">
        <w:rPr>
          <w:sz w:val="26"/>
          <w:szCs w:val="26"/>
        </w:rPr>
        <w:t>"</w:t>
      </w:r>
    </w:p>
    <w:tbl>
      <w:tblPr>
        <w:tblStyle w:val="71"/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4565"/>
        <w:gridCol w:w="3260"/>
        <w:gridCol w:w="1843"/>
        <w:gridCol w:w="1559"/>
        <w:gridCol w:w="1560"/>
        <w:gridCol w:w="1842"/>
      </w:tblGrid>
      <w:tr w:rsidR="00386C02" w:rsidRPr="00386C02" w:rsidTr="006D457C">
        <w:trPr>
          <w:trHeight w:val="330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3260" w:type="dxa"/>
            <w:shd w:val="clear" w:color="auto" w:fill="auto"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1 593 326,79607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708 732,22913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349 623,57900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274 037,39011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260 933,59783</w:t>
            </w:r>
          </w:p>
        </w:tc>
      </w:tr>
      <w:tr w:rsidR="00386C02" w:rsidRPr="00386C02" w:rsidTr="006D457C">
        <w:trPr>
          <w:trHeight w:val="315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3260" w:type="dxa"/>
            <w:shd w:val="clear" w:color="auto" w:fill="auto"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475 577,93040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376 278,63040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86 783,80000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12 515,50000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  <w:tr w:rsidR="00386C02" w:rsidRPr="00386C02" w:rsidTr="006D457C">
        <w:trPr>
          <w:trHeight w:val="315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3260" w:type="dxa"/>
            <w:shd w:val="clear" w:color="auto" w:fill="auto"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1 117 430,18203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332 134,91509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262 839,77900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261 521,89011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260 933,59783</w:t>
            </w:r>
          </w:p>
        </w:tc>
      </w:tr>
      <w:tr w:rsidR="00386C02" w:rsidRPr="00386C02" w:rsidTr="006D457C">
        <w:trPr>
          <w:trHeight w:val="315"/>
        </w:trPr>
        <w:tc>
          <w:tcPr>
            <w:tcW w:w="675" w:type="dxa"/>
            <w:noWrap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386C02">
              <w:rPr>
                <w:sz w:val="22"/>
                <w:szCs w:val="22"/>
              </w:rPr>
              <w:t> </w:t>
            </w:r>
          </w:p>
        </w:tc>
        <w:tc>
          <w:tcPr>
            <w:tcW w:w="4565" w:type="dxa"/>
            <w:hideMark/>
          </w:tcPr>
          <w:p w:rsidR="00386C02" w:rsidRPr="00386C02" w:rsidRDefault="00386C02" w:rsidP="00386C02">
            <w:pPr>
              <w:tabs>
                <w:tab w:val="left" w:pos="2595"/>
                <w:tab w:val="left" w:pos="14265"/>
              </w:tabs>
              <w:rPr>
                <w:sz w:val="20"/>
                <w:szCs w:val="20"/>
              </w:rPr>
            </w:pPr>
            <w:r w:rsidRPr="00386C02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3260" w:type="dxa"/>
            <w:shd w:val="clear" w:color="auto" w:fill="auto"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318,68364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386C02" w:rsidRPr="00386C02" w:rsidRDefault="00386C02" w:rsidP="00386C02">
            <w:pPr>
              <w:jc w:val="right"/>
              <w:rPr>
                <w:sz w:val="18"/>
                <w:szCs w:val="18"/>
              </w:rPr>
            </w:pPr>
            <w:r w:rsidRPr="00386C02">
              <w:rPr>
                <w:sz w:val="18"/>
                <w:szCs w:val="18"/>
              </w:rPr>
              <w:t>0,00000</w:t>
            </w:r>
          </w:p>
        </w:tc>
      </w:tr>
    </w:tbl>
    <w:p w:rsidR="00C34ECE" w:rsidRDefault="00386C02" w:rsidP="0049593A">
      <w:pPr>
        <w:widowControl w:val="0"/>
        <w:autoSpaceDE w:val="0"/>
        <w:autoSpaceDN w:val="0"/>
        <w:adjustRightInd w:val="0"/>
        <w:ind w:right="-456"/>
        <w:jc w:val="right"/>
        <w:outlineLvl w:val="1"/>
        <w:rPr>
          <w:sz w:val="26"/>
        </w:rPr>
      </w:pPr>
      <w:r w:rsidRPr="00386C02">
        <w:rPr>
          <w:sz w:val="26"/>
          <w:szCs w:val="26"/>
        </w:rPr>
        <w:t>".</w:t>
      </w:r>
    </w:p>
    <w:sectPr w:rsidR="00C34ECE" w:rsidSect="00FD2E6C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28" w:rsidRDefault="00BB1128" w:rsidP="00693317">
      <w:r>
        <w:separator/>
      </w:r>
    </w:p>
  </w:endnote>
  <w:endnote w:type="continuationSeparator" w:id="0">
    <w:p w:rsidR="00BB1128" w:rsidRDefault="00BB11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8" w:rsidRDefault="00BB1128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1128" w:rsidRDefault="00BB11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8" w:rsidRDefault="00BB1128">
    <w:pPr>
      <w:pStyle w:val="ab"/>
      <w:framePr w:wrap="around" w:vAnchor="text" w:hAnchor="margin" w:xAlign="center" w:y="1"/>
      <w:rPr>
        <w:rStyle w:val="af3"/>
      </w:rPr>
    </w:pPr>
  </w:p>
  <w:p w:rsidR="00BB1128" w:rsidRDefault="00BB11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28" w:rsidRDefault="00BB1128" w:rsidP="00693317">
      <w:r>
        <w:separator/>
      </w:r>
    </w:p>
  </w:footnote>
  <w:footnote w:type="continuationSeparator" w:id="0">
    <w:p w:rsidR="00BB1128" w:rsidRDefault="00BB112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8" w:rsidRDefault="00BB11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1128" w:rsidRDefault="00BB11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8" w:rsidRDefault="00BB11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BB1128" w:rsidRDefault="00BB112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28" w:rsidRDefault="00BB112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B1128" w:rsidRDefault="00BB112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484872"/>
      <w:docPartObj>
        <w:docPartGallery w:val="Page Numbers (Top of Page)"/>
        <w:docPartUnique/>
      </w:docPartObj>
    </w:sdtPr>
    <w:sdtContent>
      <w:p w:rsidR="00BB1128" w:rsidRDefault="00BB11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E6C">
          <w:rPr>
            <w:noProof/>
          </w:rPr>
          <w:t>6</w:t>
        </w:r>
        <w:r>
          <w:fldChar w:fldCharType="end"/>
        </w:r>
      </w:p>
    </w:sdtContent>
  </w:sdt>
  <w:p w:rsidR="00BB1128" w:rsidRDefault="00BB1128" w:rsidP="00BB112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1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3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6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20"/>
  </w:num>
  <w:num w:numId="8">
    <w:abstractNumId w:val="26"/>
  </w:num>
  <w:num w:numId="9">
    <w:abstractNumId w:val="24"/>
  </w:num>
  <w:num w:numId="10">
    <w:abstractNumId w:val="11"/>
  </w:num>
  <w:num w:numId="11">
    <w:abstractNumId w:val="14"/>
  </w:num>
  <w:num w:numId="12">
    <w:abstractNumId w:val="13"/>
  </w:num>
  <w:num w:numId="13">
    <w:abstractNumId w:val="19"/>
  </w:num>
  <w:num w:numId="14">
    <w:abstractNumId w:val="17"/>
  </w:num>
  <w:num w:numId="15">
    <w:abstractNumId w:val="15"/>
  </w:num>
  <w:num w:numId="16">
    <w:abstractNumId w:val="5"/>
  </w:num>
  <w:num w:numId="17">
    <w:abstractNumId w:val="21"/>
  </w:num>
  <w:num w:numId="18">
    <w:abstractNumId w:val="8"/>
  </w:num>
  <w:num w:numId="19">
    <w:abstractNumId w:val="6"/>
  </w:num>
  <w:num w:numId="20">
    <w:abstractNumId w:val="0"/>
  </w:num>
  <w:num w:numId="21">
    <w:abstractNumId w:val="23"/>
  </w:num>
  <w:num w:numId="22">
    <w:abstractNumId w:val="18"/>
  </w:num>
  <w:num w:numId="23">
    <w:abstractNumId w:val="1"/>
  </w:num>
  <w:num w:numId="24">
    <w:abstractNumId w:val="25"/>
  </w:num>
  <w:num w:numId="25">
    <w:abstractNumId w:val="12"/>
  </w:num>
  <w:num w:numId="26">
    <w:abstractNumId w:val="28"/>
  </w:num>
  <w:num w:numId="27">
    <w:abstractNumId w:val="7"/>
  </w:num>
  <w:num w:numId="28">
    <w:abstractNumId w:val="3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6C02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593A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57C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52A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5E6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3DA0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28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4ECE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271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57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1DEF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1B0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2E6C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38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86C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2"/>
    <w:uiPriority w:val="59"/>
    <w:rsid w:val="00386C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35F9A-006E-4D35-9153-C6EE015C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12</cp:revision>
  <cp:lastPrinted>2017-02-09T10:50:00Z</cp:lastPrinted>
  <dcterms:created xsi:type="dcterms:W3CDTF">2023-12-21T06:08:00Z</dcterms:created>
  <dcterms:modified xsi:type="dcterms:W3CDTF">2023-12-21T06:33:00Z</dcterms:modified>
</cp:coreProperties>
</file>