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379F5" w:rsidP="0053141F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53141F">
              <w:t>9</w:t>
            </w:r>
            <w:r w:rsidR="00173F6A">
              <w:t>.</w:t>
            </w:r>
            <w:r w:rsidR="00DF7C47">
              <w:t>1</w:t>
            </w:r>
            <w:r w:rsidR="00BA0B2B"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4722DB">
            <w:pPr>
              <w:ind w:left="-38" w:firstLine="38"/>
              <w:jc w:val="center"/>
            </w:pPr>
            <w:r>
              <w:t>1</w:t>
            </w:r>
            <w:r w:rsidR="008E7ECB">
              <w:t>1</w:t>
            </w:r>
            <w:r w:rsidR="004722DB">
              <w:t>1</w:t>
            </w:r>
            <w:r w:rsidR="009F5FEA">
              <w:t>8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133" w:type="dxa"/>
        <w:tblInd w:w="108" w:type="dxa"/>
        <w:tblLook w:val="0000"/>
      </w:tblPr>
      <w:tblGrid>
        <w:gridCol w:w="9214"/>
        <w:gridCol w:w="4919"/>
      </w:tblGrid>
      <w:tr w:rsidR="009F5FEA" w:rsidRPr="009F5FEA" w:rsidTr="004F51F1">
        <w:tc>
          <w:tcPr>
            <w:tcW w:w="9214" w:type="dxa"/>
          </w:tcPr>
          <w:p w:rsidR="009F5FEA" w:rsidRPr="009F5FEA" w:rsidRDefault="009F5FEA" w:rsidP="009F5FEA">
            <w:pPr>
              <w:widowControl w:val="0"/>
              <w:autoSpaceDE w:val="0"/>
              <w:autoSpaceDN w:val="0"/>
              <w:adjustRightInd w:val="0"/>
              <w:ind w:left="-108" w:right="4003"/>
              <w:jc w:val="both"/>
              <w:rPr>
                <w:rFonts w:eastAsiaTheme="minorEastAsia"/>
                <w:bCs/>
                <w:sz w:val="26"/>
                <w:szCs w:val="26"/>
              </w:rPr>
            </w:pPr>
            <w:r w:rsidRPr="009F5FEA">
              <w:rPr>
                <w:rFonts w:eastAsiaTheme="minorEastAsia"/>
                <w:bCs/>
                <w:sz w:val="26"/>
                <w:szCs w:val="26"/>
              </w:rPr>
              <w:t xml:space="preserve">Об утверждении Порядка </w:t>
            </w:r>
            <w:r w:rsidRPr="009F5FEA">
              <w:rPr>
                <w:rFonts w:eastAsiaTheme="minorHAnsi"/>
                <w:bCs/>
                <w:sz w:val="26"/>
                <w:szCs w:val="26"/>
                <w:lang w:eastAsia="en-US"/>
              </w:rPr>
              <w:t>составления                   и утверждения плана финансово-хозяйственной деятельности муниципальных бюджетных учреждений муниципального образования "Городской округ "Город Нарьян-Мар" на очередной финансовый год и плановый период</w:t>
            </w:r>
            <w:r w:rsidRPr="009F5FEA">
              <w:rPr>
                <w:rFonts w:eastAsiaTheme="minorEastAsia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19" w:type="dxa"/>
          </w:tcPr>
          <w:p w:rsidR="009F5FEA" w:rsidRPr="009F5FEA" w:rsidRDefault="009F5FEA" w:rsidP="009F5FE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F5FEA" w:rsidRDefault="009F5FEA" w:rsidP="009F5FEA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9F5FEA" w:rsidRPr="009F5FEA" w:rsidRDefault="009F5FEA" w:rsidP="009F5FEA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9F5FEA" w:rsidRPr="009F5FEA" w:rsidRDefault="009F5FEA" w:rsidP="009F5FEA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9F5FEA" w:rsidRPr="009F5FEA" w:rsidRDefault="009F5FEA" w:rsidP="009F5F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5FEA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9F5FEA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F5FEA">
        <w:rPr>
          <w:rFonts w:eastAsiaTheme="minorHAnsi"/>
          <w:sz w:val="26"/>
          <w:szCs w:val="26"/>
          <w:lang w:eastAsia="en-US"/>
        </w:rPr>
        <w:t xml:space="preserve"> от 12.01.1996 № 7-ФЗ </w:t>
      </w:r>
      <w:r w:rsidRPr="009F5FEA">
        <w:rPr>
          <w:rFonts w:eastAsiaTheme="minorHAnsi"/>
          <w:sz w:val="26"/>
          <w:szCs w:val="26"/>
          <w:lang w:eastAsia="en-US"/>
        </w:rPr>
        <w:br/>
        <w:t xml:space="preserve">"О некоммерческих организациях", </w:t>
      </w:r>
      <w:hyperlink r:id="rId10" w:history="1">
        <w:r w:rsidRPr="009F5FEA">
          <w:rPr>
            <w:rFonts w:eastAsiaTheme="minorHAnsi"/>
            <w:sz w:val="26"/>
            <w:szCs w:val="26"/>
            <w:lang w:eastAsia="en-US"/>
          </w:rPr>
          <w:t>приказом</w:t>
        </w:r>
      </w:hyperlink>
      <w:r w:rsidRPr="009F5FEA">
        <w:rPr>
          <w:rFonts w:eastAsiaTheme="minorHAnsi"/>
          <w:sz w:val="26"/>
          <w:szCs w:val="26"/>
          <w:lang w:eastAsia="en-US"/>
        </w:rPr>
        <w:t xml:space="preserve"> Министерства финансов Российской Федерации от 31.08.2018 № 186н "Об утверждении Требований к составлению </w:t>
      </w:r>
      <w:r w:rsidRPr="009F5FEA">
        <w:rPr>
          <w:rFonts w:eastAsiaTheme="minorHAnsi"/>
          <w:sz w:val="26"/>
          <w:szCs w:val="26"/>
          <w:lang w:eastAsia="en-US"/>
        </w:rPr>
        <w:br/>
        <w:t xml:space="preserve">и утверждению плана финансово-хозяйственной деятельности государственного (муниципального) учреждения" Администрация муниципального образования "Городской округ "Город Нарьян-Мар" </w:t>
      </w:r>
    </w:p>
    <w:p w:rsidR="009F5FEA" w:rsidRPr="009F5FEA" w:rsidRDefault="009F5FEA" w:rsidP="009F5FE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F5FEA" w:rsidRPr="009F5FEA" w:rsidRDefault="009F5FEA" w:rsidP="009F5FE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9F5FEA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 w:rsidRPr="009F5FEA">
        <w:rPr>
          <w:rFonts w:eastAsiaTheme="minorHAnsi"/>
          <w:b/>
          <w:sz w:val="26"/>
          <w:szCs w:val="26"/>
          <w:lang w:eastAsia="en-US"/>
        </w:rPr>
        <w:t xml:space="preserve"> О С Т А Н О В Л Я Е Т:</w:t>
      </w:r>
    </w:p>
    <w:p w:rsidR="009F5FEA" w:rsidRPr="009F5FEA" w:rsidRDefault="009F5FEA" w:rsidP="009F5F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9F5FEA" w:rsidRPr="009F5FEA" w:rsidRDefault="009F5FEA" w:rsidP="009F5F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5FEA">
        <w:rPr>
          <w:rFonts w:eastAsiaTheme="minorHAnsi"/>
          <w:sz w:val="26"/>
          <w:szCs w:val="26"/>
          <w:lang w:eastAsia="en-US"/>
        </w:rPr>
        <w:t xml:space="preserve">1. Утвердить </w:t>
      </w:r>
      <w:hyperlink r:id="rId11" w:history="1">
        <w:r w:rsidRPr="009F5FEA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9F5FEA">
        <w:rPr>
          <w:rFonts w:eastAsiaTheme="minorHAnsi"/>
          <w:sz w:val="26"/>
          <w:szCs w:val="26"/>
          <w:lang w:eastAsia="en-US"/>
        </w:rPr>
        <w:t xml:space="preserve"> составления и утверждения плана финансово-хозяйственной деятельности муниципальных бюджетных учреждений муниципального образования "Городской округ "Город Нарьян-Мар" (Приложение).</w:t>
      </w:r>
    </w:p>
    <w:p w:rsidR="009F5FEA" w:rsidRPr="009F5FEA" w:rsidRDefault="009F5FEA" w:rsidP="009F5F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5FEA">
        <w:rPr>
          <w:rFonts w:eastAsiaTheme="minorHAnsi"/>
          <w:sz w:val="26"/>
          <w:szCs w:val="26"/>
          <w:lang w:eastAsia="en-US"/>
        </w:rPr>
        <w:t xml:space="preserve">2. Признать утратившим силу постановление Администрации муниципального образования "Городской округ "Город Нарьян-Мар" от 17.06.2019 № 576 </w:t>
      </w:r>
      <w:r w:rsidR="00D92B36">
        <w:rPr>
          <w:rFonts w:eastAsiaTheme="minorHAnsi"/>
          <w:sz w:val="26"/>
          <w:szCs w:val="26"/>
          <w:lang w:eastAsia="en-US"/>
        </w:rPr>
        <w:br/>
      </w:r>
      <w:r w:rsidRPr="009F5FEA">
        <w:rPr>
          <w:rFonts w:eastAsiaTheme="minorHAnsi"/>
          <w:sz w:val="26"/>
          <w:szCs w:val="26"/>
          <w:lang w:eastAsia="en-US"/>
        </w:rPr>
        <w:t>"Об утверждении Порядка составления и утверждения плана финансово-хозяйственной деятельности муниципальных бюджетных учреждений муниципального образования "Городской округ "Город Нарьян-Мар".</w:t>
      </w:r>
    </w:p>
    <w:p w:rsidR="009F5FEA" w:rsidRPr="009F5FEA" w:rsidRDefault="009F5FEA" w:rsidP="009F5F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F5FEA">
        <w:rPr>
          <w:rFonts w:eastAsiaTheme="minorEastAsia"/>
          <w:sz w:val="26"/>
          <w:szCs w:val="26"/>
          <w:shd w:val="clear" w:color="auto" w:fill="FFFFFF"/>
        </w:rPr>
        <w:t xml:space="preserve">3. Настоящее постановление вступает в силу со дня его официального опубликования и применяется при формировании плана финансово-хозяйственной деятельности муниципальных учреждений, начиная с плана финансово-хозяйственной деятельности муниципальных бюджетных учреждений на 2020 год </w:t>
      </w:r>
      <w:r w:rsidR="00D92B36">
        <w:rPr>
          <w:rFonts w:eastAsiaTheme="minorEastAsia"/>
          <w:sz w:val="26"/>
          <w:szCs w:val="26"/>
          <w:shd w:val="clear" w:color="auto" w:fill="FFFFFF"/>
        </w:rPr>
        <w:br/>
      </w:r>
      <w:r w:rsidRPr="009F5FEA">
        <w:rPr>
          <w:rFonts w:eastAsiaTheme="minorEastAsia"/>
          <w:sz w:val="26"/>
          <w:szCs w:val="26"/>
          <w:shd w:val="clear" w:color="auto" w:fill="FFFFFF"/>
        </w:rPr>
        <w:t>(на 2020 год и плановый период 2021 и 2022 годов).</w:t>
      </w:r>
    </w:p>
    <w:p w:rsidR="00DF544C" w:rsidRPr="00B53EA5" w:rsidRDefault="00DF544C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C67762" w:rsidRDefault="00C67762" w:rsidP="002A6EAF"/>
    <w:p w:rsidR="00874796" w:rsidRDefault="00874796" w:rsidP="002A6EAF"/>
    <w:p w:rsidR="00C67762" w:rsidRDefault="00C67762" w:rsidP="002A6EAF">
      <w:pPr>
        <w:sectPr w:rsidR="00C67762" w:rsidSect="007444B2">
          <w:headerReference w:type="default" r:id="rId12"/>
          <w:headerReference w:type="first" r:id="rId13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left="4962"/>
        <w:outlineLvl w:val="0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lastRenderedPageBreak/>
        <w:t>Приложение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left="4962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к постановлению Администрации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left="4962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муниципального образования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left="4962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"Городской округ "Город Нарьян-Мар"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left="4962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 xml:space="preserve">от </w:t>
      </w:r>
      <w:r>
        <w:rPr>
          <w:rFonts w:eastAsiaTheme="minorEastAsia"/>
          <w:sz w:val="26"/>
          <w:szCs w:val="26"/>
        </w:rPr>
        <w:t>19</w:t>
      </w:r>
      <w:r w:rsidRPr="00C67762">
        <w:rPr>
          <w:rFonts w:eastAsiaTheme="minorEastAsia"/>
          <w:sz w:val="26"/>
          <w:szCs w:val="26"/>
        </w:rPr>
        <w:t xml:space="preserve">.11.2019 № </w:t>
      </w:r>
      <w:r>
        <w:rPr>
          <w:rFonts w:eastAsiaTheme="minorEastAsia"/>
          <w:sz w:val="26"/>
          <w:szCs w:val="26"/>
        </w:rPr>
        <w:t>1118</w:t>
      </w:r>
    </w:p>
    <w:p w:rsidR="00C67762" w:rsidRPr="00C67762" w:rsidRDefault="00C67762" w:rsidP="00C67762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67762" w:rsidRPr="00C67762" w:rsidRDefault="00C67762" w:rsidP="00C677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67762">
        <w:rPr>
          <w:rFonts w:eastAsiaTheme="minorHAnsi"/>
          <w:b/>
          <w:sz w:val="26"/>
          <w:szCs w:val="26"/>
          <w:lang w:eastAsia="en-US"/>
        </w:rPr>
        <w:t xml:space="preserve">Порядок составления и утверждения плана </w:t>
      </w:r>
      <w:r w:rsidRPr="00C67762">
        <w:rPr>
          <w:rFonts w:eastAsiaTheme="minorHAnsi"/>
          <w:b/>
          <w:bCs/>
          <w:sz w:val="26"/>
          <w:szCs w:val="26"/>
          <w:lang w:eastAsia="en-US"/>
        </w:rPr>
        <w:t>финансово-хозяйственной деятельности муниципальных учреждений муниципального образования "Городской округ "Город Нарьян-Мар"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67762" w:rsidRPr="00C67762" w:rsidRDefault="00C67762" w:rsidP="00C67762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C67762">
        <w:rPr>
          <w:rFonts w:eastAsiaTheme="minorHAnsi"/>
          <w:b/>
          <w:sz w:val="26"/>
          <w:szCs w:val="26"/>
          <w:lang w:val="en-US" w:eastAsia="en-US"/>
        </w:rPr>
        <w:t>I</w:t>
      </w:r>
      <w:r w:rsidRPr="00C67762">
        <w:rPr>
          <w:rFonts w:eastAsiaTheme="minorHAnsi"/>
          <w:b/>
          <w:sz w:val="26"/>
          <w:szCs w:val="26"/>
          <w:lang w:eastAsia="en-US"/>
        </w:rPr>
        <w:t>. Общие положения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>1. </w:t>
      </w:r>
      <w:proofErr w:type="gramStart"/>
      <w:r w:rsidRPr="00C67762">
        <w:rPr>
          <w:rFonts w:eastAsiaTheme="minorHAnsi"/>
          <w:sz w:val="26"/>
          <w:szCs w:val="26"/>
          <w:lang w:eastAsia="en-US"/>
        </w:rPr>
        <w:t xml:space="preserve">Настоящий Порядок составления и утверждения плана финансово-хозяйственной деятельности муниципальных бюджетных учреждений муниципального образования "Городской округ "Город Нарьян-Мар" (далее – Порядок) разработан в целях обеспечения единого подхода к составлению </w:t>
      </w:r>
      <w:r w:rsidRPr="00C67762">
        <w:rPr>
          <w:rFonts w:eastAsiaTheme="minorHAnsi"/>
          <w:sz w:val="26"/>
          <w:szCs w:val="26"/>
          <w:lang w:eastAsia="en-US"/>
        </w:rPr>
        <w:br/>
        <w:t>и утверждению плана финансово-хозяйственной деятельности муниципальных бюджетных учреждений муниципального образования "Городской округ "Город Нарьян-Мар" либо внесению изменений в него (далее – план ФХД), повышения эффективности их работы, выявления и использования резервов, усиления контроля за</w:t>
      </w:r>
      <w:proofErr w:type="gramEnd"/>
      <w:r w:rsidRPr="00C67762">
        <w:rPr>
          <w:rFonts w:eastAsiaTheme="minorHAnsi"/>
          <w:sz w:val="26"/>
          <w:szCs w:val="26"/>
          <w:lang w:eastAsia="en-US"/>
        </w:rPr>
        <w:t xml:space="preserve"> деятельностью муниципальных бюджетных учреждений. 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 xml:space="preserve">2. Настоящий Порядок устанавливает следующие положения для составления </w:t>
      </w:r>
      <w:r w:rsidR="004F51F1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>и утверждения плана ФХД для подведомственных учреждений: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2.1. сроки и порядок составления проекта плана ФХД;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2.2. формирование обоснований (расчетов) плановых показателей поступлений и выплат;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2.3. сроки и порядок утверждения плана ФХД;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2.4. порядок внесения изменений в план ФХД;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2.5. отчетность по выполнению показателей плана ФХД.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 xml:space="preserve">3. План ФХД составляется и утверждается на очередной финансовый год </w:t>
      </w:r>
      <w:r w:rsidRPr="00C67762">
        <w:rPr>
          <w:rFonts w:eastAsiaTheme="minorEastAsia"/>
          <w:sz w:val="26"/>
          <w:szCs w:val="26"/>
        </w:rPr>
        <w:br/>
        <w:t xml:space="preserve">в случае, если решение о бюджете утверждается на один финансовый год либо </w:t>
      </w:r>
      <w:r w:rsidRPr="00C67762">
        <w:rPr>
          <w:rFonts w:eastAsiaTheme="minorEastAsia"/>
          <w:sz w:val="26"/>
          <w:szCs w:val="26"/>
        </w:rPr>
        <w:br/>
        <w:t xml:space="preserve">на очередной финансовый год и плановый период, если решение о бюджете утверждается на очередной финансовый год и плановый период и действует </w:t>
      </w:r>
      <w:r w:rsidRPr="00C67762">
        <w:rPr>
          <w:rFonts w:eastAsiaTheme="minorEastAsia"/>
          <w:sz w:val="26"/>
          <w:szCs w:val="26"/>
        </w:rPr>
        <w:br/>
        <w:t>в течение срока действия закона (решения) о бюджете.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 xml:space="preserve">При принятии учреждением обязательств, срок исполнения которых </w:t>
      </w:r>
      <w:r w:rsidR="004F51F1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>по условиям договоров (контрактов) превышает срок, предусмотренный абзацем первым настоящего пункта, показатели плана ФХД по решению Администрации муниципального образования "Городской округ "Город Нарьян-Мар" утверждаются на период, превышающий указанный срок.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4. План ФХД составляется по кассовому методу в валюте Российской Федерации с точностью до двух знаков после запятой. 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5. Составление и утверждение плана ФХД, содержащего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EastAsia"/>
          <w:b/>
          <w:bCs/>
          <w:sz w:val="18"/>
          <w:szCs w:val="18"/>
        </w:rPr>
      </w:pPr>
    </w:p>
    <w:p w:rsidR="00C67762" w:rsidRPr="00C67762" w:rsidRDefault="00C67762" w:rsidP="00C67762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6"/>
          <w:szCs w:val="26"/>
        </w:rPr>
      </w:pPr>
      <w:r w:rsidRPr="00C67762">
        <w:rPr>
          <w:rFonts w:eastAsiaTheme="minorEastAsia"/>
          <w:b/>
          <w:bCs/>
          <w:sz w:val="26"/>
          <w:szCs w:val="26"/>
        </w:rPr>
        <w:t>II. Сроки и порядок составления проекта плана ФХД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6. При составлении плана ФХД устанавливается (уточняется) плановый объем поступлений и выплат денежных средств.</w:t>
      </w:r>
    </w:p>
    <w:p w:rsidR="00C67762" w:rsidRPr="00C67762" w:rsidRDefault="00C07C8E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hyperlink w:anchor="Par251" w:tooltip="           План финансово-хозяйственной деятельности на 20__ г." w:history="1">
        <w:r w:rsidR="00C67762" w:rsidRPr="00C67762">
          <w:rPr>
            <w:rFonts w:eastAsiaTheme="minorEastAsia"/>
            <w:sz w:val="26"/>
            <w:szCs w:val="26"/>
          </w:rPr>
          <w:t>План</w:t>
        </w:r>
      </w:hyperlink>
      <w:r w:rsidR="00C67762" w:rsidRPr="00C67762">
        <w:rPr>
          <w:rFonts w:eastAsiaTheme="minorEastAsia"/>
          <w:sz w:val="26"/>
          <w:szCs w:val="26"/>
        </w:rPr>
        <w:t xml:space="preserve"> ФХД составляется по форме Приложения 1 к настоящему Порядку </w:t>
      </w:r>
      <w:r w:rsidR="004F51F1">
        <w:rPr>
          <w:rFonts w:eastAsiaTheme="minorEastAsia"/>
          <w:sz w:val="26"/>
          <w:szCs w:val="26"/>
        </w:rPr>
        <w:br/>
      </w:r>
      <w:r w:rsidR="00C67762" w:rsidRPr="00C67762">
        <w:rPr>
          <w:rFonts w:eastAsiaTheme="minorEastAsia"/>
          <w:sz w:val="26"/>
          <w:szCs w:val="26"/>
        </w:rPr>
        <w:t xml:space="preserve">на основании обоснований (расчетов) плановых показателей поступлений и выплат, </w:t>
      </w:r>
      <w:proofErr w:type="gramStart"/>
      <w:r w:rsidR="00C67762" w:rsidRPr="00C67762">
        <w:rPr>
          <w:rFonts w:eastAsiaTheme="minorEastAsia"/>
          <w:sz w:val="26"/>
          <w:szCs w:val="26"/>
        </w:rPr>
        <w:t>т</w:t>
      </w:r>
      <w:r w:rsidR="004F51F1">
        <w:rPr>
          <w:rFonts w:eastAsiaTheme="minorEastAsia"/>
          <w:sz w:val="26"/>
          <w:szCs w:val="26"/>
        </w:rPr>
        <w:t>ребования</w:t>
      </w:r>
      <w:proofErr w:type="gramEnd"/>
      <w:r w:rsidR="00C67762" w:rsidRPr="00C67762">
        <w:rPr>
          <w:rFonts w:eastAsiaTheme="minorEastAsia"/>
          <w:sz w:val="26"/>
          <w:szCs w:val="26"/>
        </w:rPr>
        <w:t xml:space="preserve"> к формированию которых установлены в </w:t>
      </w:r>
      <w:hyperlink w:anchor="Par112" w:tooltip="III. Формирование обоснований (расчетов) плановых" w:history="1">
        <w:r w:rsidR="00C67762" w:rsidRPr="00C67762">
          <w:rPr>
            <w:rFonts w:eastAsiaTheme="minorEastAsia"/>
            <w:sz w:val="26"/>
            <w:szCs w:val="26"/>
          </w:rPr>
          <w:t>разделе 3</w:t>
        </w:r>
      </w:hyperlink>
      <w:r w:rsidR="00C67762" w:rsidRPr="00C67762">
        <w:rPr>
          <w:rFonts w:eastAsiaTheme="minorEastAsia"/>
          <w:sz w:val="26"/>
          <w:szCs w:val="26"/>
        </w:rPr>
        <w:t xml:space="preserve"> настоящего Порядка.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>7. Бюджетное учреждение составляет проект плана ФХД при формировании проекта решения о бюджете на очередной финансовый год и плановый период: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7.1. с учетом планируемых объемов поступлений: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7.1.1. субсидий на финансовое обеспечение выполнения муниципального задания;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7.1.2. субсидий, предусмотренных абзацем вторым пункта 1 статьи 78.1 Бюджетного кодекса Российской Федерации (далее – целевые субсидии), и целей их предоставления;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7.1.3. 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</w:t>
      </w:r>
      <w:r w:rsidR="004F51F1">
        <w:rPr>
          <w:rFonts w:eastAsiaTheme="minorHAnsi"/>
          <w:sz w:val="26"/>
          <w:szCs w:val="26"/>
          <w:lang w:eastAsia="en-US"/>
        </w:rPr>
        <w:t>–</w:t>
      </w:r>
      <w:r w:rsidRPr="00C67762">
        <w:rPr>
          <w:rFonts w:eastAsiaTheme="minorHAnsi"/>
          <w:sz w:val="26"/>
          <w:szCs w:val="26"/>
          <w:lang w:eastAsia="en-US"/>
        </w:rPr>
        <w:t xml:space="preserve"> субсидия на осуществление капитальных вложений);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7.1.4. грантов, в том числе в форме субсидий, предоставляемых из бюджетов бюджетной системы Российской Федерации (далее </w:t>
      </w:r>
      <w:r w:rsidR="004F51F1">
        <w:rPr>
          <w:rFonts w:eastAsiaTheme="minorHAnsi"/>
          <w:sz w:val="26"/>
          <w:szCs w:val="26"/>
          <w:lang w:eastAsia="en-US"/>
        </w:rPr>
        <w:t>–</w:t>
      </w:r>
      <w:r w:rsidRPr="00C67762">
        <w:rPr>
          <w:rFonts w:eastAsiaTheme="minorHAnsi"/>
          <w:sz w:val="26"/>
          <w:szCs w:val="26"/>
          <w:lang w:eastAsia="en-US"/>
        </w:rPr>
        <w:t xml:space="preserve"> грант);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7.1.5. иных доходов, которые учреждение планирует получить при оказании услуг, выполнении работ за плату сверх установленного муниципального задания, </w:t>
      </w:r>
      <w:r w:rsidR="004F51F1">
        <w:rPr>
          <w:rFonts w:eastAsiaTheme="minorHAnsi"/>
          <w:sz w:val="26"/>
          <w:szCs w:val="26"/>
          <w:lang w:eastAsia="en-US"/>
        </w:rPr>
        <w:br/>
      </w:r>
      <w:r w:rsidRPr="00C67762">
        <w:rPr>
          <w:rFonts w:eastAsiaTheme="minorHAnsi"/>
          <w:sz w:val="26"/>
          <w:szCs w:val="26"/>
          <w:lang w:eastAsia="en-US"/>
        </w:rPr>
        <w:t xml:space="preserve">а в случаях, установленных законодательством, в рамках муниципального задания;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7.1.6. доходов от иной приносящей доход деятельности, предусмотренной уставом учреждения;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7.2. с учетом планируемых объемов выплат, связанных с осуществлением деятельности, предусмотренной уставом учреждения.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>8. Администрация муниципального образования "Городской округ "Город Нарьян-Мар" в срок до 1 июня года, предшествующего плановому периоду, направляет бюджетным учреждениям информацию о планируемых к предоставлению из городского бюджета объемах субсидий.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>9. </w:t>
      </w:r>
      <w:proofErr w:type="gramStart"/>
      <w:r w:rsidRPr="00C67762">
        <w:rPr>
          <w:rFonts w:eastAsiaTheme="minorHAnsi"/>
          <w:sz w:val="26"/>
          <w:szCs w:val="26"/>
          <w:lang w:eastAsia="en-US"/>
        </w:rPr>
        <w:t xml:space="preserve">Руководитель муниципального бюджетного учреждения в срок до 1 июля года, предшествующего плановому году, представляет в Администрацию муниципального образования "Городской округ "Город Нарьян-Мар" проект плана ФХД на очередной финансовый год и на плановый период в соответствии </w:t>
      </w:r>
      <w:r w:rsidRPr="00C67762">
        <w:rPr>
          <w:rFonts w:eastAsiaTheme="minorHAnsi"/>
          <w:sz w:val="26"/>
          <w:szCs w:val="26"/>
          <w:lang w:eastAsia="en-US"/>
        </w:rPr>
        <w:br/>
        <w:t>с приложением № 1 к настоящему Порядку.</w:t>
      </w:r>
      <w:proofErr w:type="gramEnd"/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 xml:space="preserve">Вместе с проектом плана ФХД муниципального бюджетного учреждения представляются расчеты плановых показателей выплат по форме </w:t>
      </w:r>
      <w:hyperlink w:anchor="Par2101" w:tooltip="                                                                Таблица III" w:history="1">
        <w:r w:rsidRPr="00C67762">
          <w:rPr>
            <w:rFonts w:eastAsiaTheme="minorEastAsia"/>
            <w:sz w:val="26"/>
            <w:szCs w:val="26"/>
          </w:rPr>
          <w:t>Таблицы III Приложения 1</w:t>
        </w:r>
      </w:hyperlink>
      <w:r w:rsidRPr="00C67762">
        <w:rPr>
          <w:rFonts w:eastAsiaTheme="minorEastAsia"/>
          <w:sz w:val="26"/>
          <w:szCs w:val="26"/>
        </w:rPr>
        <w:t xml:space="preserve"> и таблиц </w:t>
      </w:r>
      <w:hyperlink w:anchor="Par4266" w:tooltip="РАСЧЕТЫ" w:history="1">
        <w:r w:rsidRPr="00C67762">
          <w:rPr>
            <w:rFonts w:eastAsiaTheme="minorEastAsia"/>
            <w:sz w:val="26"/>
            <w:szCs w:val="26"/>
          </w:rPr>
          <w:t>Приложения 2</w:t>
        </w:r>
      </w:hyperlink>
      <w:r w:rsidRPr="00C67762">
        <w:rPr>
          <w:rFonts w:eastAsiaTheme="minorEastAsia"/>
          <w:sz w:val="26"/>
          <w:szCs w:val="26"/>
        </w:rPr>
        <w:t xml:space="preserve"> настоящего Порядка с приложением пояснительной записки к плану ФХД муниципального бюджетного учреждения.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10. Показатели плана ФХД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10.1. Планируемых поступлений: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 xml:space="preserve">10.1.1. от доходов </w:t>
      </w:r>
      <w:r w:rsidR="004F51F1">
        <w:rPr>
          <w:rFonts w:eastAsiaTheme="minorEastAsia"/>
          <w:sz w:val="26"/>
          <w:szCs w:val="26"/>
        </w:rPr>
        <w:t>–</w:t>
      </w:r>
      <w:r w:rsidRPr="00C67762">
        <w:rPr>
          <w:rFonts w:eastAsiaTheme="minorEastAsia"/>
          <w:sz w:val="26"/>
          <w:szCs w:val="26"/>
        </w:rPr>
        <w:t xml:space="preserve"> по коду аналитической </w:t>
      </w:r>
      <w:proofErr w:type="gramStart"/>
      <w:r w:rsidRPr="00C67762">
        <w:rPr>
          <w:rFonts w:eastAsiaTheme="minorEastAsia"/>
          <w:sz w:val="26"/>
          <w:szCs w:val="26"/>
        </w:rPr>
        <w:t>группы подвида доходов бюджетов классификации доходов бюджетов</w:t>
      </w:r>
      <w:proofErr w:type="gramEnd"/>
      <w:r w:rsidRPr="00C67762">
        <w:rPr>
          <w:rFonts w:eastAsiaTheme="minorEastAsia"/>
          <w:sz w:val="26"/>
          <w:szCs w:val="26"/>
        </w:rPr>
        <w:t>;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 xml:space="preserve">10.1.2. от возврата дебиторской задолженности прошлых лет </w:t>
      </w:r>
      <w:r w:rsidR="004F51F1">
        <w:rPr>
          <w:rFonts w:eastAsiaTheme="minorEastAsia"/>
          <w:sz w:val="26"/>
          <w:szCs w:val="26"/>
        </w:rPr>
        <w:t>–</w:t>
      </w:r>
      <w:r w:rsidRPr="00C67762">
        <w:rPr>
          <w:rFonts w:eastAsiaTheme="minorEastAsia"/>
          <w:sz w:val="26"/>
          <w:szCs w:val="26"/>
        </w:rPr>
        <w:t xml:space="preserve"> по коду аналитической </w:t>
      </w:r>
      <w:proofErr w:type="gramStart"/>
      <w:r w:rsidRPr="00C67762">
        <w:rPr>
          <w:rFonts w:eastAsiaTheme="minorEastAsia"/>
          <w:sz w:val="26"/>
          <w:szCs w:val="26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C67762">
        <w:rPr>
          <w:rFonts w:eastAsiaTheme="minorEastAsia"/>
          <w:sz w:val="26"/>
          <w:szCs w:val="26"/>
        </w:rPr>
        <w:t>;</w:t>
      </w:r>
    </w:p>
    <w:p w:rsid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10.2. Планируемых выплат:</w:t>
      </w:r>
    </w:p>
    <w:p w:rsidR="004F51F1" w:rsidRPr="00C67762" w:rsidRDefault="004F51F1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 xml:space="preserve">10.2.1. по расходам </w:t>
      </w:r>
      <w:r w:rsidR="004F51F1">
        <w:rPr>
          <w:rFonts w:eastAsiaTheme="minorEastAsia"/>
          <w:sz w:val="26"/>
          <w:szCs w:val="26"/>
        </w:rPr>
        <w:t>–</w:t>
      </w:r>
      <w:r w:rsidRPr="00C67762">
        <w:rPr>
          <w:rFonts w:eastAsiaTheme="minorEastAsia"/>
          <w:sz w:val="26"/>
          <w:szCs w:val="26"/>
        </w:rPr>
        <w:t xml:space="preserve"> по кодам видов расходов классификации расходов бюджетов;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 xml:space="preserve">10.2.2. по возврату в бюджет остатков субсидий прошлых лет </w:t>
      </w:r>
      <w:r w:rsidR="004F51F1">
        <w:rPr>
          <w:rFonts w:eastAsiaTheme="minorEastAsia"/>
          <w:sz w:val="26"/>
          <w:szCs w:val="26"/>
        </w:rPr>
        <w:t>–</w:t>
      </w:r>
      <w:r w:rsidRPr="00C67762">
        <w:rPr>
          <w:rFonts w:eastAsiaTheme="minorEastAsia"/>
          <w:sz w:val="26"/>
          <w:szCs w:val="26"/>
        </w:rPr>
        <w:t xml:space="preserve"> по коду аналитической </w:t>
      </w:r>
      <w:proofErr w:type="gramStart"/>
      <w:r w:rsidRPr="00C67762">
        <w:rPr>
          <w:rFonts w:eastAsiaTheme="minorEastAsia"/>
          <w:sz w:val="26"/>
          <w:szCs w:val="26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C67762">
        <w:rPr>
          <w:rFonts w:eastAsiaTheme="minorEastAsia"/>
          <w:sz w:val="26"/>
          <w:szCs w:val="26"/>
        </w:rPr>
        <w:t>;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 xml:space="preserve">10.2.3. по уплате налогов, объектом налогообложения которых являются доходы (прибыль) учреждения, по коду аналитической </w:t>
      </w:r>
      <w:proofErr w:type="gramStart"/>
      <w:r w:rsidRPr="00C67762">
        <w:rPr>
          <w:rFonts w:eastAsiaTheme="minorEastAsia"/>
          <w:sz w:val="26"/>
          <w:szCs w:val="26"/>
        </w:rPr>
        <w:t>группы подвида доходов бюджетов классификации доходов бюджетов</w:t>
      </w:r>
      <w:proofErr w:type="gramEnd"/>
      <w:r w:rsidR="008037B8">
        <w:rPr>
          <w:rFonts w:eastAsiaTheme="minorEastAsia"/>
          <w:sz w:val="26"/>
          <w:szCs w:val="26"/>
        </w:rPr>
        <w:t>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Показатели плана ФХД формируются с 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показателей.</w:t>
      </w:r>
    </w:p>
    <w:p w:rsidR="00C67762" w:rsidRPr="008037B8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8037B8" w:rsidRDefault="00C67762" w:rsidP="00C6776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C67762">
        <w:rPr>
          <w:rFonts w:eastAsiaTheme="minorEastAsia"/>
          <w:b/>
          <w:sz w:val="26"/>
          <w:szCs w:val="26"/>
          <w:lang w:val="en-US"/>
        </w:rPr>
        <w:t>III</w:t>
      </w:r>
      <w:r w:rsidRPr="00C67762">
        <w:rPr>
          <w:rFonts w:eastAsiaTheme="minorEastAsia"/>
          <w:b/>
          <w:sz w:val="26"/>
          <w:szCs w:val="26"/>
        </w:rPr>
        <w:t>.</w:t>
      </w:r>
      <w:r w:rsidRPr="00C67762">
        <w:rPr>
          <w:rFonts w:eastAsiaTheme="minorEastAsia"/>
          <w:b/>
          <w:sz w:val="26"/>
          <w:szCs w:val="26"/>
          <w:lang w:val="en-US"/>
        </w:rPr>
        <w:t> </w:t>
      </w:r>
      <w:r w:rsidRPr="00C67762">
        <w:rPr>
          <w:rFonts w:eastAsiaTheme="minorEastAsia"/>
          <w:b/>
          <w:sz w:val="26"/>
          <w:szCs w:val="26"/>
        </w:rPr>
        <w:t xml:space="preserve">Формирование обоснований (расчетов) плановых показателей 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C67762">
        <w:rPr>
          <w:rFonts w:eastAsiaTheme="minorEastAsia"/>
          <w:b/>
          <w:sz w:val="26"/>
          <w:szCs w:val="26"/>
        </w:rPr>
        <w:t>поступлений и выплат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C67762" w:rsidRPr="00C67762" w:rsidRDefault="008037B8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11. </w:t>
      </w:r>
      <w:r w:rsidR="00C67762" w:rsidRPr="00C67762">
        <w:rPr>
          <w:rFonts w:eastAsiaTheme="minorEastAsia"/>
          <w:sz w:val="26"/>
          <w:szCs w:val="26"/>
        </w:rPr>
        <w:t xml:space="preserve">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</w:t>
      </w:r>
      <w:r>
        <w:rPr>
          <w:rFonts w:eastAsiaTheme="minorEastAsia"/>
          <w:sz w:val="26"/>
          <w:szCs w:val="26"/>
        </w:rPr>
        <w:br/>
      </w:r>
      <w:r w:rsidR="00C67762" w:rsidRPr="00C67762">
        <w:rPr>
          <w:rFonts w:eastAsiaTheme="minorEastAsia"/>
          <w:sz w:val="26"/>
          <w:szCs w:val="26"/>
        </w:rPr>
        <w:t xml:space="preserve">на начало текущего финансового года предварительных платежей (авансов) </w:t>
      </w:r>
      <w:r>
        <w:rPr>
          <w:rFonts w:eastAsiaTheme="minorEastAsia"/>
          <w:sz w:val="26"/>
          <w:szCs w:val="26"/>
        </w:rPr>
        <w:br/>
      </w:r>
      <w:r w:rsidR="00C67762" w:rsidRPr="00C67762">
        <w:rPr>
          <w:rFonts w:eastAsiaTheme="minorEastAsia"/>
          <w:sz w:val="26"/>
          <w:szCs w:val="26"/>
        </w:rPr>
        <w:t>по договорам (контрактам, соглашениям).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 xml:space="preserve">Обоснования (расчеты) плановых показателей выплат формируются </w:t>
      </w:r>
      <w:r w:rsidR="008037B8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 xml:space="preserve">на основании расчетов соответствующих </w:t>
      </w:r>
      <w:proofErr w:type="gramStart"/>
      <w:r w:rsidRPr="00C67762">
        <w:rPr>
          <w:rFonts w:eastAsiaTheme="minorEastAsia"/>
          <w:sz w:val="26"/>
          <w:szCs w:val="26"/>
        </w:rPr>
        <w:t>расходов</w:t>
      </w:r>
      <w:proofErr w:type="gramEnd"/>
      <w:r w:rsidRPr="00C67762">
        <w:rPr>
          <w:rFonts w:eastAsiaTheme="minorEastAsia"/>
          <w:sz w:val="26"/>
          <w:szCs w:val="26"/>
        </w:rPr>
        <w:t xml:space="preserve">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12.</w:t>
      </w:r>
      <w:r w:rsidR="008037B8">
        <w:rPr>
          <w:rFonts w:eastAsiaTheme="minorEastAsia"/>
          <w:sz w:val="26"/>
          <w:szCs w:val="26"/>
        </w:rPr>
        <w:t> </w:t>
      </w:r>
      <w:r w:rsidRPr="00C67762">
        <w:rPr>
          <w:rFonts w:eastAsiaTheme="minorEastAsia"/>
          <w:sz w:val="26"/>
          <w:szCs w:val="26"/>
        </w:rPr>
        <w:t>Расчеты доходов формируются: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C67762">
        <w:rPr>
          <w:rFonts w:eastAsiaTheme="minorEastAsia"/>
          <w:sz w:val="26"/>
          <w:szCs w:val="26"/>
        </w:rPr>
        <w:t xml:space="preserve">12.1. по доходам от использования собственности (в том числе доходы в виде арендной платы, платы за сервитут (за исключением платы за сервитут земельных участков, находящихся в государственной или муниципальной собственности, </w:t>
      </w:r>
      <w:r w:rsidR="008037B8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>в соответствии с положениями пункта 3 статьи 39.25 Земельного кодекса Российской Федерации поступающей и зачисляемой в соответствующие бюджеты бюджетной системы Российской Федерации), от распоряжения правами на результаты интеллектуальной деятельности и</w:t>
      </w:r>
      <w:proofErr w:type="gramEnd"/>
      <w:r w:rsidRPr="00C67762">
        <w:rPr>
          <w:rFonts w:eastAsiaTheme="minorEastAsia"/>
          <w:sz w:val="26"/>
          <w:szCs w:val="26"/>
        </w:rPr>
        <w:t xml:space="preserve"> средствами индивидуализации);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C67762">
        <w:rPr>
          <w:rFonts w:eastAsiaTheme="minorEastAsia"/>
          <w:sz w:val="26"/>
          <w:szCs w:val="26"/>
        </w:rPr>
        <w:t>12.2</w:t>
      </w:r>
      <w:r w:rsidR="00666B14">
        <w:rPr>
          <w:rFonts w:eastAsiaTheme="minorEastAsia"/>
          <w:sz w:val="26"/>
          <w:szCs w:val="26"/>
        </w:rPr>
        <w:t>.</w:t>
      </w:r>
      <w:r w:rsidRPr="00C67762">
        <w:rPr>
          <w:rFonts w:eastAsiaTheme="minorEastAsia"/>
          <w:sz w:val="26"/>
          <w:szCs w:val="26"/>
        </w:rPr>
        <w:t xml:space="preserve"> по доходам от оказания услуг (выполнения работ) (в том числе в виде субсидии на финансовое обеспечение выполнения муниципального задания, </w:t>
      </w:r>
      <w:r w:rsidR="008037B8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>от оказания медицинских услуг, предоставляемых застрахованным лицам в рамках обязательного медицинского страхования, а также женщинам в период беременности, женщинам и новорожденным в период родов и в послеродовой период на основании родового сертификата);</w:t>
      </w:r>
      <w:proofErr w:type="gramEnd"/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12.3. 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12.4. по доходам в виде безвозмездных денежных поступлений (в том числе грантов, пожертвований);</w:t>
      </w:r>
    </w:p>
    <w:p w:rsid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12.5</w:t>
      </w:r>
      <w:r w:rsidR="00666B14">
        <w:rPr>
          <w:rFonts w:eastAsiaTheme="minorEastAsia"/>
          <w:sz w:val="26"/>
          <w:szCs w:val="26"/>
        </w:rPr>
        <w:t>.</w:t>
      </w:r>
      <w:r w:rsidRPr="00C67762">
        <w:rPr>
          <w:rFonts w:eastAsiaTheme="minorEastAsia"/>
          <w:sz w:val="26"/>
          <w:szCs w:val="26"/>
        </w:rPr>
        <w:t> по доходам в виде целевых субсидий, а также субсидий на осуществление капитальных вложений;</w:t>
      </w:r>
    </w:p>
    <w:p w:rsidR="008037B8" w:rsidRDefault="008037B8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8037B8" w:rsidRPr="00C67762" w:rsidRDefault="008037B8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12.6. 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13.</w:t>
      </w:r>
      <w:r w:rsidR="00CE15B1">
        <w:rPr>
          <w:rFonts w:eastAsiaTheme="minorEastAsia"/>
          <w:sz w:val="26"/>
          <w:szCs w:val="26"/>
        </w:rPr>
        <w:t> </w:t>
      </w:r>
      <w:r w:rsidRPr="00C67762">
        <w:rPr>
          <w:rFonts w:eastAsiaTheme="minorEastAsia"/>
          <w:sz w:val="26"/>
          <w:szCs w:val="26"/>
        </w:rPr>
        <w:t xml:space="preserve">Расчет доходов от использования собственности осуществляется </w:t>
      </w:r>
      <w:r w:rsidR="00CE15B1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 xml:space="preserve">на основании информации о плате (тарифе, ставке) за использование имущества </w:t>
      </w:r>
      <w:r w:rsidR="00CE15B1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>за единицу (объект, квадратный метр площади) и количества единиц предоставляемого в пользование имущества.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 xml:space="preserve">Расчет доходов в виде возмещения расходов, понесенных в связи </w:t>
      </w:r>
      <w:r w:rsidR="00CE15B1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 xml:space="preserve">с эксплуатацией муниципального имущества, закрепленного на праве оперативного управления, платы за общежитие, квартирной платы осуществляется исходя </w:t>
      </w:r>
      <w:r w:rsidR="00CE15B1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 xml:space="preserve">из </w:t>
      </w:r>
      <w:proofErr w:type="gramStart"/>
      <w:r w:rsidRPr="00C67762">
        <w:rPr>
          <w:rFonts w:eastAsiaTheme="minorEastAsia"/>
          <w:sz w:val="26"/>
          <w:szCs w:val="26"/>
        </w:rPr>
        <w:t>объема</w:t>
      </w:r>
      <w:proofErr w:type="gramEnd"/>
      <w:r w:rsidRPr="00C67762">
        <w:rPr>
          <w:rFonts w:eastAsiaTheme="minorEastAsia"/>
          <w:sz w:val="26"/>
          <w:szCs w:val="26"/>
        </w:rPr>
        <w:t xml:space="preserve"> предоставленного в пользование имущества и планируемой стоимости услуг (возмещаемых расходов).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C67762">
        <w:rPr>
          <w:rFonts w:eastAsiaTheme="minorEastAsia"/>
          <w:sz w:val="26"/>
          <w:szCs w:val="26"/>
        </w:rPr>
        <w:t xml:space="preserve">Расчет доходов в виде прибыли, приходящейся на доли в уставных (складочных) капиталах хозяйственных товариществ и обществ, или дивидендов </w:t>
      </w:r>
      <w:r w:rsidR="00CE15B1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>по акциям, принадлежащим учреждению, в случаях, установленных федеральным законом, осуществляется исходя из величины чистой прибыли хозяйственных товариществ и обществ, количества акций (или доли в уставных (складочных) капиталах), принадлежащих учреждению, размера доли чистой прибыли хозяйственных товариществ и обществ, направляемой ими на выплату дивидендов</w:t>
      </w:r>
      <w:proofErr w:type="gramEnd"/>
      <w:r w:rsidRPr="00C67762">
        <w:rPr>
          <w:rFonts w:eastAsiaTheme="minorEastAsia"/>
          <w:sz w:val="26"/>
          <w:szCs w:val="26"/>
        </w:rPr>
        <w:t xml:space="preserve"> </w:t>
      </w:r>
      <w:proofErr w:type="gramStart"/>
      <w:r w:rsidRPr="00C67762">
        <w:rPr>
          <w:rFonts w:eastAsiaTheme="minorEastAsia"/>
          <w:sz w:val="26"/>
          <w:szCs w:val="26"/>
        </w:rPr>
        <w:t>или распределяемой ими среди участников товарищества и общества, и периода деятельности хозяйственного товарищества и общества, за который выплачиваются дивиденды.</w:t>
      </w:r>
      <w:proofErr w:type="gramEnd"/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 xml:space="preserve">Расчет доходов от распоряжения правами на результаты интеллектуальной деятельности и средства индивидуализации, в том числе по лицензионным договорам, осуществляется исходя из планируемого объема предоставления прав </w:t>
      </w:r>
      <w:r w:rsidR="00CE15B1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>на использование объектов и платы за использование одного объекта.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14.</w:t>
      </w:r>
      <w:r w:rsidR="00CE15B1">
        <w:rPr>
          <w:rFonts w:eastAsiaTheme="minorEastAsia"/>
          <w:sz w:val="26"/>
          <w:szCs w:val="26"/>
        </w:rPr>
        <w:t> </w:t>
      </w:r>
      <w:r w:rsidRPr="00C67762">
        <w:rPr>
          <w:rFonts w:eastAsiaTheme="minorEastAsia"/>
          <w:sz w:val="26"/>
          <w:szCs w:val="26"/>
        </w:rPr>
        <w:t>Расчет доходов от оказания услуг (выполнения работ) сверх установленного муниципального задания осуществляется исходя из планируемого объема оказания платных услуг (выполнения работ) и их планируемой стоимости.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Расчет доходов от оказания услуг (выполнения работ) в рамках установленного муниципального задания в случаях, установленных федеральным законом, осуществляется в соответствии с объемом услуг (работ), установленных муниципальным заданием, и платой (ценой, тарифом) за указанную услугу (работу).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15.</w:t>
      </w:r>
      <w:r w:rsidR="00CE15B1">
        <w:rPr>
          <w:rFonts w:eastAsiaTheme="minorEastAsia"/>
          <w:sz w:val="26"/>
          <w:szCs w:val="26"/>
        </w:rPr>
        <w:t> </w:t>
      </w:r>
      <w:r w:rsidRPr="00C67762">
        <w:rPr>
          <w:rFonts w:eastAsiaTheme="minorEastAsia"/>
          <w:sz w:val="26"/>
          <w:szCs w:val="26"/>
        </w:rPr>
        <w:t>Расчет доходов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осуществляется в размере, определенном указанными решениями.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16.</w:t>
      </w:r>
      <w:r w:rsidR="00CE15B1">
        <w:rPr>
          <w:rFonts w:eastAsiaTheme="minorEastAsia"/>
          <w:sz w:val="26"/>
          <w:szCs w:val="26"/>
        </w:rPr>
        <w:t> </w:t>
      </w:r>
      <w:r w:rsidRPr="00C67762">
        <w:rPr>
          <w:rFonts w:eastAsiaTheme="minorEastAsia"/>
          <w:sz w:val="26"/>
          <w:szCs w:val="26"/>
        </w:rPr>
        <w:t xml:space="preserve">Расчет доходов от иной приносящей доход деятельности осуществляется </w:t>
      </w:r>
      <w:r w:rsidR="00CE15B1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>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17.</w:t>
      </w:r>
      <w:r w:rsidR="00CE15B1">
        <w:rPr>
          <w:rFonts w:eastAsiaTheme="minorEastAsia"/>
          <w:sz w:val="26"/>
          <w:szCs w:val="26"/>
        </w:rPr>
        <w:t> </w:t>
      </w:r>
      <w:r w:rsidRPr="00C67762">
        <w:rPr>
          <w:rFonts w:eastAsiaTheme="minorEastAsia"/>
          <w:sz w:val="26"/>
          <w:szCs w:val="26"/>
        </w:rPr>
        <w:t>Расчет расходов осуществляется по видам расходов с учетом норм трудовых, материальных, технических ресурсов, используемых для оказания учреждением услуг (выполнения работ)</w:t>
      </w:r>
      <w:r w:rsidR="00CE15B1">
        <w:rPr>
          <w:rFonts w:eastAsiaTheme="minorEastAsia"/>
          <w:sz w:val="26"/>
          <w:szCs w:val="26"/>
        </w:rPr>
        <w:t>,</w:t>
      </w:r>
      <w:r w:rsidRPr="00C67762">
        <w:rPr>
          <w:rFonts w:eastAsiaTheme="minorEastAsia"/>
          <w:sz w:val="26"/>
          <w:szCs w:val="26"/>
        </w:rPr>
        <w:t xml:space="preserve"> а также требований, установленных нормативными правовыми (правовыми) актами, в том числе </w:t>
      </w:r>
      <w:proofErr w:type="spellStart"/>
      <w:r w:rsidRPr="00C67762">
        <w:rPr>
          <w:rFonts w:eastAsiaTheme="minorEastAsia"/>
          <w:sz w:val="26"/>
          <w:szCs w:val="26"/>
        </w:rPr>
        <w:t>ГОСТами</w:t>
      </w:r>
      <w:proofErr w:type="spellEnd"/>
      <w:r w:rsidRPr="00C67762">
        <w:rPr>
          <w:rFonts w:eastAsiaTheme="minorEastAsia"/>
          <w:sz w:val="26"/>
          <w:szCs w:val="26"/>
        </w:rPr>
        <w:t xml:space="preserve">, </w:t>
      </w:r>
      <w:proofErr w:type="spellStart"/>
      <w:r w:rsidRPr="00C67762">
        <w:rPr>
          <w:rFonts w:eastAsiaTheme="minorEastAsia"/>
          <w:sz w:val="26"/>
          <w:szCs w:val="26"/>
        </w:rPr>
        <w:t>СНиПами</w:t>
      </w:r>
      <w:proofErr w:type="spellEnd"/>
      <w:r w:rsidRPr="00C67762">
        <w:rPr>
          <w:rFonts w:eastAsiaTheme="minorEastAsia"/>
          <w:sz w:val="26"/>
          <w:szCs w:val="26"/>
        </w:rPr>
        <w:t xml:space="preserve">, </w:t>
      </w:r>
      <w:proofErr w:type="spellStart"/>
      <w:r w:rsidRPr="00C67762">
        <w:rPr>
          <w:rFonts w:eastAsiaTheme="minorEastAsia"/>
          <w:sz w:val="26"/>
          <w:szCs w:val="26"/>
        </w:rPr>
        <w:t>СанПиНами</w:t>
      </w:r>
      <w:proofErr w:type="spellEnd"/>
      <w:r w:rsidRPr="00C67762">
        <w:rPr>
          <w:rFonts w:eastAsiaTheme="minorEastAsia"/>
          <w:sz w:val="26"/>
          <w:szCs w:val="26"/>
        </w:rPr>
        <w:t>, стандартами, порядками и регламентами (паспортами) оказания муниципальных услуг (выполнения работ)</w:t>
      </w:r>
    </w:p>
    <w:p w:rsidR="00C67762" w:rsidRPr="00C67762" w:rsidRDefault="00C67762" w:rsidP="00C6776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>18.</w:t>
      </w:r>
      <w:r w:rsidR="00CE15B1">
        <w:rPr>
          <w:rFonts w:eastAsiaTheme="minorHAnsi"/>
          <w:sz w:val="26"/>
          <w:szCs w:val="26"/>
          <w:lang w:eastAsia="en-US"/>
        </w:rPr>
        <w:t> </w:t>
      </w:r>
      <w:proofErr w:type="gramStart"/>
      <w:r w:rsidRPr="00C67762">
        <w:rPr>
          <w:sz w:val="26"/>
          <w:szCs w:val="26"/>
        </w:rPr>
        <w:t xml:space="preserve">В расчет расходов на оплату труда и страховых взносов на обязательное социальное страхование в части работников учреждения включаются расходы </w:t>
      </w:r>
      <w:r w:rsidR="00CE15B1">
        <w:rPr>
          <w:sz w:val="26"/>
          <w:szCs w:val="26"/>
        </w:rPr>
        <w:br/>
      </w:r>
      <w:r w:rsidRPr="00C67762">
        <w:rPr>
          <w:sz w:val="26"/>
          <w:szCs w:val="26"/>
        </w:rPr>
        <w:t xml:space="preserve">на оплату труда, компенсационные выплаты, включая пособия, выплачиваемые </w:t>
      </w:r>
      <w:r w:rsidR="00CE15B1">
        <w:rPr>
          <w:sz w:val="26"/>
          <w:szCs w:val="26"/>
        </w:rPr>
        <w:br/>
      </w:r>
      <w:r w:rsidRPr="00C67762">
        <w:rPr>
          <w:sz w:val="26"/>
          <w:szCs w:val="26"/>
        </w:rPr>
        <w:t>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</w:t>
      </w:r>
      <w:proofErr w:type="gramEnd"/>
      <w:r w:rsidRPr="00C67762">
        <w:rPr>
          <w:sz w:val="26"/>
          <w:szCs w:val="26"/>
        </w:rPr>
        <w:t xml:space="preserve"> </w:t>
      </w:r>
      <w:proofErr w:type="gramStart"/>
      <w:r w:rsidRPr="00C67762">
        <w:rPr>
          <w:sz w:val="26"/>
          <w:szCs w:val="26"/>
        </w:rPr>
        <w:t>производстве</w:t>
      </w:r>
      <w:proofErr w:type="gramEnd"/>
      <w:r w:rsidRPr="00C67762">
        <w:rPr>
          <w:sz w:val="26"/>
          <w:szCs w:val="26"/>
        </w:rPr>
        <w:t xml:space="preserve"> и профессиональных заболеваний, на обязательное медицинское страхование.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C67762">
        <w:rPr>
          <w:rFonts w:eastAsiaTheme="minorEastAsia"/>
          <w:sz w:val="26"/>
          <w:szCs w:val="26"/>
        </w:rPr>
        <w:t xml:space="preserve">При расчете плановых показателей расходов на оплату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</w:t>
      </w:r>
      <w:r w:rsidR="00CE15B1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>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</w:t>
      </w:r>
      <w:proofErr w:type="gramEnd"/>
      <w:r w:rsidRPr="00C67762">
        <w:rPr>
          <w:rFonts w:eastAsiaTheme="minorEastAsia"/>
          <w:sz w:val="26"/>
          <w:szCs w:val="26"/>
        </w:rPr>
        <w:t xml:space="preserve"> Российской Федерации, локальными нормативными актами учреждения.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 xml:space="preserve">Фонд оплаты труда формируется в соответствии с порядком, установленным Администрацией муниципального образования "Городской округ "Город </w:t>
      </w:r>
      <w:r w:rsidR="00CE15B1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>Нарьян-Мар".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C67762">
        <w:rPr>
          <w:rFonts w:eastAsiaTheme="minorEastAsia"/>
          <w:sz w:val="26"/>
          <w:szCs w:val="26"/>
        </w:rPr>
        <w:t xml:space="preserve"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</w:t>
      </w:r>
      <w:r w:rsidR="00CE15B1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 xml:space="preserve">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</w:t>
      </w:r>
      <w:r w:rsidR="00CE15B1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>от несчастных случаев на производстве и профессиональных заболеваний</w:t>
      </w:r>
      <w:proofErr w:type="gramEnd"/>
      <w:r w:rsidRPr="00C67762">
        <w:rPr>
          <w:rFonts w:eastAsiaTheme="minorEastAsia"/>
          <w:sz w:val="26"/>
          <w:szCs w:val="26"/>
        </w:rPr>
        <w:t xml:space="preserve"> учитываются тарифы страховых взносов, установленные законодательством Российской Федерации. Расчет производится на основании расчета фонда оплаты труда в разрезе должностей с учетом предельной величины базы для исчисления страховых взносов.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19.</w:t>
      </w:r>
      <w:r w:rsidR="00CE15B1">
        <w:rPr>
          <w:rFonts w:eastAsiaTheme="minorEastAsia"/>
          <w:sz w:val="26"/>
          <w:szCs w:val="26"/>
        </w:rPr>
        <w:t> </w:t>
      </w:r>
      <w:proofErr w:type="gramStart"/>
      <w:r w:rsidRPr="00C67762">
        <w:rPr>
          <w:rFonts w:eastAsiaTheme="minorEastAsia"/>
          <w:sz w:val="26"/>
          <w:szCs w:val="26"/>
        </w:rPr>
        <w:t xml:space="preserve">При расчете плановых показателей прочих выплат компенсационного характера персоналу муниципальных бюджетных учреждений, не включаемых в фонд оплаты труда, учитываются выплаты по возмещению работникам расходов, связанных со служебными командировками, возмещению расходов на прохождение медицинского осмотра, расходов на оплату стоимости проезда и провоза багажа </w:t>
      </w:r>
      <w:r w:rsidR="00CE15B1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>к месту использования отпуска и обратно для лиц, работающих в районах Крайнего Севера и приравненных к ним местностях</w:t>
      </w:r>
      <w:proofErr w:type="gramEnd"/>
      <w:r w:rsidRPr="00C67762">
        <w:rPr>
          <w:rFonts w:eastAsiaTheme="minorEastAsia"/>
          <w:sz w:val="26"/>
          <w:szCs w:val="26"/>
        </w:rPr>
        <w:t>, и членов их семей, иные компенсационные выплаты работникам, предусмотренные законодательством Российской Федерации, локальными нормативными актами муниципального учреждения.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20.</w:t>
      </w:r>
      <w:r w:rsidR="00CE15B1">
        <w:rPr>
          <w:rFonts w:eastAsiaTheme="minorEastAsia"/>
          <w:sz w:val="26"/>
          <w:szCs w:val="26"/>
        </w:rPr>
        <w:t> </w:t>
      </w:r>
      <w:proofErr w:type="gramStart"/>
      <w:r w:rsidRPr="00C67762">
        <w:rPr>
          <w:rFonts w:eastAsiaTheme="minorEastAsia"/>
          <w:sz w:val="26"/>
          <w:szCs w:val="26"/>
        </w:rPr>
        <w:t xml:space="preserve">Расчет расходов на выплаты по социальному обеспечению и иным выплатам населению, не связанным с выплатами работникам, возникающими </w:t>
      </w:r>
      <w:r w:rsidR="00CE15B1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 xml:space="preserve">в рамках трудовых отношений (расходов по социальному обеспечению населения </w:t>
      </w:r>
      <w:r w:rsidR="00CE15B1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 xml:space="preserve">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</w:t>
      </w:r>
      <w:r w:rsidR="00CE15B1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>на санаторно-курортное лечение и в детские оздоровительные лагеря, а также выплат бывшим работникам учреждений, в том числе</w:t>
      </w:r>
      <w:proofErr w:type="gramEnd"/>
      <w:r w:rsidRPr="00C67762">
        <w:rPr>
          <w:rFonts w:eastAsiaTheme="minorEastAsia"/>
          <w:sz w:val="26"/>
          <w:szCs w:val="26"/>
        </w:rPr>
        <w:t xml:space="preserve"> к памятным датам, профессиональным праздникам, осуществляется с учетом количества планируемых выплат в год и их размера.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21.</w:t>
      </w:r>
      <w:r w:rsidR="00CE15B1">
        <w:rPr>
          <w:rFonts w:eastAsiaTheme="minorEastAsia"/>
          <w:sz w:val="26"/>
          <w:szCs w:val="26"/>
        </w:rPr>
        <w:t> </w:t>
      </w:r>
      <w:r w:rsidRPr="00C67762">
        <w:rPr>
          <w:rFonts w:eastAsiaTheme="minorEastAsia"/>
          <w:sz w:val="26"/>
          <w:szCs w:val="26"/>
        </w:rPr>
        <w:t xml:space="preserve">Расчет расходов на уплату налога на имущество, земельного налога, водного налога, транспортного налога формируется с учетом объекта налогообложения, особенностей определения налоговой базы, налоговой ставки, </w:t>
      </w:r>
      <w:r w:rsidR="00BA3E02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>а также налоговых льгот, 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22.</w:t>
      </w:r>
      <w:r w:rsidR="00CE15B1">
        <w:rPr>
          <w:rFonts w:eastAsiaTheme="minorEastAsia"/>
          <w:sz w:val="26"/>
          <w:szCs w:val="26"/>
        </w:rPr>
        <w:t> </w:t>
      </w:r>
      <w:r w:rsidRPr="00C67762">
        <w:rPr>
          <w:rFonts w:eastAsiaTheme="minorEastAsia"/>
          <w:sz w:val="26"/>
          <w:szCs w:val="26"/>
        </w:rPr>
        <w:t>Расчет расходов на уплату прочих налогов и сборов, других платежей, являющихся в соответствии с бюджетным законодательством Российской Федерации доходами соответствующего бюджета, осуществляется с учетом вида платежа, порядка их расчета, порядка и сроков уплаты по каждому виду платежа.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23.</w:t>
      </w:r>
      <w:r w:rsidR="00CE15B1">
        <w:rPr>
          <w:rFonts w:eastAsiaTheme="minorEastAsia"/>
          <w:sz w:val="26"/>
          <w:szCs w:val="26"/>
        </w:rPr>
        <w:t> </w:t>
      </w:r>
      <w:r w:rsidRPr="00C67762">
        <w:rPr>
          <w:rFonts w:eastAsiaTheme="minorEastAsia"/>
          <w:sz w:val="26"/>
          <w:szCs w:val="26"/>
        </w:rPr>
        <w:t xml:space="preserve">Расчет расходов на безвозмездные перечисления организациям </w:t>
      </w:r>
      <w:r w:rsidR="00CC7EFA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>и физическим лицам осуществляется с учетом количества планируемых безвозмездных перечислений организациям и их размера.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24.</w:t>
      </w:r>
      <w:r w:rsidR="00CE15B1">
        <w:rPr>
          <w:rFonts w:eastAsiaTheme="minorEastAsia"/>
          <w:sz w:val="26"/>
          <w:szCs w:val="26"/>
        </w:rPr>
        <w:t> </w:t>
      </w:r>
      <w:r w:rsidRPr="00C67762">
        <w:rPr>
          <w:rFonts w:eastAsiaTheme="minorEastAsia"/>
          <w:sz w:val="26"/>
          <w:szCs w:val="26"/>
        </w:rPr>
        <w:t>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25.</w:t>
      </w:r>
      <w:r w:rsidR="00CE15B1">
        <w:rPr>
          <w:rFonts w:eastAsiaTheme="minorEastAsia"/>
          <w:sz w:val="26"/>
          <w:szCs w:val="26"/>
        </w:rPr>
        <w:t> </w:t>
      </w:r>
      <w:r w:rsidRPr="00C67762">
        <w:rPr>
          <w:rFonts w:eastAsiaTheme="minorEastAsia"/>
          <w:sz w:val="26"/>
          <w:szCs w:val="26"/>
        </w:rPr>
        <w:t>Расчет расходов (за исключением расходов на закупку товаров, работ, услуг) осуществляется раздельно по источникам их финансового обеспечения.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26.</w:t>
      </w:r>
      <w:r w:rsidR="00CE15B1">
        <w:rPr>
          <w:rFonts w:eastAsiaTheme="minorEastAsia"/>
          <w:sz w:val="26"/>
          <w:szCs w:val="26"/>
        </w:rPr>
        <w:t> </w:t>
      </w:r>
      <w:proofErr w:type="gramStart"/>
      <w:r w:rsidRPr="00C67762">
        <w:rPr>
          <w:rFonts w:eastAsiaTheme="minorEastAsia"/>
          <w:sz w:val="26"/>
          <w:szCs w:val="26"/>
        </w:rPr>
        <w:t xml:space="preserve">В расчет расходов на закупку товаров, работ, услуг включаются расходы </w:t>
      </w:r>
      <w:r w:rsidR="00CC7EFA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 xml:space="preserve">на оплату услуг связи, транспортных услуг, коммунальных услуг, на оплату аренды имущества, содержание имущества, прочих работ и услуг (к примеру, услуг </w:t>
      </w:r>
      <w:r w:rsidR="00CC7EFA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 xml:space="preserve">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</w:t>
      </w:r>
      <w:r w:rsidR="00CC7EFA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>к</w:t>
      </w:r>
      <w:proofErr w:type="gramEnd"/>
      <w:r w:rsidRPr="00C67762">
        <w:rPr>
          <w:rFonts w:eastAsiaTheme="minorEastAsia"/>
          <w:sz w:val="26"/>
          <w:szCs w:val="26"/>
        </w:rPr>
        <w:t xml:space="preserve"> закупаемым заказчиками отдельным видам товаров, работ, услуг в соответствии </w:t>
      </w:r>
      <w:r w:rsidR="00CC7EFA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>с законодательством Российской Федерации о контрактной системе в сфере закупок товаров, работ для обеспечения государственных и муниципальных нужд.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1" w:name="Par147"/>
      <w:bookmarkEnd w:id="1"/>
      <w:r w:rsidRPr="00C67762">
        <w:rPr>
          <w:rFonts w:eastAsiaTheme="minorEastAsia"/>
          <w:sz w:val="26"/>
          <w:szCs w:val="26"/>
        </w:rPr>
        <w:t>27.</w:t>
      </w:r>
      <w:r w:rsidR="00CE15B1">
        <w:rPr>
          <w:rFonts w:eastAsiaTheme="minorEastAsia"/>
          <w:sz w:val="26"/>
          <w:szCs w:val="26"/>
        </w:rPr>
        <w:t> </w:t>
      </w:r>
      <w:r w:rsidRPr="00C67762">
        <w:rPr>
          <w:rFonts w:eastAsiaTheme="minorEastAsia"/>
          <w:sz w:val="26"/>
          <w:szCs w:val="26"/>
        </w:rPr>
        <w:t xml:space="preserve">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</w:t>
      </w:r>
      <w:r w:rsidR="00CC7EFA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>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</w:t>
      </w:r>
      <w:r w:rsidR="00CC7EFA">
        <w:rPr>
          <w:rFonts w:eastAsiaTheme="minorEastAsia"/>
          <w:sz w:val="26"/>
          <w:szCs w:val="26"/>
        </w:rPr>
        <w:t>ы</w:t>
      </w:r>
      <w:r w:rsidRPr="00C67762">
        <w:rPr>
          <w:rFonts w:eastAsiaTheme="minorEastAsia"/>
          <w:sz w:val="26"/>
          <w:szCs w:val="26"/>
        </w:rPr>
        <w:t xml:space="preserve"> </w:t>
      </w:r>
      <w:proofErr w:type="spellStart"/>
      <w:proofErr w:type="gramStart"/>
      <w:r w:rsidRPr="00C67762">
        <w:rPr>
          <w:rFonts w:eastAsiaTheme="minorEastAsia"/>
          <w:sz w:val="26"/>
          <w:szCs w:val="26"/>
        </w:rPr>
        <w:t>интернет-трафика</w:t>
      </w:r>
      <w:proofErr w:type="spellEnd"/>
      <w:proofErr w:type="gramEnd"/>
      <w:r w:rsidRPr="00C67762">
        <w:rPr>
          <w:rFonts w:eastAsiaTheme="minorEastAsia"/>
          <w:sz w:val="26"/>
          <w:szCs w:val="26"/>
        </w:rPr>
        <w:t>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28.</w:t>
      </w:r>
      <w:r w:rsidR="00CE15B1">
        <w:rPr>
          <w:rFonts w:eastAsiaTheme="minorEastAsia"/>
          <w:sz w:val="26"/>
          <w:szCs w:val="26"/>
        </w:rPr>
        <w:t> </w:t>
      </w:r>
      <w:r w:rsidRPr="00C67762">
        <w:rPr>
          <w:rFonts w:eastAsiaTheme="minorEastAsia"/>
          <w:sz w:val="26"/>
          <w:szCs w:val="26"/>
        </w:rPr>
        <w:t>Расчет расходов на транспортные услуги осуществляется с учетом видов услуг по перевозке (транспортировке) грузов, пассажирских перевозок и стоимости указанных услуг.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29.</w:t>
      </w:r>
      <w:r w:rsidR="00CE15B1">
        <w:rPr>
          <w:rFonts w:eastAsiaTheme="minorEastAsia"/>
          <w:sz w:val="26"/>
          <w:szCs w:val="26"/>
        </w:rPr>
        <w:t> </w:t>
      </w:r>
      <w:proofErr w:type="gramStart"/>
      <w:r w:rsidRPr="00C67762">
        <w:rPr>
          <w:rFonts w:eastAsiaTheme="minorEastAsia"/>
          <w:sz w:val="26"/>
          <w:szCs w:val="26"/>
        </w:rPr>
        <w:t xml:space="preserve">Расчет расходов на коммунальные услуги осуществляется исходя </w:t>
      </w:r>
      <w:r w:rsidR="00CC7EFA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 xml:space="preserve">из расходов на газоснабжение (иные виды топлива), электроснабжение, теплоснабжение, горячее водоснабжение, холодное водоснабжение и водоотведение </w:t>
      </w:r>
      <w:r w:rsidR="00CC7EFA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 xml:space="preserve">с учетом количества объектов, тарифов на оказание коммунальных услуг (в том числе с учетом применяемого </w:t>
      </w:r>
      <w:proofErr w:type="spellStart"/>
      <w:r w:rsidRPr="00C67762">
        <w:rPr>
          <w:rFonts w:eastAsiaTheme="minorEastAsia"/>
          <w:sz w:val="26"/>
          <w:szCs w:val="26"/>
        </w:rPr>
        <w:t>одноставочного</w:t>
      </w:r>
      <w:proofErr w:type="spellEnd"/>
      <w:r w:rsidRPr="00C67762">
        <w:rPr>
          <w:rFonts w:eastAsiaTheme="minorEastAsia"/>
          <w:sz w:val="26"/>
          <w:szCs w:val="26"/>
        </w:rPr>
        <w:t xml:space="preserve">, дифференцированного по зонам суток </w:t>
      </w:r>
      <w:r w:rsidR="00CC7EFA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 xml:space="preserve">или </w:t>
      </w:r>
      <w:proofErr w:type="spellStart"/>
      <w:r w:rsidRPr="00C67762">
        <w:rPr>
          <w:rFonts w:eastAsiaTheme="minorEastAsia"/>
          <w:sz w:val="26"/>
          <w:szCs w:val="26"/>
        </w:rPr>
        <w:t>двуставочного</w:t>
      </w:r>
      <w:proofErr w:type="spellEnd"/>
      <w:r w:rsidRPr="00C67762">
        <w:rPr>
          <w:rFonts w:eastAsiaTheme="minorEastAsia"/>
          <w:sz w:val="26"/>
          <w:szCs w:val="26"/>
        </w:rPr>
        <w:t xml:space="preserve"> тарифа на электроэнергию), расчетной потребности планового потребления услуг и затрат на транспортировку топлива (при наличии).</w:t>
      </w:r>
      <w:proofErr w:type="gramEnd"/>
    </w:p>
    <w:p w:rsidR="00C67762" w:rsidRPr="00C67762" w:rsidRDefault="00CC7EFA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30. </w:t>
      </w:r>
      <w:proofErr w:type="gramStart"/>
      <w:r w:rsidR="00C67762" w:rsidRPr="00C67762">
        <w:rPr>
          <w:rFonts w:eastAsiaTheme="minorEastAsia"/>
          <w:sz w:val="26"/>
          <w:szCs w:val="26"/>
        </w:rPr>
        <w:t>Расчеты расходов на аренду имущества, в том числе объектов недвижимого имущества, осуществля</w:t>
      </w:r>
      <w:r>
        <w:rPr>
          <w:rFonts w:eastAsiaTheme="minorEastAsia"/>
          <w:sz w:val="26"/>
          <w:szCs w:val="26"/>
        </w:rPr>
        <w:t>ю</w:t>
      </w:r>
      <w:r w:rsidR="00C67762" w:rsidRPr="00C67762">
        <w:rPr>
          <w:rFonts w:eastAsiaTheme="minorEastAsia"/>
          <w:sz w:val="26"/>
          <w:szCs w:val="26"/>
        </w:rPr>
        <w:t>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C67762" w:rsidRPr="00C67762" w:rsidRDefault="00CC7EFA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31. </w:t>
      </w:r>
      <w:proofErr w:type="gramStart"/>
      <w:r w:rsidR="00C67762" w:rsidRPr="00C67762">
        <w:rPr>
          <w:rFonts w:eastAsiaTheme="minorEastAsia"/>
          <w:sz w:val="26"/>
          <w:szCs w:val="26"/>
        </w:rPr>
        <w:t xml:space="preserve">Расчеты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="00C67762" w:rsidRPr="00C67762">
        <w:rPr>
          <w:rFonts w:eastAsiaTheme="minorEastAsia"/>
          <w:sz w:val="26"/>
          <w:szCs w:val="26"/>
        </w:rPr>
        <w:t>регламентно-профилактических</w:t>
      </w:r>
      <w:proofErr w:type="spellEnd"/>
      <w:r w:rsidR="00C67762" w:rsidRPr="00C67762">
        <w:rPr>
          <w:rFonts w:eastAsiaTheme="minorEastAsia"/>
          <w:sz w:val="26"/>
          <w:szCs w:val="26"/>
        </w:rPr>
        <w:t xml:space="preserve">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</w:t>
      </w:r>
      <w:r>
        <w:rPr>
          <w:rFonts w:eastAsiaTheme="minorEastAsia"/>
          <w:sz w:val="26"/>
          <w:szCs w:val="26"/>
        </w:rPr>
        <w:br/>
      </w:r>
      <w:r w:rsidR="00C67762" w:rsidRPr="00C67762">
        <w:rPr>
          <w:rFonts w:eastAsiaTheme="minorEastAsia"/>
          <w:sz w:val="26"/>
          <w:szCs w:val="26"/>
        </w:rPr>
        <w:t>а также правил его эксплуатации.</w:t>
      </w:r>
      <w:proofErr w:type="gramEnd"/>
    </w:p>
    <w:p w:rsidR="00C67762" w:rsidRPr="00C67762" w:rsidRDefault="00CC7EFA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32.</w:t>
      </w:r>
      <w:r>
        <w:rPr>
          <w:rFonts w:eastAsiaTheme="minorEastAsia"/>
          <w:sz w:val="26"/>
          <w:szCs w:val="26"/>
          <w:lang w:val="en-US"/>
        </w:rPr>
        <w:t> </w:t>
      </w:r>
      <w:proofErr w:type="gramStart"/>
      <w:r w:rsidR="00C67762" w:rsidRPr="00C67762">
        <w:rPr>
          <w:rFonts w:eastAsiaTheme="minorEastAsia"/>
          <w:sz w:val="26"/>
          <w:szCs w:val="26"/>
        </w:rPr>
        <w:t xml:space="preserve">Расчет расходов на обязательное страхование, в том числе на обязательное страхование гражданской ответственности владельцев транспортных средств, страховой премии (страховых взносов) осуществляется с учетом количества застрахованных работников, застрахованного имущества, базовых ставок страховых тарифов и поправочных коэффициентов к ним, определяемых с учетом характера страхового риска и условий договора страхования, в том числе наличия франшизы </w:t>
      </w:r>
      <w:r>
        <w:rPr>
          <w:rFonts w:eastAsiaTheme="minorEastAsia"/>
          <w:sz w:val="26"/>
          <w:szCs w:val="26"/>
        </w:rPr>
        <w:br/>
      </w:r>
      <w:r w:rsidR="00C67762" w:rsidRPr="00C67762">
        <w:rPr>
          <w:rFonts w:eastAsiaTheme="minorEastAsia"/>
          <w:sz w:val="26"/>
          <w:szCs w:val="26"/>
        </w:rPr>
        <w:t>и ее размера.</w:t>
      </w:r>
      <w:proofErr w:type="gramEnd"/>
    </w:p>
    <w:p w:rsidR="00C67762" w:rsidRPr="00C67762" w:rsidRDefault="00CC7EFA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2" w:name="Par153"/>
      <w:bookmarkEnd w:id="2"/>
      <w:r>
        <w:rPr>
          <w:rFonts w:eastAsiaTheme="minorEastAsia"/>
          <w:sz w:val="26"/>
          <w:szCs w:val="26"/>
        </w:rPr>
        <w:t>33.</w:t>
      </w:r>
      <w:r>
        <w:rPr>
          <w:rFonts w:eastAsiaTheme="minorEastAsia"/>
          <w:sz w:val="26"/>
          <w:szCs w:val="26"/>
          <w:lang w:val="en-US"/>
        </w:rPr>
        <w:t> </w:t>
      </w:r>
      <w:r w:rsidR="00C67762" w:rsidRPr="00C67762">
        <w:rPr>
          <w:rFonts w:eastAsiaTheme="minorEastAsia"/>
          <w:sz w:val="26"/>
          <w:szCs w:val="26"/>
        </w:rPr>
        <w:t xml:space="preserve">Расчет расходов на повышение квалификации (профессиональную переподготовку) осуществляется с учетом требований законодательства Российской Федерации, количества работников, направляемых на повышение квалификации, </w:t>
      </w:r>
      <w:r>
        <w:rPr>
          <w:rFonts w:eastAsiaTheme="minorEastAsia"/>
          <w:sz w:val="26"/>
          <w:szCs w:val="26"/>
        </w:rPr>
        <w:br/>
      </w:r>
      <w:r w:rsidR="00C67762" w:rsidRPr="00C67762">
        <w:rPr>
          <w:rFonts w:eastAsiaTheme="minorEastAsia"/>
          <w:sz w:val="26"/>
          <w:szCs w:val="26"/>
        </w:rPr>
        <w:t>и цены обучения одного работника по каждому виду дополнительного профессионального образования.</w:t>
      </w:r>
    </w:p>
    <w:p w:rsidR="00C67762" w:rsidRPr="00C67762" w:rsidRDefault="00CC7EFA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34.</w:t>
      </w:r>
      <w:r>
        <w:rPr>
          <w:rFonts w:eastAsiaTheme="minorEastAsia"/>
          <w:sz w:val="26"/>
          <w:szCs w:val="26"/>
          <w:lang w:val="en-US"/>
        </w:rPr>
        <w:t> </w:t>
      </w:r>
      <w:proofErr w:type="gramStart"/>
      <w:r w:rsidR="00C67762" w:rsidRPr="00C67762">
        <w:rPr>
          <w:rFonts w:eastAsiaTheme="minorEastAsia"/>
          <w:sz w:val="26"/>
          <w:szCs w:val="26"/>
        </w:rPr>
        <w:t xml:space="preserve">Расчет расходов на оплату услуг и работ (медицинских осмотров, информационных услуг, консультационных услуг, экспертных услуг, научно-исследовательских работ, типографских работ), не указанных в </w:t>
      </w:r>
      <w:hyperlink w:anchor="Par147" w:tooltip="30. 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" w:history="1">
        <w:r w:rsidR="00C67762" w:rsidRPr="00C67762">
          <w:rPr>
            <w:rFonts w:eastAsiaTheme="minorEastAsia"/>
            <w:sz w:val="26"/>
            <w:szCs w:val="26"/>
          </w:rPr>
          <w:t>пунктах 27</w:t>
        </w:r>
      </w:hyperlink>
      <w:r w:rsidR="00C67762" w:rsidRPr="00C67762">
        <w:rPr>
          <w:rFonts w:eastAsiaTheme="minorEastAsia"/>
          <w:sz w:val="26"/>
          <w:szCs w:val="26"/>
        </w:rPr>
        <w:t xml:space="preserve"> - </w:t>
      </w:r>
      <w:hyperlink w:anchor="Par153" w:tooltip="36. Расчет расходов на повышение квалификации (профессиональную переподготовку) осуществляется с учетом требований законодательства Российской Федерации, количества работников, направляемых на повышение квалификации, и цены обучения одного работника по каждому" w:history="1">
        <w:r w:rsidR="00C67762" w:rsidRPr="00C67762">
          <w:rPr>
            <w:rFonts w:eastAsiaTheme="minorEastAsia"/>
            <w:sz w:val="26"/>
            <w:szCs w:val="26"/>
          </w:rPr>
          <w:t>3</w:t>
        </w:r>
      </w:hyperlink>
      <w:r w:rsidR="00C67762" w:rsidRPr="00C67762">
        <w:rPr>
          <w:rFonts w:eastAsiaTheme="minorEastAsia"/>
          <w:sz w:val="26"/>
          <w:szCs w:val="26"/>
        </w:rPr>
        <w:t xml:space="preserve">3 настоящего Порядка, осуществляется на основании расчетов необходимых выплат </w:t>
      </w:r>
      <w:r>
        <w:rPr>
          <w:rFonts w:eastAsiaTheme="minorEastAsia"/>
          <w:sz w:val="26"/>
          <w:szCs w:val="26"/>
        </w:rPr>
        <w:br/>
      </w:r>
      <w:r w:rsidR="00C67762" w:rsidRPr="00C67762">
        <w:rPr>
          <w:rFonts w:eastAsiaTheme="minorEastAsia"/>
          <w:sz w:val="26"/>
          <w:szCs w:val="26"/>
        </w:rPr>
        <w:t>с учетом численности работников, потребности в информационных системах, количества проводимых экспертиз, количества приобретаемых печатных и иных периодических изданий, определяемых с учетом специфики деятельности учреждения, предусмотренной уставом</w:t>
      </w:r>
      <w:proofErr w:type="gramEnd"/>
      <w:r w:rsidR="00C67762" w:rsidRPr="00C67762">
        <w:rPr>
          <w:rFonts w:eastAsiaTheme="minorEastAsia"/>
          <w:sz w:val="26"/>
          <w:szCs w:val="26"/>
        </w:rPr>
        <w:t xml:space="preserve"> учреждения.</w:t>
      </w:r>
    </w:p>
    <w:p w:rsidR="00C67762" w:rsidRPr="00C67762" w:rsidRDefault="00CC7EFA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35.</w:t>
      </w:r>
      <w:r>
        <w:rPr>
          <w:rFonts w:eastAsiaTheme="minorEastAsia"/>
          <w:sz w:val="26"/>
          <w:szCs w:val="26"/>
          <w:lang w:val="en-US"/>
        </w:rPr>
        <w:t> </w:t>
      </w:r>
      <w:proofErr w:type="gramStart"/>
      <w:r w:rsidR="00C67762" w:rsidRPr="00C67762">
        <w:rPr>
          <w:rFonts w:eastAsiaTheme="minorEastAsia"/>
          <w:sz w:val="26"/>
          <w:szCs w:val="26"/>
        </w:rPr>
        <w:t>Расчеты расходов на приобретение объектов движимого имущества (в том числе оборудования, транспортных средств, мебели, инвентаря, бытовых приборов) осуществляются с учетом среднего срока эксплуатации указанного имущества, норм обеспеченности (при их наличии), потребности учреждения в 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услуг</w:t>
      </w:r>
      <w:proofErr w:type="gramEnd"/>
      <w:r w:rsidR="00C67762" w:rsidRPr="00C67762">
        <w:rPr>
          <w:rFonts w:eastAsiaTheme="minorEastAsia"/>
          <w:sz w:val="26"/>
          <w:szCs w:val="26"/>
        </w:rPr>
        <w:t xml:space="preserve">, </w:t>
      </w:r>
      <w:r>
        <w:rPr>
          <w:rFonts w:eastAsiaTheme="minorEastAsia"/>
          <w:sz w:val="26"/>
          <w:szCs w:val="26"/>
        </w:rPr>
        <w:br/>
      </w:r>
      <w:r w:rsidR="00C67762" w:rsidRPr="00C67762">
        <w:rPr>
          <w:rFonts w:eastAsiaTheme="minorEastAsia"/>
          <w:sz w:val="26"/>
          <w:szCs w:val="26"/>
        </w:rPr>
        <w:t>в том числе о ценах производителей (изготовителей) указанных товаров, работ, услуг.</w:t>
      </w:r>
    </w:p>
    <w:p w:rsidR="00C67762" w:rsidRPr="00C67762" w:rsidRDefault="00CC7EFA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36.</w:t>
      </w:r>
      <w:r>
        <w:rPr>
          <w:rFonts w:eastAsiaTheme="minorEastAsia"/>
          <w:sz w:val="26"/>
          <w:szCs w:val="26"/>
          <w:lang w:val="en-US"/>
        </w:rPr>
        <w:t> </w:t>
      </w:r>
      <w:proofErr w:type="gramStart"/>
      <w:r w:rsidR="00C67762" w:rsidRPr="00C67762">
        <w:rPr>
          <w:rFonts w:eastAsiaTheme="minorEastAsia"/>
          <w:sz w:val="26"/>
          <w:szCs w:val="26"/>
        </w:rPr>
        <w:t xml:space="preserve">Расчеты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одежде, обуви, запасных частях к оборудованию и транспортным средствам, хозяйственных товарах и канцелярских принадлежностях, а также наличия указанного имущества </w:t>
      </w:r>
      <w:r>
        <w:rPr>
          <w:rFonts w:eastAsiaTheme="minorEastAsia"/>
          <w:sz w:val="26"/>
          <w:szCs w:val="26"/>
        </w:rPr>
        <w:br/>
      </w:r>
      <w:r w:rsidR="00C67762" w:rsidRPr="00C67762">
        <w:rPr>
          <w:rFonts w:eastAsiaTheme="minorEastAsia"/>
          <w:sz w:val="26"/>
          <w:szCs w:val="26"/>
        </w:rPr>
        <w:t xml:space="preserve">в запасе и (или) необходимости формирования экстренного (аварийного) запаса, </w:t>
      </w:r>
      <w:r>
        <w:rPr>
          <w:rFonts w:eastAsiaTheme="minorEastAsia"/>
          <w:sz w:val="26"/>
          <w:szCs w:val="26"/>
        </w:rPr>
        <w:br/>
      </w:r>
      <w:r w:rsidR="00C67762" w:rsidRPr="00C67762">
        <w:rPr>
          <w:rFonts w:eastAsiaTheme="minorEastAsia"/>
          <w:sz w:val="26"/>
          <w:szCs w:val="26"/>
        </w:rPr>
        <w:t xml:space="preserve">в соответствии с нормами обеспеченности таким имуществом, выраженными </w:t>
      </w:r>
      <w:r>
        <w:rPr>
          <w:rFonts w:eastAsiaTheme="minorEastAsia"/>
          <w:sz w:val="26"/>
          <w:szCs w:val="26"/>
        </w:rPr>
        <w:br/>
      </w:r>
      <w:r w:rsidR="00C67762" w:rsidRPr="00C67762">
        <w:rPr>
          <w:rFonts w:eastAsiaTheme="minorEastAsia"/>
          <w:sz w:val="26"/>
          <w:szCs w:val="26"/>
        </w:rPr>
        <w:t>в</w:t>
      </w:r>
      <w:proofErr w:type="gramEnd"/>
      <w:r w:rsidR="00C67762" w:rsidRPr="00C67762">
        <w:rPr>
          <w:rFonts w:eastAsiaTheme="minorEastAsia"/>
          <w:sz w:val="26"/>
          <w:szCs w:val="26"/>
        </w:rPr>
        <w:t xml:space="preserve"> натуральных </w:t>
      </w:r>
      <w:proofErr w:type="gramStart"/>
      <w:r w:rsidR="00C67762" w:rsidRPr="00C67762">
        <w:rPr>
          <w:rFonts w:eastAsiaTheme="minorEastAsia"/>
          <w:sz w:val="26"/>
          <w:szCs w:val="26"/>
        </w:rPr>
        <w:t>показателях</w:t>
      </w:r>
      <w:proofErr w:type="gramEnd"/>
      <w:r w:rsidR="00C67762" w:rsidRPr="00C67762">
        <w:rPr>
          <w:rFonts w:eastAsiaTheme="minorEastAsia"/>
          <w:sz w:val="26"/>
          <w:szCs w:val="26"/>
        </w:rPr>
        <w:t>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37.</w:t>
      </w:r>
      <w:r w:rsidR="00B66344">
        <w:rPr>
          <w:rFonts w:eastAsiaTheme="minorEastAsia"/>
          <w:sz w:val="26"/>
          <w:szCs w:val="26"/>
        </w:rPr>
        <w:t> </w:t>
      </w:r>
      <w:r w:rsidRPr="00C67762">
        <w:rPr>
          <w:rFonts w:eastAsiaTheme="minorEastAsia"/>
          <w:sz w:val="26"/>
          <w:szCs w:val="26"/>
        </w:rPr>
        <w:t>Расчеты расходов на закупку товаров, работ, услуг должны соответствовать в части планируемых к заключению контрактов (договоров):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C67762">
        <w:rPr>
          <w:rFonts w:eastAsiaTheme="minorEastAsia"/>
          <w:sz w:val="26"/>
          <w:szCs w:val="26"/>
        </w:rPr>
        <w:t>показателям плана-графика закупок товаров, работ, услуг для обеспечения муниципальных нужд, формируемого в соответствии с требованиями законодательства Российской Федерации о контрактной системе</w:t>
      </w:r>
      <w:r w:rsidR="00B66344">
        <w:rPr>
          <w:rFonts w:eastAsiaTheme="minorEastAsia"/>
          <w:sz w:val="26"/>
          <w:szCs w:val="26"/>
        </w:rPr>
        <w:t xml:space="preserve"> в сфере закупок товаров, работ</w:t>
      </w:r>
      <w:r w:rsidRPr="00C67762">
        <w:rPr>
          <w:rFonts w:eastAsiaTheme="minorEastAsia"/>
          <w:sz w:val="26"/>
          <w:szCs w:val="26"/>
        </w:rPr>
        <w:t xml:space="preserve"> для обеспечения муниципальных нужд, в случае осуществления закупок в соответствии с Федеральным законом от 05.04.2013 № 44-ФЗ </w:t>
      </w:r>
      <w:r w:rsidR="00B66344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>"О контрактной системе в сфере закупок товаров, работ, услуг для обеспечения государственных и муниципальных нужд</w:t>
      </w:r>
      <w:r w:rsidR="00B66344">
        <w:rPr>
          <w:rFonts w:eastAsiaTheme="minorEastAsia"/>
          <w:sz w:val="26"/>
          <w:szCs w:val="26"/>
        </w:rPr>
        <w:t>"</w:t>
      </w:r>
      <w:r w:rsidRPr="00C67762">
        <w:rPr>
          <w:rFonts w:eastAsiaTheme="minorEastAsia"/>
          <w:sz w:val="26"/>
          <w:szCs w:val="26"/>
        </w:rPr>
        <w:t>;</w:t>
      </w:r>
      <w:proofErr w:type="gramEnd"/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 xml:space="preserve">показателям плана-графика закупок товаров, работ, услуг, формируемого </w:t>
      </w:r>
      <w:r w:rsidR="00B66344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 xml:space="preserve">в соответствии с законодательством Российской Федерации о закупках товаров, работ, услуг отдельными видами юридических лиц, в случае осуществления закупок </w:t>
      </w:r>
      <w:r w:rsidR="00B66344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>в соответствии с Федеральным законом от 18.07.2011 № 223-ФЗ "О закупках товаров, работ, услуг отдельными видами юридических лиц".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3" w:name="Par163"/>
      <w:bookmarkEnd w:id="3"/>
      <w:r w:rsidRPr="00C67762">
        <w:rPr>
          <w:rFonts w:eastAsiaTheme="minorEastAsia"/>
          <w:sz w:val="26"/>
          <w:szCs w:val="26"/>
        </w:rPr>
        <w:t>38.</w:t>
      </w:r>
      <w:r w:rsidR="00B66344">
        <w:rPr>
          <w:rFonts w:eastAsiaTheme="minorEastAsia"/>
          <w:sz w:val="26"/>
          <w:szCs w:val="26"/>
        </w:rPr>
        <w:t> </w:t>
      </w:r>
      <w:r w:rsidRPr="00C67762">
        <w:rPr>
          <w:rFonts w:eastAsiaTheme="minorEastAsia"/>
          <w:sz w:val="26"/>
          <w:szCs w:val="26"/>
        </w:rPr>
        <w:t>Расчет расходов на осуществление капитальных вложений: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 xml:space="preserve">в целях капитального строительства объектов недвижимого имущества (реконструкции, в том числе с элементами реставрации, технического перевооружения) осуществляется с учетом сметной стоимости объектов капитального строительства, рассчитываемой в соответствии с законодательством </w:t>
      </w:r>
      <w:r w:rsidR="00B66344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>о градостроительной деятельности Российской Федерации;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 xml:space="preserve">в целях приобретения объектов недвижимого имущества осуществляется </w:t>
      </w:r>
      <w:r w:rsidR="00B66344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 xml:space="preserve">с учетом стоимости приобретения объектов недвижимого имущества, определяемой </w:t>
      </w:r>
      <w:r w:rsidR="00B66344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>в соответствии с законодательством Российской Федерации, регулирующим оценочную деятельность в Российской Федерации.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 xml:space="preserve">Показатели выплат по расходам на закупку товаров, работ, услуг муниципального бюджетного учреждения подлежат отражению в </w:t>
      </w:r>
      <w:hyperlink w:anchor="Par1839" w:tooltip="                                                                 Таблица II" w:history="1">
        <w:r w:rsidRPr="00C67762">
          <w:rPr>
            <w:rFonts w:eastAsiaTheme="minorEastAsia"/>
            <w:sz w:val="26"/>
            <w:szCs w:val="26"/>
          </w:rPr>
          <w:t>Таблице II</w:t>
        </w:r>
      </w:hyperlink>
      <w:r w:rsidRPr="00C67762">
        <w:rPr>
          <w:rFonts w:eastAsiaTheme="minorEastAsia"/>
          <w:sz w:val="26"/>
          <w:szCs w:val="26"/>
        </w:rPr>
        <w:t xml:space="preserve"> Приложения 1 к настоящему Порядку.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39.</w:t>
      </w:r>
      <w:r w:rsidR="00B66344">
        <w:rPr>
          <w:rFonts w:eastAsiaTheme="minorEastAsia"/>
          <w:sz w:val="26"/>
          <w:szCs w:val="26"/>
        </w:rPr>
        <w:t> </w:t>
      </w:r>
      <w:r w:rsidRPr="00C67762">
        <w:rPr>
          <w:rFonts w:eastAsiaTheme="minorEastAsia"/>
          <w:sz w:val="26"/>
          <w:szCs w:val="26"/>
        </w:rPr>
        <w:t xml:space="preserve">Расчеты расходов, связанных с выполнением учреждением муниципального задания, могут осуществляться с превышением нормативных затрат, определенных </w:t>
      </w:r>
      <w:r w:rsidR="00B66344">
        <w:rPr>
          <w:rFonts w:eastAsiaTheme="minorEastAsia"/>
          <w:sz w:val="26"/>
          <w:szCs w:val="26"/>
        </w:rPr>
        <w:br/>
        <w:t>в порядке, установленном</w:t>
      </w:r>
      <w:r w:rsidRPr="00C67762">
        <w:rPr>
          <w:rFonts w:eastAsiaTheme="minorEastAsia"/>
          <w:sz w:val="26"/>
          <w:szCs w:val="26"/>
        </w:rPr>
        <w:t xml:space="preserve"> </w:t>
      </w:r>
      <w:r w:rsidR="00B66344">
        <w:rPr>
          <w:rFonts w:eastAsiaTheme="minorEastAsia"/>
          <w:sz w:val="26"/>
          <w:szCs w:val="26"/>
        </w:rPr>
        <w:t>А</w:t>
      </w:r>
      <w:r w:rsidRPr="00C67762">
        <w:rPr>
          <w:rFonts w:eastAsiaTheme="minorEastAsia"/>
          <w:sz w:val="26"/>
          <w:szCs w:val="26"/>
        </w:rPr>
        <w:t>дминистрацией муниципального образования "Городской округ "Город Нарьян-Мар" в соответствии с абзацем первым пункта 4 статьи 69.2 Бюджетного кодекса Российской Федерации, в пределах общего объема средств субсидии на финансовое обеспечение выполнения муниципального задания.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40.</w:t>
      </w:r>
      <w:r w:rsidR="00B66344">
        <w:rPr>
          <w:rFonts w:eastAsiaTheme="minorEastAsia"/>
          <w:sz w:val="26"/>
          <w:szCs w:val="26"/>
        </w:rPr>
        <w:t> </w:t>
      </w:r>
      <w:proofErr w:type="gramStart"/>
      <w:r w:rsidRPr="00C67762">
        <w:rPr>
          <w:rFonts w:eastAsiaTheme="minorEastAsia"/>
          <w:sz w:val="26"/>
          <w:szCs w:val="26"/>
        </w:rPr>
        <w:t xml:space="preserve">Объемы планируемых выплат, источником финансового обеспечения которых являются поступления от оказания (выполнения) муниципальным бюджетным учреждением услуг (работ), относящихся в соответствии с уставом к его основным видам деятельности, предоставление которых для физических </w:t>
      </w:r>
      <w:r w:rsidR="00B66344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>и юридических лиц осуществляется на платной основе, формируются муниципальным бюджетным учреждением в соответствии с порядком определения платы, утвержденным Администрацией муниципального образования "Городской округ "Город Нарьян-Мар".</w:t>
      </w:r>
      <w:proofErr w:type="gramEnd"/>
    </w:p>
    <w:p w:rsidR="00C67762" w:rsidRPr="00C67762" w:rsidRDefault="00B66344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41. </w:t>
      </w:r>
      <w:r w:rsidR="00C67762" w:rsidRPr="00C67762">
        <w:rPr>
          <w:rFonts w:eastAsiaTheme="minorEastAsia"/>
          <w:sz w:val="26"/>
          <w:szCs w:val="26"/>
        </w:rPr>
        <w:t>В случае</w:t>
      </w:r>
      <w:proofErr w:type="gramStart"/>
      <w:r w:rsidR="00C67762" w:rsidRPr="00C67762">
        <w:rPr>
          <w:rFonts w:eastAsiaTheme="minorEastAsia"/>
          <w:sz w:val="26"/>
          <w:szCs w:val="26"/>
        </w:rPr>
        <w:t>,</w:t>
      </w:r>
      <w:proofErr w:type="gramEnd"/>
      <w:r w:rsidR="00C67762" w:rsidRPr="00C67762">
        <w:rPr>
          <w:rFonts w:eastAsiaTheme="minorEastAsia"/>
          <w:sz w:val="26"/>
          <w:szCs w:val="26"/>
        </w:rPr>
        <w:t xml:space="preserve"> если учреждением не планируется получать отдельные доходы </w:t>
      </w:r>
      <w:r>
        <w:rPr>
          <w:rFonts w:eastAsiaTheme="minorEastAsia"/>
          <w:sz w:val="26"/>
          <w:szCs w:val="26"/>
        </w:rPr>
        <w:br/>
      </w:r>
      <w:r w:rsidR="00C67762" w:rsidRPr="00C67762">
        <w:rPr>
          <w:rFonts w:eastAsiaTheme="minorEastAsia"/>
          <w:sz w:val="26"/>
          <w:szCs w:val="26"/>
        </w:rPr>
        <w:t>и осуществлять отдельные расходы, то обоснования (расчеты) поступлений и выплат по указанным доходам и расходам не формируются.</w:t>
      </w:r>
    </w:p>
    <w:p w:rsid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B66344" w:rsidRDefault="00B66344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B66344" w:rsidRPr="00C67762" w:rsidRDefault="00B66344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6"/>
          <w:szCs w:val="26"/>
        </w:rPr>
      </w:pPr>
      <w:r w:rsidRPr="00C67762">
        <w:rPr>
          <w:rFonts w:eastAsiaTheme="minorEastAsia"/>
          <w:b/>
          <w:sz w:val="26"/>
          <w:szCs w:val="26"/>
          <w:lang w:val="en-US"/>
        </w:rPr>
        <w:t>IV</w:t>
      </w:r>
      <w:r w:rsidRPr="00C67762">
        <w:rPr>
          <w:rFonts w:eastAsiaTheme="minorEastAsia"/>
          <w:b/>
          <w:sz w:val="26"/>
          <w:szCs w:val="26"/>
        </w:rPr>
        <w:t>.</w:t>
      </w:r>
      <w:r w:rsidRPr="00C67762">
        <w:rPr>
          <w:rFonts w:eastAsiaTheme="minorEastAsia"/>
          <w:b/>
          <w:sz w:val="26"/>
          <w:szCs w:val="26"/>
          <w:lang w:val="en-US"/>
        </w:rPr>
        <w:t> </w:t>
      </w:r>
      <w:r w:rsidRPr="00C67762">
        <w:rPr>
          <w:rFonts w:eastAsiaTheme="minorEastAsia"/>
          <w:b/>
          <w:sz w:val="26"/>
          <w:szCs w:val="26"/>
        </w:rPr>
        <w:t xml:space="preserve">Сроки и порядок утверждения </w:t>
      </w:r>
      <w:r w:rsidR="00B66344">
        <w:rPr>
          <w:rFonts w:eastAsiaTheme="minorEastAsia"/>
          <w:b/>
          <w:sz w:val="26"/>
          <w:szCs w:val="26"/>
        </w:rPr>
        <w:t>п</w:t>
      </w:r>
      <w:r w:rsidRPr="00C67762">
        <w:rPr>
          <w:rFonts w:eastAsiaTheme="minorEastAsia"/>
          <w:b/>
          <w:sz w:val="26"/>
          <w:szCs w:val="26"/>
        </w:rPr>
        <w:t>лана ФХД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6"/>
          <w:szCs w:val="26"/>
        </w:rPr>
      </w:pPr>
    </w:p>
    <w:p w:rsidR="00C67762" w:rsidRPr="00C67762" w:rsidRDefault="00B66344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42.</w:t>
      </w:r>
      <w:r>
        <w:rPr>
          <w:rFonts w:eastAsiaTheme="minorEastAsia"/>
        </w:rPr>
        <w:t> </w:t>
      </w:r>
      <w:r w:rsidR="00C67762" w:rsidRPr="00C67762">
        <w:rPr>
          <w:rFonts w:eastAsiaTheme="minorEastAsia"/>
          <w:sz w:val="26"/>
          <w:szCs w:val="26"/>
        </w:rPr>
        <w:t xml:space="preserve">После утверждения в установленном порядке решения о бюджете </w:t>
      </w:r>
      <w:r>
        <w:rPr>
          <w:rFonts w:eastAsiaTheme="minorEastAsia"/>
          <w:sz w:val="26"/>
          <w:szCs w:val="26"/>
        </w:rPr>
        <w:br/>
      </w:r>
      <w:r w:rsidR="00C67762" w:rsidRPr="00C67762">
        <w:rPr>
          <w:rFonts w:eastAsiaTheme="minorEastAsia"/>
          <w:sz w:val="26"/>
          <w:szCs w:val="26"/>
        </w:rPr>
        <w:t>на очередной финансовый год и на плановый период план ФХД при необходимости уточняется учреждением.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 xml:space="preserve">Уточнение показателей, связанных с принятием решения о бюджете </w:t>
      </w:r>
      <w:r w:rsidR="00B66344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 xml:space="preserve">на очередной финансовый год и на плановый период, осуществляется учреждением </w:t>
      </w:r>
      <w:r w:rsidR="00B66344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 xml:space="preserve">в течение 10 рабочих дней со дня заключения соглашения (внесения изменений </w:t>
      </w:r>
      <w:r w:rsidR="00B66344">
        <w:rPr>
          <w:rFonts w:eastAsiaTheme="minorEastAsia"/>
          <w:sz w:val="26"/>
          <w:szCs w:val="26"/>
        </w:rPr>
        <w:br/>
      </w:r>
      <w:r w:rsidRPr="00C67762">
        <w:rPr>
          <w:rFonts w:eastAsiaTheme="minorEastAsia"/>
          <w:sz w:val="26"/>
          <w:szCs w:val="26"/>
        </w:rPr>
        <w:t>в соглашение).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Уточнение показателей плана ФХД,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C67762" w:rsidRPr="00C67762" w:rsidRDefault="00B66344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43. </w:t>
      </w:r>
      <w:r w:rsidR="00C67762" w:rsidRPr="00C67762">
        <w:rPr>
          <w:rFonts w:eastAsiaTheme="minorEastAsia"/>
          <w:sz w:val="26"/>
          <w:szCs w:val="26"/>
        </w:rPr>
        <w:t>План ФХД муниципального бюджетного учреждения подписывается должностными лицами, ответственными за с</w:t>
      </w:r>
      <w:r>
        <w:rPr>
          <w:rFonts w:eastAsiaTheme="minorEastAsia"/>
          <w:sz w:val="26"/>
          <w:szCs w:val="26"/>
        </w:rPr>
        <w:t>одержащиеся в плане ФХД данные:</w:t>
      </w:r>
      <w:r w:rsidR="00C67762" w:rsidRPr="00C67762">
        <w:rPr>
          <w:rFonts w:eastAsiaTheme="minorEastAsia"/>
          <w:sz w:val="26"/>
          <w:szCs w:val="26"/>
        </w:rPr>
        <w:t xml:space="preserve"> руководителем учреждения (уполномоченным им лицом), главным бухгалтером учреждения, руководителем финансово-экономической службы учреждения </w:t>
      </w:r>
      <w:r>
        <w:rPr>
          <w:rFonts w:eastAsiaTheme="minorEastAsia"/>
          <w:sz w:val="26"/>
          <w:szCs w:val="26"/>
        </w:rPr>
        <w:br/>
      </w:r>
      <w:r w:rsidR="00C67762" w:rsidRPr="00C67762">
        <w:rPr>
          <w:rFonts w:eastAsiaTheme="minorEastAsia"/>
          <w:sz w:val="26"/>
          <w:szCs w:val="26"/>
        </w:rPr>
        <w:t>и исполнителем документа.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После подписания план ФХД представляется в Администрацию муниципального образования "Городской округ "Город Нарьян-Мар" на согласование до начала очередного финансового года.</w:t>
      </w:r>
    </w:p>
    <w:p w:rsidR="00C67762" w:rsidRPr="00C67762" w:rsidRDefault="00B66344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44. </w:t>
      </w:r>
      <w:r w:rsidR="00C67762" w:rsidRPr="00C67762">
        <w:rPr>
          <w:rFonts w:eastAsiaTheme="minorEastAsia"/>
          <w:sz w:val="26"/>
          <w:szCs w:val="26"/>
        </w:rPr>
        <w:t>План ФХД муниципального бюджетного учреждения утверждается руководителем муниц</w:t>
      </w:r>
      <w:r>
        <w:rPr>
          <w:rFonts w:eastAsiaTheme="minorEastAsia"/>
          <w:sz w:val="26"/>
          <w:szCs w:val="26"/>
        </w:rPr>
        <w:t>ипального бюджетного учреждения</w:t>
      </w:r>
      <w:r w:rsidR="00C67762" w:rsidRPr="00C67762">
        <w:rPr>
          <w:rFonts w:eastAsiaTheme="minorEastAsia"/>
          <w:sz w:val="26"/>
          <w:szCs w:val="26"/>
        </w:rPr>
        <w:t xml:space="preserve"> после согласования </w:t>
      </w:r>
      <w:r>
        <w:rPr>
          <w:rFonts w:eastAsiaTheme="minorEastAsia"/>
          <w:sz w:val="26"/>
          <w:szCs w:val="26"/>
        </w:rPr>
        <w:br/>
      </w:r>
      <w:r w:rsidR="00C67762" w:rsidRPr="00C67762">
        <w:rPr>
          <w:rFonts w:eastAsiaTheme="minorEastAsia"/>
          <w:sz w:val="26"/>
          <w:szCs w:val="26"/>
        </w:rPr>
        <w:t xml:space="preserve">с Администрацией муниципального образования "Городской округ "Город </w:t>
      </w:r>
      <w:r>
        <w:rPr>
          <w:rFonts w:eastAsiaTheme="minorEastAsia"/>
          <w:sz w:val="26"/>
          <w:szCs w:val="26"/>
        </w:rPr>
        <w:br/>
      </w:r>
      <w:r w:rsidR="00C67762" w:rsidRPr="00C67762">
        <w:rPr>
          <w:rFonts w:eastAsiaTheme="minorEastAsia"/>
          <w:sz w:val="26"/>
          <w:szCs w:val="26"/>
        </w:rPr>
        <w:t xml:space="preserve">Нарьян-Мар". 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6"/>
          <w:szCs w:val="26"/>
        </w:rPr>
      </w:pPr>
    </w:p>
    <w:p w:rsidR="00C67762" w:rsidRPr="00290A63" w:rsidRDefault="00C67762" w:rsidP="00C6776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6"/>
          <w:szCs w:val="26"/>
        </w:rPr>
      </w:pPr>
      <w:r w:rsidRPr="00290A63">
        <w:rPr>
          <w:rFonts w:eastAsiaTheme="minorEastAsia"/>
          <w:b/>
          <w:sz w:val="26"/>
          <w:szCs w:val="26"/>
          <w:lang w:val="en-US"/>
        </w:rPr>
        <w:t>V</w:t>
      </w:r>
      <w:r w:rsidRPr="00290A63">
        <w:rPr>
          <w:rFonts w:eastAsiaTheme="minorEastAsia"/>
          <w:b/>
          <w:sz w:val="26"/>
          <w:szCs w:val="26"/>
        </w:rPr>
        <w:t>.</w:t>
      </w:r>
      <w:r w:rsidRPr="00290A63">
        <w:rPr>
          <w:rFonts w:eastAsiaTheme="minorEastAsia"/>
          <w:b/>
          <w:sz w:val="26"/>
          <w:szCs w:val="26"/>
          <w:lang w:val="en-US"/>
        </w:rPr>
        <w:t> </w:t>
      </w:r>
      <w:r w:rsidRPr="00290A63">
        <w:rPr>
          <w:rFonts w:eastAsiaTheme="minorEastAsia"/>
          <w:b/>
          <w:sz w:val="26"/>
          <w:szCs w:val="26"/>
        </w:rPr>
        <w:t>Порядок внесения изменений в план ФХД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6"/>
          <w:szCs w:val="26"/>
        </w:rPr>
      </w:pPr>
    </w:p>
    <w:p w:rsidR="00C67762" w:rsidRPr="00C67762" w:rsidRDefault="00B66344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45. </w:t>
      </w:r>
      <w:r w:rsidR="00C67762" w:rsidRPr="00C67762">
        <w:rPr>
          <w:rFonts w:eastAsiaTheme="minorEastAsia"/>
          <w:sz w:val="26"/>
          <w:szCs w:val="26"/>
        </w:rPr>
        <w:t xml:space="preserve">В целях внесения изменений составляется новый план ФХД, показатели которого не должны вступать в противоречие в части кассовых операций </w:t>
      </w:r>
      <w:r w:rsidR="00F12603">
        <w:rPr>
          <w:rFonts w:eastAsiaTheme="minorEastAsia"/>
          <w:sz w:val="26"/>
          <w:szCs w:val="26"/>
        </w:rPr>
        <w:br/>
      </w:r>
      <w:r w:rsidR="00C67762" w:rsidRPr="00C67762">
        <w:rPr>
          <w:rFonts w:eastAsiaTheme="minorEastAsia"/>
          <w:sz w:val="26"/>
          <w:szCs w:val="26"/>
        </w:rPr>
        <w:t>по выплатам, проведенным до внесения изменения в план ФХД.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>Решение о внесении изменений в план ФХД принимается руководителем муниципального бюджетного учреждения и осуществляется в установленном порядке</w:t>
      </w:r>
      <w:r w:rsidR="00F12603">
        <w:rPr>
          <w:rFonts w:eastAsiaTheme="minorHAnsi"/>
          <w:sz w:val="26"/>
          <w:szCs w:val="26"/>
          <w:lang w:eastAsia="en-US"/>
        </w:rPr>
        <w:t>.</w:t>
      </w:r>
      <w:r w:rsidRPr="00C67762">
        <w:rPr>
          <w:rFonts w:eastAsiaTheme="minorHAnsi"/>
          <w:sz w:val="26"/>
          <w:szCs w:val="26"/>
          <w:lang w:eastAsia="en-US"/>
        </w:rPr>
        <w:t xml:space="preserve"> </w:t>
      </w:r>
    </w:p>
    <w:p w:rsidR="00C67762" w:rsidRPr="00C67762" w:rsidRDefault="00B66344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46. </w:t>
      </w:r>
      <w:r w:rsidR="00C67762" w:rsidRPr="00C67762">
        <w:rPr>
          <w:rFonts w:eastAsiaTheme="minorHAnsi"/>
          <w:sz w:val="26"/>
          <w:szCs w:val="26"/>
          <w:lang w:eastAsia="en-US"/>
        </w:rPr>
        <w:t xml:space="preserve">Изменение показателей плана ФХД в течение текущего финансового года должно осуществляться в связи </w:t>
      </w:r>
      <w:proofErr w:type="gramStart"/>
      <w:r w:rsidR="00C67762" w:rsidRPr="00C67762">
        <w:rPr>
          <w:rFonts w:eastAsiaTheme="minorHAnsi"/>
          <w:sz w:val="26"/>
          <w:szCs w:val="26"/>
          <w:lang w:eastAsia="en-US"/>
        </w:rPr>
        <w:t>с</w:t>
      </w:r>
      <w:proofErr w:type="gramEnd"/>
      <w:r w:rsidR="00C67762" w:rsidRPr="00C67762">
        <w:rPr>
          <w:rFonts w:eastAsiaTheme="minorHAnsi"/>
          <w:sz w:val="26"/>
          <w:szCs w:val="26"/>
          <w:lang w:eastAsia="en-US"/>
        </w:rPr>
        <w:t xml:space="preserve">: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>46.1</w:t>
      </w:r>
      <w:r w:rsidR="00B66344">
        <w:rPr>
          <w:rFonts w:eastAsiaTheme="minorHAnsi"/>
          <w:sz w:val="26"/>
          <w:szCs w:val="26"/>
          <w:lang w:eastAsia="en-US"/>
        </w:rPr>
        <w:t>.</w:t>
      </w:r>
      <w:r w:rsidRPr="00C67762">
        <w:rPr>
          <w:rFonts w:eastAsiaTheme="minorHAnsi"/>
          <w:sz w:val="26"/>
          <w:szCs w:val="26"/>
          <w:lang w:eastAsia="en-US"/>
        </w:rPr>
        <w:t xml:space="preserve"> использованием остатков средств на начало текущего финансового года, </w:t>
      </w:r>
      <w:r w:rsidR="00F12603">
        <w:rPr>
          <w:rFonts w:eastAsiaTheme="minorHAnsi"/>
          <w:sz w:val="26"/>
          <w:szCs w:val="26"/>
          <w:lang w:eastAsia="en-US"/>
        </w:rPr>
        <w:br/>
      </w:r>
      <w:r w:rsidRPr="00C67762">
        <w:rPr>
          <w:rFonts w:eastAsiaTheme="minorHAnsi"/>
          <w:sz w:val="26"/>
          <w:szCs w:val="26"/>
          <w:lang w:eastAsia="en-US"/>
        </w:rPr>
        <w:t xml:space="preserve">в том числе неиспользованных остатков целевых субсидий и субсидий </w:t>
      </w:r>
      <w:r w:rsidR="00F12603">
        <w:rPr>
          <w:rFonts w:eastAsiaTheme="minorHAnsi"/>
          <w:sz w:val="26"/>
          <w:szCs w:val="26"/>
          <w:lang w:eastAsia="en-US"/>
        </w:rPr>
        <w:br/>
      </w:r>
      <w:r w:rsidRPr="00C67762">
        <w:rPr>
          <w:rFonts w:eastAsiaTheme="minorHAnsi"/>
          <w:sz w:val="26"/>
          <w:szCs w:val="26"/>
          <w:lang w:eastAsia="en-US"/>
        </w:rPr>
        <w:t xml:space="preserve">на осуществление капитальных вложений;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46.2. изменением объемов планируемых поступлений, а также объемов </w:t>
      </w:r>
      <w:r w:rsidR="00F12603">
        <w:rPr>
          <w:rFonts w:eastAsiaTheme="minorHAnsi"/>
          <w:sz w:val="26"/>
          <w:szCs w:val="26"/>
          <w:lang w:eastAsia="en-US"/>
        </w:rPr>
        <w:br/>
      </w:r>
      <w:r w:rsidRPr="00C67762">
        <w:rPr>
          <w:rFonts w:eastAsiaTheme="minorHAnsi"/>
          <w:sz w:val="26"/>
          <w:szCs w:val="26"/>
          <w:lang w:eastAsia="en-US"/>
        </w:rPr>
        <w:t xml:space="preserve">и (или) направлений выплат, в том числе в связи </w:t>
      </w:r>
      <w:proofErr w:type="gramStart"/>
      <w:r w:rsidRPr="00C67762">
        <w:rPr>
          <w:rFonts w:eastAsiaTheme="minorHAnsi"/>
          <w:sz w:val="26"/>
          <w:szCs w:val="26"/>
          <w:lang w:eastAsia="en-US"/>
        </w:rPr>
        <w:t>с</w:t>
      </w:r>
      <w:proofErr w:type="gramEnd"/>
      <w:r w:rsidRPr="00C67762">
        <w:rPr>
          <w:rFonts w:eastAsiaTheme="minorHAnsi"/>
          <w:sz w:val="26"/>
          <w:szCs w:val="26"/>
          <w:lang w:eastAsia="en-US"/>
        </w:rPr>
        <w:t xml:space="preserve">: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изменением объема услуг (работ), предоставляемых за плату;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изменением объемов безвозмездных поступлений от юридических </w:t>
      </w:r>
      <w:r w:rsidR="00F12603">
        <w:rPr>
          <w:rFonts w:eastAsiaTheme="minorHAnsi"/>
          <w:sz w:val="26"/>
          <w:szCs w:val="26"/>
          <w:lang w:eastAsia="en-US"/>
        </w:rPr>
        <w:br/>
      </w:r>
      <w:r w:rsidRPr="00C67762">
        <w:rPr>
          <w:rFonts w:eastAsiaTheme="minorHAnsi"/>
          <w:sz w:val="26"/>
          <w:szCs w:val="26"/>
          <w:lang w:eastAsia="en-US"/>
        </w:rPr>
        <w:t xml:space="preserve">и физических лиц;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поступлением средств дебиторской задолженности прошлых лет, </w:t>
      </w:r>
      <w:r w:rsidR="00F12603">
        <w:rPr>
          <w:rFonts w:eastAsiaTheme="minorHAnsi"/>
          <w:sz w:val="26"/>
          <w:szCs w:val="26"/>
          <w:lang w:eastAsia="en-US"/>
        </w:rPr>
        <w:br/>
      </w:r>
      <w:r w:rsidRPr="00C67762">
        <w:rPr>
          <w:rFonts w:eastAsiaTheme="minorHAnsi"/>
          <w:sz w:val="26"/>
          <w:szCs w:val="26"/>
          <w:lang w:eastAsia="en-US"/>
        </w:rPr>
        <w:t xml:space="preserve">не включенных в показатели плана ФХД при его составлении;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увеличением выплат по неисполненным обязательствам прошлых лет, </w:t>
      </w:r>
      <w:r w:rsidR="00F12603">
        <w:rPr>
          <w:rFonts w:eastAsiaTheme="minorHAnsi"/>
          <w:sz w:val="26"/>
          <w:szCs w:val="26"/>
          <w:lang w:eastAsia="en-US"/>
        </w:rPr>
        <w:br/>
      </w:r>
      <w:r w:rsidRPr="00C67762">
        <w:rPr>
          <w:rFonts w:eastAsiaTheme="minorHAnsi"/>
          <w:sz w:val="26"/>
          <w:szCs w:val="26"/>
          <w:lang w:eastAsia="en-US"/>
        </w:rPr>
        <w:t xml:space="preserve">не включенных в показатели плана ФХД при его составлении;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46.3. проведением реорганизации учреждения.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47. Показатели плана ФХД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 ФХД.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48. Внесение изменений в показатели плана ФХД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 ФХД, за исключением случаев, предусмотренных пунктом 49 настоящего Порядка. </w:t>
      </w:r>
    </w:p>
    <w:p w:rsidR="00C67762" w:rsidRPr="00C67762" w:rsidRDefault="00375708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49. </w:t>
      </w:r>
      <w:proofErr w:type="gramStart"/>
      <w:r w:rsidR="00C67762" w:rsidRPr="00C67762">
        <w:rPr>
          <w:rFonts w:eastAsiaTheme="minorHAnsi"/>
          <w:sz w:val="26"/>
          <w:szCs w:val="26"/>
          <w:lang w:eastAsia="en-US"/>
        </w:rPr>
        <w:t xml:space="preserve">Учреждение по решению Администрации муниципального образования "Городской округ "Город Нарьян-Мар" вправе осуществлять внесение изменений </w:t>
      </w:r>
      <w:r>
        <w:rPr>
          <w:rFonts w:eastAsiaTheme="minorHAnsi"/>
          <w:sz w:val="26"/>
          <w:szCs w:val="26"/>
          <w:lang w:eastAsia="en-US"/>
        </w:rPr>
        <w:br/>
      </w:r>
      <w:r w:rsidR="00C67762" w:rsidRPr="00C67762">
        <w:rPr>
          <w:rFonts w:eastAsiaTheme="minorHAnsi"/>
          <w:sz w:val="26"/>
          <w:szCs w:val="26"/>
          <w:lang w:eastAsia="en-US"/>
        </w:rPr>
        <w:t xml:space="preserve">в показатели плана ФХД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 ФХД: </w:t>
      </w:r>
      <w:proofErr w:type="gramEnd"/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49.1. при поступлении в текущем финансовом году: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49.1.1. сумм возврата дебиторской задолженности прошлых лет;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49.1.2. сумм, поступивших в возмещение ущерба, недостач, выявленных </w:t>
      </w:r>
      <w:r w:rsidR="00375708">
        <w:rPr>
          <w:rFonts w:eastAsiaTheme="minorHAnsi"/>
          <w:sz w:val="26"/>
          <w:szCs w:val="26"/>
          <w:lang w:eastAsia="en-US"/>
        </w:rPr>
        <w:br/>
      </w:r>
      <w:r w:rsidRPr="00C67762">
        <w:rPr>
          <w:rFonts w:eastAsiaTheme="minorHAnsi"/>
          <w:sz w:val="26"/>
          <w:szCs w:val="26"/>
          <w:lang w:eastAsia="en-US"/>
        </w:rPr>
        <w:t xml:space="preserve">в текущем финансовом году;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49.1.3. сумм, поступивших по решению суда или на основании исполнительных документов;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49.2. при необходимости осуществления выплат: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49.2.1 по возврату в бюджет бюджетной системы Российской Федерации субсидий, полученных в прошлых отчетных периодах;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49.2.2 по возмещению ущерба;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49.2.3 по решению суда, на основании исполнительных документов;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49.2.4 по уплате штрафов, в том числе административных.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>50. При внесении изменений в показатели плана ФХД в случае проведения реорганизации учреждения: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в форме присоединения, слияния </w:t>
      </w:r>
      <w:r w:rsidR="00375708">
        <w:rPr>
          <w:rFonts w:eastAsiaTheme="minorHAnsi"/>
          <w:sz w:val="26"/>
          <w:szCs w:val="26"/>
          <w:lang w:eastAsia="en-US"/>
        </w:rPr>
        <w:t>–</w:t>
      </w:r>
      <w:r w:rsidRPr="00C67762">
        <w:rPr>
          <w:rFonts w:eastAsiaTheme="minorHAnsi"/>
          <w:sz w:val="26"/>
          <w:szCs w:val="26"/>
          <w:lang w:eastAsia="en-US"/>
        </w:rPr>
        <w:t xml:space="preserve"> показатели плана учреждения-правопреемника формируются с учетом показателей планов ФХД реорганизуемых учреждений, прекращающих свою деятельность путем построчного объединения (суммирования) показателей поступлений и выплат;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в форме выделения </w:t>
      </w:r>
      <w:r w:rsidR="00375708">
        <w:rPr>
          <w:rFonts w:eastAsiaTheme="minorHAnsi"/>
          <w:sz w:val="26"/>
          <w:szCs w:val="26"/>
          <w:lang w:eastAsia="en-US"/>
        </w:rPr>
        <w:t>–</w:t>
      </w:r>
      <w:r w:rsidRPr="00C67762">
        <w:rPr>
          <w:rFonts w:eastAsiaTheme="minorHAnsi"/>
          <w:sz w:val="26"/>
          <w:szCs w:val="26"/>
          <w:lang w:eastAsia="en-US"/>
        </w:rPr>
        <w:t xml:space="preserve"> показатели плана ФХД учреждения, реорганизованного путем выделения из него других учреждений, подлежат уменьшению на показатели поступлений и выплат планов ФХД вновь возникших юридических лиц; 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62">
        <w:rPr>
          <w:rFonts w:eastAsiaTheme="minorHAnsi"/>
          <w:sz w:val="26"/>
          <w:szCs w:val="26"/>
          <w:lang w:eastAsia="en-US"/>
        </w:rPr>
        <w:t xml:space="preserve">в форме разделения </w:t>
      </w:r>
      <w:r w:rsidR="00375708">
        <w:rPr>
          <w:rFonts w:eastAsiaTheme="minorHAnsi"/>
          <w:sz w:val="26"/>
          <w:szCs w:val="26"/>
          <w:lang w:eastAsia="en-US"/>
        </w:rPr>
        <w:t>–</w:t>
      </w:r>
      <w:r w:rsidRPr="00C67762">
        <w:rPr>
          <w:rFonts w:eastAsiaTheme="minorHAnsi"/>
          <w:sz w:val="26"/>
          <w:szCs w:val="26"/>
          <w:lang w:eastAsia="en-US"/>
        </w:rPr>
        <w:t xml:space="preserve"> показатели планов ФХД вновь возникших юридических лиц формируются путем разделения соответствующих показателей поступлений </w:t>
      </w:r>
      <w:r w:rsidR="00290A63">
        <w:rPr>
          <w:rFonts w:eastAsiaTheme="minorHAnsi"/>
          <w:sz w:val="26"/>
          <w:szCs w:val="26"/>
          <w:lang w:eastAsia="en-US"/>
        </w:rPr>
        <w:br/>
      </w:r>
      <w:r w:rsidRPr="00C67762">
        <w:rPr>
          <w:rFonts w:eastAsiaTheme="minorHAnsi"/>
          <w:sz w:val="26"/>
          <w:szCs w:val="26"/>
          <w:lang w:eastAsia="en-US"/>
        </w:rPr>
        <w:t xml:space="preserve">и выплат плана ФХД реорганизованного учреждения, прекращающего свою деятельность. 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67762">
        <w:rPr>
          <w:rFonts w:eastAsiaTheme="minorEastAsia"/>
          <w:sz w:val="26"/>
          <w:szCs w:val="26"/>
        </w:rPr>
        <w:t>После завершения реорганизации показатели поступлений и выплат плана ФХД реорганизованных юридических лиц при суммировании должны соответствовать показателям планов ФХД учреждений до начала реорганизации.</w:t>
      </w:r>
    </w:p>
    <w:p w:rsidR="00C67762" w:rsidRPr="00C67762" w:rsidRDefault="00290A63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51.</w:t>
      </w:r>
      <w:r>
        <w:rPr>
          <w:rFonts w:eastAsiaTheme="minorEastAsia"/>
          <w:sz w:val="26"/>
          <w:szCs w:val="26"/>
          <w:lang w:val="en-US"/>
        </w:rPr>
        <w:t> </w:t>
      </w:r>
      <w:r w:rsidR="00C67762" w:rsidRPr="00C67762">
        <w:rPr>
          <w:rFonts w:eastAsiaTheme="minorEastAsia"/>
          <w:sz w:val="26"/>
          <w:szCs w:val="26"/>
        </w:rPr>
        <w:t>В случае изменения подведомственности учреждения план ФХД составляется в порядке, установленном органом местного самоуправления, который после изменения подведомственности будет осуществлять в отношении муниципального бюджетного учреждения функции и полномочия учредителя.</w:t>
      </w:r>
    </w:p>
    <w:p w:rsidR="00C67762" w:rsidRPr="00C67762" w:rsidRDefault="00C67762" w:rsidP="00C67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6"/>
          <w:szCs w:val="26"/>
        </w:rPr>
      </w:pPr>
      <w:r w:rsidRPr="00C67762">
        <w:rPr>
          <w:rFonts w:eastAsiaTheme="minorEastAsia"/>
          <w:b/>
          <w:sz w:val="26"/>
          <w:szCs w:val="26"/>
          <w:lang w:val="en-US"/>
        </w:rPr>
        <w:t>VI</w:t>
      </w:r>
      <w:r w:rsidRPr="00C67762">
        <w:rPr>
          <w:rFonts w:eastAsiaTheme="minorEastAsia"/>
          <w:b/>
          <w:sz w:val="26"/>
          <w:szCs w:val="26"/>
        </w:rPr>
        <w:t>.</w:t>
      </w:r>
      <w:r w:rsidRPr="00C67762">
        <w:rPr>
          <w:rFonts w:eastAsiaTheme="minorEastAsia"/>
          <w:b/>
          <w:sz w:val="26"/>
          <w:szCs w:val="26"/>
          <w:lang w:val="en-US"/>
        </w:rPr>
        <w:t> </w:t>
      </w:r>
      <w:r w:rsidRPr="00C67762">
        <w:rPr>
          <w:rFonts w:eastAsiaTheme="minorEastAsia"/>
          <w:b/>
          <w:sz w:val="26"/>
          <w:szCs w:val="26"/>
        </w:rPr>
        <w:t>Отчетность по выполнению показателей плана ФХД</w:t>
      </w:r>
    </w:p>
    <w:p w:rsidR="00C67762" w:rsidRPr="00C67762" w:rsidRDefault="00C67762" w:rsidP="00C6776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6"/>
          <w:szCs w:val="26"/>
        </w:rPr>
      </w:pPr>
    </w:p>
    <w:p w:rsidR="00C67762" w:rsidRPr="00290A63" w:rsidRDefault="00290A63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290A63">
        <w:rPr>
          <w:rFonts w:eastAsiaTheme="minorEastAsia"/>
          <w:sz w:val="26"/>
          <w:szCs w:val="26"/>
        </w:rPr>
        <w:t>52.</w:t>
      </w:r>
      <w:r w:rsidRPr="00290A63">
        <w:rPr>
          <w:rFonts w:eastAsiaTheme="minorEastAsia"/>
          <w:sz w:val="26"/>
          <w:szCs w:val="26"/>
          <w:lang w:val="en-US"/>
        </w:rPr>
        <w:t> </w:t>
      </w:r>
      <w:r w:rsidR="00C67762" w:rsidRPr="00290A63">
        <w:rPr>
          <w:rFonts w:eastAsiaTheme="minorEastAsia"/>
          <w:sz w:val="26"/>
          <w:szCs w:val="26"/>
        </w:rPr>
        <w:t xml:space="preserve">Руководитель муниципального бюджетного учреждения ежеквартально, </w:t>
      </w:r>
      <w:r>
        <w:rPr>
          <w:rFonts w:eastAsiaTheme="minorEastAsia"/>
          <w:sz w:val="26"/>
          <w:szCs w:val="26"/>
        </w:rPr>
        <w:br/>
      </w:r>
      <w:r w:rsidR="00C67762" w:rsidRPr="00290A63">
        <w:rPr>
          <w:rFonts w:eastAsiaTheme="minorEastAsia"/>
          <w:sz w:val="26"/>
          <w:szCs w:val="26"/>
        </w:rPr>
        <w:t xml:space="preserve">в срок до 10 числа месяца, следующего за отчетным периодом, представляет </w:t>
      </w:r>
      <w:r>
        <w:rPr>
          <w:rFonts w:eastAsiaTheme="minorEastAsia"/>
          <w:sz w:val="26"/>
          <w:szCs w:val="26"/>
        </w:rPr>
        <w:br/>
      </w:r>
      <w:r w:rsidR="00C67762" w:rsidRPr="00290A63">
        <w:rPr>
          <w:rFonts w:eastAsiaTheme="minorEastAsia"/>
          <w:sz w:val="26"/>
          <w:szCs w:val="26"/>
        </w:rPr>
        <w:t>в Администрацию муниципального образования "Горо</w:t>
      </w:r>
      <w:r>
        <w:rPr>
          <w:rFonts w:eastAsiaTheme="minorEastAsia"/>
          <w:sz w:val="26"/>
          <w:szCs w:val="26"/>
        </w:rPr>
        <w:t>дской округ" "Город Нарьян-Мар"</w:t>
      </w:r>
      <w:r w:rsidR="00C67762" w:rsidRPr="00290A63">
        <w:rPr>
          <w:rFonts w:eastAsiaTheme="minorEastAsia"/>
          <w:sz w:val="26"/>
          <w:szCs w:val="26"/>
        </w:rPr>
        <w:t xml:space="preserve"> в лице управления экономического и инвестиционного развития:</w:t>
      </w:r>
    </w:p>
    <w:p w:rsidR="00C67762" w:rsidRPr="00290A63" w:rsidRDefault="00290A63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290A63">
        <w:rPr>
          <w:rFonts w:eastAsiaTheme="minorEastAsia"/>
          <w:sz w:val="26"/>
          <w:szCs w:val="26"/>
        </w:rPr>
        <w:t>52.1.</w:t>
      </w:r>
      <w:r w:rsidRPr="00290A63">
        <w:rPr>
          <w:rFonts w:eastAsiaTheme="minorEastAsia"/>
          <w:sz w:val="26"/>
          <w:szCs w:val="26"/>
          <w:lang w:val="en-US"/>
        </w:rPr>
        <w:t> </w:t>
      </w:r>
      <w:r w:rsidR="00C67762" w:rsidRPr="00290A63">
        <w:rPr>
          <w:rFonts w:eastAsiaTheme="minorEastAsia"/>
          <w:sz w:val="26"/>
          <w:szCs w:val="26"/>
        </w:rPr>
        <w:t xml:space="preserve">отчет о выполнении утвержденного плана ФХД муниципального бюджетного учреждения за отчетный период с нарастающим итогом с подробным анализом причин отклонения достигнутых показателей от утвержденных по формам таблиц </w:t>
      </w:r>
      <w:hyperlink w:anchor="Par251" w:tooltip="           План финансово-хозяйственной деятельности на 20__ г." w:history="1">
        <w:r w:rsidR="00C67762" w:rsidRPr="00290A63">
          <w:rPr>
            <w:rFonts w:eastAsiaTheme="minorEastAsia"/>
            <w:sz w:val="26"/>
            <w:szCs w:val="26"/>
          </w:rPr>
          <w:t>Приложения 1</w:t>
        </w:r>
      </w:hyperlink>
      <w:r w:rsidR="00C67762" w:rsidRPr="00290A63">
        <w:rPr>
          <w:rFonts w:eastAsiaTheme="minorEastAsia"/>
          <w:sz w:val="26"/>
          <w:szCs w:val="26"/>
        </w:rPr>
        <w:t xml:space="preserve"> настоящего Порядка;</w:t>
      </w:r>
    </w:p>
    <w:p w:rsidR="00C67762" w:rsidRPr="00290A63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290A63">
        <w:rPr>
          <w:rFonts w:eastAsiaTheme="minorEastAsia"/>
          <w:sz w:val="26"/>
          <w:szCs w:val="26"/>
        </w:rPr>
        <w:t>52.2.</w:t>
      </w:r>
      <w:r w:rsidR="00290A63" w:rsidRPr="00290A63">
        <w:rPr>
          <w:rFonts w:eastAsiaTheme="minorEastAsia"/>
          <w:sz w:val="26"/>
          <w:szCs w:val="26"/>
          <w:lang w:val="en-US"/>
        </w:rPr>
        <w:t> </w:t>
      </w:r>
      <w:r w:rsidRPr="00290A63">
        <w:rPr>
          <w:rFonts w:eastAsiaTheme="minorEastAsia"/>
          <w:sz w:val="26"/>
          <w:szCs w:val="26"/>
        </w:rPr>
        <w:t xml:space="preserve">бухгалтерскую (финансовую) отчетность за отчетный период </w:t>
      </w:r>
      <w:r w:rsidR="00290A63">
        <w:rPr>
          <w:rFonts w:eastAsiaTheme="minorEastAsia"/>
          <w:sz w:val="26"/>
          <w:szCs w:val="26"/>
        </w:rPr>
        <w:br/>
      </w:r>
      <w:r w:rsidRPr="00290A63">
        <w:rPr>
          <w:rFonts w:eastAsiaTheme="minorEastAsia"/>
          <w:sz w:val="26"/>
          <w:szCs w:val="26"/>
        </w:rPr>
        <w:t>с приложением пояснительной записки к ней.</w:t>
      </w:r>
    </w:p>
    <w:p w:rsidR="00C67762" w:rsidRPr="00290A63" w:rsidRDefault="00290A63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290A63">
        <w:rPr>
          <w:rFonts w:eastAsiaTheme="minorEastAsia"/>
          <w:sz w:val="26"/>
          <w:szCs w:val="26"/>
        </w:rPr>
        <w:t>53.</w:t>
      </w:r>
      <w:r w:rsidRPr="00290A63">
        <w:rPr>
          <w:rFonts w:eastAsiaTheme="minorEastAsia"/>
          <w:sz w:val="26"/>
          <w:szCs w:val="26"/>
          <w:lang w:val="en-US"/>
        </w:rPr>
        <w:t> </w:t>
      </w:r>
      <w:r w:rsidR="00C67762" w:rsidRPr="00290A63">
        <w:rPr>
          <w:rFonts w:eastAsiaTheme="minorEastAsia"/>
          <w:sz w:val="26"/>
          <w:szCs w:val="26"/>
        </w:rPr>
        <w:t>Администрация муниципально</w:t>
      </w:r>
      <w:r>
        <w:rPr>
          <w:rFonts w:eastAsiaTheme="minorEastAsia"/>
          <w:sz w:val="26"/>
          <w:szCs w:val="26"/>
        </w:rPr>
        <w:t>го образования "Городской округ</w:t>
      </w:r>
      <w:r w:rsidR="00C67762" w:rsidRPr="00290A63">
        <w:rPr>
          <w:rFonts w:eastAsiaTheme="minorEastAsia"/>
          <w:sz w:val="26"/>
          <w:szCs w:val="26"/>
        </w:rPr>
        <w:t xml:space="preserve"> "Город Нарьян-Мар" в лице управления экономического и инвестиционного развития</w:t>
      </w:r>
      <w:r w:rsidR="00C67762" w:rsidRPr="00290A63">
        <w:rPr>
          <w:rFonts w:eastAsiaTheme="minorEastAsia"/>
          <w:sz w:val="26"/>
          <w:szCs w:val="26"/>
        </w:rPr>
        <w:br/>
        <w:t xml:space="preserve">до 25 числа месяца, следующего за отчетным периодом, проводит анализ причин </w:t>
      </w:r>
      <w:r>
        <w:rPr>
          <w:rFonts w:eastAsiaTheme="minorEastAsia"/>
          <w:sz w:val="26"/>
          <w:szCs w:val="26"/>
        </w:rPr>
        <w:br/>
      </w:r>
      <w:proofErr w:type="spellStart"/>
      <w:r>
        <w:rPr>
          <w:rFonts w:eastAsiaTheme="minorEastAsia"/>
          <w:sz w:val="26"/>
          <w:szCs w:val="26"/>
        </w:rPr>
        <w:t>не</w:t>
      </w:r>
      <w:r w:rsidR="00C67762" w:rsidRPr="00290A63">
        <w:rPr>
          <w:rFonts w:eastAsiaTheme="minorEastAsia"/>
          <w:sz w:val="26"/>
          <w:szCs w:val="26"/>
        </w:rPr>
        <w:t>достижения</w:t>
      </w:r>
      <w:proofErr w:type="spellEnd"/>
      <w:r w:rsidR="00C67762" w:rsidRPr="00290A63">
        <w:rPr>
          <w:rFonts w:eastAsiaTheme="minorEastAsia"/>
          <w:sz w:val="26"/>
          <w:szCs w:val="26"/>
        </w:rPr>
        <w:t xml:space="preserve"> показателей и формирует заключение по отчету о выполнении плана ФХД с предложениями оперативного исправления сложившейся ситуации.</w:t>
      </w:r>
    </w:p>
    <w:p w:rsidR="00C67762" w:rsidRPr="00290A63" w:rsidRDefault="00290A63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290A63">
        <w:rPr>
          <w:rFonts w:eastAsiaTheme="minorEastAsia"/>
          <w:color w:val="000000" w:themeColor="text1"/>
          <w:sz w:val="26"/>
          <w:szCs w:val="26"/>
        </w:rPr>
        <w:t>54.</w:t>
      </w:r>
      <w:r w:rsidRPr="00290A63">
        <w:rPr>
          <w:rFonts w:eastAsiaTheme="minorEastAsia"/>
          <w:color w:val="000000" w:themeColor="text1"/>
          <w:sz w:val="26"/>
          <w:szCs w:val="26"/>
          <w:lang w:val="en-US"/>
        </w:rPr>
        <w:t> </w:t>
      </w:r>
      <w:proofErr w:type="gramStart"/>
      <w:r w:rsidR="00C67762" w:rsidRPr="00290A63">
        <w:rPr>
          <w:rFonts w:eastAsiaTheme="minorEastAsia"/>
          <w:color w:val="000000" w:themeColor="text1"/>
          <w:sz w:val="26"/>
          <w:szCs w:val="26"/>
        </w:rPr>
        <w:t>Руководитель муниципального бюджетного учреждения ежегодно, в срок до 10 апреля года, следующего за отчетным, представляет в Администрацию муниципального образования "Городской округ "Город Нарьян-Мар" (в лице управления экономического и инвестиционного развития) следующие документы:</w:t>
      </w:r>
      <w:proofErr w:type="gramEnd"/>
    </w:p>
    <w:p w:rsidR="00C67762" w:rsidRPr="00290A63" w:rsidRDefault="00290A63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290A63">
        <w:rPr>
          <w:rFonts w:eastAsiaTheme="minorEastAsia"/>
          <w:sz w:val="26"/>
          <w:szCs w:val="26"/>
        </w:rPr>
        <w:t>54.1.</w:t>
      </w:r>
      <w:r w:rsidRPr="00290A63">
        <w:rPr>
          <w:rFonts w:eastAsiaTheme="minorEastAsia"/>
          <w:sz w:val="26"/>
          <w:szCs w:val="26"/>
          <w:lang w:val="en-US"/>
        </w:rPr>
        <w:t> </w:t>
      </w:r>
      <w:r w:rsidR="00C67762" w:rsidRPr="00290A63">
        <w:rPr>
          <w:rFonts w:eastAsiaTheme="minorEastAsia"/>
          <w:sz w:val="26"/>
          <w:szCs w:val="26"/>
        </w:rPr>
        <w:t xml:space="preserve">отчет о выполнении утвержденного плана ФХД муниципального бюджетного учреждения за прошедший год с подробным анализом причин отклонения достигнутых показателей от утвержденных по формам таблиц </w:t>
      </w:r>
      <w:hyperlink w:anchor="Par251" w:tooltip="           План финансово-хозяйственной деятельности на 20__ г." w:history="1">
        <w:r w:rsidR="00C67762" w:rsidRPr="00290A63">
          <w:rPr>
            <w:rFonts w:eastAsiaTheme="minorEastAsia"/>
            <w:sz w:val="26"/>
            <w:szCs w:val="26"/>
          </w:rPr>
          <w:t>Приложения 1</w:t>
        </w:r>
      </w:hyperlink>
      <w:r w:rsidR="00C67762" w:rsidRPr="00290A63">
        <w:rPr>
          <w:rFonts w:eastAsiaTheme="minorEastAsia"/>
          <w:sz w:val="26"/>
          <w:szCs w:val="26"/>
        </w:rPr>
        <w:t xml:space="preserve"> настоящего Порядка;</w:t>
      </w:r>
    </w:p>
    <w:p w:rsidR="00C67762" w:rsidRPr="00290A63" w:rsidRDefault="00290A63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290A63">
        <w:rPr>
          <w:rFonts w:eastAsiaTheme="minorEastAsia"/>
          <w:sz w:val="26"/>
          <w:szCs w:val="26"/>
        </w:rPr>
        <w:t>54.2. </w:t>
      </w:r>
      <w:r w:rsidR="00C67762" w:rsidRPr="00290A63">
        <w:rPr>
          <w:rFonts w:eastAsiaTheme="minorEastAsia"/>
          <w:sz w:val="26"/>
          <w:szCs w:val="26"/>
        </w:rPr>
        <w:t>годовую бухгалтерскую (финансовую) отчетность с пояснительной запиской к ней.</w:t>
      </w:r>
    </w:p>
    <w:p w:rsidR="00C67762" w:rsidRPr="00290A63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4" w:name="_GoBack"/>
      <w:bookmarkEnd w:id="4"/>
      <w:proofErr w:type="gramStart"/>
      <w:r w:rsidRPr="00290A63">
        <w:rPr>
          <w:rFonts w:eastAsiaTheme="minorEastAsia"/>
          <w:sz w:val="26"/>
          <w:szCs w:val="26"/>
        </w:rPr>
        <w:t xml:space="preserve">Пояснительная записка должна раскрывать сведения, относящиеся к учетной политике муниципального бюджетного учреждения, и содержать дополнительные данные, которые не конкретизированы (скрыты) в бухгалтерском балансе и отчете </w:t>
      </w:r>
      <w:r w:rsidR="004821BB">
        <w:rPr>
          <w:rFonts w:eastAsiaTheme="minorEastAsia"/>
          <w:sz w:val="26"/>
          <w:szCs w:val="26"/>
        </w:rPr>
        <w:br/>
      </w:r>
      <w:r w:rsidRPr="00290A63">
        <w:rPr>
          <w:rFonts w:eastAsiaTheme="minorEastAsia"/>
          <w:sz w:val="26"/>
          <w:szCs w:val="26"/>
        </w:rPr>
        <w:t xml:space="preserve">о финансовых результатах, но которые необходимы для реальной оценки финансового положения учреждения, финансовых результатов его деятельности </w:t>
      </w:r>
      <w:r w:rsidR="004821BB">
        <w:rPr>
          <w:rFonts w:eastAsiaTheme="minorEastAsia"/>
          <w:sz w:val="26"/>
          <w:szCs w:val="26"/>
        </w:rPr>
        <w:br/>
      </w:r>
      <w:r w:rsidRPr="00290A63">
        <w:rPr>
          <w:rFonts w:eastAsiaTheme="minorEastAsia"/>
          <w:sz w:val="26"/>
          <w:szCs w:val="26"/>
        </w:rPr>
        <w:t>и движения денежных средств.</w:t>
      </w:r>
      <w:proofErr w:type="gramEnd"/>
    </w:p>
    <w:p w:rsidR="00C67762" w:rsidRPr="00290A63" w:rsidRDefault="00C67762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290A63">
        <w:rPr>
          <w:rFonts w:eastAsiaTheme="minorEastAsia"/>
          <w:sz w:val="26"/>
          <w:szCs w:val="26"/>
        </w:rPr>
        <w:t xml:space="preserve">В пояснительной записке указываются сведения, которые не вошли в основные формы и приложения (пояснения) к бухгалтерской (финансовой) отчетности. К такой информации относятся сведения об основных видах деятельности организации, среднегодовой численности работающих за отчетный период, фактической численности работающих на отчетную дату, средней заработной плате руководящего состава и работников учреждения. Кроме этого, в составе информации, сопутствующей бухгалтерской отчетности, раскрываются динамика экономических </w:t>
      </w:r>
      <w:r w:rsidR="004821BB">
        <w:rPr>
          <w:rFonts w:eastAsiaTheme="minorEastAsia"/>
          <w:sz w:val="26"/>
          <w:szCs w:val="26"/>
        </w:rPr>
        <w:br/>
      </w:r>
      <w:r w:rsidRPr="00290A63">
        <w:rPr>
          <w:rFonts w:eastAsiaTheme="minorEastAsia"/>
          <w:sz w:val="26"/>
          <w:szCs w:val="26"/>
        </w:rPr>
        <w:t>и финансовых показателей муниципального бюджетного учреждения за ряд лет, предполагаемые капитальные и долгосрочные финансовые вложения и прочее.</w:t>
      </w:r>
    </w:p>
    <w:p w:rsidR="00C67762" w:rsidRPr="00290A63" w:rsidRDefault="00290A63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290A63">
        <w:rPr>
          <w:rFonts w:eastAsiaTheme="minorEastAsia"/>
          <w:sz w:val="26"/>
          <w:szCs w:val="26"/>
        </w:rPr>
        <w:t>55. </w:t>
      </w:r>
      <w:r w:rsidR="00C67762" w:rsidRPr="00290A63">
        <w:rPr>
          <w:rFonts w:eastAsiaTheme="minorEastAsia"/>
          <w:sz w:val="26"/>
          <w:szCs w:val="26"/>
        </w:rPr>
        <w:t xml:space="preserve">Отчеты о выполнении утвержденного плана ФХД муниципального бюджетного учреждения подписываются должностными лицами, ответственными </w:t>
      </w:r>
      <w:r w:rsidR="004821BB">
        <w:rPr>
          <w:rFonts w:eastAsiaTheme="minorEastAsia"/>
          <w:sz w:val="26"/>
          <w:szCs w:val="26"/>
        </w:rPr>
        <w:br/>
      </w:r>
      <w:r w:rsidR="00C67762" w:rsidRPr="00290A63">
        <w:rPr>
          <w:rFonts w:eastAsiaTheme="minorEastAsia"/>
          <w:sz w:val="26"/>
          <w:szCs w:val="26"/>
        </w:rPr>
        <w:t>за содержащиеся в плане ФХД данные</w:t>
      </w:r>
      <w:r w:rsidR="004821BB">
        <w:rPr>
          <w:rFonts w:eastAsiaTheme="minorEastAsia"/>
          <w:sz w:val="26"/>
          <w:szCs w:val="26"/>
        </w:rPr>
        <w:t>:</w:t>
      </w:r>
      <w:r w:rsidR="00C67762" w:rsidRPr="00290A63">
        <w:rPr>
          <w:rFonts w:eastAsiaTheme="minorEastAsia"/>
          <w:sz w:val="26"/>
          <w:szCs w:val="26"/>
        </w:rPr>
        <w:t xml:space="preserve"> руководителем учреждения (уполномоченным им лицом), главным бухгалтером учреждения, руководителем финансово-экономической службы учреждения и исполнителем документа.</w:t>
      </w:r>
    </w:p>
    <w:p w:rsidR="00C67762" w:rsidRPr="00290A63" w:rsidRDefault="00290A63" w:rsidP="00C677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290A63">
        <w:rPr>
          <w:rFonts w:eastAsiaTheme="minorEastAsia"/>
          <w:sz w:val="26"/>
          <w:szCs w:val="26"/>
        </w:rPr>
        <w:t>56. </w:t>
      </w:r>
      <w:r w:rsidR="00C67762" w:rsidRPr="00290A63">
        <w:rPr>
          <w:rFonts w:eastAsiaTheme="minorEastAsia"/>
          <w:sz w:val="26"/>
          <w:szCs w:val="26"/>
        </w:rPr>
        <w:t>Руководитель муниципального бюджетного учреждения несет ответственность за нарушение сроков представления проекта плана ФХД муниципального бюджетного учреждения на очередной финансовый год и плановый период, отчета о выполнении утвержденного плана ФХД.</w:t>
      </w:r>
    </w:p>
    <w:p w:rsidR="00C67762" w:rsidRDefault="00C67762" w:rsidP="002A6EAF"/>
    <w:p w:rsidR="00C67762" w:rsidRDefault="00C67762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>
      <w:pPr>
        <w:sectPr w:rsidR="00C309B5" w:rsidSect="004F51F1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Theme="minorEastAsia"/>
          <w:sz w:val="26"/>
          <w:szCs w:val="26"/>
        </w:rPr>
      </w:pPr>
      <w:r w:rsidRPr="00C309B5">
        <w:rPr>
          <w:rFonts w:eastAsiaTheme="minorEastAsia"/>
          <w:sz w:val="26"/>
          <w:szCs w:val="26"/>
        </w:rPr>
        <w:t>Приложение 1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C309B5">
        <w:rPr>
          <w:rFonts w:eastAsiaTheme="minorEastAsia"/>
          <w:sz w:val="26"/>
          <w:szCs w:val="26"/>
        </w:rPr>
        <w:t>к Порядку составления и утверждения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C309B5">
        <w:rPr>
          <w:rFonts w:eastAsiaTheme="minorEastAsia"/>
          <w:sz w:val="26"/>
          <w:szCs w:val="26"/>
        </w:rPr>
        <w:t xml:space="preserve">плана </w:t>
      </w:r>
      <w:proofErr w:type="gramStart"/>
      <w:r w:rsidRPr="00C309B5">
        <w:rPr>
          <w:rFonts w:eastAsiaTheme="minorEastAsia"/>
          <w:sz w:val="26"/>
          <w:szCs w:val="26"/>
        </w:rPr>
        <w:t>финансово-хозяйственной</w:t>
      </w:r>
      <w:proofErr w:type="gramEnd"/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C309B5">
        <w:rPr>
          <w:rFonts w:eastAsiaTheme="minorEastAsia"/>
          <w:sz w:val="26"/>
          <w:szCs w:val="26"/>
        </w:rPr>
        <w:t xml:space="preserve">деятельности </w:t>
      </w:r>
      <w:proofErr w:type="gramStart"/>
      <w:r w:rsidRPr="00C309B5">
        <w:rPr>
          <w:rFonts w:eastAsiaTheme="minorEastAsia"/>
          <w:sz w:val="26"/>
          <w:szCs w:val="26"/>
        </w:rPr>
        <w:t>муниципальных</w:t>
      </w:r>
      <w:proofErr w:type="gramEnd"/>
      <w:r w:rsidRPr="00C309B5">
        <w:rPr>
          <w:rFonts w:eastAsiaTheme="minorEastAsia"/>
          <w:sz w:val="26"/>
          <w:szCs w:val="26"/>
        </w:rPr>
        <w:t xml:space="preserve"> бюджетных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C309B5">
        <w:rPr>
          <w:rFonts w:eastAsiaTheme="minorEastAsia"/>
          <w:sz w:val="26"/>
          <w:szCs w:val="26"/>
        </w:rPr>
        <w:t>учреждений муниципального образования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C309B5">
        <w:rPr>
          <w:rFonts w:eastAsiaTheme="minorEastAsia"/>
          <w:sz w:val="26"/>
          <w:szCs w:val="26"/>
        </w:rPr>
        <w:t>"Городской округ "Город Нарьян-Мар"</w:t>
      </w:r>
    </w:p>
    <w:p w:rsidR="00C309B5" w:rsidRDefault="00C309B5" w:rsidP="00C309B5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bookmarkStart w:id="5" w:name="Par239"/>
      <w:bookmarkEnd w:id="5"/>
      <w:r w:rsidRPr="00C309B5">
        <w:rPr>
          <w:rFonts w:eastAsiaTheme="minorEastAsia"/>
          <w:sz w:val="26"/>
          <w:szCs w:val="26"/>
        </w:rPr>
        <w:t>Титульный лист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tbl>
      <w:tblPr>
        <w:tblStyle w:val="41"/>
        <w:tblW w:w="5496" w:type="dxa"/>
        <w:tblInd w:w="4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6"/>
      </w:tblGrid>
      <w:tr w:rsidR="00C309B5" w:rsidRPr="00C309B5" w:rsidTr="00C309B5">
        <w:tc>
          <w:tcPr>
            <w:tcW w:w="5496" w:type="dxa"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C309B5">
              <w:rPr>
                <w:rFonts w:eastAsiaTheme="minorEastAsia"/>
                <w:sz w:val="26"/>
                <w:szCs w:val="26"/>
              </w:rPr>
              <w:t>Утверждаю</w:t>
            </w:r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Cs w:val="24"/>
              </w:rPr>
            </w:pPr>
            <w:r w:rsidRPr="00C309B5">
              <w:rPr>
                <w:rFonts w:eastAsiaTheme="minorEastAsia"/>
                <w:szCs w:val="24"/>
              </w:rPr>
              <w:t>____________________________________________</w:t>
            </w:r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  <w:vertAlign w:val="superscript"/>
              </w:rPr>
            </w:pPr>
            <w:r w:rsidRPr="00C309B5">
              <w:rPr>
                <w:rFonts w:eastAsiaTheme="minorEastAsia"/>
                <w:szCs w:val="24"/>
                <w:vertAlign w:val="superscript"/>
              </w:rPr>
              <w:t>(наименование должности уполномоченного лица)</w:t>
            </w:r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Cs w:val="24"/>
              </w:rPr>
            </w:pPr>
            <w:r w:rsidRPr="00C309B5">
              <w:rPr>
                <w:rFonts w:eastAsiaTheme="minorEastAsia"/>
                <w:szCs w:val="24"/>
              </w:rPr>
              <w:t>____________________________________________</w:t>
            </w:r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  <w:vertAlign w:val="superscript"/>
              </w:rPr>
            </w:pPr>
            <w:proofErr w:type="gramStart"/>
            <w:r w:rsidRPr="00C309B5">
              <w:rPr>
                <w:rFonts w:eastAsiaTheme="minorEastAsia"/>
                <w:szCs w:val="24"/>
                <w:vertAlign w:val="superscript"/>
              </w:rPr>
              <w:t>(наименование органа-учредителя (учреждения)</w:t>
            </w:r>
            <w:proofErr w:type="gram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Cs w:val="24"/>
              </w:rPr>
            </w:pPr>
            <w:r w:rsidRPr="00C309B5">
              <w:rPr>
                <w:rFonts w:eastAsiaTheme="minorEastAsia"/>
                <w:szCs w:val="24"/>
              </w:rPr>
              <w:t>____________________________________________</w:t>
            </w:r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309B5">
              <w:rPr>
                <w:rFonts w:eastAsiaTheme="minorEastAsia"/>
                <w:szCs w:val="24"/>
                <w:vertAlign w:val="superscript"/>
              </w:rPr>
              <w:t>(подпись) (расшифровка подписи</w:t>
            </w:r>
            <w:r w:rsidRPr="00C309B5">
              <w:rPr>
                <w:rFonts w:eastAsiaTheme="minorEastAsia"/>
                <w:szCs w:val="24"/>
              </w:rPr>
              <w:t>)</w:t>
            </w:r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C309B5">
              <w:rPr>
                <w:rFonts w:eastAsiaTheme="minorEastAsia"/>
                <w:szCs w:val="24"/>
              </w:rPr>
              <w:t>"__" ___________ 20__ г.</w:t>
            </w:r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Cs w:val="24"/>
              </w:rPr>
            </w:pPr>
          </w:p>
        </w:tc>
      </w:tr>
    </w:tbl>
    <w:p w:rsidR="00C309B5" w:rsidRPr="00C309B5" w:rsidRDefault="00C309B5" w:rsidP="00C309B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C309B5" w:rsidRPr="00336D4F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bookmarkStart w:id="6" w:name="Par251"/>
      <w:bookmarkEnd w:id="6"/>
      <w:r w:rsidRPr="00336D4F">
        <w:rPr>
          <w:rFonts w:eastAsiaTheme="minorEastAsia"/>
          <w:sz w:val="26"/>
          <w:szCs w:val="26"/>
        </w:rPr>
        <w:t>План финансово-хозяйственной деятельности на 20__ г.</w:t>
      </w:r>
    </w:p>
    <w:p w:rsidR="00C309B5" w:rsidRPr="00336D4F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336D4F">
        <w:rPr>
          <w:rFonts w:eastAsiaTheme="minorEastAsia"/>
          <w:sz w:val="26"/>
          <w:szCs w:val="26"/>
        </w:rPr>
        <w:t>(на 20__ г. и плановый период 20__ и 20__ годов</w:t>
      </w:r>
      <w:r w:rsidR="00336D4F" w:rsidRPr="00336D4F">
        <w:rPr>
          <w:rFonts w:eastAsiaTheme="minorEastAsia"/>
          <w:sz w:val="26"/>
          <w:szCs w:val="26"/>
        </w:rPr>
        <w:t xml:space="preserve"> </w:t>
      </w:r>
      <w:hyperlink w:anchor="Par1817" w:tooltip="    &lt;5&gt;  По  строкам  0001  и  0002  указываются планируемые суммы остатков" w:history="1">
        <w:r w:rsidR="00336D4F" w:rsidRPr="00336D4F">
          <w:rPr>
            <w:rFonts w:eastAsiaTheme="minorEastAsia"/>
            <w:sz w:val="26"/>
            <w:szCs w:val="26"/>
          </w:rPr>
          <w:t>&lt;1&gt;</w:t>
        </w:r>
      </w:hyperlink>
      <w:r w:rsidRPr="00336D4F">
        <w:rPr>
          <w:rFonts w:eastAsiaTheme="minorEastAsia"/>
          <w:sz w:val="26"/>
          <w:szCs w:val="26"/>
        </w:rPr>
        <w:t>)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1474"/>
        <w:gridCol w:w="1187"/>
      </w:tblGrid>
      <w:tr w:rsidR="00C309B5" w:rsidRPr="00C309B5" w:rsidTr="00C309B5">
        <w:tc>
          <w:tcPr>
            <w:tcW w:w="6406" w:type="dxa"/>
            <w:vAlign w:val="bottom"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Коды</w:t>
            </w:r>
          </w:p>
        </w:tc>
      </w:tr>
      <w:tr w:rsidR="00C309B5" w:rsidRPr="00C309B5" w:rsidTr="00C309B5">
        <w:tc>
          <w:tcPr>
            <w:tcW w:w="6406" w:type="dxa"/>
            <w:vAlign w:val="bottom"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от "__" ________ 20__ г. </w:t>
            </w:r>
            <w:hyperlink w:anchor="Par1791" w:tooltip="    &lt;2&gt;  Указывается  дата  подписания  Плана, а в случае утверждения Плана" w:history="1">
              <w:r w:rsidRPr="00C309B5">
                <w:rPr>
                  <w:rFonts w:eastAsiaTheme="minorEastAsia"/>
                  <w:vertAlign w:val="superscript"/>
                </w:rPr>
                <w:t>&lt;2&gt;</w:t>
              </w:r>
            </w:hyperlink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Дата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6406" w:type="dxa"/>
            <w:vMerge w:val="restart"/>
            <w:vAlign w:val="bottom"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Орган, осуществляющий функции и полномочия учредителя __________________________________________________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по Сводному реестру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6406" w:type="dxa"/>
            <w:vMerge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глава по БК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6406" w:type="dxa"/>
            <w:vAlign w:val="bottom"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по Сводному реестру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6406" w:type="dxa"/>
            <w:vAlign w:val="bottom"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ИНН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6406" w:type="dxa"/>
            <w:vAlign w:val="bottom"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Учреждение _________________________________________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КПП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6406" w:type="dxa"/>
            <w:vAlign w:val="bottom"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Единица измерения: руб.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по ОКЕИ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383</w:t>
            </w:r>
          </w:p>
        </w:tc>
      </w:tr>
    </w:tbl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bookmarkStart w:id="7" w:name="Par278"/>
      <w:bookmarkEnd w:id="7"/>
      <w:r w:rsidRPr="00C309B5">
        <w:rPr>
          <w:rFonts w:eastAsiaTheme="minorEastAsia"/>
          <w:sz w:val="26"/>
          <w:szCs w:val="26"/>
        </w:rPr>
        <w:t>Таблица I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C309B5">
        <w:rPr>
          <w:rFonts w:eastAsiaTheme="minorEastAsia"/>
          <w:sz w:val="26"/>
          <w:szCs w:val="26"/>
        </w:rPr>
        <w:t>I. Поступления и выплаты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rPr>
          <w:rFonts w:eastAsiaTheme="minorEastAsia"/>
        </w:rPr>
        <w:sectPr w:rsidR="00C309B5" w:rsidRPr="00C309B5" w:rsidSect="00C309B5">
          <w:headerReference w:type="default" r:id="rId14"/>
          <w:footerReference w:type="default" r:id="rId15"/>
          <w:type w:val="continuous"/>
          <w:pgSz w:w="11906" w:h="16838"/>
          <w:pgMar w:top="1134" w:right="851" w:bottom="1134" w:left="1701" w:header="0" w:footer="0" w:gutter="0"/>
          <w:cols w:space="720"/>
          <w:noEndnote/>
        </w:sectPr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9"/>
        <w:gridCol w:w="855"/>
        <w:gridCol w:w="846"/>
        <w:gridCol w:w="709"/>
        <w:gridCol w:w="895"/>
        <w:gridCol w:w="992"/>
        <w:gridCol w:w="625"/>
        <w:gridCol w:w="756"/>
        <w:gridCol w:w="1028"/>
        <w:gridCol w:w="1119"/>
        <w:gridCol w:w="893"/>
        <w:gridCol w:w="1091"/>
        <w:gridCol w:w="851"/>
        <w:gridCol w:w="1134"/>
        <w:gridCol w:w="992"/>
      </w:tblGrid>
      <w:tr w:rsidR="00C309B5" w:rsidRPr="00C309B5" w:rsidTr="00C309B5"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Код строки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 xml:space="preserve">Код по </w:t>
            </w:r>
            <w:proofErr w:type="gramStart"/>
            <w:r w:rsidRPr="00C309B5">
              <w:rPr>
                <w:rFonts w:eastAsiaTheme="minorEastAsia"/>
                <w:sz w:val="20"/>
                <w:szCs w:val="20"/>
              </w:rPr>
              <w:t>бюджетной</w:t>
            </w:r>
            <w:proofErr w:type="gramEnd"/>
            <w:r w:rsidRPr="00C309B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класси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фикации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Россий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ской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Федера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ции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 xml:space="preserve"> </w:t>
            </w:r>
            <w:hyperlink w:anchor="Par1793" w:tooltip="    &lt;3&gt; В графе 3 отражаются:" w:history="1">
              <w:r w:rsidRPr="00C309B5">
                <w:rPr>
                  <w:rFonts w:eastAsiaTheme="minorEastAsia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Аналитичес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 xml:space="preserve">кий код </w:t>
            </w:r>
            <w:hyperlink w:anchor="Par1809" w:tooltip="    &lt;4&gt;   В   графе   4  указывается  код  классификации  операций  сектора" w:history="1">
              <w:r w:rsidRPr="00C309B5">
                <w:rPr>
                  <w:rFonts w:eastAsiaTheme="minorEastAsia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0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Сумма</w:t>
            </w:r>
          </w:p>
        </w:tc>
      </w:tr>
      <w:tr w:rsidR="00C309B5" w:rsidRPr="00C309B5" w:rsidTr="00C309B5"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 xml:space="preserve">Всего на 20__ г. текущий </w:t>
            </w: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финан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совый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 xml:space="preserve"> год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в том числе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Всего на плановый период</w:t>
            </w:r>
          </w:p>
        </w:tc>
      </w:tr>
      <w:tr w:rsidR="00C309B5" w:rsidRPr="00C309B5" w:rsidTr="008F0C3C">
        <w:trPr>
          <w:trHeight w:val="991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 xml:space="preserve">Субсидии на </w:t>
            </w: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финан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совое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обеспе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чение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выполне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ния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муници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пального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 xml:space="preserve"> задания, всего, в том числе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поступления от иной приносящей доход деятельности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безвозмездные поступления, всего, в том числе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на 20__ г. первый год планового периода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на 20__ г. второй год планового периода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за пределами планового периода</w:t>
            </w:r>
          </w:p>
        </w:tc>
      </w:tr>
      <w:tr w:rsidR="00C309B5" w:rsidRPr="00C309B5" w:rsidTr="00C309B5"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ind w:left="-78" w:right="12"/>
              <w:jc w:val="center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Всего, в том числе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из них гранты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ind w:left="-77" w:right="-62"/>
              <w:jc w:val="center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Субсидии на финансовое обеспечение выполнения муниципального задания, всего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Поступ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ления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 xml:space="preserve"> от иной приносящей доход деятель</w:t>
            </w:r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ности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>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ind w:left="-105" w:right="-62"/>
              <w:jc w:val="center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Субсидии на финансовое обеспечение выполнения муниципального задания,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П</w:t>
            </w:r>
            <w:r w:rsidRPr="00C309B5">
              <w:rPr>
                <w:rFonts w:eastAsiaTheme="minorEastAsia"/>
                <w:sz w:val="20"/>
                <w:szCs w:val="20"/>
              </w:rPr>
              <w:t>оступ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ления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 xml:space="preserve"> от иной приносящей доход деятельности,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Субсидии на финансовое обеспечение выполнения муниципального задания,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Поступ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ления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 xml:space="preserve"> от иной принося</w:t>
            </w:r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щей доход деятель</w:t>
            </w:r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ности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>, всего</w:t>
            </w: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15</w:t>
            </w:r>
          </w:p>
        </w:tc>
      </w:tr>
      <w:tr w:rsidR="00C309B5" w:rsidRPr="00C309B5" w:rsidTr="008F0C3C">
        <w:trPr>
          <w:trHeight w:val="822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 xml:space="preserve">Остаток средств на начало текущего финансового года </w:t>
            </w:r>
            <w:hyperlink w:anchor="Par1817" w:tooltip="    &lt;5&gt;  По  строкам  0001  и  0002  указываются планируемые суммы остатков" w:history="1">
              <w:r w:rsidRPr="008F0C3C">
                <w:rPr>
                  <w:rFonts w:eastAsiaTheme="minorEastAsia"/>
                  <w:sz w:val="23"/>
                  <w:szCs w:val="23"/>
                </w:rPr>
                <w:t>&lt;5&gt;</w:t>
              </w:r>
            </w:hyperlink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0001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proofErr w:type="spellStart"/>
            <w:r w:rsidRPr="008F0C3C">
              <w:rPr>
                <w:rFonts w:eastAsiaTheme="minorEastAsia"/>
                <w:sz w:val="23"/>
                <w:szCs w:val="23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proofErr w:type="spellStart"/>
            <w:r w:rsidRPr="008F0C3C">
              <w:rPr>
                <w:rFonts w:eastAsiaTheme="minorEastAsia"/>
                <w:sz w:val="23"/>
                <w:szCs w:val="23"/>
              </w:rPr>
              <w:t>x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Остаток средств на конец текущего финансового года &lt;5&gt;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0002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proofErr w:type="spellStart"/>
            <w:r w:rsidRPr="008F0C3C">
              <w:rPr>
                <w:rFonts w:eastAsiaTheme="minorEastAsia"/>
                <w:sz w:val="23"/>
                <w:szCs w:val="23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proofErr w:type="spellStart"/>
            <w:r w:rsidRPr="008F0C3C">
              <w:rPr>
                <w:rFonts w:eastAsiaTheme="minorEastAsia"/>
                <w:sz w:val="23"/>
                <w:szCs w:val="23"/>
              </w:rPr>
              <w:t>x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Доходы,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доходы от собственности,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субсидии на финансовое обеспечение выполнения муниципального задания за счет средств бюджета публично-правового образования, создавшего учреждение,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субсидии на финансовое обеспечение выполнения муниципального задания за счет средств бюджета Федерального фонда обязательного медицинского страхования,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доходы от оказания платных услуг (работ) потребителям соответствующих услуг (работ),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безвозмездные денежные поступления,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прочие доходы,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целевые субсидии,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субсидии на осуществление капитальных вложений,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доходы от операций с активами,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 xml:space="preserve">прочие поступления, всего </w:t>
            </w:r>
            <w:hyperlink w:anchor="Par1823" w:tooltip="    &lt;6&gt;   Показатели  прочих  поступлений  включают  в  себя  в  том  числе" w:history="1">
              <w:r w:rsidRPr="008F0C3C">
                <w:rPr>
                  <w:rFonts w:eastAsiaTheme="minorEastAsia"/>
                  <w:sz w:val="23"/>
                  <w:szCs w:val="23"/>
                </w:rPr>
                <w:t>&lt;6&gt;</w:t>
              </w:r>
            </w:hyperlink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proofErr w:type="spellStart"/>
            <w:r w:rsidRPr="008F0C3C">
              <w:rPr>
                <w:rFonts w:eastAsiaTheme="minorEastAsia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Расходы,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proofErr w:type="spellStart"/>
            <w:r w:rsidRPr="008F0C3C">
              <w:rPr>
                <w:rFonts w:eastAsiaTheme="minorEastAsia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на: выплаты персоналу всего: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proofErr w:type="spellStart"/>
            <w:r w:rsidRPr="008F0C3C">
              <w:rPr>
                <w:rFonts w:eastAsiaTheme="minorEastAsia"/>
                <w:sz w:val="23"/>
                <w:szCs w:val="23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из них: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оплата труда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прочие выплаты персоналу, в том числе компенсационного характера</w:t>
            </w:r>
          </w:p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rPr>
          <w:trHeight w:val="1306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на выплаты по оплате труда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2141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на иные выплаты работникам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2142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на оплату труда стажеров</w:t>
            </w:r>
          </w:p>
          <w:p w:rsidR="008F0C3C" w:rsidRDefault="008F0C3C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  <w:p w:rsidR="008F0C3C" w:rsidRPr="008F0C3C" w:rsidRDefault="008F0C3C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2171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на иные выплаты гражданским лицам (денежное содержание)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2172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социальные и иные выплаты населению,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из них: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2211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8F0C3C">
              <w:rPr>
                <w:rFonts w:eastAsiaTheme="minorEastAsia"/>
                <w:sz w:val="23"/>
                <w:szCs w:val="23"/>
              </w:rPr>
              <w:t>дств ст</w:t>
            </w:r>
            <w:proofErr w:type="gramEnd"/>
            <w:r w:rsidRPr="008F0C3C">
              <w:rPr>
                <w:rFonts w:eastAsiaTheme="minorEastAsia"/>
                <w:sz w:val="23"/>
                <w:szCs w:val="23"/>
              </w:rPr>
              <w:t>ипендиального фонда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уплата налогов, сборов и иных платежей,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из них: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налог на имущество организаций и земельный налог, всего, в том числе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8F0C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proofErr w:type="spellStart"/>
            <w:r w:rsidRPr="008F0C3C">
              <w:rPr>
                <w:rFonts w:eastAsiaTheme="minorEastAsia"/>
                <w:sz w:val="23"/>
                <w:szCs w:val="23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из них:</w:t>
            </w:r>
          </w:p>
          <w:p w:rsidR="008F0C3C" w:rsidRPr="008F0C3C" w:rsidRDefault="008F0C3C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взносы в международные организации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862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863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proofErr w:type="spellStart"/>
            <w:r w:rsidRPr="008F0C3C">
              <w:rPr>
                <w:rFonts w:eastAsiaTheme="minorEastAsia"/>
                <w:sz w:val="23"/>
                <w:szCs w:val="23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 xml:space="preserve">расходы на закупку товаров, работ, услуг, всего </w:t>
            </w:r>
            <w:hyperlink w:anchor="Par1828" w:tooltip="    &lt;7&gt;  Показатели  выплат  по  расходам на закупки товаров, работ, услуг," w:history="1">
              <w:r w:rsidRPr="008F0C3C">
                <w:rPr>
                  <w:rFonts w:eastAsiaTheme="minorEastAsia"/>
                  <w:sz w:val="23"/>
                  <w:szCs w:val="23"/>
                </w:rPr>
                <w:t>&lt;7&gt;</w:t>
              </w:r>
            </w:hyperlink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proofErr w:type="spellStart"/>
            <w:r w:rsidRPr="008F0C3C">
              <w:rPr>
                <w:rFonts w:eastAsiaTheme="minorEastAsia"/>
                <w:sz w:val="23"/>
                <w:szCs w:val="23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закупку товаров, работ, услуг в целях капитального ремонта муниципального имущества,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2630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прочую закупку товаров, работ и услуг,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2640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2650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2651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2652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 xml:space="preserve">Выплаты, уменьшающие доход, всего </w:t>
            </w:r>
            <w:hyperlink w:anchor="Par1832" w:tooltip="    &lt;8&gt; Показатель отражается со знаком &quot;минус&quot;." w:history="1">
              <w:r w:rsidRPr="008F0C3C">
                <w:rPr>
                  <w:rFonts w:eastAsiaTheme="minorEastAsia"/>
                  <w:sz w:val="23"/>
                  <w:szCs w:val="23"/>
                </w:rPr>
                <w:t>&lt;8&gt;</w:t>
              </w:r>
            </w:hyperlink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3000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налог на прибыль &lt;8&gt;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3010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налог на добавленную стоимость &lt;8&gt;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3020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прочие налоги, уменьшающие доход &lt;8&gt;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3030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 xml:space="preserve">Прочие выплаты, всего </w:t>
            </w:r>
            <w:hyperlink w:anchor="Par1833" w:tooltip="    &lt;9&gt;  Показатели  прочих  выплат  включают в себя в том числе показатели" w:history="1">
              <w:r w:rsidRPr="008F0C3C">
                <w:rPr>
                  <w:rFonts w:eastAsiaTheme="minorEastAsia"/>
                  <w:sz w:val="23"/>
                  <w:szCs w:val="23"/>
                </w:rPr>
                <w:t>&lt;9&gt;</w:t>
              </w:r>
            </w:hyperlink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4000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proofErr w:type="spellStart"/>
            <w:r w:rsidRPr="008F0C3C">
              <w:rPr>
                <w:rFonts w:eastAsiaTheme="minorEastAsia"/>
                <w:sz w:val="23"/>
                <w:szCs w:val="23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из них:</w:t>
            </w:r>
          </w:p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возврат в бюджет средств субсидии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4010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8F0C3C">
              <w:rPr>
                <w:rFonts w:eastAsiaTheme="minorEastAsia"/>
                <w:sz w:val="23"/>
                <w:szCs w:val="23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8F0C3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C309B5" w:rsidRPr="00C309B5" w:rsidTr="00C309B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C309B5" w:rsidRPr="00C309B5" w:rsidRDefault="00C309B5" w:rsidP="00C309B5">
      <w:pPr>
        <w:widowControl w:val="0"/>
        <w:autoSpaceDE w:val="0"/>
        <w:autoSpaceDN w:val="0"/>
        <w:adjustRightInd w:val="0"/>
        <w:rPr>
          <w:rFonts w:eastAsiaTheme="minorEastAsia"/>
        </w:rPr>
        <w:sectPr w:rsidR="00C309B5" w:rsidRPr="00C309B5" w:rsidSect="00C309B5">
          <w:headerReference w:type="default" r:id="rId16"/>
          <w:footerReference w:type="default" r:id="rId17"/>
          <w:pgSz w:w="16838" w:h="11906" w:orient="landscape"/>
          <w:pgMar w:top="1134" w:right="1440" w:bottom="1134" w:left="1440" w:header="567" w:footer="0" w:gutter="0"/>
          <w:cols w:space="720"/>
          <w:noEndnote/>
          <w:docGrid w:linePitch="326"/>
        </w:sect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309B5">
        <w:rPr>
          <w:rFonts w:eastAsiaTheme="minorEastAsia"/>
          <w:sz w:val="20"/>
          <w:szCs w:val="20"/>
        </w:rPr>
        <w:t>_______________________ ______________ ___________________________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  <w:vertAlign w:val="superscript"/>
        </w:rPr>
      </w:pPr>
      <w:proofErr w:type="gramStart"/>
      <w:r w:rsidRPr="00C309B5">
        <w:rPr>
          <w:rFonts w:eastAsiaTheme="minorEastAsia"/>
          <w:sz w:val="20"/>
          <w:szCs w:val="20"/>
          <w:vertAlign w:val="superscript"/>
        </w:rPr>
        <w:t xml:space="preserve">(наименование должности                                  (подпись)                                   (расшифровка подписи)  </w:t>
      </w:r>
      <w:proofErr w:type="gramEnd"/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309B5">
        <w:rPr>
          <w:rFonts w:eastAsiaTheme="minorEastAsia"/>
          <w:sz w:val="20"/>
          <w:szCs w:val="20"/>
          <w:vertAlign w:val="superscript"/>
        </w:rPr>
        <w:t>руководителя)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309B5">
        <w:rPr>
          <w:rFonts w:eastAsiaTheme="minorEastAsia"/>
          <w:sz w:val="20"/>
          <w:szCs w:val="20"/>
        </w:rPr>
        <w:t>Главный бухгалтер ______________ ___________________________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  <w:vertAlign w:val="superscript"/>
        </w:rPr>
      </w:pPr>
      <w:r w:rsidRPr="00C309B5">
        <w:rPr>
          <w:rFonts w:eastAsiaTheme="minorEastAsia"/>
          <w:sz w:val="20"/>
          <w:szCs w:val="20"/>
          <w:vertAlign w:val="superscript"/>
        </w:rPr>
        <w:t xml:space="preserve">                                                                (подпись)                                (расшифровка подписи)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309B5">
        <w:rPr>
          <w:rFonts w:eastAsiaTheme="minorEastAsia"/>
          <w:sz w:val="20"/>
          <w:szCs w:val="20"/>
        </w:rPr>
        <w:t>Исполнитель ______________ ___________________________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  <w:vertAlign w:val="superscript"/>
        </w:rPr>
      </w:pPr>
      <w:r w:rsidRPr="00C309B5">
        <w:rPr>
          <w:rFonts w:eastAsiaTheme="minorEastAsia"/>
          <w:sz w:val="20"/>
          <w:szCs w:val="20"/>
          <w:vertAlign w:val="superscript"/>
        </w:rPr>
        <w:t xml:space="preserve">                                               (подпись)                             (расшифровка подписи)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309B5">
        <w:rPr>
          <w:rFonts w:eastAsiaTheme="minorEastAsia"/>
          <w:sz w:val="20"/>
          <w:szCs w:val="20"/>
        </w:rPr>
        <w:t>"___" _____ 20__ г.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309B5">
        <w:rPr>
          <w:rFonts w:eastAsiaTheme="minorEastAsia"/>
          <w:sz w:val="20"/>
          <w:szCs w:val="20"/>
        </w:rPr>
        <w:t xml:space="preserve"> --------------------------------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0"/>
          <w:szCs w:val="20"/>
        </w:rPr>
      </w:pPr>
      <w:r w:rsidRPr="00C309B5">
        <w:rPr>
          <w:rFonts w:eastAsiaTheme="minorEastAsia"/>
          <w:sz w:val="20"/>
          <w:szCs w:val="20"/>
        </w:rPr>
        <w:t xml:space="preserve"> &lt;1</w:t>
      </w:r>
      <w:proofErr w:type="gramStart"/>
      <w:r w:rsidRPr="00C309B5">
        <w:rPr>
          <w:rFonts w:eastAsiaTheme="minorEastAsia"/>
          <w:sz w:val="20"/>
          <w:szCs w:val="20"/>
        </w:rPr>
        <w:t>&gt; В</w:t>
      </w:r>
      <w:proofErr w:type="gramEnd"/>
      <w:r w:rsidRPr="00C309B5">
        <w:rPr>
          <w:rFonts w:eastAsiaTheme="minorEastAsia"/>
          <w:sz w:val="20"/>
          <w:szCs w:val="20"/>
        </w:rPr>
        <w:t xml:space="preserve"> случае утверждения закона (решения) о бюджете на текущий финансовый год и плановый период.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0"/>
          <w:szCs w:val="20"/>
        </w:rPr>
      </w:pPr>
      <w:bookmarkStart w:id="8" w:name="Par1791"/>
      <w:bookmarkEnd w:id="8"/>
      <w:r w:rsidRPr="00C309B5">
        <w:rPr>
          <w:rFonts w:eastAsiaTheme="minorEastAsia"/>
          <w:sz w:val="20"/>
          <w:szCs w:val="20"/>
        </w:rPr>
        <w:t xml:space="preserve"> &lt;2</w:t>
      </w:r>
      <w:proofErr w:type="gramStart"/>
      <w:r w:rsidRPr="00C309B5">
        <w:rPr>
          <w:rFonts w:eastAsiaTheme="minorEastAsia"/>
          <w:sz w:val="20"/>
          <w:szCs w:val="20"/>
        </w:rPr>
        <w:t>&gt; У</w:t>
      </w:r>
      <w:proofErr w:type="gramEnd"/>
      <w:r w:rsidRPr="00C309B5">
        <w:rPr>
          <w:rFonts w:eastAsiaTheme="minorEastAsia"/>
          <w:sz w:val="20"/>
          <w:szCs w:val="20"/>
        </w:rPr>
        <w:t xml:space="preserve">казывается дата подписания Плана, а в случае утверждения Плана уполномоченным лицом </w:t>
      </w:r>
      <w:r w:rsidR="008F0C3C">
        <w:rPr>
          <w:rFonts w:eastAsiaTheme="minorEastAsia"/>
          <w:sz w:val="20"/>
          <w:szCs w:val="20"/>
        </w:rPr>
        <w:br/>
      </w:r>
      <w:r w:rsidRPr="00C309B5">
        <w:rPr>
          <w:rFonts w:eastAsiaTheme="minorEastAsia"/>
          <w:sz w:val="20"/>
          <w:szCs w:val="20"/>
        </w:rPr>
        <w:t>учреждения - дата утверждения Плана.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0"/>
          <w:szCs w:val="20"/>
        </w:rPr>
      </w:pPr>
      <w:bookmarkStart w:id="9" w:name="Par1793"/>
      <w:bookmarkEnd w:id="9"/>
      <w:r w:rsidRPr="00C309B5">
        <w:rPr>
          <w:rFonts w:eastAsiaTheme="minorEastAsia"/>
          <w:sz w:val="20"/>
          <w:szCs w:val="20"/>
        </w:rPr>
        <w:t xml:space="preserve"> &lt;3</w:t>
      </w:r>
      <w:proofErr w:type="gramStart"/>
      <w:r w:rsidRPr="00C309B5">
        <w:rPr>
          <w:rFonts w:eastAsiaTheme="minorEastAsia"/>
          <w:sz w:val="20"/>
          <w:szCs w:val="20"/>
        </w:rPr>
        <w:t>&gt; В</w:t>
      </w:r>
      <w:proofErr w:type="gramEnd"/>
      <w:r w:rsidRPr="00C309B5">
        <w:rPr>
          <w:rFonts w:eastAsiaTheme="minorEastAsia"/>
          <w:sz w:val="20"/>
          <w:szCs w:val="20"/>
        </w:rPr>
        <w:t xml:space="preserve"> графе 3 отражаются: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0"/>
          <w:szCs w:val="20"/>
        </w:rPr>
      </w:pPr>
      <w:r w:rsidRPr="00C309B5">
        <w:rPr>
          <w:rFonts w:eastAsiaTheme="minorEastAsia"/>
          <w:sz w:val="20"/>
          <w:szCs w:val="20"/>
        </w:rPr>
        <w:t xml:space="preserve"> по строкам 1100 - 1900 </w:t>
      </w:r>
      <w:r w:rsidR="008F0C3C">
        <w:rPr>
          <w:rFonts w:eastAsiaTheme="minorEastAsia"/>
          <w:sz w:val="20"/>
          <w:szCs w:val="20"/>
        </w:rPr>
        <w:t>–</w:t>
      </w:r>
      <w:r w:rsidRPr="00C309B5">
        <w:rPr>
          <w:rFonts w:eastAsiaTheme="minorEastAsia"/>
          <w:sz w:val="20"/>
          <w:szCs w:val="20"/>
        </w:rPr>
        <w:t xml:space="preserve"> коды аналитической </w:t>
      </w:r>
      <w:proofErr w:type="gramStart"/>
      <w:r w:rsidRPr="00C309B5">
        <w:rPr>
          <w:rFonts w:eastAsiaTheme="minorEastAsia"/>
          <w:sz w:val="20"/>
          <w:szCs w:val="20"/>
        </w:rPr>
        <w:t>группы подвида доходов бюджетов классификации доходов бюджетов</w:t>
      </w:r>
      <w:proofErr w:type="gramEnd"/>
      <w:r w:rsidRPr="00C309B5">
        <w:rPr>
          <w:rFonts w:eastAsiaTheme="minorEastAsia"/>
          <w:sz w:val="20"/>
          <w:szCs w:val="20"/>
        </w:rPr>
        <w:t>;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0"/>
          <w:szCs w:val="20"/>
        </w:rPr>
      </w:pPr>
      <w:r w:rsidRPr="00C309B5">
        <w:rPr>
          <w:rFonts w:eastAsiaTheme="minorEastAsia"/>
          <w:sz w:val="20"/>
          <w:szCs w:val="20"/>
        </w:rPr>
        <w:t xml:space="preserve"> по строкам 1980 - 1990 </w:t>
      </w:r>
      <w:r w:rsidR="008F0C3C">
        <w:rPr>
          <w:rFonts w:eastAsiaTheme="minorEastAsia"/>
          <w:sz w:val="20"/>
          <w:szCs w:val="20"/>
        </w:rPr>
        <w:t>–</w:t>
      </w:r>
      <w:r w:rsidRPr="00C309B5">
        <w:rPr>
          <w:rFonts w:eastAsiaTheme="minorEastAsia"/>
          <w:sz w:val="20"/>
          <w:szCs w:val="20"/>
        </w:rPr>
        <w:t xml:space="preserve"> коды аналитической </w:t>
      </w:r>
      <w:proofErr w:type="gramStart"/>
      <w:r w:rsidRPr="00C309B5">
        <w:rPr>
          <w:rFonts w:eastAsiaTheme="minorEastAsia"/>
          <w:sz w:val="20"/>
          <w:szCs w:val="20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C309B5">
        <w:rPr>
          <w:rFonts w:eastAsiaTheme="minorEastAsia"/>
          <w:sz w:val="20"/>
          <w:szCs w:val="20"/>
        </w:rPr>
        <w:t>;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0"/>
          <w:szCs w:val="20"/>
        </w:rPr>
      </w:pPr>
      <w:r w:rsidRPr="00C309B5">
        <w:rPr>
          <w:rFonts w:eastAsiaTheme="minorEastAsia"/>
          <w:sz w:val="20"/>
          <w:szCs w:val="20"/>
        </w:rPr>
        <w:t xml:space="preserve"> по строкам 2000 - 2652 </w:t>
      </w:r>
      <w:r w:rsidR="008F0C3C">
        <w:rPr>
          <w:rFonts w:eastAsiaTheme="minorEastAsia"/>
          <w:sz w:val="20"/>
          <w:szCs w:val="20"/>
        </w:rPr>
        <w:t>–</w:t>
      </w:r>
      <w:r w:rsidRPr="00C309B5">
        <w:rPr>
          <w:rFonts w:eastAsiaTheme="minorEastAsia"/>
          <w:sz w:val="20"/>
          <w:szCs w:val="20"/>
        </w:rPr>
        <w:t xml:space="preserve"> коды </w:t>
      </w:r>
      <w:proofErr w:type="gramStart"/>
      <w:r w:rsidRPr="00C309B5">
        <w:rPr>
          <w:rFonts w:eastAsiaTheme="minorEastAsia"/>
          <w:sz w:val="20"/>
          <w:szCs w:val="20"/>
        </w:rPr>
        <w:t>видов расходов бюджетов классификации расходов бюджетов</w:t>
      </w:r>
      <w:proofErr w:type="gramEnd"/>
      <w:r w:rsidRPr="00C309B5">
        <w:rPr>
          <w:rFonts w:eastAsiaTheme="minorEastAsia"/>
          <w:sz w:val="20"/>
          <w:szCs w:val="20"/>
        </w:rPr>
        <w:t>;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0"/>
          <w:szCs w:val="20"/>
        </w:rPr>
      </w:pPr>
      <w:r w:rsidRPr="00C309B5">
        <w:rPr>
          <w:rFonts w:eastAsiaTheme="minorEastAsia"/>
          <w:sz w:val="20"/>
          <w:szCs w:val="20"/>
        </w:rPr>
        <w:t xml:space="preserve"> по строкам 3000 - 3030 </w:t>
      </w:r>
      <w:r w:rsidR="008F0C3C">
        <w:rPr>
          <w:rFonts w:eastAsiaTheme="minorEastAsia"/>
          <w:sz w:val="20"/>
          <w:szCs w:val="20"/>
        </w:rPr>
        <w:t>–</w:t>
      </w:r>
      <w:r w:rsidRPr="00C309B5">
        <w:rPr>
          <w:rFonts w:eastAsiaTheme="minorEastAsia"/>
          <w:sz w:val="20"/>
          <w:szCs w:val="20"/>
        </w:rPr>
        <w:t xml:space="preserve"> коды аналитической </w:t>
      </w:r>
      <w:proofErr w:type="gramStart"/>
      <w:r w:rsidRPr="00C309B5">
        <w:rPr>
          <w:rFonts w:eastAsiaTheme="minorEastAsia"/>
          <w:sz w:val="20"/>
          <w:szCs w:val="20"/>
        </w:rPr>
        <w:t>группы подвида доходов бюджетов классификации доходов</w:t>
      </w:r>
      <w:proofErr w:type="gramEnd"/>
      <w:r w:rsidRPr="00C309B5">
        <w:rPr>
          <w:rFonts w:eastAsiaTheme="minorEastAsia"/>
          <w:sz w:val="20"/>
          <w:szCs w:val="20"/>
        </w:rPr>
        <w:t xml:space="preserve"> бюджетов, по которым планируется уплата налогов, уменьшающих доход (в том числе налог на прибыль, налог </w:t>
      </w:r>
      <w:r w:rsidR="008F0C3C">
        <w:rPr>
          <w:rFonts w:eastAsiaTheme="minorEastAsia"/>
          <w:sz w:val="20"/>
          <w:szCs w:val="20"/>
        </w:rPr>
        <w:br/>
      </w:r>
      <w:r w:rsidRPr="00C309B5">
        <w:rPr>
          <w:rFonts w:eastAsiaTheme="minorEastAsia"/>
          <w:sz w:val="20"/>
          <w:szCs w:val="20"/>
        </w:rPr>
        <w:t>на добавленную стоимость, единый налог на вмененный доход для отдельных видов деятельности);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0"/>
          <w:szCs w:val="20"/>
        </w:rPr>
      </w:pPr>
      <w:r w:rsidRPr="00C309B5">
        <w:rPr>
          <w:rFonts w:eastAsiaTheme="minorEastAsia"/>
          <w:sz w:val="20"/>
          <w:szCs w:val="20"/>
        </w:rPr>
        <w:t xml:space="preserve"> по строкам 4000 - 4040 </w:t>
      </w:r>
      <w:r w:rsidR="008F0C3C">
        <w:rPr>
          <w:rFonts w:eastAsiaTheme="minorEastAsia"/>
          <w:sz w:val="20"/>
          <w:szCs w:val="20"/>
        </w:rPr>
        <w:t>–</w:t>
      </w:r>
      <w:r w:rsidRPr="00C309B5">
        <w:rPr>
          <w:rFonts w:eastAsiaTheme="minorEastAsia"/>
          <w:sz w:val="20"/>
          <w:szCs w:val="20"/>
        </w:rPr>
        <w:t xml:space="preserve"> коды аналитической </w:t>
      </w:r>
      <w:proofErr w:type="gramStart"/>
      <w:r w:rsidRPr="00C309B5">
        <w:rPr>
          <w:rFonts w:eastAsiaTheme="minorEastAsia"/>
          <w:sz w:val="20"/>
          <w:szCs w:val="20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C309B5">
        <w:rPr>
          <w:rFonts w:eastAsiaTheme="minorEastAsia"/>
          <w:sz w:val="20"/>
          <w:szCs w:val="20"/>
        </w:rPr>
        <w:t>.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0"/>
          <w:szCs w:val="20"/>
        </w:rPr>
      </w:pPr>
      <w:bookmarkStart w:id="10" w:name="Par1809"/>
      <w:bookmarkEnd w:id="10"/>
      <w:r w:rsidRPr="00C309B5">
        <w:rPr>
          <w:rFonts w:eastAsiaTheme="minorEastAsia"/>
          <w:sz w:val="20"/>
          <w:szCs w:val="20"/>
        </w:rPr>
        <w:t xml:space="preserve"> &lt;4</w:t>
      </w:r>
      <w:proofErr w:type="gramStart"/>
      <w:r w:rsidRPr="00C309B5">
        <w:rPr>
          <w:rFonts w:eastAsiaTheme="minorEastAsia"/>
          <w:sz w:val="20"/>
          <w:szCs w:val="20"/>
        </w:rPr>
        <w:t>&gt; В</w:t>
      </w:r>
      <w:proofErr w:type="gramEnd"/>
      <w:r w:rsidRPr="00C309B5">
        <w:rPr>
          <w:rFonts w:eastAsiaTheme="minorEastAsia"/>
          <w:sz w:val="20"/>
          <w:szCs w:val="20"/>
        </w:rPr>
        <w:t xml:space="preserve"> графе 4 указывается код классификации операций сектора государственного управления </w:t>
      </w:r>
      <w:r w:rsidR="008F0C3C">
        <w:rPr>
          <w:rFonts w:eastAsiaTheme="minorEastAsia"/>
          <w:sz w:val="20"/>
          <w:szCs w:val="20"/>
        </w:rPr>
        <w:br/>
      </w:r>
      <w:r w:rsidRPr="00C309B5">
        <w:rPr>
          <w:rFonts w:eastAsiaTheme="minorEastAsia"/>
          <w:sz w:val="20"/>
          <w:szCs w:val="20"/>
        </w:rPr>
        <w:t>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29.11.2017 № 209н (зарегистрирован в Министерстве юстиции Российской Федерации 12.02.2018, регистрационный номер 50003), и (или) коды иных аналитических показателей, в случае, если Порядком органа-учредителя предусмотрена указанная детализация.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0"/>
          <w:szCs w:val="20"/>
        </w:rPr>
      </w:pPr>
      <w:bookmarkStart w:id="11" w:name="Par1817"/>
      <w:bookmarkEnd w:id="11"/>
      <w:r w:rsidRPr="00C309B5">
        <w:rPr>
          <w:rFonts w:eastAsiaTheme="minorEastAsia"/>
          <w:sz w:val="20"/>
          <w:szCs w:val="20"/>
        </w:rPr>
        <w:t xml:space="preserve"> &lt;5</w:t>
      </w:r>
      <w:proofErr w:type="gramStart"/>
      <w:r w:rsidRPr="00C309B5">
        <w:rPr>
          <w:rFonts w:eastAsiaTheme="minorEastAsia"/>
          <w:sz w:val="20"/>
          <w:szCs w:val="20"/>
        </w:rPr>
        <w:t>&gt; П</w:t>
      </w:r>
      <w:proofErr w:type="gramEnd"/>
      <w:r w:rsidRPr="00C309B5">
        <w:rPr>
          <w:rFonts w:eastAsiaTheme="minorEastAsia"/>
          <w:sz w:val="20"/>
          <w:szCs w:val="20"/>
        </w:rPr>
        <w:t>о строкам 0001 и 0002 указываются планируемые суммы остатков средств на начало и на конец планируемого года, если указанные показатели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года.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0"/>
          <w:szCs w:val="20"/>
        </w:rPr>
      </w:pPr>
      <w:bookmarkStart w:id="12" w:name="Par1823"/>
      <w:bookmarkEnd w:id="12"/>
      <w:r w:rsidRPr="00C309B5">
        <w:rPr>
          <w:rFonts w:eastAsiaTheme="minorEastAsia"/>
          <w:sz w:val="20"/>
          <w:szCs w:val="20"/>
        </w:rPr>
        <w:t xml:space="preserve"> &lt;6&gt; Показатели прочих поступлений включают в </w:t>
      </w:r>
      <w:proofErr w:type="gramStart"/>
      <w:r w:rsidRPr="00C309B5">
        <w:rPr>
          <w:rFonts w:eastAsiaTheme="minorEastAsia"/>
          <w:sz w:val="20"/>
          <w:szCs w:val="20"/>
        </w:rPr>
        <w:t>себя</w:t>
      </w:r>
      <w:proofErr w:type="gramEnd"/>
      <w:r w:rsidRPr="00C309B5">
        <w:rPr>
          <w:rFonts w:eastAsiaTheme="minorEastAsia"/>
          <w:sz w:val="20"/>
          <w:szCs w:val="20"/>
        </w:rPr>
        <w:t xml:space="preserve"> в том числе показатели увеличения денежных средств за счет возврата дебиторской задолженности прошлых лет, включая возврат предоставленных займов (</w:t>
      </w:r>
      <w:proofErr w:type="spellStart"/>
      <w:r w:rsidRPr="00C309B5">
        <w:rPr>
          <w:rFonts w:eastAsiaTheme="minorEastAsia"/>
          <w:sz w:val="20"/>
          <w:szCs w:val="20"/>
        </w:rPr>
        <w:t>микрозаймов</w:t>
      </w:r>
      <w:proofErr w:type="spellEnd"/>
      <w:r w:rsidRPr="00C309B5">
        <w:rPr>
          <w:rFonts w:eastAsiaTheme="minorEastAsia"/>
          <w:sz w:val="20"/>
          <w:szCs w:val="20"/>
        </w:rPr>
        <w:t xml:space="preserve">), а также за счет возврата средств, размещенных на банковских депозитах. 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0"/>
          <w:szCs w:val="20"/>
        </w:rPr>
      </w:pPr>
      <w:bookmarkStart w:id="13" w:name="Par1828"/>
      <w:bookmarkEnd w:id="13"/>
      <w:r w:rsidRPr="00C309B5">
        <w:rPr>
          <w:rFonts w:eastAsiaTheme="minorEastAsia"/>
          <w:sz w:val="20"/>
          <w:szCs w:val="20"/>
        </w:rPr>
        <w:t xml:space="preserve"> &lt;7&gt; Показатели выплат по расходам на закупки товаров, работ, услуг, отраженные в строке 2600 Таблицы I "Поступления и выплаты" Плана, подлежат детализации в Таблице II "Сведения по выплатам на закупку товаров, работ, услуг" Плана.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0"/>
          <w:szCs w:val="20"/>
        </w:rPr>
      </w:pPr>
      <w:bookmarkStart w:id="14" w:name="Par1832"/>
      <w:bookmarkEnd w:id="14"/>
      <w:r w:rsidRPr="00C309B5">
        <w:rPr>
          <w:rFonts w:eastAsiaTheme="minorEastAsia"/>
          <w:sz w:val="20"/>
          <w:szCs w:val="20"/>
        </w:rPr>
        <w:t xml:space="preserve"> &lt;8&gt; Показатель отражается со знаком "минус".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0"/>
          <w:szCs w:val="20"/>
        </w:rPr>
      </w:pPr>
      <w:bookmarkStart w:id="15" w:name="Par1833"/>
      <w:bookmarkEnd w:id="15"/>
      <w:r w:rsidRPr="00C309B5">
        <w:rPr>
          <w:rFonts w:eastAsiaTheme="minorEastAsia"/>
          <w:sz w:val="20"/>
          <w:szCs w:val="20"/>
        </w:rPr>
        <w:t xml:space="preserve"> &lt;9&gt; Показатели прочих выплат включают в </w:t>
      </w:r>
      <w:proofErr w:type="gramStart"/>
      <w:r w:rsidRPr="00C309B5">
        <w:rPr>
          <w:rFonts w:eastAsiaTheme="minorEastAsia"/>
          <w:sz w:val="20"/>
          <w:szCs w:val="20"/>
        </w:rPr>
        <w:t>себя</w:t>
      </w:r>
      <w:proofErr w:type="gramEnd"/>
      <w:r w:rsidRPr="00C309B5">
        <w:rPr>
          <w:rFonts w:eastAsiaTheme="minorEastAsia"/>
          <w:sz w:val="20"/>
          <w:szCs w:val="20"/>
        </w:rPr>
        <w:t xml:space="preserve"> в том числе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</w:t>
      </w:r>
      <w:proofErr w:type="spellStart"/>
      <w:r w:rsidRPr="00C309B5">
        <w:rPr>
          <w:rFonts w:eastAsiaTheme="minorEastAsia"/>
          <w:sz w:val="20"/>
          <w:szCs w:val="20"/>
        </w:rPr>
        <w:t>микрозаймов</w:t>
      </w:r>
      <w:proofErr w:type="spellEnd"/>
      <w:r w:rsidRPr="00C309B5">
        <w:rPr>
          <w:rFonts w:eastAsiaTheme="minorEastAsia"/>
          <w:sz w:val="20"/>
          <w:szCs w:val="20"/>
        </w:rPr>
        <w:t>), размещения автономными учреждениями денежных средств на банковских депозитах.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bookmarkStart w:id="16" w:name="Par1839"/>
      <w:bookmarkEnd w:id="16"/>
      <w:r w:rsidRPr="00C309B5">
        <w:rPr>
          <w:rFonts w:eastAsiaTheme="minorEastAsia"/>
          <w:sz w:val="20"/>
          <w:szCs w:val="20"/>
        </w:rPr>
        <w:t>Таблица II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C309B5" w:rsidRPr="00336D4F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336D4F">
        <w:rPr>
          <w:rFonts w:eastAsiaTheme="minorEastAsia"/>
          <w:sz w:val="20"/>
          <w:szCs w:val="20"/>
        </w:rPr>
        <w:t>Раздел II. Сведения по выплатам на закупки товаров, работ, услуг</w:t>
      </w:r>
      <w:r w:rsidR="00336D4F" w:rsidRPr="00336D4F">
        <w:rPr>
          <w:rFonts w:eastAsiaTheme="minorEastAsia"/>
          <w:sz w:val="20"/>
          <w:szCs w:val="20"/>
        </w:rPr>
        <w:t xml:space="preserve"> </w:t>
      </w:r>
      <w:hyperlink w:anchor="Par1817" w:tooltip="    &lt;5&gt;  По  строкам  0001  и  0002  указываются планируемые суммы остатков" w:history="1">
        <w:r w:rsidR="00336D4F" w:rsidRPr="00336D4F">
          <w:rPr>
            <w:rFonts w:eastAsiaTheme="minorEastAsia"/>
            <w:sz w:val="20"/>
            <w:szCs w:val="20"/>
          </w:rPr>
          <w:t>&lt;10&gt;</w:t>
        </w:r>
      </w:hyperlink>
    </w:p>
    <w:p w:rsidR="00C309B5" w:rsidRPr="00C309B5" w:rsidRDefault="00C309B5" w:rsidP="00C309B5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rPr>
          <w:rFonts w:eastAsiaTheme="minorEastAsia"/>
        </w:rPr>
        <w:sectPr w:rsidR="00C309B5" w:rsidRPr="00C309B5" w:rsidSect="008F0C3C">
          <w:headerReference w:type="default" r:id="rId18"/>
          <w:footerReference w:type="default" r:id="rId19"/>
          <w:pgSz w:w="11906" w:h="16838"/>
          <w:pgMar w:top="961" w:right="566" w:bottom="1440" w:left="1133" w:header="567" w:footer="0" w:gutter="0"/>
          <w:cols w:space="720"/>
          <w:noEndnote/>
          <w:docGrid w:linePitch="326"/>
        </w:sectPr>
      </w:pPr>
    </w:p>
    <w:tbl>
      <w:tblPr>
        <w:tblW w:w="155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797"/>
        <w:gridCol w:w="894"/>
        <w:gridCol w:w="1024"/>
        <w:gridCol w:w="1247"/>
        <w:gridCol w:w="1184"/>
        <w:gridCol w:w="1241"/>
        <w:gridCol w:w="1304"/>
      </w:tblGrid>
      <w:tr w:rsidR="00C309B5" w:rsidRPr="00C309B5" w:rsidTr="00AD21EC">
        <w:trPr>
          <w:trHeight w:val="59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AD21EC">
              <w:rPr>
                <w:rFonts w:eastAsiaTheme="minorEastAsia"/>
              </w:rPr>
              <w:t>п</w:t>
            </w:r>
            <w:proofErr w:type="spellEnd"/>
            <w:proofErr w:type="gramEnd"/>
            <w:r w:rsidRPr="00AD21EC">
              <w:rPr>
                <w:rFonts w:eastAsiaTheme="minorEastAsia"/>
              </w:rPr>
              <w:t>/</w:t>
            </w:r>
            <w:proofErr w:type="spellStart"/>
            <w:r w:rsidRPr="00AD21EC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Коды строк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Год начала закупки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Сумма в рублях с точностью до двух знаков после запятой</w:t>
            </w:r>
          </w:p>
        </w:tc>
      </w:tr>
      <w:tr w:rsidR="00C309B5" w:rsidRPr="00C309B5" w:rsidTr="00C309B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на 20__ г. (текущий финансовый год)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на 20__ г. (первый год планового периода)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на 20__ г. (второй год планового периода)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за пределами планового периода</w:t>
            </w:r>
          </w:p>
        </w:tc>
      </w:tr>
      <w:tr w:rsidR="00C309B5" w:rsidRPr="00C309B5" w:rsidTr="00C309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8</w:t>
            </w:r>
          </w:p>
        </w:tc>
      </w:tr>
      <w:tr w:rsidR="00C309B5" w:rsidRPr="00C309B5" w:rsidTr="00C309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 xml:space="preserve">Выплаты на закупку товаров, работ, услуг, всего </w:t>
            </w:r>
            <w:hyperlink w:anchor="Par2074" w:tooltip="    &lt;11&gt;  Плановые  показатели  выплат  на закупку товаров, работ, услуг по" w:history="1">
              <w:r w:rsidRPr="00AD21EC">
                <w:rPr>
                  <w:rFonts w:eastAsiaTheme="minorEastAsia"/>
                </w:rPr>
                <w:t>&lt;11&gt;</w:t>
              </w:r>
            </w:hyperlink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26000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AD21EC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1.1.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в том числе: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26100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AD21EC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Default="00C309B5" w:rsidP="008F0C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5.04.2013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</w:t>
            </w:r>
            <w:proofErr w:type="gramStart"/>
            <w:r w:rsidRPr="00AD21EC">
              <w:rPr>
                <w:rFonts w:eastAsiaTheme="minorEastAsia"/>
              </w:rPr>
              <w:t xml:space="preserve">2018, </w:t>
            </w:r>
            <w:r w:rsidR="008F0C3C" w:rsidRPr="00AD21EC">
              <w:rPr>
                <w:rFonts w:eastAsiaTheme="minorEastAsia"/>
              </w:rPr>
              <w:br/>
            </w:r>
            <w:r w:rsidRPr="00AD21EC">
              <w:rPr>
                <w:rFonts w:eastAsiaTheme="minorEastAsia"/>
              </w:rPr>
              <w:t xml:space="preserve">№ 32, ст. 5104) (далее </w:t>
            </w:r>
            <w:r w:rsidR="008F0C3C" w:rsidRPr="00AD21EC">
              <w:rPr>
                <w:rFonts w:eastAsiaTheme="minorEastAsia"/>
              </w:rPr>
              <w:t>–</w:t>
            </w:r>
            <w:r w:rsidRPr="00AD21EC">
              <w:rPr>
                <w:rFonts w:eastAsiaTheme="minorEastAsia"/>
              </w:rPr>
              <w:t xml:space="preserve"> Федеральный закон № 44-ФЗ) и Федерального закона от 18.07.2011 № 223-ФЗ "О закупках товаров, работ, услуг отдельными видами юридических лиц" (Собрание законодательства Российской Федерации, 2011, 30, ст. 4571; 2018, № 32, ст. 5135) (далее </w:t>
            </w:r>
            <w:r w:rsidR="008F0C3C" w:rsidRPr="00AD21EC">
              <w:rPr>
                <w:rFonts w:eastAsiaTheme="minorEastAsia"/>
              </w:rPr>
              <w:t>–</w:t>
            </w:r>
            <w:r w:rsidRPr="00AD21EC">
              <w:rPr>
                <w:rFonts w:eastAsiaTheme="minorEastAsia"/>
              </w:rPr>
              <w:t xml:space="preserve"> Федеральный закон № 223-ФЗ) </w:t>
            </w:r>
            <w:hyperlink w:anchor="Par2087" w:tooltip="    &lt;12&gt;  Указывается  сумма  договоров  (контрактов)  о  закупках товаров," w:history="1">
              <w:r w:rsidRPr="00AD21EC">
                <w:rPr>
                  <w:rFonts w:eastAsiaTheme="minorEastAsia"/>
                </w:rPr>
                <w:t>&lt;12&gt;</w:t>
              </w:r>
            </w:hyperlink>
            <w:proofErr w:type="gramEnd"/>
          </w:p>
          <w:p w:rsidR="00AD21EC" w:rsidRPr="00AD21EC" w:rsidRDefault="00AD21EC" w:rsidP="008F0C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1.2.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 &lt;12&gt;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26200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AD21EC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1.3.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C" w:rsidRDefault="00C309B5" w:rsidP="00AD21E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 xml:space="preserve">по контрактам (договорам), заключенным до начала текущего финансового года с учетом требований Федерального закона № 44-ФЗ </w:t>
            </w:r>
            <w:r w:rsidR="00AD21EC" w:rsidRPr="00AD21EC">
              <w:rPr>
                <w:rFonts w:eastAsiaTheme="minorEastAsia"/>
              </w:rPr>
              <w:br/>
            </w:r>
            <w:r w:rsidRPr="00AD21EC">
              <w:rPr>
                <w:rFonts w:eastAsiaTheme="minorEastAsia"/>
              </w:rPr>
              <w:t>и Федерального закона № 223-ФЗ &lt;13&gt;</w:t>
            </w:r>
          </w:p>
          <w:p w:rsidR="00AD21EC" w:rsidRPr="00AD21EC" w:rsidRDefault="00AD21EC" w:rsidP="00AD21E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26300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AD21EC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1.4.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 </w:t>
            </w:r>
            <w:hyperlink w:anchor="Par2091" w:tooltip="    &lt;13&gt;  Указывается сумма закупок товаров, работ, услуг, осуществляемых в" w:history="1">
              <w:r w:rsidRPr="00AD21EC">
                <w:rPr>
                  <w:rFonts w:eastAsiaTheme="minorEastAsia"/>
                </w:rPr>
                <w:t>&lt;13&gt;</w:t>
              </w:r>
            </w:hyperlink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26400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AD21EC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1.4.1.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AD21EC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26410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1.4.1.1.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AD21EC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в соответствии с Федеральным законом № 44-ФЗ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26411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1.4.1.2.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в соответствии с Федеральным законом № 223-ФЗ &lt;14&gt;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26412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AD21EC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1.4.2.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26420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AD21EC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1.4.2.1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AD21EC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в соответствии с Федеральным законом № 44-ФЗ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26421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1.4.2.2.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 xml:space="preserve">в соответствии с Федеральным законом № 223-ФЗ </w:t>
            </w:r>
            <w:hyperlink w:anchor="Par2093" w:tooltip="    &lt;14&gt; Муниципальным бюджетным учреждением показатель не формируется." w:history="1">
              <w:r w:rsidRPr="00AD21EC">
                <w:rPr>
                  <w:rFonts w:eastAsiaTheme="minorEastAsia"/>
                </w:rPr>
                <w:t>&lt;14&gt;</w:t>
              </w:r>
            </w:hyperlink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26422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AD21EC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1.4.3.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 xml:space="preserve">за счет субсидий, предоставляемых на осуществление капитальных вложений </w:t>
            </w:r>
            <w:hyperlink w:anchor="Par2094" w:tooltip="    &lt;15&gt;  Указывается сумма закупок товаров, работ, услуг, осуществляемых в" w:history="1">
              <w:r w:rsidRPr="00AD21EC">
                <w:rPr>
                  <w:rFonts w:eastAsiaTheme="minorEastAsia"/>
                </w:rPr>
                <w:t>&lt;15&gt;</w:t>
              </w:r>
            </w:hyperlink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26430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AD21EC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1.4.4.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за счет средств обязательного медицинского страхования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26440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AD21EC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1.4.4.1.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AD21EC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в соответствии с Федеральным законом № 44-ФЗ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26441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1.4.4.2.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в соответствии с Федеральным законом № 223-ФЗ &lt;14&gt;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26442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AD21EC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1.4.5.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за счет прочих источников финансового обеспечения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26450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AD21EC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1.4.5.1.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AD21EC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в соответствии с Федеральным законом № 44-ФЗ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26451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1.4.5.2.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в соответствии с Федеральным законом № 223-ФЗ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26452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AD21EC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</w:t>
            </w:r>
            <w:r w:rsidR="00AD21EC" w:rsidRPr="00AD21EC">
              <w:rPr>
                <w:rFonts w:eastAsiaTheme="minorEastAsia"/>
              </w:rPr>
              <w:br/>
            </w:r>
            <w:r w:rsidRPr="00AD21EC">
              <w:rPr>
                <w:rFonts w:eastAsiaTheme="minorEastAsia"/>
              </w:rPr>
              <w:t xml:space="preserve">по соответствующему году закупки </w:t>
            </w:r>
            <w:hyperlink w:anchor="Par2096" w:tooltip="    &lt;16&gt;  Плановые  показатели  выплат  на закупку товаров, работ, услуг по" w:history="1">
              <w:r w:rsidRPr="00AD21EC">
                <w:rPr>
                  <w:rFonts w:eastAsiaTheme="minorEastAsia"/>
                </w:rPr>
                <w:t>&lt;16&gt;</w:t>
              </w:r>
            </w:hyperlink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26500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AD21EC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в том числе по году начала закупки: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26510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№ 223-ФЗ, </w:t>
            </w:r>
            <w:r w:rsidR="00AD21EC" w:rsidRPr="00AD21EC">
              <w:rPr>
                <w:rFonts w:eastAsiaTheme="minorEastAsia"/>
              </w:rPr>
              <w:br/>
            </w:r>
            <w:r w:rsidRPr="00AD21EC">
              <w:rPr>
                <w:rFonts w:eastAsiaTheme="minorEastAsia"/>
              </w:rPr>
              <w:t>по соответствующему году закупки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26600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AD21EC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в том числе по году начала закупки: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D21EC">
              <w:rPr>
                <w:rFonts w:eastAsiaTheme="minorEastAsia"/>
              </w:rPr>
              <w:t>26610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AD21EC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C309B5">
        <w:rPr>
          <w:rFonts w:eastAsiaTheme="minorEastAsia"/>
          <w:sz w:val="26"/>
          <w:szCs w:val="26"/>
        </w:rPr>
        <w:t>Руководитель учреждения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C309B5">
        <w:rPr>
          <w:rFonts w:eastAsiaTheme="minorEastAsia"/>
          <w:sz w:val="26"/>
          <w:szCs w:val="26"/>
        </w:rPr>
        <w:t>(уполномоченное лицо учреждения) __________ _________ _____________________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  <w:vertAlign w:val="superscript"/>
        </w:rPr>
      </w:pPr>
      <w:r w:rsidRPr="00C309B5">
        <w:rPr>
          <w:rFonts w:eastAsiaTheme="minorEastAsia"/>
          <w:sz w:val="26"/>
          <w:szCs w:val="26"/>
          <w:vertAlign w:val="superscript"/>
        </w:rPr>
        <w:t xml:space="preserve">                                                                                          (должность)           (подпись)                   (расшифровка подписи)</w:t>
      </w:r>
    </w:p>
    <w:p w:rsidR="00C309B5" w:rsidRPr="00AD21EC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C309B5">
        <w:rPr>
          <w:rFonts w:eastAsiaTheme="minorEastAsia"/>
          <w:sz w:val="26"/>
          <w:szCs w:val="26"/>
        </w:rPr>
        <w:t>Исполнитель ___________ ___________________ ___________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  <w:vertAlign w:val="superscript"/>
        </w:rPr>
      </w:pPr>
      <w:r w:rsidRPr="00C309B5">
        <w:rPr>
          <w:rFonts w:eastAsiaTheme="minorEastAsia"/>
          <w:sz w:val="26"/>
          <w:szCs w:val="26"/>
          <w:vertAlign w:val="superscript"/>
        </w:rPr>
        <w:t xml:space="preserve">                                      (должность)                   (фамилия, инициалы)                (телефон)</w:t>
      </w:r>
    </w:p>
    <w:p w:rsidR="00C309B5" w:rsidRPr="00AD21EC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C309B5">
        <w:rPr>
          <w:rFonts w:eastAsiaTheme="minorEastAsia"/>
          <w:sz w:val="26"/>
          <w:szCs w:val="26"/>
        </w:rPr>
        <w:t>"__" ________ 20__ г.</w:t>
      </w:r>
    </w:p>
    <w:p w:rsidR="00C309B5" w:rsidRPr="00AD21EC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C309B5">
        <w:rPr>
          <w:rFonts w:eastAsiaTheme="minorEastAsia"/>
          <w:sz w:val="26"/>
          <w:szCs w:val="26"/>
        </w:rPr>
        <w:t>СОГЛАСОВАНО</w:t>
      </w:r>
    </w:p>
    <w:p w:rsidR="00C309B5" w:rsidRPr="00AD21EC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C309B5">
        <w:rPr>
          <w:rFonts w:eastAsiaTheme="minorEastAsia"/>
          <w:sz w:val="26"/>
          <w:szCs w:val="26"/>
        </w:rPr>
        <w:t>___________________________________________________________________________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  <w:vertAlign w:val="superscript"/>
        </w:rPr>
      </w:pPr>
      <w:r w:rsidRPr="00C309B5">
        <w:rPr>
          <w:rFonts w:eastAsiaTheme="minorEastAsia"/>
          <w:sz w:val="26"/>
          <w:szCs w:val="26"/>
          <w:vertAlign w:val="superscript"/>
        </w:rPr>
        <w:t xml:space="preserve">                                                                 (наименование должности уполномоченного лица органа-учредителя)</w:t>
      </w:r>
    </w:p>
    <w:p w:rsidR="00C309B5" w:rsidRPr="00AD21EC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C309B5">
        <w:rPr>
          <w:rFonts w:eastAsiaTheme="minorEastAsia"/>
          <w:sz w:val="26"/>
          <w:szCs w:val="26"/>
        </w:rPr>
        <w:t>___________________ __________________________________________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  <w:vertAlign w:val="superscript"/>
        </w:rPr>
      </w:pPr>
      <w:r w:rsidRPr="00C309B5">
        <w:rPr>
          <w:rFonts w:eastAsiaTheme="minorEastAsia"/>
          <w:sz w:val="26"/>
          <w:szCs w:val="26"/>
          <w:vertAlign w:val="superscript"/>
        </w:rPr>
        <w:t xml:space="preserve">                     (подпись)                                                         (расшифровка подписи)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C309B5">
        <w:rPr>
          <w:rFonts w:ascii="Courier New" w:eastAsiaTheme="minorEastAsia" w:hAnsi="Courier New" w:cs="Courier New"/>
          <w:sz w:val="20"/>
          <w:szCs w:val="20"/>
        </w:rPr>
        <w:t xml:space="preserve"> --------------------------------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309B5">
        <w:rPr>
          <w:rFonts w:eastAsiaTheme="minorEastAsia"/>
          <w:sz w:val="26"/>
          <w:szCs w:val="26"/>
        </w:rPr>
        <w:t xml:space="preserve"> &lt;10</w:t>
      </w:r>
      <w:proofErr w:type="gramStart"/>
      <w:r w:rsidRPr="00C309B5">
        <w:rPr>
          <w:rFonts w:eastAsiaTheme="minorEastAsia"/>
          <w:sz w:val="26"/>
          <w:szCs w:val="26"/>
        </w:rPr>
        <w:t>&gt; В</w:t>
      </w:r>
      <w:proofErr w:type="gramEnd"/>
      <w:r w:rsidRPr="00C309B5">
        <w:rPr>
          <w:rFonts w:eastAsiaTheme="minorEastAsia"/>
          <w:sz w:val="26"/>
          <w:szCs w:val="26"/>
        </w:rPr>
        <w:t xml:space="preserve"> Таблице II "Сведения по выплатам на закупку товаров, работ, услуг" Плана детализируются показатели выплат </w:t>
      </w:r>
      <w:r w:rsidR="001B2007">
        <w:rPr>
          <w:rFonts w:eastAsiaTheme="minorEastAsia"/>
          <w:sz w:val="26"/>
          <w:szCs w:val="26"/>
        </w:rPr>
        <w:br/>
      </w:r>
      <w:r w:rsidRPr="00C309B5">
        <w:rPr>
          <w:rFonts w:eastAsiaTheme="minorEastAsia"/>
          <w:sz w:val="26"/>
          <w:szCs w:val="26"/>
        </w:rPr>
        <w:t>по расходам на закупку товаров, работ, услуг, отраженные в строке 2600 Таблицы I "Поступления и выплаты" Плана.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17" w:name="Par2074"/>
      <w:bookmarkEnd w:id="17"/>
      <w:r w:rsidRPr="00C309B5">
        <w:rPr>
          <w:rFonts w:eastAsiaTheme="minorEastAsia"/>
          <w:sz w:val="26"/>
          <w:szCs w:val="26"/>
        </w:rPr>
        <w:t xml:space="preserve"> </w:t>
      </w:r>
      <w:proofErr w:type="gramStart"/>
      <w:r w:rsidRPr="00C309B5">
        <w:rPr>
          <w:rFonts w:eastAsiaTheme="minorEastAsia"/>
          <w:sz w:val="26"/>
          <w:szCs w:val="26"/>
        </w:rPr>
        <w:t xml:space="preserve">&lt;11&gt; Плановые показатели выплат на закупку товаров, работ, услуг по строке 26000 Таблицы II "Сведения по выплатам </w:t>
      </w:r>
      <w:r w:rsidR="001B2007">
        <w:rPr>
          <w:rFonts w:eastAsiaTheme="minorEastAsia"/>
          <w:sz w:val="26"/>
          <w:szCs w:val="26"/>
        </w:rPr>
        <w:br/>
      </w:r>
      <w:r w:rsidRPr="00C309B5">
        <w:rPr>
          <w:rFonts w:eastAsiaTheme="minorEastAsia"/>
          <w:sz w:val="26"/>
          <w:szCs w:val="26"/>
        </w:rPr>
        <w:t xml:space="preserve">на закупку товаров, работ, услуг" Плана распределяются на выплаты по контрактам (договорам), заключенным (планируемым </w:t>
      </w:r>
      <w:r w:rsidR="001B2007">
        <w:rPr>
          <w:rFonts w:eastAsiaTheme="minorEastAsia"/>
          <w:sz w:val="26"/>
          <w:szCs w:val="26"/>
        </w:rPr>
        <w:br/>
      </w:r>
      <w:r w:rsidRPr="00C309B5">
        <w:rPr>
          <w:rFonts w:eastAsiaTheme="minorEastAsia"/>
          <w:sz w:val="26"/>
          <w:szCs w:val="26"/>
        </w:rPr>
        <w:t xml:space="preserve">к заключению) в соответствии с гражданским законодательством Российской Федерации (строки 26100 и 26200), а также </w:t>
      </w:r>
      <w:r w:rsidR="001B2007">
        <w:rPr>
          <w:rFonts w:eastAsiaTheme="minorEastAsia"/>
          <w:sz w:val="26"/>
          <w:szCs w:val="26"/>
        </w:rPr>
        <w:br/>
      </w:r>
      <w:r w:rsidRPr="00C309B5">
        <w:rPr>
          <w:rFonts w:eastAsiaTheme="minorEastAsia"/>
          <w:sz w:val="26"/>
          <w:szCs w:val="26"/>
        </w:rPr>
        <w:t>по контрактам (договорам), заключаемым в соответствии с требованиями законодательства Российской Федерации и иных нормативных</w:t>
      </w:r>
      <w:proofErr w:type="gramEnd"/>
      <w:r w:rsidRPr="00C309B5">
        <w:rPr>
          <w:rFonts w:eastAsiaTheme="minorEastAsia"/>
          <w:sz w:val="26"/>
          <w:szCs w:val="26"/>
        </w:rPr>
        <w:t xml:space="preserve"> </w:t>
      </w:r>
      <w:proofErr w:type="gramStart"/>
      <w:r w:rsidRPr="00C309B5">
        <w:rPr>
          <w:rFonts w:eastAsiaTheme="minorEastAsia"/>
          <w:sz w:val="26"/>
          <w:szCs w:val="26"/>
        </w:rPr>
        <w:t>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текущего финансового года (строка 26300) и планируемым к заключению в соответствующем финансовом году (строка 26400) и должны соответствовать показателям соответствующих граф по строке 2600 Таблицы I "Поступления и выплаты" Плана.</w:t>
      </w:r>
      <w:proofErr w:type="gramEnd"/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18" w:name="Par2087"/>
      <w:bookmarkEnd w:id="18"/>
      <w:r w:rsidRPr="00C309B5">
        <w:rPr>
          <w:rFonts w:eastAsiaTheme="minorEastAsia"/>
          <w:sz w:val="26"/>
          <w:szCs w:val="26"/>
        </w:rPr>
        <w:t xml:space="preserve"> &lt;12</w:t>
      </w:r>
      <w:proofErr w:type="gramStart"/>
      <w:r w:rsidRPr="00C309B5">
        <w:rPr>
          <w:rFonts w:eastAsiaTheme="minorEastAsia"/>
          <w:sz w:val="26"/>
          <w:szCs w:val="26"/>
        </w:rPr>
        <w:t>&gt; У</w:t>
      </w:r>
      <w:proofErr w:type="gramEnd"/>
      <w:r w:rsidRPr="00C309B5">
        <w:rPr>
          <w:rFonts w:eastAsiaTheme="minorEastAsia"/>
          <w:sz w:val="26"/>
          <w:szCs w:val="26"/>
        </w:rPr>
        <w:t>казывается сумма договоров (контрактов) о закупках товаров, работ, услуг, заключенных без учета требований Федерального закона № 44-ФЗ и Федерального закона № 223-ФЗ, в случаях, предусмотренных указанными федеральными законами.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19" w:name="Par2091"/>
      <w:bookmarkEnd w:id="19"/>
      <w:r w:rsidRPr="00C309B5">
        <w:rPr>
          <w:rFonts w:eastAsiaTheme="minorEastAsia"/>
          <w:sz w:val="26"/>
          <w:szCs w:val="26"/>
        </w:rPr>
        <w:t xml:space="preserve"> &lt;13</w:t>
      </w:r>
      <w:proofErr w:type="gramStart"/>
      <w:r w:rsidRPr="00C309B5">
        <w:rPr>
          <w:rFonts w:eastAsiaTheme="minorEastAsia"/>
          <w:sz w:val="26"/>
          <w:szCs w:val="26"/>
        </w:rPr>
        <w:t>&gt; У</w:t>
      </w:r>
      <w:proofErr w:type="gramEnd"/>
      <w:r w:rsidRPr="00C309B5">
        <w:rPr>
          <w:rFonts w:eastAsiaTheme="minorEastAsia"/>
          <w:sz w:val="26"/>
          <w:szCs w:val="26"/>
        </w:rPr>
        <w:t xml:space="preserve">казывается сумма закупок товаров, работ, услуг, осуществляемых в соответствии с Федеральным законом № 44-ФЗ </w:t>
      </w:r>
      <w:r w:rsidR="001B2007">
        <w:rPr>
          <w:rFonts w:eastAsiaTheme="minorEastAsia"/>
          <w:sz w:val="26"/>
          <w:szCs w:val="26"/>
        </w:rPr>
        <w:br/>
      </w:r>
      <w:r w:rsidRPr="00C309B5">
        <w:rPr>
          <w:rFonts w:eastAsiaTheme="minorEastAsia"/>
          <w:sz w:val="26"/>
          <w:szCs w:val="26"/>
        </w:rPr>
        <w:t xml:space="preserve">и Федеральным законом № 223-ФЗ. 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20" w:name="Par2093"/>
      <w:bookmarkEnd w:id="20"/>
      <w:r w:rsidRPr="00C309B5">
        <w:rPr>
          <w:rFonts w:eastAsiaTheme="minorEastAsia"/>
          <w:sz w:val="26"/>
          <w:szCs w:val="26"/>
        </w:rPr>
        <w:t xml:space="preserve"> &lt;14&gt; Муниципальным бюджетным учреждением показатель не формируется.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21" w:name="Par2094"/>
      <w:bookmarkEnd w:id="21"/>
      <w:r w:rsidRPr="00C309B5">
        <w:rPr>
          <w:rFonts w:eastAsiaTheme="minorEastAsia"/>
          <w:sz w:val="26"/>
          <w:szCs w:val="26"/>
        </w:rPr>
        <w:t xml:space="preserve"> &lt;15</w:t>
      </w:r>
      <w:proofErr w:type="gramStart"/>
      <w:r w:rsidRPr="00C309B5">
        <w:rPr>
          <w:rFonts w:eastAsiaTheme="minorEastAsia"/>
          <w:sz w:val="26"/>
          <w:szCs w:val="26"/>
        </w:rPr>
        <w:t>&gt; У</w:t>
      </w:r>
      <w:proofErr w:type="gramEnd"/>
      <w:r w:rsidRPr="00C309B5">
        <w:rPr>
          <w:rFonts w:eastAsiaTheme="minorEastAsia"/>
          <w:sz w:val="26"/>
          <w:szCs w:val="26"/>
        </w:rPr>
        <w:t>казывается сумма закупок товаров, работ, услуг, осуществляемых в соответствии с Федеральным законом № 44-ФЗ.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eastAsiaTheme="minorEastAsia" w:hAnsi="Courier New" w:cs="Courier New"/>
          <w:sz w:val="20"/>
          <w:szCs w:val="20"/>
        </w:rPr>
      </w:pPr>
      <w:bookmarkStart w:id="22" w:name="Par2096"/>
      <w:bookmarkEnd w:id="22"/>
      <w:r w:rsidRPr="00C309B5">
        <w:rPr>
          <w:rFonts w:eastAsiaTheme="minorEastAsia"/>
          <w:sz w:val="26"/>
          <w:szCs w:val="26"/>
        </w:rPr>
        <w:t xml:space="preserve"> &lt;16&gt; Плановые показатели выплат на закупку товаров, работ, услуг по строке 26500 муниципального бюджетного учреждения должен быть не менее суммы показателей строк 26410, 26420, 26430, 26440 по соответствующей графе</w:t>
      </w:r>
      <w:r w:rsidRPr="00C309B5">
        <w:rPr>
          <w:rFonts w:ascii="Courier New" w:eastAsiaTheme="minorEastAsia" w:hAnsi="Courier New" w:cs="Courier New"/>
          <w:sz w:val="20"/>
          <w:szCs w:val="20"/>
        </w:rPr>
        <w:t>.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bookmarkStart w:id="23" w:name="Par2101"/>
      <w:bookmarkEnd w:id="23"/>
      <w:r w:rsidRPr="00C309B5">
        <w:rPr>
          <w:rFonts w:eastAsiaTheme="minorEastAsia"/>
          <w:sz w:val="26"/>
          <w:szCs w:val="26"/>
        </w:rPr>
        <w:t>Таблица III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C309B5">
        <w:rPr>
          <w:rFonts w:eastAsiaTheme="minorEastAsia"/>
          <w:sz w:val="26"/>
          <w:szCs w:val="26"/>
        </w:rPr>
        <w:t>III. Свод затрат по мероприятиям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1587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50"/>
        <w:gridCol w:w="702"/>
        <w:gridCol w:w="724"/>
        <w:gridCol w:w="567"/>
        <w:gridCol w:w="595"/>
        <w:gridCol w:w="822"/>
        <w:gridCol w:w="567"/>
        <w:gridCol w:w="709"/>
        <w:gridCol w:w="951"/>
        <w:gridCol w:w="709"/>
        <w:gridCol w:w="709"/>
        <w:gridCol w:w="850"/>
        <w:gridCol w:w="709"/>
        <w:gridCol w:w="567"/>
        <w:gridCol w:w="709"/>
        <w:gridCol w:w="701"/>
        <w:gridCol w:w="660"/>
        <w:gridCol w:w="842"/>
        <w:gridCol w:w="766"/>
        <w:gridCol w:w="993"/>
      </w:tblGrid>
      <w:tr w:rsidR="00C309B5" w:rsidRPr="00C309B5" w:rsidTr="00C309B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309B5">
              <w:rPr>
                <w:rFonts w:eastAsiaTheme="minorEastAsia"/>
                <w:sz w:val="18"/>
                <w:szCs w:val="18"/>
              </w:rPr>
              <w:t>п</w:t>
            </w:r>
            <w:proofErr w:type="spellEnd"/>
            <w:proofErr w:type="gramEnd"/>
            <w:r w:rsidRPr="00C309B5">
              <w:rPr>
                <w:rFonts w:eastAsiaTheme="minorEastAsia"/>
                <w:sz w:val="18"/>
                <w:szCs w:val="18"/>
              </w:rPr>
              <w:t>/</w:t>
            </w: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1B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>Наименование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ind w:left="-95" w:right="-36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>Код строки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07" w:rsidRDefault="00C309B5" w:rsidP="001B2007">
            <w:pPr>
              <w:widowControl w:val="0"/>
              <w:autoSpaceDE w:val="0"/>
              <w:autoSpaceDN w:val="0"/>
              <w:adjustRightInd w:val="0"/>
              <w:ind w:left="-88" w:right="-21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>Код по бюджет</w:t>
            </w:r>
          </w:p>
          <w:p w:rsidR="001B2007" w:rsidRDefault="00C309B5" w:rsidP="001B2007">
            <w:pPr>
              <w:widowControl w:val="0"/>
              <w:autoSpaceDE w:val="0"/>
              <w:autoSpaceDN w:val="0"/>
              <w:adjustRightInd w:val="0"/>
              <w:ind w:left="-88" w:right="-21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 xml:space="preserve">ной </w:t>
            </w: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класси</w:t>
            </w:r>
            <w:proofErr w:type="spellEnd"/>
          </w:p>
          <w:p w:rsidR="001B2007" w:rsidRDefault="00C309B5" w:rsidP="001B2007">
            <w:pPr>
              <w:widowControl w:val="0"/>
              <w:autoSpaceDE w:val="0"/>
              <w:autoSpaceDN w:val="0"/>
              <w:adjustRightInd w:val="0"/>
              <w:ind w:left="-88" w:right="-21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фикации</w:t>
            </w:r>
            <w:proofErr w:type="spellEnd"/>
            <w:r w:rsidRPr="00C309B5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Россий</w:t>
            </w:r>
            <w:proofErr w:type="spellEnd"/>
          </w:p>
          <w:p w:rsidR="001B2007" w:rsidRDefault="00C309B5" w:rsidP="001B2007">
            <w:pPr>
              <w:widowControl w:val="0"/>
              <w:autoSpaceDE w:val="0"/>
              <w:autoSpaceDN w:val="0"/>
              <w:adjustRightInd w:val="0"/>
              <w:ind w:left="-88" w:right="-21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ской</w:t>
            </w:r>
            <w:proofErr w:type="spellEnd"/>
            <w:r w:rsidRPr="00C309B5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Федера</w:t>
            </w:r>
            <w:proofErr w:type="spellEnd"/>
          </w:p>
          <w:p w:rsidR="00C309B5" w:rsidRPr="00C309B5" w:rsidRDefault="00C309B5" w:rsidP="001B2007">
            <w:pPr>
              <w:widowControl w:val="0"/>
              <w:autoSpaceDE w:val="0"/>
              <w:autoSpaceDN w:val="0"/>
              <w:adjustRightInd w:val="0"/>
              <w:ind w:left="-88" w:right="-21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>КОСГУ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>Всего по бюджетному учреждению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>ВЫПОЛНЕНИЕ МУНИЦИПАЛЬНОГО ЗАДАНИЯ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>Целевая субсидия №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07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Общехо</w:t>
            </w:r>
            <w:proofErr w:type="spellEnd"/>
          </w:p>
          <w:p w:rsidR="001B2007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зяйственные</w:t>
            </w:r>
            <w:proofErr w:type="spellEnd"/>
            <w:r w:rsidRPr="00C309B5">
              <w:rPr>
                <w:rFonts w:eastAsiaTheme="minorEastAsia"/>
                <w:sz w:val="18"/>
                <w:szCs w:val="18"/>
              </w:rPr>
              <w:t xml:space="preserve">, </w:t>
            </w: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общепроизвод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ственные</w:t>
            </w:r>
            <w:proofErr w:type="spellEnd"/>
            <w:r w:rsidRPr="00C309B5">
              <w:rPr>
                <w:rFonts w:eastAsiaTheme="minorEastAsia"/>
                <w:sz w:val="18"/>
                <w:szCs w:val="18"/>
              </w:rPr>
              <w:t xml:space="preserve"> расходы, всего, в том числе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>Плат</w:t>
            </w:r>
          </w:p>
          <w:p w:rsidR="00C309B5" w:rsidRPr="00C309B5" w:rsidRDefault="00C309B5" w:rsidP="001B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ные</w:t>
            </w:r>
            <w:proofErr w:type="spellEnd"/>
            <w:r w:rsidRPr="00C309B5">
              <w:rPr>
                <w:rFonts w:eastAsiaTheme="minorEastAsia"/>
                <w:sz w:val="18"/>
                <w:szCs w:val="18"/>
              </w:rPr>
              <w:t xml:space="preserve"> услуги, всего, в том числе по видам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Безвоз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мездные</w:t>
            </w:r>
            <w:proofErr w:type="spellEnd"/>
            <w:r w:rsidRPr="00C309B5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поступ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ления</w:t>
            </w:r>
            <w:proofErr w:type="spellEnd"/>
            <w:r w:rsidRPr="00C309B5">
              <w:rPr>
                <w:rFonts w:eastAsiaTheme="minorEastAsia"/>
                <w:sz w:val="18"/>
                <w:szCs w:val="18"/>
              </w:rPr>
              <w:t>, всего, в том числе</w:t>
            </w:r>
          </w:p>
        </w:tc>
      </w:tr>
      <w:tr w:rsidR="00C309B5" w:rsidRPr="00C309B5" w:rsidTr="00C309B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ind w:left="-103" w:right="-134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>всего</w:t>
            </w:r>
          </w:p>
        </w:tc>
        <w:tc>
          <w:tcPr>
            <w:tcW w:w="37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07" w:rsidRDefault="00C309B5" w:rsidP="001B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 xml:space="preserve">Всего по </w:t>
            </w: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муни</w:t>
            </w:r>
            <w:proofErr w:type="spellEnd"/>
          </w:p>
          <w:p w:rsidR="00C309B5" w:rsidRPr="00C309B5" w:rsidRDefault="00C309B5" w:rsidP="001B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ципальным</w:t>
            </w:r>
            <w:proofErr w:type="spellEnd"/>
            <w:r w:rsidRPr="00C309B5">
              <w:rPr>
                <w:rFonts w:eastAsiaTheme="minorEastAsia"/>
                <w:sz w:val="18"/>
                <w:szCs w:val="18"/>
              </w:rPr>
              <w:t xml:space="preserve"> заданиям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>по муниципальной программе 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>компенсация затрат (возмещение)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>Всего, в том числе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>по видам бюджетов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309B5" w:rsidRPr="00C309B5" w:rsidTr="00C309B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7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07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 xml:space="preserve">итого по </w:t>
            </w: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муници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пальным</w:t>
            </w:r>
            <w:proofErr w:type="spellEnd"/>
            <w:r w:rsidRPr="00C309B5">
              <w:rPr>
                <w:rFonts w:eastAsiaTheme="minorEastAsia"/>
                <w:sz w:val="18"/>
                <w:szCs w:val="18"/>
              </w:rPr>
              <w:t xml:space="preserve"> заданиям </w:t>
            </w:r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мун</w:t>
            </w:r>
            <w:proofErr w:type="spellEnd"/>
            <w:r w:rsidRPr="00C309B5">
              <w:rPr>
                <w:rFonts w:eastAsiaTheme="minorEastAsia"/>
                <w:sz w:val="18"/>
                <w:szCs w:val="18"/>
              </w:rPr>
              <w:t>. программы №,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07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 xml:space="preserve">вид </w:t>
            </w: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муниципаль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ного</w:t>
            </w:r>
            <w:proofErr w:type="spellEnd"/>
            <w:r w:rsidRPr="00C309B5">
              <w:rPr>
                <w:rFonts w:eastAsiaTheme="minorEastAsia"/>
                <w:sz w:val="18"/>
                <w:szCs w:val="18"/>
              </w:rPr>
              <w:t xml:space="preserve"> задания 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309B5" w:rsidRPr="00C309B5" w:rsidTr="00C309B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 xml:space="preserve">на выполнение </w:t>
            </w: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муни</w:t>
            </w:r>
            <w:proofErr w:type="spellEnd"/>
          </w:p>
          <w:p w:rsidR="001B2007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ципаль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ного</w:t>
            </w:r>
            <w:proofErr w:type="spellEnd"/>
            <w:r w:rsidRPr="00C309B5">
              <w:rPr>
                <w:rFonts w:eastAsiaTheme="minorEastAsia"/>
                <w:sz w:val="18"/>
                <w:szCs w:val="18"/>
              </w:rPr>
              <w:t xml:space="preserve"> зада</w:t>
            </w:r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07" w:rsidRDefault="001B2007" w:rsidP="001B2007">
            <w:pPr>
              <w:widowControl w:val="0"/>
              <w:autoSpaceDE w:val="0"/>
              <w:autoSpaceDN w:val="0"/>
              <w:adjustRightInd w:val="0"/>
              <w:ind w:left="-103" w:right="-21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>К</w:t>
            </w:r>
            <w:r w:rsidR="00C309B5" w:rsidRPr="00C309B5">
              <w:rPr>
                <w:rFonts w:eastAsiaTheme="minorEastAsia"/>
                <w:sz w:val="18"/>
                <w:szCs w:val="18"/>
              </w:rPr>
              <w:t>ом</w:t>
            </w:r>
          </w:p>
          <w:p w:rsidR="001B2007" w:rsidRDefault="001B2007" w:rsidP="001B2007">
            <w:pPr>
              <w:widowControl w:val="0"/>
              <w:autoSpaceDE w:val="0"/>
              <w:autoSpaceDN w:val="0"/>
              <w:adjustRightInd w:val="0"/>
              <w:ind w:left="-103" w:right="-21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</w:t>
            </w:r>
            <w:r w:rsidR="00C309B5" w:rsidRPr="00C309B5">
              <w:rPr>
                <w:rFonts w:eastAsiaTheme="minorEastAsia"/>
                <w:sz w:val="18"/>
                <w:szCs w:val="18"/>
              </w:rPr>
              <w:t>ен</w:t>
            </w:r>
          </w:p>
          <w:p w:rsidR="00C309B5" w:rsidRPr="00C309B5" w:rsidRDefault="00C309B5" w:rsidP="001B2007">
            <w:pPr>
              <w:widowControl w:val="0"/>
              <w:autoSpaceDE w:val="0"/>
              <w:autoSpaceDN w:val="0"/>
              <w:adjustRightInd w:val="0"/>
              <w:ind w:left="-103" w:right="-21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сация</w:t>
            </w:r>
            <w:proofErr w:type="spellEnd"/>
            <w:r w:rsidRPr="00C309B5">
              <w:rPr>
                <w:rFonts w:eastAsiaTheme="minorEastAsia"/>
                <w:sz w:val="18"/>
                <w:szCs w:val="18"/>
              </w:rPr>
              <w:t xml:space="preserve"> затрат (возмещение)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07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 xml:space="preserve">иные </w:t>
            </w: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субси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дии</w:t>
            </w:r>
            <w:proofErr w:type="spellEnd"/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07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 xml:space="preserve">на </w:t>
            </w: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выполне</w:t>
            </w:r>
            <w:proofErr w:type="spellEnd"/>
          </w:p>
          <w:p w:rsidR="001B2007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ние</w:t>
            </w:r>
            <w:proofErr w:type="spellEnd"/>
            <w:r w:rsidRPr="00C309B5">
              <w:rPr>
                <w:rFonts w:eastAsiaTheme="minorEastAsia"/>
                <w:sz w:val="18"/>
                <w:szCs w:val="18"/>
              </w:rPr>
              <w:t xml:space="preserve"> услуг по иной, принося</w:t>
            </w:r>
          </w:p>
          <w:p w:rsidR="001B2007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>щей доход деятель</w:t>
            </w:r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07" w:rsidRDefault="001B2007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</w:rPr>
              <w:t>б</w:t>
            </w:r>
            <w:r w:rsidR="00C309B5" w:rsidRPr="00C309B5">
              <w:rPr>
                <w:rFonts w:eastAsiaTheme="minorEastAsia"/>
                <w:sz w:val="18"/>
                <w:szCs w:val="18"/>
              </w:rPr>
              <w:t>езвозмезд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>ные поступления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>итого по мероприятию 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309B5" w:rsidRPr="00C309B5" w:rsidTr="00C309B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07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 xml:space="preserve">вид </w:t>
            </w:r>
            <w:proofErr w:type="spellStart"/>
            <w:r w:rsidRPr="00C309B5">
              <w:rPr>
                <w:rFonts w:eastAsiaTheme="minorEastAsia"/>
                <w:sz w:val="18"/>
                <w:szCs w:val="18"/>
              </w:rPr>
              <w:t>рабо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309B5">
              <w:rPr>
                <w:rFonts w:eastAsiaTheme="minorEastAsia"/>
                <w:sz w:val="18"/>
                <w:szCs w:val="18"/>
              </w:rPr>
              <w:t>ты 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Вид бюджета (федеральный, окружной, городской)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Выплаты персоналу,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в том числе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Заработная плата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выплаты по сокращению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Льготный проезд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в том числе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Услуги связи,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из них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Транспортные услуги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Коммунальные услуги,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из них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07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 xml:space="preserve">Работы, </w:t>
            </w:r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услуги по содержанию имущества,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из них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Прочие работы, услуги,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из них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из них: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 xml:space="preserve">безвозмездные перечисления </w:t>
            </w: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государствен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ным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 xml:space="preserve"> и </w:t>
            </w: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муниципаль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ным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 xml:space="preserve"> организациям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4.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Социальные и иные выплаты,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из них: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пособия по социальной помощи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1B2007">
            <w:pPr>
              <w:widowControl w:val="0"/>
              <w:autoSpaceDE w:val="0"/>
              <w:autoSpaceDN w:val="0"/>
              <w:adjustRightInd w:val="0"/>
              <w:ind w:right="-29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 xml:space="preserve">пенсии, пособия, выплачиваемые организациями сектора </w:t>
            </w: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государствен</w:t>
            </w:r>
            <w:proofErr w:type="spellEnd"/>
          </w:p>
          <w:p w:rsidR="00C309B5" w:rsidRPr="00C309B5" w:rsidRDefault="00C309B5" w:rsidP="001B2007">
            <w:pPr>
              <w:widowControl w:val="0"/>
              <w:autoSpaceDE w:val="0"/>
              <w:autoSpaceDN w:val="0"/>
              <w:adjustRightInd w:val="0"/>
              <w:ind w:right="-29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ного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 xml:space="preserve"> управления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941CFD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  <w:r w:rsidR="00C309B5" w:rsidRPr="00C309B5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Уплата налогов, сборов и иных платежей,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из них: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из них: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941CFD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  <w:r w:rsidR="00C309B5" w:rsidRPr="00C309B5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Поступление нефинансовых активов,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 xml:space="preserve">увеличение стоимости </w:t>
            </w: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нематериаль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ных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 xml:space="preserve"> активов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 xml:space="preserve">увеличение стоимости </w:t>
            </w: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непроизвод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ственных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 xml:space="preserve"> активов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увеличение стоимости материальных запасов,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из них: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7.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Поступление финансовых активов,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Из них: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увеличение стоимости акций и иных форм участия в капитале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8.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Выбытие финансовых активов,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Из них: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прочие выбытия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Транспортный участок (водители)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proofErr w:type="gramStart"/>
            <w:r w:rsidRPr="00C309B5">
              <w:rPr>
                <w:rFonts w:eastAsiaTheme="minorEastAsia"/>
                <w:sz w:val="20"/>
                <w:szCs w:val="20"/>
              </w:rPr>
              <w:t>Транспортный участок (</w:t>
            </w: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Техобслужи</w:t>
            </w:r>
            <w:proofErr w:type="spellEnd"/>
            <w:proofErr w:type="gram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C309B5">
              <w:rPr>
                <w:rFonts w:eastAsiaTheme="minorEastAsia"/>
                <w:sz w:val="20"/>
                <w:szCs w:val="20"/>
              </w:rPr>
              <w:t>вание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 xml:space="preserve"> и тех. ремонт транспорта)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9.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ИТОГО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10.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Распределя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емые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 xml:space="preserve"> расходы,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в том числе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Общепроиз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водственные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 xml:space="preserve"> расходы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Общехозяй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ственные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 xml:space="preserve"> расходы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ВСЕГО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в том числе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за счет федерального бюджета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за счет окружного бюджета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за счет городского бюджета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за счет дорожного фонда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за счет приносящей доход деятельности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за счет безвозмездных поступлений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12.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Поступления от доходов,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в том числе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12.1.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доходы от оказания услуг, работ, компенсации затрат учреждений, всего, в том числе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1200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 xml:space="preserve">Субсидии на финансовое обеспечение выполнения </w:t>
            </w: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муниципаль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ного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 xml:space="preserve"> задания,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1210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в том числе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4C4404">
        <w:trPr>
          <w:trHeight w:val="6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из федерального бюджета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из окружного бюджета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из городского бюджета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4C4404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субсидии,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предоставля</w:t>
            </w:r>
            <w:proofErr w:type="spellEnd"/>
          </w:p>
          <w:p w:rsidR="004C440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емые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 xml:space="preserve"> в соответствии </w:t>
            </w:r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с абзацем вторым пункта 1 статьи 78.1 Бюджетного кодекса РФ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из бюджета Федерального фонда обязательного медицинского страхования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из средств дорожного фонда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Средства от приносящей доход деятельности, в том числе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1230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12.2.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 xml:space="preserve">доходы от штрафов, пеней, иных сумм </w:t>
            </w: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принудитель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C309B5">
              <w:rPr>
                <w:rFonts w:eastAsiaTheme="minorEastAsia"/>
                <w:sz w:val="20"/>
                <w:szCs w:val="20"/>
              </w:rPr>
              <w:t>ного</w:t>
            </w:r>
            <w:proofErr w:type="spellEnd"/>
            <w:r w:rsidRPr="00C309B5">
              <w:rPr>
                <w:rFonts w:eastAsiaTheme="minorEastAsia"/>
                <w:sz w:val="20"/>
                <w:szCs w:val="20"/>
              </w:rPr>
              <w:t xml:space="preserve"> изъятия,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в том числе: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1310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12.3.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безвозмездные денежные поступления,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1400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в том числе: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1410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12.4.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прочие доходы,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в том числе: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Целевая субсидия № всего, в т.ч.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1510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из окружного бюджета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из городского бюджета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субсидии на осуществление капитальных вложений, всего, в т.ч.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1520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из окружного бюджета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из городского бюджета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12.5.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прочие поступления,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1980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в том числе: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1981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13.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0001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14.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3000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том числе: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налог на прибыль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3010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3020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прочие налоги, уменьшающие доход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3030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94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</w:t>
            </w:r>
            <w:r w:rsidR="00941CFD">
              <w:rPr>
                <w:rFonts w:eastAsiaTheme="minorEastAsia"/>
                <w:sz w:val="22"/>
                <w:szCs w:val="22"/>
              </w:rPr>
              <w:t>5</w:t>
            </w:r>
            <w:r w:rsidRPr="00C309B5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Возврат средств,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4000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в том числе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4010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94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</w:t>
            </w:r>
            <w:r w:rsidR="00941CFD">
              <w:rPr>
                <w:rFonts w:eastAsiaTheme="minorEastAsia"/>
                <w:sz w:val="22"/>
                <w:szCs w:val="22"/>
              </w:rPr>
              <w:t>6</w:t>
            </w:r>
            <w:r w:rsidRPr="00C309B5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09B5">
              <w:rPr>
                <w:rFonts w:eastAsiaTheme="minorEastAsia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0002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309B5" w:rsidRPr="004C4404" w:rsidRDefault="00C309B5" w:rsidP="00C309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6"/>
          <w:szCs w:val="26"/>
        </w:rPr>
      </w:pPr>
      <w:r w:rsidRPr="004C4404">
        <w:rPr>
          <w:rFonts w:eastAsiaTheme="minorEastAsia"/>
          <w:sz w:val="26"/>
          <w:szCs w:val="26"/>
        </w:rPr>
        <w:t>Приложение 2</w:t>
      </w:r>
    </w:p>
    <w:p w:rsidR="00C309B5" w:rsidRPr="004C4404" w:rsidRDefault="00C309B5" w:rsidP="00C309B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4C4404">
        <w:rPr>
          <w:rFonts w:eastAsiaTheme="minorEastAsia"/>
          <w:sz w:val="26"/>
          <w:szCs w:val="26"/>
        </w:rPr>
        <w:t>к Порядку составления и утверждения</w:t>
      </w:r>
    </w:p>
    <w:p w:rsidR="00C309B5" w:rsidRPr="004C4404" w:rsidRDefault="00C309B5" w:rsidP="00C309B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4C4404">
        <w:rPr>
          <w:rFonts w:eastAsiaTheme="minorEastAsia"/>
          <w:sz w:val="26"/>
          <w:szCs w:val="26"/>
        </w:rPr>
        <w:t xml:space="preserve">плана </w:t>
      </w:r>
      <w:proofErr w:type="gramStart"/>
      <w:r w:rsidRPr="004C4404">
        <w:rPr>
          <w:rFonts w:eastAsiaTheme="minorEastAsia"/>
          <w:sz w:val="26"/>
          <w:szCs w:val="26"/>
        </w:rPr>
        <w:t>финансово-хозяйственной</w:t>
      </w:r>
      <w:proofErr w:type="gramEnd"/>
    </w:p>
    <w:p w:rsidR="00C309B5" w:rsidRPr="004C4404" w:rsidRDefault="00C309B5" w:rsidP="00C309B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4C4404">
        <w:rPr>
          <w:rFonts w:eastAsiaTheme="minorEastAsia"/>
          <w:sz w:val="26"/>
          <w:szCs w:val="26"/>
        </w:rPr>
        <w:t xml:space="preserve">деятельности </w:t>
      </w:r>
      <w:proofErr w:type="gramStart"/>
      <w:r w:rsidRPr="004C4404">
        <w:rPr>
          <w:rFonts w:eastAsiaTheme="minorEastAsia"/>
          <w:sz w:val="26"/>
          <w:szCs w:val="26"/>
        </w:rPr>
        <w:t>муниципальных</w:t>
      </w:r>
      <w:proofErr w:type="gramEnd"/>
      <w:r w:rsidRPr="004C4404">
        <w:rPr>
          <w:rFonts w:eastAsiaTheme="minorEastAsia"/>
          <w:sz w:val="26"/>
          <w:szCs w:val="26"/>
        </w:rPr>
        <w:t xml:space="preserve"> бюджетных</w:t>
      </w:r>
    </w:p>
    <w:p w:rsidR="00C309B5" w:rsidRPr="004C4404" w:rsidRDefault="00C309B5" w:rsidP="00C309B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4C4404">
        <w:rPr>
          <w:rFonts w:eastAsiaTheme="minorEastAsia"/>
          <w:sz w:val="26"/>
          <w:szCs w:val="26"/>
        </w:rPr>
        <w:t>учреждений муниципального образования</w:t>
      </w:r>
    </w:p>
    <w:p w:rsidR="00C309B5" w:rsidRPr="004C4404" w:rsidRDefault="00C309B5" w:rsidP="00C309B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4C4404">
        <w:rPr>
          <w:rFonts w:eastAsiaTheme="minorEastAsia"/>
          <w:sz w:val="26"/>
          <w:szCs w:val="26"/>
        </w:rPr>
        <w:t>"Городской округ "Город Нарьян-Мар"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bookmarkStart w:id="24" w:name="Par4266"/>
      <w:bookmarkEnd w:id="24"/>
      <w:r w:rsidRPr="00C309B5">
        <w:rPr>
          <w:rFonts w:eastAsiaTheme="minorEastAsia"/>
          <w:b/>
          <w:bCs/>
        </w:rPr>
        <w:t>РАСЧЕТЫ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к плану финансово-хозяйственной деятельности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муниципального учреждения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Расчет нормативной численности работников по видам работ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и периодичности выполнения работ и фонда оплаты труда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по муниципальному заданию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__________________________________________________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(наименование муниципального задания)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89"/>
        <w:gridCol w:w="1021"/>
        <w:gridCol w:w="822"/>
        <w:gridCol w:w="794"/>
        <w:gridCol w:w="794"/>
        <w:gridCol w:w="793"/>
        <w:gridCol w:w="850"/>
        <w:gridCol w:w="1077"/>
        <w:gridCol w:w="624"/>
        <w:gridCol w:w="567"/>
        <w:gridCol w:w="907"/>
        <w:gridCol w:w="880"/>
        <w:gridCol w:w="907"/>
        <w:gridCol w:w="850"/>
        <w:gridCol w:w="1077"/>
        <w:gridCol w:w="1020"/>
        <w:gridCol w:w="909"/>
      </w:tblGrid>
      <w:tr w:rsidR="00C309B5" w:rsidRPr="00C309B5" w:rsidTr="004C440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309B5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C309B5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C309B5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  <w:sz w:val="22"/>
                <w:szCs w:val="22"/>
              </w:rPr>
              <w:t>Наименова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  <w:sz w:val="22"/>
                <w:szCs w:val="22"/>
              </w:rPr>
              <w:t>ние</w:t>
            </w:r>
            <w:proofErr w:type="spellEnd"/>
            <w:r w:rsidRPr="00C309B5">
              <w:rPr>
                <w:rFonts w:eastAsiaTheme="minorEastAsia"/>
                <w:sz w:val="22"/>
                <w:szCs w:val="22"/>
              </w:rPr>
              <w:t xml:space="preserve"> работы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Про</w:t>
            </w:r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C309B5">
              <w:rPr>
                <w:rFonts w:eastAsiaTheme="minorEastAsia"/>
                <w:sz w:val="22"/>
                <w:szCs w:val="22"/>
              </w:rPr>
              <w:t>фессия</w:t>
            </w:r>
            <w:proofErr w:type="spellEnd"/>
            <w:r w:rsidRPr="00C309B5">
              <w:rPr>
                <w:rFonts w:eastAsiaTheme="minorEastAsia"/>
                <w:sz w:val="22"/>
                <w:szCs w:val="22"/>
              </w:rPr>
              <w:t xml:space="preserve"> (</w:t>
            </w:r>
            <w:proofErr w:type="spellStart"/>
            <w:r w:rsidRPr="00C309B5">
              <w:rPr>
                <w:rFonts w:eastAsiaTheme="minorEastAsia"/>
                <w:sz w:val="22"/>
                <w:szCs w:val="22"/>
              </w:rPr>
              <w:t>долж</w:t>
            </w:r>
            <w:proofErr w:type="spellEnd"/>
            <w:proofErr w:type="gram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C309B5">
              <w:rPr>
                <w:rFonts w:eastAsiaTheme="minorEastAsia"/>
                <w:sz w:val="22"/>
                <w:szCs w:val="22"/>
              </w:rPr>
              <w:t>ность</w:t>
            </w:r>
            <w:proofErr w:type="spellEnd"/>
            <w:r w:rsidRPr="00C309B5">
              <w:rPr>
                <w:rFonts w:eastAsiaTheme="minorEastAsia"/>
                <w:sz w:val="22"/>
                <w:szCs w:val="22"/>
              </w:rPr>
              <w:t>)</w:t>
            </w:r>
            <w:proofErr w:type="gramEnd"/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Разряд по оплате труда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 xml:space="preserve">Ед. </w:t>
            </w:r>
            <w:proofErr w:type="spellStart"/>
            <w:r w:rsidRPr="00C309B5">
              <w:rPr>
                <w:rFonts w:eastAsiaTheme="minorEastAsia"/>
                <w:sz w:val="22"/>
                <w:szCs w:val="22"/>
              </w:rPr>
              <w:t>изм</w:t>
            </w:r>
            <w:proofErr w:type="spellEnd"/>
            <w:r w:rsidRPr="00C309B5">
              <w:rPr>
                <w:rFonts w:eastAsiaTheme="minorEastAsia"/>
                <w:sz w:val="22"/>
                <w:szCs w:val="22"/>
              </w:rPr>
              <w:t>. по видам работ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Количество работ (объемы)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  <w:sz w:val="22"/>
                <w:szCs w:val="22"/>
              </w:rPr>
              <w:t>Периодич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  <w:sz w:val="22"/>
                <w:szCs w:val="22"/>
              </w:rPr>
              <w:t>ность</w:t>
            </w:r>
            <w:proofErr w:type="spellEnd"/>
            <w:r w:rsidRPr="00C309B5">
              <w:rPr>
                <w:rFonts w:eastAsiaTheme="minorEastAsia"/>
                <w:sz w:val="22"/>
                <w:szCs w:val="22"/>
              </w:rPr>
              <w:t xml:space="preserve"> выполнения работ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Нормативные показатели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Ср. мес. норма раб</w:t>
            </w:r>
            <w:proofErr w:type="gramStart"/>
            <w:r w:rsidRPr="00C309B5">
              <w:rPr>
                <w:rFonts w:eastAsiaTheme="minorEastAsia"/>
                <w:sz w:val="22"/>
                <w:szCs w:val="22"/>
              </w:rPr>
              <w:t>.</w:t>
            </w:r>
            <w:proofErr w:type="gramEnd"/>
            <w:r w:rsidRPr="00C309B5">
              <w:rPr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 w:rsidRPr="00C309B5">
              <w:rPr>
                <w:rFonts w:eastAsiaTheme="minorEastAsia"/>
                <w:sz w:val="22"/>
                <w:szCs w:val="22"/>
              </w:rPr>
              <w:t>в</w:t>
            </w:r>
            <w:proofErr w:type="gramEnd"/>
            <w:r w:rsidRPr="00C309B5">
              <w:rPr>
                <w:rFonts w:eastAsiaTheme="minorEastAsia"/>
                <w:sz w:val="22"/>
                <w:szCs w:val="22"/>
              </w:rPr>
              <w:t>ремени, часов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Размер оклада,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ФОТ на 1 ставку в год, руб.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 xml:space="preserve">Время выполнения работы в год </w:t>
            </w:r>
            <w:proofErr w:type="gramStart"/>
            <w:r w:rsidRPr="00C309B5">
              <w:rPr>
                <w:rFonts w:eastAsiaTheme="minorEastAsia"/>
                <w:sz w:val="22"/>
                <w:szCs w:val="22"/>
              </w:rPr>
              <w:t>по</w:t>
            </w:r>
            <w:proofErr w:type="gramEnd"/>
            <w:r w:rsidRPr="00C309B5">
              <w:rPr>
                <w:rFonts w:eastAsiaTheme="minorEastAsia"/>
                <w:sz w:val="22"/>
                <w:szCs w:val="22"/>
              </w:rPr>
              <w:t xml:space="preserve"> №, часов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ФОТ за отработанное время, руб.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ВСЕГО кол-во ставок по №, ед.</w:t>
            </w:r>
          </w:p>
        </w:tc>
      </w:tr>
      <w:tr w:rsidR="00C309B5" w:rsidRPr="00C309B5" w:rsidTr="004C440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№ нормативно-правового акта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№ таблицы норма</w:t>
            </w:r>
          </w:p>
          <w:p w:rsidR="004C440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  <w:sz w:val="22"/>
                <w:szCs w:val="22"/>
              </w:rPr>
              <w:t>тивно-право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  <w:sz w:val="22"/>
                <w:szCs w:val="22"/>
              </w:rPr>
              <w:t>вого</w:t>
            </w:r>
            <w:proofErr w:type="spellEnd"/>
            <w:r w:rsidRPr="00C309B5">
              <w:rPr>
                <w:rFonts w:eastAsiaTheme="minorEastAsia"/>
                <w:sz w:val="22"/>
                <w:szCs w:val="22"/>
              </w:rPr>
              <w:t xml:space="preserve"> акта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4C4404">
            <w:pPr>
              <w:widowControl w:val="0"/>
              <w:autoSpaceDE w:val="0"/>
              <w:autoSpaceDN w:val="0"/>
              <w:adjustRightInd w:val="0"/>
              <w:ind w:left="-118" w:right="-91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 xml:space="preserve">ед. </w:t>
            </w:r>
            <w:proofErr w:type="spellStart"/>
            <w:r w:rsidRPr="00C309B5">
              <w:rPr>
                <w:rFonts w:eastAsiaTheme="minorEastAsia"/>
                <w:sz w:val="22"/>
                <w:szCs w:val="22"/>
              </w:rPr>
              <w:t>изм</w:t>
            </w:r>
            <w:proofErr w:type="spellEnd"/>
            <w:r w:rsidRPr="00C309B5">
              <w:rPr>
                <w:rFonts w:eastAsiaTheme="minorEastAsia"/>
                <w:sz w:val="22"/>
                <w:szCs w:val="22"/>
              </w:rPr>
              <w:t>. нормы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на норму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нормативная численность, минут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C309B5" w:rsidRPr="00C309B5" w:rsidTr="004C440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18</w:t>
            </w:r>
          </w:p>
        </w:tc>
      </w:tr>
      <w:tr w:rsidR="00C309B5" w:rsidRPr="00C309B5" w:rsidTr="004C440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Вид работы № основного персонала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4C440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Общехозяйственные должности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4C440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ВСЕГО, в т.ч.: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</w:tr>
      <w:tr w:rsidR="00C309B5" w:rsidRPr="00C309B5" w:rsidTr="004C440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на выполнение муниципального задания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4C440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  <w:sz w:val="22"/>
                <w:szCs w:val="22"/>
              </w:rPr>
              <w:t>на оказание услуг по приносящей доход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  <w:sectPr w:rsidR="00C309B5" w:rsidRPr="00C309B5" w:rsidSect="00AD21EC">
          <w:headerReference w:type="default" r:id="rId20"/>
          <w:footerReference w:type="default" r:id="rId21"/>
          <w:pgSz w:w="16838" w:h="11906" w:orient="landscape"/>
          <w:pgMar w:top="1134" w:right="1440" w:bottom="851" w:left="709" w:header="567" w:footer="0" w:gutter="0"/>
          <w:cols w:space="720"/>
          <w:noEndnote/>
          <w:docGrid w:linePitch="326"/>
        </w:sect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Расчеты страховых взносов на обязательное страхование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в Пенсионный фонд РФ, в Фонд социального страхования РФ,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в Федеральный фонд обязательного медицинского страхования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7"/>
        <w:gridCol w:w="2211"/>
        <w:gridCol w:w="1135"/>
      </w:tblGrid>
      <w:tr w:rsidR="00C309B5" w:rsidRPr="00C309B5" w:rsidTr="004C4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C309B5">
              <w:rPr>
                <w:rFonts w:eastAsiaTheme="minorEastAsia"/>
              </w:rPr>
              <w:t>п</w:t>
            </w:r>
            <w:proofErr w:type="spellEnd"/>
            <w:proofErr w:type="gramEnd"/>
            <w:r w:rsidRPr="00C309B5">
              <w:rPr>
                <w:rFonts w:eastAsiaTheme="minorEastAsia"/>
              </w:rPr>
              <w:t>/</w:t>
            </w:r>
            <w:proofErr w:type="spellStart"/>
            <w:r w:rsidRPr="00C309B5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ind w:right="-204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Наименование государственного внебюджетного фонда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Размер базы для начисления страховых взносов,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Сумма взноса, руб.</w:t>
            </w:r>
          </w:p>
        </w:tc>
      </w:tr>
      <w:tr w:rsidR="00C309B5" w:rsidRPr="00C309B5" w:rsidTr="004C4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Страховые взносы в Пенсионный фонд Российской Федерации, всего, в том числе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4C4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по ставке 22,0%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4C4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по ставке 10,0%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4C4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4C4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Страховые взносы в Фонд социального страхования Российской Федерации, всего,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4C4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4C4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4C4404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4C4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4C4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2.5.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4C4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4C4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Итого: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C309B5" w:rsidRPr="004C4404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C309B5">
        <w:rPr>
          <w:rFonts w:eastAsiaTheme="minorEastAsia"/>
        </w:rPr>
        <w:t>--------------------------------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</w:rPr>
      </w:pPr>
      <w:r w:rsidRPr="00C309B5">
        <w:rPr>
          <w:rFonts w:eastAsiaTheme="minorEastAsia"/>
        </w:rPr>
        <w:t xml:space="preserve">&lt;*&gt; Указываются страховые тарифы, дифференцированные по классам профессионального риска, установленные Федеральным законом от 22.12.2005 № 179-ФЗ "О страховых тарифах </w:t>
      </w:r>
      <w:r w:rsidR="004C4404">
        <w:rPr>
          <w:rFonts w:eastAsiaTheme="minorEastAsia"/>
        </w:rPr>
        <w:br/>
      </w:r>
      <w:r w:rsidRPr="00C309B5">
        <w:rPr>
          <w:rFonts w:eastAsiaTheme="minorEastAsia"/>
        </w:rPr>
        <w:t xml:space="preserve">на обязательное социальное страхование от несчастных случаев на производстве </w:t>
      </w:r>
      <w:r w:rsidR="004C4404">
        <w:rPr>
          <w:rFonts w:eastAsiaTheme="minorEastAsia"/>
        </w:rPr>
        <w:br/>
      </w:r>
      <w:r w:rsidRPr="00C309B5">
        <w:rPr>
          <w:rFonts w:eastAsiaTheme="minorEastAsia"/>
        </w:rPr>
        <w:t>и профессиональных заболеваний на 2006 год".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Расчет расходов на приобретение спецодежды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1"/>
        <w:gridCol w:w="1134"/>
        <w:gridCol w:w="992"/>
        <w:gridCol w:w="1475"/>
        <w:gridCol w:w="850"/>
        <w:gridCol w:w="567"/>
        <w:gridCol w:w="850"/>
        <w:gridCol w:w="1843"/>
      </w:tblGrid>
      <w:tr w:rsidR="00C309B5" w:rsidRPr="00C309B5" w:rsidTr="00C309B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C309B5">
              <w:rPr>
                <w:rFonts w:eastAsiaTheme="minorEastAsia"/>
              </w:rPr>
              <w:t>п</w:t>
            </w:r>
            <w:proofErr w:type="spellEnd"/>
            <w:proofErr w:type="gramEnd"/>
            <w:r w:rsidRPr="00C309B5">
              <w:rPr>
                <w:rFonts w:eastAsiaTheme="minorEastAsia"/>
              </w:rPr>
              <w:t>/</w:t>
            </w:r>
            <w:proofErr w:type="spellStart"/>
            <w:r w:rsidRPr="00C309B5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ЦЕНА за единицу,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Наиме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нование</w:t>
            </w:r>
            <w:proofErr w:type="spellEnd"/>
            <w:r w:rsidRPr="00C309B5">
              <w:rPr>
                <w:rFonts w:eastAsiaTheme="minorEastAsia"/>
              </w:rPr>
              <w:t xml:space="preserve"> НПА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Наименование должности 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Всего затрат за период по всем должностям, руб.</w:t>
            </w:r>
          </w:p>
        </w:tc>
      </w:tr>
      <w:tr w:rsidR="00C309B5" w:rsidRPr="00C309B5" w:rsidTr="00C309B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кол-во должностей,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срок носки,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кол-во,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сумма, руб.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Спецодежда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Итого затрат на 1 ставку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Всего количество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ВСЕГО затрат на приобретение спецодежды,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Расчет расходов на приобретение хозяйственного инвентаря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98"/>
        <w:gridCol w:w="992"/>
        <w:gridCol w:w="992"/>
        <w:gridCol w:w="1134"/>
        <w:gridCol w:w="1418"/>
        <w:gridCol w:w="567"/>
        <w:gridCol w:w="850"/>
        <w:gridCol w:w="1561"/>
      </w:tblGrid>
      <w:tr w:rsidR="00C309B5" w:rsidRPr="00C309B5" w:rsidTr="004C440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C309B5">
              <w:rPr>
                <w:rFonts w:eastAsiaTheme="minorEastAsia"/>
              </w:rPr>
              <w:t>п</w:t>
            </w:r>
            <w:proofErr w:type="spellEnd"/>
            <w:proofErr w:type="gramEnd"/>
            <w:r w:rsidRPr="00C309B5">
              <w:rPr>
                <w:rFonts w:eastAsiaTheme="minorEastAsia"/>
              </w:rPr>
              <w:t>/</w:t>
            </w:r>
            <w:proofErr w:type="spellStart"/>
            <w:r w:rsidRPr="00C309B5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4" w:rsidRDefault="00C309B5" w:rsidP="004C4404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ЦЕНА </w:t>
            </w:r>
          </w:p>
          <w:p w:rsidR="00C309B5" w:rsidRPr="00C309B5" w:rsidRDefault="00C309B5" w:rsidP="004C4404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за единицу,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Наиме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нование</w:t>
            </w:r>
            <w:proofErr w:type="spellEnd"/>
            <w:r w:rsidRPr="00C309B5">
              <w:rPr>
                <w:rFonts w:eastAsiaTheme="minorEastAsia"/>
              </w:rPr>
              <w:t xml:space="preserve"> НПА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Наименование должности №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Всего затрат за период по всем должностям, руб.</w:t>
            </w:r>
          </w:p>
        </w:tc>
      </w:tr>
      <w:tr w:rsidR="00C309B5" w:rsidRPr="00C309B5" w:rsidTr="004C440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кол-во должно</w:t>
            </w:r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стей</w:t>
            </w:r>
            <w:proofErr w:type="spellEnd"/>
            <w:r w:rsidRPr="00C309B5">
              <w:rPr>
                <w:rFonts w:eastAsiaTheme="minorEastAsia"/>
              </w:rPr>
              <w:t>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срок </w:t>
            </w:r>
            <w:proofErr w:type="spellStart"/>
            <w:r w:rsidRPr="00C309B5">
              <w:rPr>
                <w:rFonts w:eastAsiaTheme="minorEastAsia"/>
              </w:rPr>
              <w:t>использо</w:t>
            </w:r>
            <w:proofErr w:type="spellEnd"/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вания</w:t>
            </w:r>
            <w:proofErr w:type="spellEnd"/>
            <w:r w:rsidRPr="00C309B5">
              <w:rPr>
                <w:rFonts w:eastAsiaTheme="minorEastAsia"/>
              </w:rPr>
              <w:t>,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кол-во,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сумма, руб.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C309B5" w:rsidRPr="00C309B5" w:rsidTr="004C440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4C440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Предмет инвентаря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4C440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Итого затрат на 1 ставку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4C440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Всего количество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C309B5" w:rsidRPr="00C309B5" w:rsidTr="004C440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ВСЕГО затрат на приобретение инвентаря,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Расчет потребности в материалах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94"/>
        <w:gridCol w:w="993"/>
        <w:gridCol w:w="624"/>
        <w:gridCol w:w="794"/>
        <w:gridCol w:w="708"/>
        <w:gridCol w:w="624"/>
        <w:gridCol w:w="680"/>
        <w:gridCol w:w="624"/>
        <w:gridCol w:w="567"/>
        <w:gridCol w:w="850"/>
        <w:gridCol w:w="624"/>
        <w:gridCol w:w="850"/>
        <w:gridCol w:w="851"/>
      </w:tblGrid>
      <w:tr w:rsidR="00C309B5" w:rsidRPr="00C43FB4" w:rsidTr="00C43FB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43FB4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C43FB4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43FB4">
            <w:pPr>
              <w:widowControl w:val="0"/>
              <w:autoSpaceDE w:val="0"/>
              <w:autoSpaceDN w:val="0"/>
              <w:adjustRightInd w:val="0"/>
              <w:ind w:left="-26" w:firstLine="26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Вид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Наименование ресурса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 xml:space="preserve">Ед. </w:t>
            </w: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изм</w:t>
            </w:r>
            <w:proofErr w:type="spellEnd"/>
            <w:r w:rsidRPr="00C43FB4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Объемный 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Периодич</w:t>
            </w:r>
            <w:proofErr w:type="spellEnd"/>
          </w:p>
          <w:p w:rsid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ность</w:t>
            </w:r>
            <w:proofErr w:type="spellEnd"/>
            <w:r w:rsidRPr="00C43FB4">
              <w:rPr>
                <w:rFonts w:eastAsiaTheme="minorEastAsia"/>
                <w:sz w:val="22"/>
                <w:szCs w:val="22"/>
              </w:rPr>
              <w:t xml:space="preserve"> вы</w:t>
            </w:r>
          </w:p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полнения</w:t>
            </w:r>
            <w:proofErr w:type="spellEnd"/>
            <w:r w:rsidRPr="00C43FB4">
              <w:rPr>
                <w:rFonts w:eastAsiaTheme="minorEastAsia"/>
                <w:sz w:val="22"/>
                <w:szCs w:val="22"/>
              </w:rPr>
              <w:t xml:space="preserve"> работ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Нормативные показатели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 xml:space="preserve">Потребность </w:t>
            </w:r>
            <w:proofErr w:type="gramStart"/>
            <w:r w:rsidRPr="00C43FB4">
              <w:rPr>
                <w:rFonts w:eastAsiaTheme="minorEastAsia"/>
                <w:sz w:val="22"/>
                <w:szCs w:val="22"/>
              </w:rPr>
              <w:t>по</w:t>
            </w:r>
            <w:proofErr w:type="gramEnd"/>
            <w:r w:rsidRPr="00C43FB4">
              <w:rPr>
                <w:rFonts w:eastAsiaTheme="minorEastAsia"/>
                <w:sz w:val="22"/>
                <w:szCs w:val="22"/>
              </w:rPr>
              <w:t xml:space="preserve"> 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Цена, руб. за 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Сумма, рублей</w:t>
            </w:r>
          </w:p>
        </w:tc>
      </w:tr>
      <w:tr w:rsidR="00C309B5" w:rsidRPr="00C43FB4" w:rsidTr="00C43F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43FB4">
            <w:pPr>
              <w:widowControl w:val="0"/>
              <w:autoSpaceDE w:val="0"/>
              <w:autoSpaceDN w:val="0"/>
              <w:adjustRightInd w:val="0"/>
              <w:ind w:left="-26" w:firstLine="26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№ НПА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№ табл.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 xml:space="preserve">ед. </w:t>
            </w: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изм</w:t>
            </w:r>
            <w:proofErr w:type="spellEnd"/>
            <w:r w:rsidRPr="00C43FB4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на норму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норм</w:t>
            </w:r>
            <w:proofErr w:type="gramStart"/>
            <w:r w:rsidRPr="00C43FB4">
              <w:rPr>
                <w:rFonts w:eastAsiaTheme="minorEastAsia"/>
                <w:sz w:val="22"/>
                <w:szCs w:val="22"/>
              </w:rPr>
              <w:t>.</w:t>
            </w:r>
            <w:proofErr w:type="gramEnd"/>
            <w:r w:rsidRPr="00C43FB4">
              <w:rPr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 w:rsidRPr="00C43FB4">
              <w:rPr>
                <w:rFonts w:eastAsiaTheme="minorEastAsia"/>
                <w:sz w:val="22"/>
                <w:szCs w:val="22"/>
              </w:rPr>
              <w:t>к</w:t>
            </w:r>
            <w:proofErr w:type="gramEnd"/>
            <w:r w:rsidRPr="00C43FB4">
              <w:rPr>
                <w:rFonts w:eastAsiaTheme="minorEastAsia"/>
                <w:sz w:val="22"/>
                <w:szCs w:val="22"/>
              </w:rPr>
              <w:t>ол-во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C309B5" w:rsidRPr="00C43FB4" w:rsidTr="00C43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43FB4">
            <w:pPr>
              <w:widowControl w:val="0"/>
              <w:autoSpaceDE w:val="0"/>
              <w:autoSpaceDN w:val="0"/>
              <w:adjustRightInd w:val="0"/>
              <w:ind w:left="-26" w:firstLine="26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Вид работы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43FB4" w:rsidTr="00C43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43FB4">
            <w:pPr>
              <w:widowControl w:val="0"/>
              <w:autoSpaceDE w:val="0"/>
              <w:autoSpaceDN w:val="0"/>
              <w:adjustRightInd w:val="0"/>
              <w:ind w:left="-26" w:firstLine="26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Вид работы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43FB4" w:rsidTr="00C43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&lt;...&gt;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43FB4">
            <w:pPr>
              <w:widowControl w:val="0"/>
              <w:autoSpaceDE w:val="0"/>
              <w:autoSpaceDN w:val="0"/>
              <w:adjustRightInd w:val="0"/>
              <w:ind w:left="-26" w:firstLine="26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43FB4" w:rsidTr="00C43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43FB4">
            <w:pPr>
              <w:widowControl w:val="0"/>
              <w:autoSpaceDE w:val="0"/>
              <w:autoSpaceDN w:val="0"/>
              <w:adjustRightInd w:val="0"/>
              <w:ind w:left="-26" w:firstLine="26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  <w:sectPr w:rsidR="00C43FB4" w:rsidSect="004C4404">
          <w:headerReference w:type="default" r:id="rId22"/>
          <w:footerReference w:type="default" r:id="rId23"/>
          <w:pgSz w:w="11906" w:h="16838"/>
          <w:pgMar w:top="1276" w:right="566" w:bottom="1440" w:left="1133" w:header="567" w:footer="0" w:gutter="0"/>
          <w:cols w:space="720"/>
          <w:noEndnote/>
          <w:docGrid w:linePitch="326"/>
        </w:sectPr>
      </w:pPr>
    </w:p>
    <w:p w:rsidR="00C43FB4" w:rsidRPr="00C43FB4" w:rsidRDefault="00C43FB4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Расчет нормативной потребности в ГСМ по видам работ</w:t>
      </w:r>
    </w:p>
    <w:p w:rsid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и периодичности выполнения работ</w:t>
      </w:r>
    </w:p>
    <w:p w:rsidR="00C43FB4" w:rsidRPr="00C309B5" w:rsidRDefault="00C43FB4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44"/>
        <w:gridCol w:w="624"/>
        <w:gridCol w:w="794"/>
        <w:gridCol w:w="709"/>
        <w:gridCol w:w="624"/>
        <w:gridCol w:w="680"/>
        <w:gridCol w:w="624"/>
        <w:gridCol w:w="567"/>
        <w:gridCol w:w="964"/>
        <w:gridCol w:w="737"/>
        <w:gridCol w:w="794"/>
        <w:gridCol w:w="964"/>
        <w:gridCol w:w="907"/>
        <w:gridCol w:w="1105"/>
        <w:gridCol w:w="708"/>
        <w:gridCol w:w="909"/>
        <w:gridCol w:w="992"/>
      </w:tblGrid>
      <w:tr w:rsidR="00C309B5" w:rsidRPr="00C309B5" w:rsidTr="00C43F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43FB4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C43FB4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Наименование работы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 xml:space="preserve">Ед. </w:t>
            </w: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изм</w:t>
            </w:r>
            <w:proofErr w:type="spellEnd"/>
            <w:r w:rsidRPr="00C43FB4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Категория дорог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Периодичность работ</w:t>
            </w:r>
          </w:p>
        </w:tc>
        <w:tc>
          <w:tcPr>
            <w:tcW w:w="34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 xml:space="preserve">Нормативные показатели, </w:t>
            </w: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маш</w:t>
            </w:r>
            <w:proofErr w:type="spellEnd"/>
            <w:r w:rsidRPr="00C43FB4">
              <w:rPr>
                <w:rFonts w:eastAsiaTheme="minorEastAsia"/>
                <w:sz w:val="22"/>
                <w:szCs w:val="22"/>
              </w:rPr>
              <w:t>./час.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Наименование транспорта</w:t>
            </w:r>
          </w:p>
        </w:tc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 xml:space="preserve">Кол-во часов работы транспорта в год, </w:t>
            </w: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маш</w:t>
            </w:r>
            <w:proofErr w:type="spellEnd"/>
            <w:r w:rsidRPr="00C43FB4">
              <w:rPr>
                <w:rFonts w:eastAsiaTheme="minorEastAsia"/>
                <w:sz w:val="22"/>
                <w:szCs w:val="22"/>
              </w:rPr>
              <w:t>./час.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 xml:space="preserve">Ср. скорость работы машины, </w:t>
            </w:r>
            <w:proofErr w:type="gramStart"/>
            <w:r w:rsidRPr="00C43FB4">
              <w:rPr>
                <w:rFonts w:eastAsiaTheme="minorEastAsia"/>
                <w:sz w:val="22"/>
                <w:szCs w:val="22"/>
              </w:rPr>
              <w:t>км</w:t>
            </w:r>
            <w:proofErr w:type="gramEnd"/>
            <w:r w:rsidRPr="00C43FB4">
              <w:rPr>
                <w:rFonts w:eastAsiaTheme="minorEastAsia"/>
                <w:sz w:val="22"/>
                <w:szCs w:val="22"/>
              </w:rPr>
              <w:t>/час.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 xml:space="preserve">Пробег машины в год, </w:t>
            </w:r>
            <w:proofErr w:type="gramStart"/>
            <w:r w:rsidRPr="00C43FB4">
              <w:rPr>
                <w:rFonts w:eastAsiaTheme="minorEastAsia"/>
                <w:sz w:val="22"/>
                <w:szCs w:val="22"/>
              </w:rPr>
              <w:t>км</w:t>
            </w:r>
            <w:proofErr w:type="gramEnd"/>
          </w:p>
        </w:tc>
      </w:tr>
      <w:tr w:rsidR="00C309B5" w:rsidRPr="00C309B5" w:rsidTr="00C43F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всего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в том числе</w:t>
            </w:r>
          </w:p>
        </w:tc>
      </w:tr>
      <w:tr w:rsidR="00C309B5" w:rsidRPr="00C309B5" w:rsidTr="00C43F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№ НПА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№ таблицы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 xml:space="preserve">ед. </w:t>
            </w: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изм</w:t>
            </w:r>
            <w:proofErr w:type="spellEnd"/>
            <w:r w:rsidRPr="00C43FB4">
              <w:rPr>
                <w:rFonts w:eastAsiaTheme="minorEastAsia"/>
                <w:sz w:val="22"/>
                <w:szCs w:val="22"/>
              </w:rPr>
              <w:t>. 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на норму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нормативное кол-во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всего, в т.ч.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 xml:space="preserve">в </w:t>
            </w: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зимн</w:t>
            </w:r>
            <w:proofErr w:type="spellEnd"/>
            <w:r w:rsidRPr="00C43FB4">
              <w:rPr>
                <w:rFonts w:eastAsiaTheme="minorEastAsia"/>
                <w:sz w:val="22"/>
                <w:szCs w:val="22"/>
              </w:rPr>
              <w:t>. период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 xml:space="preserve">в </w:t>
            </w: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летн</w:t>
            </w:r>
            <w:proofErr w:type="spellEnd"/>
            <w:r w:rsidRPr="00C43FB4">
              <w:rPr>
                <w:rFonts w:eastAsiaTheme="minorEastAsia"/>
                <w:sz w:val="22"/>
                <w:szCs w:val="22"/>
              </w:rPr>
              <w:t>. период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 xml:space="preserve">в </w:t>
            </w: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зимн</w:t>
            </w:r>
            <w:proofErr w:type="spellEnd"/>
            <w:r w:rsidRPr="00C43FB4">
              <w:rPr>
                <w:rFonts w:eastAsiaTheme="minorEastAsia"/>
                <w:sz w:val="22"/>
                <w:szCs w:val="22"/>
              </w:rPr>
              <w:t>.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 xml:space="preserve">в </w:t>
            </w: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летн</w:t>
            </w:r>
            <w:proofErr w:type="spellEnd"/>
            <w:r w:rsidRPr="00C43FB4">
              <w:rPr>
                <w:rFonts w:eastAsiaTheme="minorEastAsia"/>
                <w:sz w:val="22"/>
                <w:szCs w:val="22"/>
              </w:rPr>
              <w:t>. период</w:t>
            </w:r>
          </w:p>
        </w:tc>
      </w:tr>
      <w:tr w:rsidR="00C309B5" w:rsidRPr="00C309B5" w:rsidTr="00C43F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Вид работы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43F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Вид работы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43F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&lt;...&gt;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43FB4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ИТОГО МАШИНО-ЧАСОВ В ГОД, в т.ч.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43FB4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Утвержденный норматив потребления ГСМ на 1 км пробега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43FB4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Количество ГСМ по нормативу, всего, в т.ч.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43FB4"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43FB4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Цена за единицу,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43FB4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3FB4">
              <w:rPr>
                <w:rFonts w:eastAsiaTheme="minorEastAsia"/>
                <w:sz w:val="22"/>
                <w:szCs w:val="22"/>
              </w:rPr>
              <w:t>ВСЕГО затрат на приобретение ГСМ,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43FB4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C309B5" w:rsidRPr="00C309B5" w:rsidRDefault="00C309B5" w:rsidP="00C309B5">
      <w:pPr>
        <w:widowControl w:val="0"/>
        <w:autoSpaceDE w:val="0"/>
        <w:autoSpaceDN w:val="0"/>
        <w:adjustRightInd w:val="0"/>
        <w:rPr>
          <w:rFonts w:eastAsiaTheme="minorEastAsia"/>
        </w:rPr>
        <w:sectPr w:rsidR="00C309B5" w:rsidRPr="00C309B5" w:rsidSect="00C43FB4">
          <w:headerReference w:type="default" r:id="rId24"/>
          <w:footerReference w:type="default" r:id="rId25"/>
          <w:pgSz w:w="16838" w:h="11906" w:orient="landscape"/>
          <w:pgMar w:top="1133" w:right="1440" w:bottom="566" w:left="1440" w:header="567" w:footer="0" w:gutter="0"/>
          <w:cols w:space="720"/>
          <w:noEndnote/>
          <w:docGrid w:linePitch="326"/>
        </w:sect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Расчет расходов на оплату услуг связи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474"/>
        <w:gridCol w:w="1474"/>
        <w:gridCol w:w="1474"/>
        <w:gridCol w:w="1984"/>
      </w:tblGrid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C309B5">
              <w:rPr>
                <w:rFonts w:eastAsiaTheme="minorEastAsia"/>
              </w:rPr>
              <w:t>п</w:t>
            </w:r>
            <w:proofErr w:type="spellEnd"/>
            <w:proofErr w:type="gramEnd"/>
            <w:r w:rsidRPr="00C309B5">
              <w:rPr>
                <w:rFonts w:eastAsiaTheme="minorEastAsia"/>
              </w:rPr>
              <w:t>/</w:t>
            </w:r>
            <w:proofErr w:type="spellStart"/>
            <w:r w:rsidRPr="00C309B5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Количество номеров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Количество платежей в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Стоимость за единицу,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Сумма, руб.</w:t>
            </w:r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(гр. 3 </w:t>
            </w: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  <w:r w:rsidRPr="00C309B5">
              <w:rPr>
                <w:rFonts w:eastAsiaTheme="minorEastAsia"/>
              </w:rPr>
              <w:t xml:space="preserve"> гр. 4 </w:t>
            </w: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  <w:r w:rsidRPr="00C309B5">
              <w:rPr>
                <w:rFonts w:eastAsiaTheme="minorEastAsia"/>
              </w:rPr>
              <w:t xml:space="preserve"> гр. 5)</w:t>
            </w: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6</w:t>
            </w: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Расчет расходов на оплату коммунальных услуг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041"/>
        <w:gridCol w:w="2551"/>
      </w:tblGrid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C309B5">
              <w:rPr>
                <w:rFonts w:eastAsiaTheme="minorEastAsia"/>
              </w:rPr>
              <w:t>п</w:t>
            </w:r>
            <w:proofErr w:type="spellEnd"/>
            <w:proofErr w:type="gramEnd"/>
            <w:r w:rsidRPr="00C309B5">
              <w:rPr>
                <w:rFonts w:eastAsiaTheme="minorEastAsia"/>
              </w:rPr>
              <w:t>/</w:t>
            </w:r>
            <w:proofErr w:type="spellStart"/>
            <w:r w:rsidRPr="00C309B5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Размер потребления ресурсов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Тариф (с учетом НДС),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Сумма, руб.</w:t>
            </w:r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(гр. 3 </w:t>
            </w: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  <w:r w:rsidRPr="00C309B5">
              <w:rPr>
                <w:rFonts w:eastAsiaTheme="minorEastAsia"/>
              </w:rPr>
              <w:t xml:space="preserve"> гр. 4)</w:t>
            </w: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5</w:t>
            </w: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Расчет расходов на оплату аренды имущества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871"/>
        <w:gridCol w:w="2099"/>
        <w:gridCol w:w="2324"/>
      </w:tblGrid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C309B5">
              <w:rPr>
                <w:rFonts w:eastAsiaTheme="minorEastAsia"/>
              </w:rPr>
              <w:t>п</w:t>
            </w:r>
            <w:proofErr w:type="spellEnd"/>
            <w:proofErr w:type="gramEnd"/>
            <w:r w:rsidRPr="00C309B5">
              <w:rPr>
                <w:rFonts w:eastAsiaTheme="minorEastAsia"/>
              </w:rPr>
              <w:t>/</w:t>
            </w:r>
            <w:proofErr w:type="spellStart"/>
            <w:r w:rsidRPr="00C309B5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Количество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Ставка арендной платы, (с учетом НДС), руб.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Сумма, руб.</w:t>
            </w:r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(гр. 3 </w:t>
            </w: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  <w:r w:rsidRPr="00C309B5">
              <w:rPr>
                <w:rFonts w:eastAsiaTheme="minorEastAsia"/>
              </w:rPr>
              <w:t xml:space="preserve"> гр. 4)</w:t>
            </w: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5</w:t>
            </w: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</w:p>
        </w:tc>
      </w:tr>
    </w:tbl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Расчет расходов на оплату транспортных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услуг сторонних организаций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871"/>
        <w:gridCol w:w="1871"/>
        <w:gridCol w:w="2494"/>
      </w:tblGrid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C309B5">
              <w:rPr>
                <w:rFonts w:eastAsiaTheme="minorEastAsia"/>
              </w:rPr>
              <w:t>п</w:t>
            </w:r>
            <w:proofErr w:type="spellEnd"/>
            <w:proofErr w:type="gramEnd"/>
            <w:r w:rsidRPr="00C309B5">
              <w:rPr>
                <w:rFonts w:eastAsiaTheme="minorEastAsia"/>
              </w:rPr>
              <w:t>/</w:t>
            </w:r>
            <w:proofErr w:type="spellStart"/>
            <w:r w:rsidRPr="00C309B5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Количество услуг перевозки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Цена услуги перевозки, руб.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Сумма, руб.</w:t>
            </w:r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(гр. 3 </w:t>
            </w: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  <w:r w:rsidRPr="00C309B5">
              <w:rPr>
                <w:rFonts w:eastAsiaTheme="minorEastAsia"/>
              </w:rPr>
              <w:t xml:space="preserve"> гр. 4)</w:t>
            </w: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5</w:t>
            </w: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Расчет расходов на оплату работ, услуг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по содержанию имущества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020"/>
        <w:gridCol w:w="1814"/>
        <w:gridCol w:w="1757"/>
        <w:gridCol w:w="1587"/>
      </w:tblGrid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C309B5">
              <w:rPr>
                <w:rFonts w:eastAsiaTheme="minorEastAsia"/>
              </w:rPr>
              <w:t>п</w:t>
            </w:r>
            <w:proofErr w:type="spellEnd"/>
            <w:proofErr w:type="gramEnd"/>
            <w:r w:rsidRPr="00C309B5">
              <w:rPr>
                <w:rFonts w:eastAsiaTheme="minorEastAsia"/>
              </w:rPr>
              <w:t>/</w:t>
            </w:r>
            <w:proofErr w:type="spellStart"/>
            <w:r w:rsidRPr="00C309B5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Объект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Количество работ (услуг)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Стоимость работ (услуг),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Сумма, руб. (гр. 4 </w:t>
            </w: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  <w:r w:rsidRPr="00C309B5">
              <w:rPr>
                <w:rFonts w:eastAsiaTheme="minorEastAsia"/>
              </w:rPr>
              <w:t xml:space="preserve"> гр. 5)</w:t>
            </w: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6</w:t>
            </w: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Итого: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Расчет расходов на оплату прочих работ, услуг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928"/>
        <w:gridCol w:w="1474"/>
        <w:gridCol w:w="2494"/>
      </w:tblGrid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C309B5">
              <w:rPr>
                <w:rFonts w:eastAsiaTheme="minorEastAsia"/>
              </w:rPr>
              <w:t>п</w:t>
            </w:r>
            <w:proofErr w:type="spellEnd"/>
            <w:proofErr w:type="gramEnd"/>
            <w:r w:rsidRPr="00C309B5">
              <w:rPr>
                <w:rFonts w:eastAsiaTheme="minorEastAsia"/>
              </w:rPr>
              <w:t>/</w:t>
            </w:r>
            <w:proofErr w:type="spellStart"/>
            <w:r w:rsidRPr="00C309B5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Количество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Стоимость услуги, руб.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Сумма, руб.</w:t>
            </w:r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(гр. 3 </w:t>
            </w: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  <w:r w:rsidRPr="00C309B5">
              <w:rPr>
                <w:rFonts w:eastAsiaTheme="minorEastAsia"/>
              </w:rPr>
              <w:t xml:space="preserve"> гр. 4)</w:t>
            </w: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5</w:t>
            </w: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Итого: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 xml:space="preserve">Расчет расходов на </w:t>
      </w:r>
      <w:proofErr w:type="gramStart"/>
      <w:r w:rsidRPr="00C309B5">
        <w:rPr>
          <w:rFonts w:eastAsiaTheme="minorEastAsia"/>
          <w:b/>
          <w:bCs/>
        </w:rPr>
        <w:t>безвозмездные</w:t>
      </w:r>
      <w:proofErr w:type="gramEnd"/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перечисления организациям (строка 240)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871"/>
        <w:gridCol w:w="1757"/>
        <w:gridCol w:w="2154"/>
      </w:tblGrid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C309B5">
              <w:rPr>
                <w:rFonts w:eastAsiaTheme="minorEastAsia"/>
              </w:rPr>
              <w:t>п</w:t>
            </w:r>
            <w:proofErr w:type="spellEnd"/>
            <w:proofErr w:type="gramEnd"/>
            <w:r w:rsidRPr="00C309B5">
              <w:rPr>
                <w:rFonts w:eastAsiaTheme="minorEastAsia"/>
              </w:rPr>
              <w:t>/</w:t>
            </w:r>
            <w:proofErr w:type="spellStart"/>
            <w:r w:rsidRPr="00C309B5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Размер одной выплаты,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Количество выплат в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Общая сумма выплат, руб. (гр. 3 </w:t>
            </w: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  <w:r w:rsidRPr="00C309B5">
              <w:rPr>
                <w:rFonts w:eastAsiaTheme="minorEastAsia"/>
              </w:rPr>
              <w:t xml:space="preserve"> гр. 4)</w:t>
            </w: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5</w:t>
            </w: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Расчеты расходов на социальные и иные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выплаты населению (строка 260)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871"/>
        <w:gridCol w:w="1871"/>
        <w:gridCol w:w="2041"/>
      </w:tblGrid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C309B5">
              <w:rPr>
                <w:rFonts w:eastAsiaTheme="minorEastAsia"/>
              </w:rPr>
              <w:t>п</w:t>
            </w:r>
            <w:proofErr w:type="spellEnd"/>
            <w:proofErr w:type="gramEnd"/>
            <w:r w:rsidRPr="00C309B5">
              <w:rPr>
                <w:rFonts w:eastAsiaTheme="minorEastAsia"/>
              </w:rPr>
              <w:t>/</w:t>
            </w:r>
            <w:proofErr w:type="spellStart"/>
            <w:r w:rsidRPr="00C309B5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Размер одной выплаты,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Количество выплат в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Общая сумма выплат, руб. (гр. 3 </w:t>
            </w: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  <w:r w:rsidRPr="00C309B5">
              <w:rPr>
                <w:rFonts w:eastAsiaTheme="minorEastAsia"/>
              </w:rPr>
              <w:t xml:space="preserve"> гр. 4)</w:t>
            </w: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5</w:t>
            </w: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</w:rPr>
      </w:pPr>
      <w:proofErr w:type="gramStart"/>
      <w:r w:rsidRPr="00C309B5">
        <w:rPr>
          <w:rFonts w:eastAsiaTheme="minorEastAsia"/>
          <w:b/>
          <w:bCs/>
        </w:rPr>
        <w:t>Расчет прочих расходов (кроме расходов на закупку</w:t>
      </w:r>
      <w:proofErr w:type="gramEnd"/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товаров, работ, услуг) (строка 290)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871"/>
        <w:gridCol w:w="1871"/>
        <w:gridCol w:w="2211"/>
      </w:tblGrid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C309B5">
              <w:rPr>
                <w:rFonts w:eastAsiaTheme="minorEastAsia"/>
              </w:rPr>
              <w:t>п</w:t>
            </w:r>
            <w:proofErr w:type="spellEnd"/>
            <w:proofErr w:type="gramEnd"/>
            <w:r w:rsidRPr="00C309B5">
              <w:rPr>
                <w:rFonts w:eastAsiaTheme="minorEastAsia"/>
              </w:rPr>
              <w:t>/</w:t>
            </w:r>
            <w:proofErr w:type="spellStart"/>
            <w:r w:rsidRPr="00C309B5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Размер одной выплаты,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Количество выплат в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Общая сумма выплат, руб. (гр. 3 </w:t>
            </w: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  <w:r w:rsidRPr="00C309B5">
              <w:rPr>
                <w:rFonts w:eastAsiaTheme="minorEastAsia"/>
              </w:rPr>
              <w:t xml:space="preserve"> гр. 4)</w:t>
            </w: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5</w:t>
            </w: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Расчет расходов на уплату налогов, сборов и иных платежей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871"/>
        <w:gridCol w:w="1361"/>
        <w:gridCol w:w="2835"/>
      </w:tblGrid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C309B5">
              <w:rPr>
                <w:rFonts w:eastAsiaTheme="minorEastAsia"/>
              </w:rPr>
              <w:t>п</w:t>
            </w:r>
            <w:proofErr w:type="spellEnd"/>
            <w:proofErr w:type="gramEnd"/>
            <w:r w:rsidRPr="00C309B5">
              <w:rPr>
                <w:rFonts w:eastAsiaTheme="minorEastAsia"/>
              </w:rPr>
              <w:t>/</w:t>
            </w:r>
            <w:proofErr w:type="spellStart"/>
            <w:r w:rsidRPr="00C309B5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Налоговая база,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Ставка налога,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Сумма исчисленного налога, подлежащего уплате, руб. (гр. 3 </w:t>
            </w: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  <w:r w:rsidRPr="00C309B5">
              <w:rPr>
                <w:rFonts w:eastAsiaTheme="minorEastAsia"/>
              </w:rPr>
              <w:t xml:space="preserve"> гр. 4 / 100)</w:t>
            </w: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5</w:t>
            </w: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Расчет расходов на оплату услуг размещения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отходов на полигоне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928"/>
        <w:gridCol w:w="1757"/>
        <w:gridCol w:w="2041"/>
        <w:gridCol w:w="1757"/>
      </w:tblGrid>
      <w:tr w:rsidR="00C309B5" w:rsidRPr="00C309B5" w:rsidTr="00C309B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C309B5">
              <w:rPr>
                <w:rFonts w:eastAsiaTheme="minorEastAsia"/>
              </w:rPr>
              <w:t>п</w:t>
            </w:r>
            <w:proofErr w:type="spellEnd"/>
            <w:proofErr w:type="gramEnd"/>
            <w:r w:rsidRPr="00C309B5">
              <w:rPr>
                <w:rFonts w:eastAsiaTheme="minorEastAsia"/>
              </w:rPr>
              <w:t>/</w:t>
            </w:r>
            <w:proofErr w:type="spellStart"/>
            <w:r w:rsidRPr="00C309B5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Наименование отхода вывоза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Объем вывоза, куб. </w:t>
            </w:r>
            <w:proofErr w:type="gramStart"/>
            <w:r w:rsidRPr="00C309B5">
              <w:rPr>
                <w:rFonts w:eastAsiaTheme="minorEastAsia"/>
              </w:rPr>
              <w:t>м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Стоимость 1 куб. </w:t>
            </w:r>
            <w:proofErr w:type="gramStart"/>
            <w:r w:rsidRPr="00C309B5">
              <w:rPr>
                <w:rFonts w:eastAsiaTheme="minorEastAsia"/>
              </w:rPr>
              <w:t>м</w:t>
            </w:r>
            <w:proofErr w:type="gramEnd"/>
            <w:r w:rsidRPr="00C309B5">
              <w:rPr>
                <w:rFonts w:eastAsiaTheme="minorEastAsia"/>
              </w:rPr>
              <w:t>,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Всего затрат, руб.</w:t>
            </w:r>
          </w:p>
        </w:tc>
      </w:tr>
      <w:tr w:rsidR="00C309B5" w:rsidRPr="00C309B5" w:rsidTr="00C309B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&lt;...&gt;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Итого: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Расчет расходов на приобретение основных средств,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C309B5">
        <w:rPr>
          <w:rFonts w:eastAsiaTheme="minorEastAsia"/>
          <w:b/>
          <w:bCs/>
        </w:rPr>
        <w:t>материальных запасов (строки 310, 340)</w:t>
      </w:r>
    </w:p>
    <w:p w:rsidR="00C309B5" w:rsidRPr="00C309B5" w:rsidRDefault="00C309B5" w:rsidP="00C309B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871"/>
        <w:gridCol w:w="1871"/>
        <w:gridCol w:w="2211"/>
      </w:tblGrid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C309B5">
              <w:rPr>
                <w:rFonts w:eastAsiaTheme="minorEastAsia"/>
              </w:rPr>
              <w:t>п</w:t>
            </w:r>
            <w:proofErr w:type="spellEnd"/>
            <w:proofErr w:type="gramEnd"/>
            <w:r w:rsidRPr="00C309B5">
              <w:rPr>
                <w:rFonts w:eastAsiaTheme="minorEastAsia"/>
              </w:rPr>
              <w:t>/</w:t>
            </w:r>
            <w:proofErr w:type="spellStart"/>
            <w:r w:rsidRPr="00C309B5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Количество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Средняя стоимость, руб.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Сумма, руб.</w:t>
            </w:r>
          </w:p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 xml:space="preserve">(гр. 2 </w:t>
            </w: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  <w:r w:rsidRPr="00C309B5">
              <w:rPr>
                <w:rFonts w:eastAsiaTheme="minorEastAsia"/>
              </w:rPr>
              <w:t xml:space="preserve"> гр. 3)</w:t>
            </w: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4</w:t>
            </w: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309B5" w:rsidRPr="00C309B5" w:rsidTr="00C309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9B5">
              <w:rPr>
                <w:rFonts w:eastAsiaTheme="minorEastAsia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C309B5">
              <w:rPr>
                <w:rFonts w:eastAsiaTheme="minorEastAsia"/>
              </w:rPr>
              <w:t>x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5" w:rsidRPr="00C309B5" w:rsidRDefault="00C309B5" w:rsidP="00C3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C309B5" w:rsidRPr="00C309B5" w:rsidRDefault="00C309B5" w:rsidP="00C309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309B5" w:rsidRDefault="00C309B5" w:rsidP="002A6EAF"/>
    <w:p w:rsidR="00C309B5" w:rsidRDefault="00C309B5" w:rsidP="002A6EAF"/>
    <w:p w:rsidR="00C309B5" w:rsidRDefault="00C309B5" w:rsidP="002A6EAF"/>
    <w:p w:rsidR="00C309B5" w:rsidRDefault="00C309B5" w:rsidP="002A6EAF"/>
    <w:sectPr w:rsidR="00C309B5" w:rsidSect="00C43FB4">
      <w:pgSz w:w="11906" w:h="16838" w:code="9"/>
      <w:pgMar w:top="1134" w:right="567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B14" w:rsidRDefault="00666B14" w:rsidP="00693317">
      <w:r>
        <w:separator/>
      </w:r>
    </w:p>
  </w:endnote>
  <w:endnote w:type="continuationSeparator" w:id="0">
    <w:p w:rsidR="00666B14" w:rsidRDefault="00666B1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14" w:rsidRDefault="00666B14">
    <w:pPr>
      <w:pStyle w:val="ConsPlusNormal"/>
      <w:rPr>
        <w:sz w:val="2"/>
        <w:szCs w:val="2"/>
      </w:rPr>
    </w:pPr>
  </w:p>
  <w:p w:rsidR="00666B14" w:rsidRDefault="00666B14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14" w:rsidRDefault="00666B14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14" w:rsidRDefault="00666B14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14" w:rsidRDefault="00666B14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14" w:rsidRDefault="00666B14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14" w:rsidRDefault="00666B1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B14" w:rsidRDefault="00666B14" w:rsidP="00693317">
      <w:r>
        <w:separator/>
      </w:r>
    </w:p>
  </w:footnote>
  <w:footnote w:type="continuationSeparator" w:id="0">
    <w:p w:rsidR="00666B14" w:rsidRDefault="00666B1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5146"/>
      <w:docPartObj>
        <w:docPartGallery w:val="Page Numbers (Top of Page)"/>
        <w:docPartUnique/>
      </w:docPartObj>
    </w:sdtPr>
    <w:sdtContent>
      <w:p w:rsidR="00666B14" w:rsidRDefault="00C07C8E">
        <w:pPr>
          <w:pStyle w:val="a7"/>
          <w:jc w:val="center"/>
        </w:pPr>
        <w:fldSimple w:instr=" PAGE   \* MERGEFORMAT ">
          <w:r w:rsidR="00FB78E2">
            <w:rPr>
              <w:noProof/>
            </w:rPr>
            <w:t>12</w:t>
          </w:r>
        </w:fldSimple>
      </w:p>
    </w:sdtContent>
  </w:sdt>
  <w:p w:rsidR="00666B14" w:rsidRDefault="00666B1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9559"/>
      <w:docPartObj>
        <w:docPartGallery w:val="Page Numbers (Top of Page)"/>
        <w:docPartUnique/>
      </w:docPartObj>
    </w:sdtPr>
    <w:sdtContent>
      <w:p w:rsidR="00666B14" w:rsidRDefault="00C07C8E">
        <w:pPr>
          <w:pStyle w:val="a7"/>
          <w:jc w:val="center"/>
        </w:pPr>
        <w:fldSimple w:instr=" PAGE   \* MERGEFORMAT ">
          <w:r w:rsidR="00FB78E2">
            <w:rPr>
              <w:noProof/>
            </w:rPr>
            <w:t>45</w:t>
          </w:r>
        </w:fldSimple>
      </w:p>
    </w:sdtContent>
  </w:sdt>
  <w:p w:rsidR="00666B14" w:rsidRDefault="00666B1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14" w:rsidRPr="00162083" w:rsidRDefault="00666B14" w:rsidP="00C309B5">
    <w:pPr>
      <w:pStyle w:val="a7"/>
    </w:pPr>
    <w:r w:rsidRPr="00162083">
      <w:rPr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9499"/>
      <w:docPartObj>
        <w:docPartGallery w:val="Page Numbers (Top of Page)"/>
        <w:docPartUnique/>
      </w:docPartObj>
    </w:sdtPr>
    <w:sdtContent>
      <w:p w:rsidR="00666B14" w:rsidRDefault="00C07C8E">
        <w:pPr>
          <w:pStyle w:val="a7"/>
          <w:jc w:val="center"/>
        </w:pPr>
        <w:fldSimple w:instr=" PAGE   \* MERGEFORMAT ">
          <w:r w:rsidR="00FB78E2">
            <w:rPr>
              <w:noProof/>
            </w:rPr>
            <w:t>23</w:t>
          </w:r>
        </w:fldSimple>
      </w:p>
    </w:sdtContent>
  </w:sdt>
  <w:p w:rsidR="00666B14" w:rsidRPr="00E1686E" w:rsidRDefault="00666B14" w:rsidP="00C309B5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9512"/>
      <w:docPartObj>
        <w:docPartGallery w:val="Page Numbers (Top of Page)"/>
        <w:docPartUnique/>
      </w:docPartObj>
    </w:sdtPr>
    <w:sdtContent>
      <w:p w:rsidR="00666B14" w:rsidRDefault="00C07C8E">
        <w:pPr>
          <w:pStyle w:val="a7"/>
          <w:jc w:val="center"/>
        </w:pPr>
        <w:fldSimple w:instr=" PAGE   \* MERGEFORMAT ">
          <w:r w:rsidR="00FB78E2">
            <w:rPr>
              <w:noProof/>
            </w:rPr>
            <w:t>24</w:t>
          </w:r>
        </w:fldSimple>
      </w:p>
    </w:sdtContent>
  </w:sdt>
  <w:p w:rsidR="00666B14" w:rsidRPr="00E1686E" w:rsidRDefault="00666B14" w:rsidP="00C309B5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9522"/>
      <w:docPartObj>
        <w:docPartGallery w:val="Page Numbers (Top of Page)"/>
        <w:docPartUnique/>
      </w:docPartObj>
    </w:sdtPr>
    <w:sdtContent>
      <w:p w:rsidR="00666B14" w:rsidRDefault="00C07C8E">
        <w:pPr>
          <w:pStyle w:val="a7"/>
          <w:jc w:val="center"/>
        </w:pPr>
        <w:fldSimple w:instr=" PAGE   \* MERGEFORMAT ">
          <w:r w:rsidR="00FB78E2">
            <w:rPr>
              <w:noProof/>
            </w:rPr>
            <w:t>40</w:t>
          </w:r>
        </w:fldSimple>
      </w:p>
    </w:sdtContent>
  </w:sdt>
  <w:p w:rsidR="00666B14" w:rsidRPr="00E1686E" w:rsidRDefault="00666B14" w:rsidP="00C309B5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9537"/>
      <w:docPartObj>
        <w:docPartGallery w:val="Page Numbers (Top of Page)"/>
        <w:docPartUnique/>
      </w:docPartObj>
    </w:sdtPr>
    <w:sdtContent>
      <w:p w:rsidR="00666B14" w:rsidRDefault="00C07C8E">
        <w:pPr>
          <w:pStyle w:val="a7"/>
          <w:jc w:val="center"/>
        </w:pPr>
        <w:fldSimple w:instr=" PAGE   \* MERGEFORMAT ">
          <w:r w:rsidR="00FB78E2">
            <w:rPr>
              <w:noProof/>
            </w:rPr>
            <w:t>43</w:t>
          </w:r>
        </w:fldSimple>
      </w:p>
    </w:sdtContent>
  </w:sdt>
  <w:p w:rsidR="00666B14" w:rsidRPr="00E1686E" w:rsidRDefault="00666B14" w:rsidP="00C309B5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9549"/>
      <w:docPartObj>
        <w:docPartGallery w:val="Page Numbers (Top of Page)"/>
        <w:docPartUnique/>
      </w:docPartObj>
    </w:sdtPr>
    <w:sdtContent>
      <w:p w:rsidR="00666B14" w:rsidRDefault="00C07C8E">
        <w:pPr>
          <w:pStyle w:val="a7"/>
          <w:jc w:val="center"/>
        </w:pPr>
        <w:fldSimple w:instr=" PAGE   \* MERGEFORMAT ">
          <w:r w:rsidR="00FB78E2">
            <w:rPr>
              <w:noProof/>
            </w:rPr>
            <w:t>48</w:t>
          </w:r>
        </w:fldSimple>
      </w:p>
    </w:sdtContent>
  </w:sdt>
  <w:p w:rsidR="00666B14" w:rsidRPr="00E1686E" w:rsidRDefault="00666B14" w:rsidP="00C30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B44"/>
    <w:multiLevelType w:val="hybridMultilevel"/>
    <w:tmpl w:val="A27257B4"/>
    <w:lvl w:ilvl="0" w:tplc="8C40D3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2FD0B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282CAB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624E1C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3820CF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596AAD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80401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5A833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D4349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9E5FE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7BEA3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660AF0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6B8682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48A0CB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FA41A7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9DC9C2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18C58D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7FA206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0DEB63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C9962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10067D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5E2E5E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08E721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EA2118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BDA34F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E780A3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58CA0A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EC4C0B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1E5C19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D5A1E5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352991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FE223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9821C1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166D3E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1AA2F4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9FCC0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53245A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0419001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19"/>
  </w:num>
  <w:num w:numId="12">
    <w:abstractNumId w:val="16"/>
  </w:num>
  <w:num w:numId="13">
    <w:abstractNumId w:val="1"/>
  </w:num>
  <w:num w:numId="14">
    <w:abstractNumId w:val="9"/>
  </w:num>
  <w:num w:numId="15">
    <w:abstractNumId w:val="2"/>
  </w:num>
  <w:num w:numId="16">
    <w:abstractNumId w:val="6"/>
  </w:num>
  <w:num w:numId="17">
    <w:abstractNumId w:val="3"/>
  </w:num>
  <w:num w:numId="18">
    <w:abstractNumId w:val="15"/>
  </w:num>
  <w:num w:numId="19">
    <w:abstractNumId w:val="4"/>
  </w:num>
  <w:num w:numId="20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1C2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007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0A63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6D4F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318"/>
    <w:rsid w:val="00374B4F"/>
    <w:rsid w:val="00374C34"/>
    <w:rsid w:val="00374DDC"/>
    <w:rsid w:val="003752B9"/>
    <w:rsid w:val="00375708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1BB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04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1F1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9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B14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7B8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C3C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1CFD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5FEA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1EC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44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E02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C8E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09B5"/>
    <w:rsid w:val="00C31093"/>
    <w:rsid w:val="00C313D3"/>
    <w:rsid w:val="00C31C7F"/>
    <w:rsid w:val="00C3225A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3FB4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762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C7EFA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5B1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B36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44C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F6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6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603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8E2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C309B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309B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character" w:customStyle="1" w:styleId="80">
    <w:name w:val="Заголовок 8 Знак"/>
    <w:basedOn w:val="a0"/>
    <w:link w:val="8"/>
    <w:rsid w:val="00C309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309B5"/>
    <w:rPr>
      <w:rFonts w:ascii="Arial" w:eastAsia="Times New Roman" w:hAnsi="Arial" w:cs="Arial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C309B5"/>
  </w:style>
  <w:style w:type="paragraph" w:customStyle="1" w:styleId="ConsPlusDocList">
    <w:name w:val="ConsPlusDocList"/>
    <w:uiPriority w:val="99"/>
    <w:rsid w:val="00C309B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309B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30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30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30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f2"/>
    <w:uiPriority w:val="59"/>
    <w:rsid w:val="00C3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549958DE5917CDED7B2DD54151FF14559417401D64D8B9E0A3B025C7EDE6737E509D1356AA912BEC6D0703F132F722A194C17B9FDC376007EC6DdBJ5H" TargetMode="Externa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hyperlink" Target="consultantplus://offline/ref=BA549958DE5917CDED7B33D8573DA818559F4144116DD3ECBCFCEB7890E4EC24391FC45112A79029E8665256BE33AB67F587C17B9FDF367Fd0JC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549958DE5917CDED7B33D8573DA818559F49451D60D3ECBCFCEB7890E4EC24391FC4531AA29B7FBD29530AFB67B867F587C27A80dDJ4H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54D90-A6B7-4608-AD95-2B4BBB5D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49</Pages>
  <Words>10464</Words>
  <Characters>59648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16</cp:revision>
  <cp:lastPrinted>2019-11-20T08:43:00Z</cp:lastPrinted>
  <dcterms:created xsi:type="dcterms:W3CDTF">2019-11-19T13:53:00Z</dcterms:created>
  <dcterms:modified xsi:type="dcterms:W3CDTF">2019-11-20T08:47:00Z</dcterms:modified>
</cp:coreProperties>
</file>