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104"/>
        <w:gridCol w:w="1410"/>
      </w:tblGrid>
      <w:tr w:rsidR="007215F8" w:rsidTr="00C815DC">
        <w:tc>
          <w:tcPr>
            <w:tcW w:w="9345" w:type="dxa"/>
            <w:gridSpan w:val="3"/>
          </w:tcPr>
          <w:p w:rsidR="008547CE" w:rsidRPr="00DB49B2" w:rsidRDefault="008547CE" w:rsidP="008547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B49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Муниципальный жилищный контроль муниципального образования "Городской округ "Город Нарьян-Мар"</w:t>
            </w:r>
          </w:p>
          <w:p w:rsidR="007215F8" w:rsidRPr="007215F8" w:rsidRDefault="007215F8" w:rsidP="008547CE">
            <w:pPr>
              <w:jc w:val="center"/>
            </w:pPr>
          </w:p>
        </w:tc>
      </w:tr>
      <w:tr w:rsidR="007215F8" w:rsidTr="008E7E60">
        <w:tc>
          <w:tcPr>
            <w:tcW w:w="846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71" w:type="dxa"/>
          </w:tcPr>
          <w:p w:rsidR="008E7E60" w:rsidRPr="00DB49B2" w:rsidRDefault="008E7E60" w:rsidP="008E7E60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</w:t>
            </w:r>
          </w:p>
          <w:p w:rsidR="007215F8" w:rsidRPr="00DB49B2" w:rsidRDefault="007215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8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Дата внесения изменений</w:t>
            </w:r>
          </w:p>
        </w:tc>
      </w:tr>
      <w:tr w:rsidR="007215F8" w:rsidTr="008E7E60">
        <w:tc>
          <w:tcPr>
            <w:tcW w:w="846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1" w:type="dxa"/>
          </w:tcPr>
          <w:p w:rsidR="007215F8" w:rsidRDefault="00E360C0" w:rsidP="00E360C0">
            <w:pPr>
              <w:autoSpaceDE w:val="0"/>
              <w:autoSpaceDN w:val="0"/>
              <w:adjustRightInd w:val="0"/>
              <w:jc w:val="both"/>
            </w:pPr>
            <w:r w:rsidRPr="00E360C0">
              <w:rPr>
                <w:rFonts w:ascii="Times New Roman" w:hAnsi="Times New Roman" w:cs="Times New Roman"/>
                <w:sz w:val="26"/>
                <w:szCs w:val="26"/>
              </w:rPr>
              <w:t>"Жилищный кодекс Российской Фе</w:t>
            </w:r>
            <w:r w:rsidR="00EC4193">
              <w:rPr>
                <w:rFonts w:ascii="Times New Roman" w:hAnsi="Times New Roman" w:cs="Times New Roman"/>
                <w:sz w:val="26"/>
                <w:szCs w:val="26"/>
              </w:rPr>
              <w:t>дерации" от 29.12.2004 №</w:t>
            </w:r>
            <w:r w:rsidR="00775CFE">
              <w:rPr>
                <w:rFonts w:ascii="Times New Roman" w:hAnsi="Times New Roman" w:cs="Times New Roman"/>
                <w:sz w:val="26"/>
                <w:szCs w:val="26"/>
              </w:rPr>
              <w:t xml:space="preserve"> 188-ФЗ</w:t>
            </w:r>
          </w:p>
        </w:tc>
        <w:tc>
          <w:tcPr>
            <w:tcW w:w="1128" w:type="dxa"/>
          </w:tcPr>
          <w:p w:rsidR="007215F8" w:rsidRDefault="00EC4193">
            <w:r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  <w:r w:rsidR="007A1D7A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7215F8" w:rsidTr="008E7E60">
        <w:tc>
          <w:tcPr>
            <w:tcW w:w="846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1" w:type="dxa"/>
          </w:tcPr>
          <w:p w:rsidR="007215F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 w:rsidR="00522E8D">
              <w:rPr>
                <w:rFonts w:ascii="Times New Roman" w:hAnsi="Times New Roman" w:cs="Times New Roman"/>
                <w:sz w:val="26"/>
                <w:szCs w:val="26"/>
              </w:rPr>
              <w:t>й закон от 23.11.2009 № 261-ФЗ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энергосбережении и о повышении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энергетической эффективности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 внесении изменений в отдельные законодате</w:t>
            </w:r>
            <w:r w:rsidR="00522E8D">
              <w:rPr>
                <w:rFonts w:ascii="Times New Roman" w:hAnsi="Times New Roman" w:cs="Times New Roman"/>
                <w:sz w:val="26"/>
                <w:szCs w:val="26"/>
              </w:rPr>
              <w:t>льные акты Российской Федерации"</w:t>
            </w:r>
          </w:p>
        </w:tc>
        <w:tc>
          <w:tcPr>
            <w:tcW w:w="1128" w:type="dxa"/>
          </w:tcPr>
          <w:p w:rsidR="007215F8" w:rsidRPr="00522E8D" w:rsidRDefault="00EC4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14.07.2022</w:t>
            </w:r>
          </w:p>
        </w:tc>
      </w:tr>
      <w:tr w:rsidR="007215F8" w:rsidTr="008E7E60">
        <w:tc>
          <w:tcPr>
            <w:tcW w:w="846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1" w:type="dxa"/>
          </w:tcPr>
          <w:p w:rsidR="007215F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 w:rsidR="00522E8D">
              <w:rPr>
                <w:rFonts w:ascii="Times New Roman" w:hAnsi="Times New Roman" w:cs="Times New Roman"/>
                <w:sz w:val="26"/>
                <w:szCs w:val="26"/>
              </w:rPr>
              <w:t>й закон от 26.06.2008 № 102-ФЗ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обеспечении единства изм</w:t>
            </w:r>
            <w:r w:rsidR="00522E8D">
              <w:rPr>
                <w:rFonts w:ascii="Times New Roman" w:hAnsi="Times New Roman" w:cs="Times New Roman"/>
                <w:sz w:val="26"/>
                <w:szCs w:val="26"/>
              </w:rPr>
              <w:t>ерений"</w:t>
            </w:r>
          </w:p>
        </w:tc>
        <w:tc>
          <w:tcPr>
            <w:tcW w:w="1128" w:type="dxa"/>
          </w:tcPr>
          <w:p w:rsidR="007215F8" w:rsidRPr="00522E8D" w:rsidRDefault="00522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2E8D">
              <w:rPr>
                <w:rFonts w:ascii="Times New Roman" w:hAnsi="Times New Roman" w:cs="Times New Roman"/>
                <w:sz w:val="26"/>
                <w:szCs w:val="26"/>
              </w:rPr>
              <w:t>11.06.2021</w:t>
            </w:r>
          </w:p>
        </w:tc>
      </w:tr>
      <w:tr w:rsidR="007215F8" w:rsidTr="008E7E60">
        <w:tc>
          <w:tcPr>
            <w:tcW w:w="846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71" w:type="dxa"/>
          </w:tcPr>
          <w:p w:rsidR="007215F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тельства РФ от 28.01.2006 № 47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лежащим сносу или реконструкции"</w:t>
            </w:r>
          </w:p>
        </w:tc>
        <w:tc>
          <w:tcPr>
            <w:tcW w:w="1128" w:type="dxa"/>
          </w:tcPr>
          <w:p w:rsidR="007215F8" w:rsidRPr="00522E8D" w:rsidRDefault="00EC4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  <w:r w:rsidR="00522E8D" w:rsidRPr="00522E8D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7215F8" w:rsidTr="008E7E60">
        <w:tc>
          <w:tcPr>
            <w:tcW w:w="846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1" w:type="dxa"/>
          </w:tcPr>
          <w:p w:rsidR="007215F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ельства РФ от 13.08.2006 № 491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установленную продолжительность"</w:t>
            </w:r>
          </w:p>
        </w:tc>
        <w:tc>
          <w:tcPr>
            <w:tcW w:w="1128" w:type="dxa"/>
          </w:tcPr>
          <w:p w:rsidR="007215F8" w:rsidRPr="001B43B3" w:rsidRDefault="00B418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03.02.2022</w:t>
            </w:r>
          </w:p>
        </w:tc>
      </w:tr>
      <w:tr w:rsidR="007215F8" w:rsidTr="008E7E60">
        <w:tc>
          <w:tcPr>
            <w:tcW w:w="846" w:type="dxa"/>
          </w:tcPr>
          <w:p w:rsidR="007215F8" w:rsidRPr="00DB49B2" w:rsidRDefault="008E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71" w:type="dxa"/>
          </w:tcPr>
          <w:p w:rsidR="007215F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ельства РФ от 03.04.2013 № 290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орядке их оказания и выполнения"</w:t>
            </w:r>
          </w:p>
        </w:tc>
        <w:tc>
          <w:tcPr>
            <w:tcW w:w="1128" w:type="dxa"/>
          </w:tcPr>
          <w:p w:rsidR="007215F8" w:rsidRPr="001B43B3" w:rsidRDefault="001B4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3B3">
              <w:rPr>
                <w:rFonts w:ascii="Times New Roman" w:hAnsi="Times New Roman" w:cs="Times New Roman"/>
                <w:sz w:val="26"/>
                <w:szCs w:val="26"/>
              </w:rPr>
              <w:t>29.06.2020</w:t>
            </w:r>
          </w:p>
        </w:tc>
      </w:tr>
      <w:tr w:rsidR="00B84658" w:rsidTr="008E7E60">
        <w:tc>
          <w:tcPr>
            <w:tcW w:w="846" w:type="dxa"/>
          </w:tcPr>
          <w:p w:rsidR="00B84658" w:rsidRPr="00DB49B2" w:rsidRDefault="00B84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71" w:type="dxa"/>
          </w:tcPr>
          <w:p w:rsidR="00B8465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ельства РФ от 14.05.2013 № 410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мерах по обеспечению безопасности при использовании и содержании внутридомового и внутрикв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артирного газового оборудования"</w:t>
            </w:r>
          </w:p>
        </w:tc>
        <w:tc>
          <w:tcPr>
            <w:tcW w:w="1128" w:type="dxa"/>
          </w:tcPr>
          <w:p w:rsidR="00B84658" w:rsidRPr="001B43B3" w:rsidRDefault="001B4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3B3">
              <w:rPr>
                <w:rFonts w:ascii="Times New Roman" w:hAnsi="Times New Roman" w:cs="Times New Roman"/>
                <w:sz w:val="26"/>
                <w:szCs w:val="26"/>
              </w:rPr>
              <w:t>19.03.2020</w:t>
            </w:r>
          </w:p>
        </w:tc>
      </w:tr>
      <w:tr w:rsidR="00B84658" w:rsidTr="008E7E60">
        <w:tc>
          <w:tcPr>
            <w:tcW w:w="846" w:type="dxa"/>
          </w:tcPr>
          <w:p w:rsidR="00B84658" w:rsidRPr="00DB49B2" w:rsidRDefault="00B84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1" w:type="dxa"/>
          </w:tcPr>
          <w:p w:rsidR="00B8465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06.05.2011 №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</w:tc>
        <w:tc>
          <w:tcPr>
            <w:tcW w:w="1128" w:type="dxa"/>
          </w:tcPr>
          <w:p w:rsidR="00B84658" w:rsidRPr="001B43B3" w:rsidRDefault="00287F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  <w:r w:rsidR="00866A7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B84658" w:rsidTr="008E7E60">
        <w:tc>
          <w:tcPr>
            <w:tcW w:w="846" w:type="dxa"/>
          </w:tcPr>
          <w:p w:rsidR="00B84658" w:rsidRPr="00DB49B2" w:rsidRDefault="00B84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371" w:type="dxa"/>
          </w:tcPr>
          <w:p w:rsidR="00B8465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Приказ Управления строительства и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 xml:space="preserve"> ЖКХ НАО от 27.10.2011 № 92-ок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мероприятий по энергосбережению и повышению энергетической эффективности в отношении общего имущества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собственников помещений в многоквартирном доме, подлежащих проведению 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единовременно и (или) регулярно"</w:t>
            </w:r>
          </w:p>
        </w:tc>
        <w:tc>
          <w:tcPr>
            <w:tcW w:w="1128" w:type="dxa"/>
          </w:tcPr>
          <w:p w:rsidR="00B84658" w:rsidRPr="001B43B3" w:rsidRDefault="001B4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05.03.2013</w:t>
            </w:r>
          </w:p>
        </w:tc>
      </w:tr>
      <w:tr w:rsidR="00B84658" w:rsidTr="008E7E60">
        <w:tc>
          <w:tcPr>
            <w:tcW w:w="846" w:type="dxa"/>
          </w:tcPr>
          <w:p w:rsidR="00B84658" w:rsidRPr="00DB49B2" w:rsidRDefault="00B84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371" w:type="dxa"/>
          </w:tcPr>
          <w:p w:rsidR="00B84658" w:rsidRDefault="00B84658"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>ации НАО от 17.08.2012 № 234-п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нормативов</w:t>
            </w:r>
            <w:r w:rsidR="001B43B3">
              <w:rPr>
                <w:rFonts w:ascii="Times New Roman" w:hAnsi="Times New Roman" w:cs="Times New Roman"/>
                <w:sz w:val="26"/>
                <w:szCs w:val="26"/>
              </w:rPr>
              <w:t xml:space="preserve"> потребления коммунальных услуг"</w:t>
            </w:r>
          </w:p>
        </w:tc>
        <w:tc>
          <w:tcPr>
            <w:tcW w:w="1128" w:type="dxa"/>
          </w:tcPr>
          <w:p w:rsidR="00B84658" w:rsidRPr="001B43B3" w:rsidRDefault="001B4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43B3">
              <w:rPr>
                <w:rFonts w:ascii="Times New Roman" w:hAnsi="Times New Roman" w:cs="Times New Roman"/>
                <w:sz w:val="26"/>
                <w:szCs w:val="26"/>
              </w:rPr>
              <w:t>29.12.2018</w:t>
            </w:r>
          </w:p>
        </w:tc>
      </w:tr>
      <w:tr w:rsidR="00B84658" w:rsidTr="008E7E60">
        <w:tc>
          <w:tcPr>
            <w:tcW w:w="846" w:type="dxa"/>
          </w:tcPr>
          <w:p w:rsidR="00B84658" w:rsidRPr="00DB49B2" w:rsidRDefault="00B846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49B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371" w:type="dxa"/>
          </w:tcPr>
          <w:p w:rsidR="00B84658" w:rsidRDefault="00B84658"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Г</w:t>
            </w:r>
            <w:r w:rsidR="00E833AE">
              <w:rPr>
                <w:rFonts w:ascii="Times New Roman" w:hAnsi="Times New Roman" w:cs="Times New Roman"/>
                <w:sz w:val="26"/>
                <w:szCs w:val="26"/>
              </w:rPr>
              <w:t>осстроя РФ от 27.09.2003 № 170 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и норм техническ</w:t>
            </w:r>
            <w:r w:rsidR="00E833AE">
              <w:rPr>
                <w:rFonts w:ascii="Times New Roman" w:hAnsi="Times New Roman" w:cs="Times New Roman"/>
                <w:sz w:val="26"/>
                <w:szCs w:val="26"/>
              </w:rPr>
              <w:t>ой эксплуатации жилищного фонда"</w:t>
            </w:r>
            <w:bookmarkEnd w:id="0"/>
          </w:p>
        </w:tc>
        <w:tc>
          <w:tcPr>
            <w:tcW w:w="1128" w:type="dxa"/>
          </w:tcPr>
          <w:p w:rsidR="00B84658" w:rsidRPr="00E833AE" w:rsidRDefault="00866A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22.06.2022</w:t>
            </w:r>
          </w:p>
        </w:tc>
      </w:tr>
    </w:tbl>
    <w:p w:rsidR="005E50E5" w:rsidRDefault="005E50E5"/>
    <w:sectPr w:rsidR="005E5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8"/>
    <w:rsid w:val="001B43B3"/>
    <w:rsid w:val="00287F4C"/>
    <w:rsid w:val="00522E8D"/>
    <w:rsid w:val="005E50E5"/>
    <w:rsid w:val="007215F8"/>
    <w:rsid w:val="00775CFE"/>
    <w:rsid w:val="007A1D7A"/>
    <w:rsid w:val="008547CE"/>
    <w:rsid w:val="00866A7B"/>
    <w:rsid w:val="008E7E60"/>
    <w:rsid w:val="009F2598"/>
    <w:rsid w:val="00B41895"/>
    <w:rsid w:val="00B84658"/>
    <w:rsid w:val="00DB49B2"/>
    <w:rsid w:val="00E360C0"/>
    <w:rsid w:val="00E833AE"/>
    <w:rsid w:val="00E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0CAF-935C-45D3-89AB-E352BF7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Угловой Александр Владимирович</dc:creator>
  <cp:keywords/>
  <dc:description/>
  <cp:lastModifiedBy>Угловой Александр Владимирович</cp:lastModifiedBy>
  <cp:revision>14</cp:revision>
  <dcterms:created xsi:type="dcterms:W3CDTF">2022-03-28T07:12:00Z</dcterms:created>
  <dcterms:modified xsi:type="dcterms:W3CDTF">2023-01-13T06:14:00Z</dcterms:modified>
</cp:coreProperties>
</file>