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92" w:rsidRDefault="00F3399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3992" w:rsidRDefault="00F33992">
      <w:pPr>
        <w:pStyle w:val="ConsPlusNormal"/>
        <w:jc w:val="both"/>
        <w:outlineLvl w:val="0"/>
      </w:pPr>
    </w:p>
    <w:p w:rsidR="00F33992" w:rsidRDefault="00F33992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F33992" w:rsidRDefault="00F33992">
      <w:pPr>
        <w:pStyle w:val="ConsPlusTitle"/>
        <w:jc w:val="center"/>
      </w:pPr>
      <w:r>
        <w:t>"ГОРОДСКОЙ ОКРУГ "ГОРОД НАРЬЯН-МАР"</w:t>
      </w:r>
    </w:p>
    <w:p w:rsidR="00F33992" w:rsidRDefault="00F33992">
      <w:pPr>
        <w:pStyle w:val="ConsPlusTitle"/>
        <w:jc w:val="both"/>
      </w:pPr>
    </w:p>
    <w:p w:rsidR="00F33992" w:rsidRDefault="00F33992">
      <w:pPr>
        <w:pStyle w:val="ConsPlusTitle"/>
        <w:jc w:val="center"/>
      </w:pPr>
      <w:r>
        <w:t>ПОСТАНОВЛЕНИЕ</w:t>
      </w:r>
    </w:p>
    <w:p w:rsidR="00F33992" w:rsidRDefault="00F33992">
      <w:pPr>
        <w:pStyle w:val="ConsPlusTitle"/>
        <w:jc w:val="center"/>
      </w:pPr>
      <w:r>
        <w:t>от 6 ноября 2020 г. N 841</w:t>
      </w:r>
    </w:p>
    <w:p w:rsidR="00F33992" w:rsidRDefault="00F33992">
      <w:pPr>
        <w:pStyle w:val="ConsPlusTitle"/>
        <w:jc w:val="both"/>
      </w:pPr>
    </w:p>
    <w:p w:rsidR="00F33992" w:rsidRDefault="00F33992">
      <w:pPr>
        <w:pStyle w:val="ConsPlusTitle"/>
        <w:jc w:val="center"/>
      </w:pPr>
      <w:r>
        <w:t>ОБ УТВЕРЖДЕНИИ ПОРЯДКА ОРГАНИЗАЦИИ И ПРОВЕДЕНИЯ КОНКУРСА</w:t>
      </w:r>
    </w:p>
    <w:p w:rsidR="00F33992" w:rsidRDefault="00F33992">
      <w:pPr>
        <w:pStyle w:val="ConsPlusTitle"/>
        <w:jc w:val="center"/>
      </w:pPr>
      <w:r>
        <w:t>ПРОФЕССИОНАЛЬНОГО МАСТЕРСТВА "ЛУЧШИЙ ПАРИКМАХЕР"</w:t>
      </w:r>
    </w:p>
    <w:p w:rsidR="00F33992" w:rsidRDefault="00F33992">
      <w:pPr>
        <w:pStyle w:val="ConsPlusTitle"/>
        <w:jc w:val="center"/>
      </w:pPr>
      <w:r>
        <w:t>СРЕДИ СУБЪЕКТОВ МАЛОГО 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в рамках реализации муниципальной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организации и проведения конкурса профессионального мастерства "Лучший парикмахер" среди субъектов малого и среднего предпринимательства (Приложение 1).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50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профессионального мастерства "Лучший парикмахер" среди субъектов малого и среднего предпринимательства (Приложение 2).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</w:pPr>
      <w:r>
        <w:t>Глава города Нарьян-Мара</w:t>
      </w:r>
    </w:p>
    <w:p w:rsidR="00F33992" w:rsidRDefault="00F33992">
      <w:pPr>
        <w:pStyle w:val="ConsPlusNormal"/>
        <w:jc w:val="right"/>
      </w:pPr>
      <w:r>
        <w:t>О.О.БЕЛАК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0"/>
      </w:pPr>
      <w:r>
        <w:t>Приложение 1</w:t>
      </w:r>
    </w:p>
    <w:p w:rsidR="00F33992" w:rsidRDefault="00F33992">
      <w:pPr>
        <w:pStyle w:val="ConsPlusNormal"/>
        <w:jc w:val="right"/>
      </w:pPr>
      <w:r>
        <w:t>к постановлению Администрации</w:t>
      </w:r>
    </w:p>
    <w:p w:rsidR="00F33992" w:rsidRDefault="00F33992">
      <w:pPr>
        <w:pStyle w:val="ConsPlusNormal"/>
        <w:jc w:val="right"/>
      </w:pPr>
      <w:r>
        <w:t>муниципального образования</w:t>
      </w:r>
    </w:p>
    <w:p w:rsidR="00F33992" w:rsidRDefault="00F33992">
      <w:pPr>
        <w:pStyle w:val="ConsPlusNormal"/>
        <w:jc w:val="right"/>
      </w:pPr>
      <w:r>
        <w:t>"Городской округ "Город Нарьян-Мар"</w:t>
      </w:r>
    </w:p>
    <w:p w:rsidR="00F33992" w:rsidRDefault="00F33992">
      <w:pPr>
        <w:pStyle w:val="ConsPlusNormal"/>
        <w:jc w:val="right"/>
      </w:pPr>
      <w:r>
        <w:t>от 06.11.2020 N 841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</w:pPr>
      <w:bookmarkStart w:id="0" w:name="P29"/>
      <w:bookmarkEnd w:id="0"/>
      <w:r>
        <w:t>ПОРЯДОК</w:t>
      </w:r>
    </w:p>
    <w:p w:rsidR="00F33992" w:rsidRDefault="00F33992">
      <w:pPr>
        <w:pStyle w:val="ConsPlusTitle"/>
        <w:jc w:val="center"/>
      </w:pPr>
      <w:r>
        <w:t>ОРГАНИЗАЦИИ И ПРОВЕДЕНИЯ КОНКУРСА ПРОФЕССИОНАЛЬНОГО</w:t>
      </w:r>
    </w:p>
    <w:p w:rsidR="00F33992" w:rsidRDefault="00F33992">
      <w:pPr>
        <w:pStyle w:val="ConsPlusTitle"/>
        <w:jc w:val="center"/>
      </w:pPr>
      <w:r>
        <w:t>МАСТЕРСТВА "ЛУЧШИЙ ПАРИКМАХЕР" СРЕДИ СУБЪЕКТОВ МАЛОГО</w:t>
      </w:r>
    </w:p>
    <w:p w:rsidR="00F33992" w:rsidRDefault="00F33992">
      <w:pPr>
        <w:pStyle w:val="ConsPlusTitle"/>
        <w:jc w:val="center"/>
      </w:pPr>
      <w:r>
        <w:t>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I. Общие положения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 xml:space="preserve">1. Настоящий Порядок организации и проведения конкурса профессионального мастерства "Лучший парикмахер" среди субъектов малого и среднего предпринимательства (далее - Порядок, </w:t>
      </w:r>
      <w:r>
        <w:lastRenderedPageBreak/>
        <w:t xml:space="preserve">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9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условий в развитии малого и среднего предпринимательства и осуществляется в рамках реализации муниципальной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муниципального образования "Городской округ "Город Нарьян-Мар" от 31.08.2018 N 584, в пределах бюджетных ассигнований, предусмотренных в бюджете муниципального образования "Городской округ "Город Нарьян-Мар" на указанные цели в текущем финансовом году.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2. Настоящий Порядок определяет требования к участникам конкурса и условия участия в конкурсе, процедуры организации и проведения конкурса, критерии оценки участников конкурса, порядок подведения и оформления итогов конкурса, награждения победителей.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 Основные понятия, используемые в настоящем Порядке: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3.1.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к микропредприятиям и средним предприятиям и осуществляющие деятельность парикмахерских услуг на территории муниципального образования "Городской округ "Город Нарьян-Мар";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3.2. Конкурсная комиссия - комиссия по проведению конкурса, осуществляющая рассмотрение заявок на участие в конкурсе и оценку представленных на конкурс причесок;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3.3. Организатор конкурса -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3.4. Главный распорядитель бюджетных средств - Администрация муниципального образования "Городской округ "Город Нарьян-Мар";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3.5. Орган муниципального финансового контроля - структурное подразделение Администрации муниципального образования "Городской округ "Город Нарьян-Мар", уполномоченное на организацию и проведение проверок соблюдения получателем средств из бюджета муниципального образования "Городской округ "Город Нарьян-Мар" условий, целей и порядка предоставления финансовой поддержки и иных требований, установленных соответствующими нормативными правовыми актами;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3.6. Грант в форме субсидии - денежные средства бюджета муниципального образования "Городской округ "Город Нарьян-Мар" (далее - городской бюджет), предоставляемые в виде разового платежа субъектам малого и среднего предпринимательства - победителям конкурса на пополнение материально - технической базы;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3.7. Нецелевое использование бюджетных средств -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 о предоставлении гранта в форме субсидии);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3.8. Аффилированные лица - физические и (или) юридические лица, способные оказывать влияние на деятельность субъектов малого и среднего предпринимательства, осуществляющих предпринимательскую деятельность.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4. Грант в форме субсидии предоставляется на конкурсной основе.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5. Участие в конкурсе является добровольным. Плата за участие в конкурсе не взимается. Организатор конкурса не возмещает участникам конкурса расходы, понесенные ими в связи с их участием.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6. Информация о гранте в форме субсидии, об объявлении информационного извещения о проведении конкурса, результатах рассмотрения заявок, поданных участниками конкурса, результатах конкурса подлежит размещению на едином портале бюджетной системы Российской Федерации в информационно-телекоммуникационной сети "Интернет" не позднее 01.06.2021.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II. Цели и задачи конкурса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7. Цель конкурса - повышение качества и культуры обслуживания населения, демонстрация профессионализма и престижности профессии.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8. Задачи конкурса: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8.1. Развитие творческой активности специалистов, оказывающих парикмахерские услуги;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8.2. Демонстрация и совершенствование профессионального мастерства парикмахеров;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8.3. Определение лучших специалистов, работающих в парикмахерских и салонах города;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8.4. Повышение престижа, широкая пропаганда профессии парикмахера среди молодежи.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III. Конкурсная комиссия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9. Конкурсная комиссия состоит из председателя конкурсной комиссии, заместителя председателя конкурсной комиссии, секретаря конкурсной комиссии и иных членов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10. В своей деятельности конкурсная комиссия руководствуется законодательством Российской Федерации и настоящим Порядком.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11. Руководит конкурсной комиссией и председательствует на ее заседании председатель конкурсной комиссии. В случае отсутствия председателя руководство конкурсной комиссии осуществляет заместитель председателя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12. Заседание конкурсной комиссии правомочно, если на нем присутствует не менее половины от установленного числа членов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13. 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Для целей настоящего Порядка под личной заинтересованностью члена конкурсной комиссии понимается возможность получения им доходов (необоснованного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- близкие родственники), а также граждан или организаций, с которыми член конкурсной комиссии связан финансовыми или иными обязательствами.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14. К обстоятельствам, способным повлиять на участие члена конкурсной комиссии в работе конкурсной комиссии, относятся: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14.1. Участие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14.2. Участие члена конкурсной комиссии или его близких родственников в деятельности организации, являющейся учредителем, членом организации, участником конкурса, в качестве учредителя или единоличного исполнительного органа;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14.3. 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14.4. 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14.5. 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14.6. Участие члена конкурсной комиссии в работе организации, являющейся участником конкурса, в качестве добровольца.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15. Конкурсная комиссия, если ей стало известно о наличии обстоятельств, 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16.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17. Член конкурсной комиссии (за исключением секретаря конкурсной комиссии) не вправе самостоятельно вступать в личные контакты с участниками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18. 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19. 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конкурсной комиссии не участвует в рассмотрении и оценке заявок.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20. В процессе проведения конкурса секретарем конкурсной комиссии ведутся протоколы заседаний конкурсной комиссии. Решения конкурсной комиссии оформляются протоколами, который подписывается всеми членами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21. В случае временного отсутствия секретаря конкурсной комиссии его обязанности по решению конкурсной комиссии возлагаются председателем комиссии на другого члена конкурсной комиссии.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IV. Участники конкурса и условия участия в конкурсе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bookmarkStart w:id="1" w:name="P85"/>
      <w:bookmarkEnd w:id="1"/>
      <w:r>
        <w:t>22. Участниками конкурса являются субъекты малого и среднего предпринимательства (работники субъектов малого и среднего предпринимательства), представившие заявки на участие в конкурсе (далее - участники конкурса), которые на дату подачи заявки: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22.1. Должны быть включены в Единый реестр субъектов малого и среднего предпринимательства;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22.2. Должны соответствовать требованиям </w:t>
      </w:r>
      <w:hyperlink r:id="rId12" w:history="1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22.3. Не должны относиться к субъектам малого и среднего предпринимательства, указанным в </w:t>
      </w:r>
      <w:hyperlink r:id="rId13" w:history="1">
        <w:r>
          <w:rPr>
            <w:color w:val="0000FF"/>
          </w:rPr>
          <w:t>частях 3</w:t>
        </w:r>
      </w:hyperlink>
      <w:r>
        <w:t xml:space="preserve">, </w:t>
      </w:r>
      <w:hyperlink r:id="rId1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22.4. Должны осуществлять деятельность на территории муниципального образования "Городской округ "Город Нарьян-Мар";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22.5.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22.6. Юридические лица не должны находиться в процессе реорганизации,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22.7.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22.8.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Ненецкого автономного округа в соответствии с правовым актом, на основании иных правовых актов на цели установленные настоящим Порядком.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23. К участию в конкурсе не допускаются субъекты малого и среднего предпринимательства: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23.1. Не соответствующие критериям, установленным </w:t>
      </w:r>
      <w:hyperlink w:anchor="P85" w:history="1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23.2. Подавшие заявку позднее срока, установленного в извещении о проведении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23.3. Представившие неполный перечень документов, указанных в </w:t>
      </w:r>
      <w:hyperlink w:anchor="P100" w:history="1">
        <w:r>
          <w:rPr>
            <w:color w:val="0000FF"/>
          </w:rPr>
          <w:t>пункте 24</w:t>
        </w:r>
      </w:hyperlink>
      <w:r>
        <w:t xml:space="preserve"> настоящего Порядка;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23.4. Представившие документы, не соответствующие требованиям </w:t>
      </w:r>
      <w:hyperlink w:anchor="P100" w:history="1">
        <w:r>
          <w:rPr>
            <w:color w:val="0000FF"/>
          </w:rPr>
          <w:t>пункта 24</w:t>
        </w:r>
      </w:hyperlink>
      <w:r>
        <w:t xml:space="preserve"> настоящего Порядка;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23.5. Представившие недостоверную информацию, в том числе информации о месте нахождения и адресе участника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bookmarkStart w:id="2" w:name="P100"/>
      <w:bookmarkEnd w:id="2"/>
      <w:r>
        <w:lastRenderedPageBreak/>
        <w:t>24. Участник конкурса для участия в конкурсе предоставляет организатору конкурса следующие документы: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24.1. </w:t>
      </w:r>
      <w:hyperlink w:anchor="P306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2 к настоящему Порядку;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24.2. </w:t>
      </w:r>
      <w:hyperlink w:anchor="P379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3 к настоящему Порядку;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24.3. "Визитную карточку", в которой участник конкурса представляет краткую информацию о себе (с какого года осуществляется деятельность, сфера, в которой трудится, процесс развития и т.д.) в любой форме (на бумажном носителе, презентация, рекламный ролик и т.д.), приветствуется творческий подход к выполнению задания;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24.4. Копию паспорта - для индивидуальных предпринимателей, копию учредительных документов (устав) - для юридических лиц;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24.5. Копии документов об образовании и о квалификации по профессии, специальности или направлению подготовки, удостоверение о повышении квалификации и (или) диплом о профессиональной переподготовке, свидетельство о профессии рабочего, должности служащего и иных документов, подтверждающих обучение, субъекта малого и среднего предпринимательства (работников субъекта малого и среднего предпринимательства) соответствующие осуществляемому виду деятельности (при наличии);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24.6.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тридцать календарных дней до даты подачи заявки на участие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24.7.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деятельности по заявленному направлению.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25. Копии документов юридических лиц должны быть заверены подписью руководителя и печатью организации, индивидуальных предпринимателей - подписью и печатью индивидуального предпринимателя (при наличии).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26. Участник конкурса несет ответственность за достоверность сведений, представленных в документах, в соответствии с законодательством Российской Федерации и настоящим Порядком.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27. Участник конкурса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организатор конкурса самостоятельно запрашивает выписки на официальном сайте https://egrul.nalog.ru/index.html/.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28. Приветствуется создание целостного образа модели, при этом внимание должно быть сфокусировано на прическе (подбор одежды, макияжа и т.д.), что будет оцениваться конкурсной комиссией дополнительными баллами.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Костюм, макияж и аксессуары должны быть гармоничными и соответствовать выбранному образу. Макияж должен быть выполнен заранее.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29. 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заявки в Администрацию муниципального образования "Городской округ "Город Нарьян-Мар".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Заявка может быть отозвана в письменной форме участником конкурса до дня окончания срока приема заявок.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30. Документы, представленные на конкурс, участнику конкурса не возвращаются.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31. Документы, указанные в </w:t>
      </w:r>
      <w:hyperlink w:anchor="P100" w:history="1">
        <w:r>
          <w:rPr>
            <w:color w:val="0000FF"/>
          </w:rPr>
          <w:t>пункте 24</w:t>
        </w:r>
      </w:hyperlink>
      <w:r>
        <w:t xml:space="preserve"> настоящего Порядка, могут быть представлены представителем участника конкурса. В этом случае представитель участника конкурса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конкурса, удостоверенной надлежащим образом, выданные на его имя.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32. Предоставляя все материалы к заявке на участие к конкурсу, участники конкурса дают свое согласие на публикацию материалов на любых ресурсах в информационно-телекоммуникационной сети "Интернет", а также в печатных изданиях.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V. Организация конкурса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33. Организацию конкурса осуществляет организатор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 Организатор конкурса при организации конкурса осуществляет следующие функции: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34.1. Готовит информационное извещение о проведении конкурса, размещает его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до начала срока приема заявок на участие в конкурсе и дополнительно публикует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 ближайшем выпуске официального печатного издания муниципального образования "Городской округ "Город Нарьян-Мар" и (или) в общественно-политической газете Ненецкого автономного округа "Няръяна вындер".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Информационное извещение должно содержать: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сроки начала и окончания приема заявок на участие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время и место приема заявок на участие в конкурсе, почтовый адрес для направления заявок на участие в конкурсе, электронный адрес для направления фотографий, видеоролика (презентаций);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номер телефона и контактное лицо для получения консультаций по вопросам подготовки заявок на участие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место и дату проведения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34.2. Осуществляет прием и регистрацию заявок на участие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34.3. Проверяет полноту представления и правильность оформления документов, полученных от субъектов малого и среднего предпринимательства, претендующих на участие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34.4. Консультирует по вопросам, связанным с оформлением документов для участия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34.5. Оповещает членов конкурсной комиссии о дате, времени и месте проведения заседания конкурсной комиссии;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34.6. Готовит материалы на заседание конкурсной комиссии и вносит их на рассмотрение конкурсной комиссии;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34.7. Ведет протоколы заседаний конкурсной комиссии, которые составляются и подписываются членами конкурсной комиссией в течение двух рабочих дней после проведения заседаний конкурсной комиссии;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34.8. Уведомляет участников конкурса о результатах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34.9. Организует изготовление дипломов и (или) сувенирной продукции для победителей и участников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34.10. Организует проведение торжественной церемонии награждения победителей и участников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35. Прием заявок на участие в конкурсе осуществляется в сроки, указанные в извещении о проведении конкурса, которые не могут быть меньше тридцать календарных дней следующих за днем размещения объявления о проведении конкурса на официальном сайте Администрации муниципального образования "Городской округ "Город Нарьян-Мар" (https://adm-nmar.ru/) в информационно-телекоммуникационной сети "Интернет".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36. Заявка на участие в конкурсе представляется организатору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При приеме заявки на участие в конкурсе организатор конкурса регистрирует ее в </w:t>
      </w:r>
      <w:hyperlink w:anchor="P252" w:history="1">
        <w:r>
          <w:rPr>
            <w:color w:val="0000FF"/>
          </w:rPr>
          <w:t>журнале</w:t>
        </w:r>
      </w:hyperlink>
      <w:r>
        <w:t xml:space="preserve"> учета заявок на участие в конкурсе в соответствии с Приложением N 1 к настоящему Порядку.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37. Участнику конкурса присваивается порядковый номер, который соответствует номеру при регистрации в журнале учета заявок.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38. Заявка на участие в конкурсе, поступившая в адрес организатора конкурса после окончания срока приема заявок (в том числе по почте), не регистрируется, к участию в конкурсе не допускается и возвращается субъекту малого и среднего предпринимательства, направившего эту заявку.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VI. Порядок проведения конкурса и награждение победителей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39. Организатор конкурса в течение пяти рабочих дней, начиная со дня, следующего за днем окончания приема документов для участия в конкурсе, проверяет представленные участниками конкурса документы на комплектность и соответствие требованиям, установленным настоящим Порядком.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По итогам проведения проверки документов организатор конкурса составляет заключение по каждой поданной заявке о ее соответствии установленным требованиям.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Составленное заключение организатор конкурса направляет членам конкурсной комиссии за два календарных дня до начала проведения первого этапа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40. Заседание конкурсной комиссии по рассмотрению поданных заявок назначается не позднее, чем на шестой рабочий день со дня окончания срока проведения проверки документов по адресу: ул. Ленина д. 12 Администрация города Нарьян-Мара.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На основании представленного организатором конкурса заключения конкурсная комиссия утверждает список заявителей, допущенных к участию в конкурсе, и список заявителей, не допущенных к участию в конкурсе. Данные заносятся в протокол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41. Конкурс проводится в два этапа, в формате онлайн-конференции на платформе Zoom: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41.1. Первый этап - теоретическая часть.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Теоретическая часть заключается в оценке теоретических знаний участников конкурса. Для оценки теоретических знаний участнику конкурса предлагается пройти тест, включающий десять вопросов по тематике парикмахерского искусства.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Тест направляется участнику конкурса за пяти минут до начала проведения конкурса на адрес электронной почты участника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Время выполнения теста 15 минут.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Результаты теста участники конкурса направляют на адрес электронный почты управления экономического и инвестиционного развития Администрации муниципального образования "Городской округ "Город Нарьян-Мар" econom@adm-nmar.ru в течение пяти минут после окончания выделенного времени для его прохождения.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41.2. Второй этап - практическая часть.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Практическая часть заключается в оценке конкурсной комиссии готовой прически (образа). Участники конкурса представляют работу в соответствии с присвоенным порядковым номером участника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Участники конкурса выполняют вечернюю собранную прическу на длинных волосах (с элементами плетения, локонов, использованием украшения и т.п.), не забывая о полном образе модели. Перед началом работы волосы модели должны быть чистыми и гладко зачесаны назад.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По завершении выполнения работы модели должны продемонстрировать готовый образ.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Выполненные работы должны соответствовать коммерческим (продаваемым, салонным) образам, которые могут быть предложены клиенту в салоне.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Время выполнения работы: 1 час 30 минут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Длина волос: Длина волос не менее 40 см.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Инструменты. Разрешено использование любых инструментов, включая щипцы для завивки и выпрямления волос.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Препараты. Использование всех укладочных средств разрешено.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Украшения. Украшения не должны занимать более 20% площади головы, должны соответствовать выполненной прическе и быть ей пропорциональными. Украшения могут быть из различных материалов. Постижерные украшения и накладные валики запрещены.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43. Конкурсная комиссия при проведении конкурса: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43.1. Рассматривает представленные заявки на участие в конкурсе;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43.2. Осуществляет контроль за участниками конкурса на всех этапах прохождения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43.3. Проверяет и подсчитывает итоги теоретической части конкурса;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43.4. Каждый член конкурсной комиссии заполняет оценочный </w:t>
      </w:r>
      <w:hyperlink w:anchor="P424" w:history="1">
        <w:r>
          <w:rPr>
            <w:color w:val="0000FF"/>
          </w:rPr>
          <w:t>лист</w:t>
        </w:r>
      </w:hyperlink>
      <w:r>
        <w:t xml:space="preserve"> (приложение N 4 к настоящему Порядку) по каждой заявке;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43.5. Секретарь конкурсной комиссии заполняет сводную оценочную </w:t>
      </w:r>
      <w:hyperlink w:anchor="P509" w:history="1">
        <w:r>
          <w:rPr>
            <w:color w:val="0000FF"/>
          </w:rPr>
          <w:t>ведомость</w:t>
        </w:r>
      </w:hyperlink>
      <w:r>
        <w:t xml:space="preserve"> (приложение N 5 к настоящему Порядку) и производит итоговый подсчет количества баллов, набранных участниками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44. Конкурс признается несостоявшимся в случаях: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44.1. Если ни одна из представленных заявок не соответствует требованиям </w:t>
      </w:r>
      <w:hyperlink w:anchor="P85" w:history="1">
        <w:r>
          <w:rPr>
            <w:color w:val="0000FF"/>
          </w:rPr>
          <w:t>пункта 22</w:t>
        </w:r>
      </w:hyperlink>
      <w:r>
        <w:t xml:space="preserve"> настоящего Порядка;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44.2. Если в течение срока, установленного для подачи заявок, не подана ни одна заявка;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44.3. Если в течение срока, установленного для подачи заявок, подана одна заявка.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Решение о признании конкурса несостоявшимся вносится в протокол конкурсной комиссии.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5. Победителями конкурса признаются трое участников конкурса,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 случае если на участие в конкурсе подано две заявки, конкурс проводится в соответствии с требованиями настоящего Порядка. Победителям конкурса присваиваются первое, второе места по мере убывания количества набранных ими баллов.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46. Победители конкурса награждаются дипломом и (или) сувенирной продукцией и грантом в форме субсидии в размере: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- 1 место - 100 000 (Сто тысяч) рублей;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- 2 место - 70 000 (Семьдесят тысяч) рублей;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- 3 место - 50 000 (Пятьдесят тысяч) рублей.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47. Участникам конкурса, не занявшим призовые места, вручаются дипломы Администрации муниципального образования "Городской округ "Город Нарьян-Мар".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48. В течение пяти рабочих дней с даты подписания протокола о результатах конкурса организатор конкурса направляет в адрес участников конкурса уведомление о результатах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49. Победитель конкурса вправе отказаться от гранта в форме субсидии после опубликования сообщения и уведомления о результатах проведения конкурса. При этом отказ направляется организатору конкурса в письменной форме в течение 3 календарных дней после уведомления о результатах проведения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 случае отказа победителя от гранта в форме субсидии денежные средства не подлежат выплате.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50. Награждение победителей и участников конкурса проводится в торжественной обстановке.</w:t>
      </w:r>
    </w:p>
    <w:p w:rsidR="00F33992" w:rsidRDefault="00F33992">
      <w:pPr>
        <w:pStyle w:val="ConsPlusNormal"/>
        <w:spacing w:before="220"/>
        <w:ind w:firstLine="540"/>
        <w:jc w:val="both"/>
      </w:pPr>
      <w:bookmarkStart w:id="3" w:name="P191"/>
      <w:bookmarkEnd w:id="3"/>
      <w:r>
        <w:t>51. Сведения о результатах конкурса, а также информация о проведенном конкурсе, размещаются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и (или) в средствах массовой информации в срок не позднее десяти рабочих дней со дня заседания конкурсной комиссии информации.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VII. Порядок и условия предоставления гранта</w:t>
      </w:r>
    </w:p>
    <w:p w:rsidR="00F33992" w:rsidRDefault="00F33992">
      <w:pPr>
        <w:pStyle w:val="ConsPlusTitle"/>
        <w:jc w:val="center"/>
      </w:pPr>
      <w:r>
        <w:t>в форме субсидии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bookmarkStart w:id="4" w:name="P196"/>
      <w:bookmarkEnd w:id="4"/>
      <w:r>
        <w:t>52. Грант в форме субсидии предоставляется на безвозмездной и безвозвратной основе в целях развития собственного бизнеса при условии соблюдений требований настоящего Порядка.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53. Грант в форме субсидии может быть использован на пополнение материально - технической базы для осуществления предпринимательской деятельности, а именно на: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53.1. Приобретение имущества (профессиональные инструменты, мебель и т.п.);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53.2. Сырье и материалы (расческа, зажимы, шпильки, невидимки и прочие аксессуары, расходные одноразовые материалы для салонов красоты, парфюмерно-косметические расходные материалы (краска для волос, шампунь, лак и др.) и т.п.);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53.3. Производственный и хозяйственный инвентарь.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За счет средств гранта в виде субсидии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54. С победителями конкурса в течение пяти календарных дней с даты подписания протокола о результатах конкурса заключаются договоры о предоставлении грантов в форме субсидии (далее - Договор) по форме установленной Управлением финансов Администрации муниципального образования "Городской округ "Город Нарьян-Мар" (приказ Управления финансов Администрации муниципального образования "Городской округ "Город Нарьян-Мар" от 10.03.2020 N 13).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Показателями результативности для получателей гранта в форме субсидии могут являться: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а) сохранение самозанятости;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б) наличие количества работников (без вакансий), не менее 90% от количества работников до получения субсидии;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в) осуществление предпринимательской деятельности на территории муниципального образования "Городской округ "Город Нарьян-Мар";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г) иные показатели результативности, установленные в Договоре.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55. Организатор конкурса в течение трех рабочих дней со дня заключения договора готовит проект распоряжения о предоставлении гранта в форме субсидии.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56.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не позднее пятнадцати календарных дней с даты издания распоряжения о предоставлении гранта.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57.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победителя конкурса.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lastRenderedPageBreak/>
        <w:t>58. Администрация муниципального образования "Городской округ "Город Нарьян-Мар" перечисляет грант в форме субсидии получателю в безналичном порядке на расчетный счет, открытый им в российских кредитных организациях и указанный в Договоре, в размерах и в сроки, определенные Договором.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59. Грант в форме субсидии должен быть использован победителем конкурса в течение одного года со дня предоставления его Администрацией муниципального образования "Городской округ "Город Нарьян-Мар".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60. Организатор конкурса вносит запись в реестр субъектов малого и среднего предпринимательства - получателей поддержки в течение тридцати календарных дней со дня принятия решения о предоставлении гранта в форме субсидии.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VIII. Ответственность, контроль за целевым использованием</w:t>
      </w:r>
    </w:p>
    <w:p w:rsidR="00F33992" w:rsidRDefault="00F33992">
      <w:pPr>
        <w:pStyle w:val="ConsPlusTitle"/>
        <w:jc w:val="center"/>
      </w:pPr>
      <w:r>
        <w:t>гранта в форме субсидии и порядок возврата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61. За несоблюдение условий Договора получатель гранта несет ответственность в соответствии с требованиями законодательства Российской Федерации.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62. Контроль целевого использования бюджетных средств и выполнения условий договора о предоставлении гранта в форме субсидии осуществляется главным распорядителем бюджетных средств и органом муниципального финансового контроля.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63. В случае если средства гранта в форме субсидии не использованы полностью на цели, указанные в </w:t>
      </w:r>
      <w:hyperlink w:anchor="P191" w:history="1">
        <w:r>
          <w:rPr>
            <w:color w:val="0000FF"/>
          </w:rPr>
          <w:t>пункте 51</w:t>
        </w:r>
      </w:hyperlink>
      <w: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22" w:history="1">
        <w:r>
          <w:rPr>
            <w:color w:val="0000FF"/>
          </w:rPr>
          <w:t>пунктом 64</w:t>
        </w:r>
      </w:hyperlink>
      <w:r>
        <w:t xml:space="preserve"> настоящего Порядка.</w:t>
      </w:r>
    </w:p>
    <w:p w:rsidR="00F33992" w:rsidRDefault="00F33992">
      <w:pPr>
        <w:pStyle w:val="ConsPlusNormal"/>
        <w:spacing w:before="220"/>
        <w:ind w:firstLine="540"/>
        <w:jc w:val="both"/>
      </w:pPr>
      <w:bookmarkStart w:id="5" w:name="P222"/>
      <w:bookmarkEnd w:id="5"/>
      <w:r>
        <w:t>64. Грант в форме субсидии подлежит возврату в городской бюджет в следующих случаях: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64.1. Использования гранта в форме субсидии не по целевому назначению;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 xml:space="preserve">64.2. Не использование гранта в форме субсидии на расходы, указанные в </w:t>
      </w:r>
      <w:hyperlink w:anchor="P196" w:history="1">
        <w:r>
          <w:rPr>
            <w:color w:val="0000FF"/>
          </w:rPr>
          <w:t>пункте 52</w:t>
        </w:r>
      </w:hyperlink>
      <w:r>
        <w:t xml:space="preserve"> настоящего Порядка;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64.3. Использования гранта в форме субсидии за пределами сроков, установленных договором о предоставлении гранта в форме субсидии;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64.4. Не предоставления отчета об использовании гранта в установленный срок;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64.5. Установления факта представления ложных либо намеренно искаженных сведений;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64.6. Нарушения получателем гранта иных условий, установленных настоящим Порядком.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65. Грант в форме субсидии, перечисленный получателю гранта, подлежит возврату в городской бюджет в течение тридцати календарных дней с даты получения требования о возврате гранта в форме субсидии путем перечисления денежных средств на лицевой счет Администрации муниципального образования "Городской округ "Город Нарьян-Мар" в сумме, указанной в требовании.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66. При отказе получателя гранта в форме субсидии от возврата суммы гранта в форме субсидии, указанной в требовании, взыскание производится в порядке, установленном законодательством Российской Федерации.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  <w:outlineLvl w:val="1"/>
      </w:pPr>
      <w:r>
        <w:t>IX. Порядок предоставления и утверждения отчета</w:t>
      </w:r>
    </w:p>
    <w:p w:rsidR="00F33992" w:rsidRDefault="00F33992">
      <w:pPr>
        <w:pStyle w:val="ConsPlusTitle"/>
        <w:jc w:val="center"/>
      </w:pPr>
      <w:r>
        <w:t>об использовании гранта в форме субсидии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67. Получатель гранта в форме субсидии в течение одного года со дня предоставления гранта в форме субсидии обязан представить в Администрацию муниципального образования "Городской округ "Город Нарьян-Мар" отчет об использовании гранта в соответствии с условиями договора о предоставлении гранта в форме субсидии, с приложением копий подтверждающих документов.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68. Порядок утверждения отчета об использовании гранта в форме субсидии: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68.1. Проверку отчета проводит организатор конкурса в течение десяти рабочих дней с даты его получения;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68.2. В течение двадцати рабочих дней после проведения проверки отчета он рассматривается на заседании конкурсной комиссии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созданной в порядке, установленном Администрацией муниципального образования "Городской округ "Город Нарьян-Мар";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68.3. При необходимости получатель гранта может быть приглашен на заседание конкурсной комиссии;</w:t>
      </w:r>
    </w:p>
    <w:p w:rsidR="00F33992" w:rsidRDefault="00F33992">
      <w:pPr>
        <w:pStyle w:val="ConsPlusNormal"/>
        <w:spacing w:before="220"/>
        <w:ind w:firstLine="540"/>
        <w:jc w:val="both"/>
      </w:pPr>
      <w:r>
        <w:t>68.4. Решение об утверждении отчета об использовании гранта оформляется протоколом.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1"/>
      </w:pPr>
      <w:r>
        <w:t>Приложение N 1</w:t>
      </w:r>
    </w:p>
    <w:p w:rsidR="00F33992" w:rsidRDefault="00F33992">
      <w:pPr>
        <w:pStyle w:val="ConsPlusNormal"/>
        <w:jc w:val="right"/>
      </w:pPr>
      <w:r>
        <w:t>к Порядку организации и проведения</w:t>
      </w:r>
    </w:p>
    <w:p w:rsidR="00F33992" w:rsidRDefault="00F33992">
      <w:pPr>
        <w:pStyle w:val="ConsPlusNormal"/>
        <w:jc w:val="right"/>
      </w:pPr>
      <w:r>
        <w:t>конкурса профессионального мастерства</w:t>
      </w:r>
    </w:p>
    <w:p w:rsidR="00F33992" w:rsidRDefault="00F33992">
      <w:pPr>
        <w:pStyle w:val="ConsPlusNormal"/>
        <w:jc w:val="right"/>
      </w:pPr>
      <w:r>
        <w:t>"Лучший парикмахер" среди субъектов</w:t>
      </w:r>
    </w:p>
    <w:p w:rsidR="00F33992" w:rsidRDefault="00F33992">
      <w:pPr>
        <w:pStyle w:val="ConsPlusNormal"/>
        <w:jc w:val="right"/>
      </w:pPr>
      <w:r>
        <w:t>малого 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center"/>
      </w:pPr>
      <w:bookmarkStart w:id="6" w:name="P252"/>
      <w:bookmarkEnd w:id="6"/>
      <w:r>
        <w:t>Журнал</w:t>
      </w:r>
    </w:p>
    <w:p w:rsidR="00F33992" w:rsidRDefault="00F33992">
      <w:pPr>
        <w:pStyle w:val="ConsPlusNormal"/>
        <w:jc w:val="center"/>
      </w:pPr>
      <w:r>
        <w:t>заявок на участие в конкурсе профессионального</w:t>
      </w:r>
    </w:p>
    <w:p w:rsidR="00F33992" w:rsidRDefault="00F33992">
      <w:pPr>
        <w:pStyle w:val="ConsPlusNormal"/>
        <w:jc w:val="center"/>
      </w:pPr>
      <w:r>
        <w:t>мастерства "Лучший парикмахер" среди субъектов малого</w:t>
      </w:r>
    </w:p>
    <w:p w:rsidR="00F33992" w:rsidRDefault="00F33992">
      <w:pPr>
        <w:pStyle w:val="ConsPlusNormal"/>
        <w:jc w:val="center"/>
      </w:pPr>
      <w:r>
        <w:t>и среднего предпринимательства</w:t>
      </w:r>
    </w:p>
    <w:p w:rsidR="00F33992" w:rsidRDefault="00F33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1134"/>
        <w:gridCol w:w="2211"/>
        <w:gridCol w:w="1493"/>
      </w:tblGrid>
      <w:tr w:rsidR="00F33992"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8" w:type="dxa"/>
          </w:tcPr>
          <w:p w:rsidR="00F33992" w:rsidRDefault="00F33992">
            <w:pPr>
              <w:pStyle w:val="ConsPlusNormal"/>
              <w:jc w:val="center"/>
            </w:pPr>
            <w:r>
              <w:t>Порядковый номер участника конкурса</w:t>
            </w:r>
          </w:p>
        </w:tc>
        <w:tc>
          <w:tcPr>
            <w:tcW w:w="1984" w:type="dxa"/>
          </w:tcPr>
          <w:p w:rsidR="00F33992" w:rsidRDefault="00F33992">
            <w:pPr>
              <w:pStyle w:val="ConsPlusNormal"/>
              <w:jc w:val="center"/>
            </w:pPr>
            <w:r>
              <w:t>Ф.И.О. заявителя (представителя заявителя)</w:t>
            </w:r>
          </w:p>
        </w:tc>
        <w:tc>
          <w:tcPr>
            <w:tcW w:w="1134" w:type="dxa"/>
          </w:tcPr>
          <w:p w:rsidR="00F33992" w:rsidRDefault="00F33992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2211" w:type="dxa"/>
          </w:tcPr>
          <w:p w:rsidR="00F33992" w:rsidRDefault="00F33992">
            <w:pPr>
              <w:pStyle w:val="ConsPlusNormal"/>
              <w:jc w:val="center"/>
            </w:pPr>
            <w:r>
              <w:t>Документ, подтверждающий полномочия заявителя (представителя заявителя)</w:t>
            </w:r>
          </w:p>
        </w:tc>
        <w:tc>
          <w:tcPr>
            <w:tcW w:w="1493" w:type="dxa"/>
          </w:tcPr>
          <w:p w:rsidR="00F33992" w:rsidRDefault="00F33992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F33992"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98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13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2211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493" w:type="dxa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98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13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2211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493" w:type="dxa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98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13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2211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493" w:type="dxa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8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98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134" w:type="dxa"/>
          </w:tcPr>
          <w:p w:rsidR="00F33992" w:rsidRDefault="00F33992">
            <w:pPr>
              <w:pStyle w:val="ConsPlusNormal"/>
            </w:pPr>
          </w:p>
        </w:tc>
        <w:tc>
          <w:tcPr>
            <w:tcW w:w="2211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493" w:type="dxa"/>
          </w:tcPr>
          <w:p w:rsidR="00F33992" w:rsidRDefault="00F33992">
            <w:pPr>
              <w:pStyle w:val="ConsPlusNormal"/>
            </w:pPr>
          </w:p>
        </w:tc>
      </w:tr>
    </w:tbl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1"/>
      </w:pPr>
      <w:r>
        <w:t>Приложение N 2</w:t>
      </w:r>
    </w:p>
    <w:p w:rsidR="00F33992" w:rsidRDefault="00F33992">
      <w:pPr>
        <w:pStyle w:val="ConsPlusNormal"/>
        <w:jc w:val="right"/>
      </w:pPr>
      <w:r>
        <w:t>к Порядку организации и проведения</w:t>
      </w:r>
    </w:p>
    <w:p w:rsidR="00F33992" w:rsidRDefault="00F33992">
      <w:pPr>
        <w:pStyle w:val="ConsPlusNormal"/>
        <w:jc w:val="right"/>
      </w:pPr>
      <w:r>
        <w:t>конкурса профессионального мастерства</w:t>
      </w:r>
    </w:p>
    <w:p w:rsidR="00F33992" w:rsidRDefault="00F33992">
      <w:pPr>
        <w:pStyle w:val="ConsPlusNormal"/>
        <w:jc w:val="right"/>
      </w:pPr>
      <w:r>
        <w:t>"Лучший парикмахер" среди субъектов</w:t>
      </w:r>
    </w:p>
    <w:p w:rsidR="00F33992" w:rsidRDefault="00F33992">
      <w:pPr>
        <w:pStyle w:val="ConsPlusNormal"/>
        <w:jc w:val="right"/>
      </w:pPr>
      <w:r>
        <w:t>малого 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F33992" w:rsidRDefault="00F33992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F33992" w:rsidRDefault="00F3399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электронный адрес: 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bookmarkStart w:id="7" w:name="P306"/>
      <w:bookmarkEnd w:id="7"/>
      <w:r>
        <w:t xml:space="preserve">                                  Заявка</w:t>
      </w:r>
    </w:p>
    <w:p w:rsidR="00F33992" w:rsidRDefault="00F33992">
      <w:pPr>
        <w:pStyle w:val="ConsPlusNonformat"/>
        <w:jc w:val="both"/>
      </w:pPr>
      <w:r>
        <w:t xml:space="preserve">        на участие в конкурсе профессионального мастерства "Лучший</w:t>
      </w:r>
    </w:p>
    <w:p w:rsidR="00F33992" w:rsidRDefault="00F33992">
      <w:pPr>
        <w:pStyle w:val="ConsPlusNonformat"/>
        <w:jc w:val="both"/>
      </w:pPr>
      <w:r>
        <w:t xml:space="preserve">     парикмахер" среди субъектов малого и среднего предпринимательства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 xml:space="preserve">    Прошу рассмотреть документы ___________________________________________</w:t>
      </w:r>
    </w:p>
    <w:p w:rsidR="00F33992" w:rsidRDefault="00F33992">
      <w:pPr>
        <w:pStyle w:val="ConsPlusNonformat"/>
        <w:jc w:val="both"/>
      </w:pPr>
      <w:r>
        <w:t>___________________________________________________________________________</w:t>
      </w:r>
    </w:p>
    <w:p w:rsidR="00F33992" w:rsidRDefault="00F33992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F33992" w:rsidRDefault="00F33992">
      <w:pPr>
        <w:pStyle w:val="ConsPlusNonformat"/>
        <w:jc w:val="both"/>
      </w:pPr>
      <w:r>
        <w:t>для  участия  в  конкурсе  профессионального мастерства "Лучший парикмахер"</w:t>
      </w:r>
    </w:p>
    <w:p w:rsidR="00F33992" w:rsidRDefault="00F33992">
      <w:pPr>
        <w:pStyle w:val="ConsPlusNonformat"/>
        <w:jc w:val="both"/>
      </w:pPr>
      <w:r>
        <w:t>среди   субъектов   малого  и  среднего  предпринимательства  на  условиях,</w:t>
      </w:r>
    </w:p>
    <w:p w:rsidR="00F33992" w:rsidRDefault="00F33992">
      <w:pPr>
        <w:pStyle w:val="ConsPlusNonformat"/>
        <w:jc w:val="both"/>
      </w:pPr>
      <w:r>
        <w:t>установленных  Порядком организации и проведения конкурса профессионального</w:t>
      </w:r>
    </w:p>
    <w:p w:rsidR="00F33992" w:rsidRDefault="00F33992">
      <w:pPr>
        <w:pStyle w:val="ConsPlusNonformat"/>
        <w:jc w:val="both"/>
      </w:pPr>
      <w:r>
        <w:t>мастерства   "Лучший   парикмахер"   среди   субъектов  малого  и  среднего</w:t>
      </w:r>
    </w:p>
    <w:p w:rsidR="00F33992" w:rsidRDefault="00F33992">
      <w:pPr>
        <w:pStyle w:val="ConsPlusNonformat"/>
        <w:jc w:val="both"/>
      </w:pPr>
      <w:r>
        <w:t>предпринимательства.</w:t>
      </w:r>
    </w:p>
    <w:p w:rsidR="00F33992" w:rsidRDefault="00F33992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F33992" w:rsidRDefault="00F33992">
      <w:pPr>
        <w:pStyle w:val="ConsPlusNonformat"/>
        <w:jc w:val="both"/>
      </w:pPr>
      <w:r>
        <w:t>1.  Заявление  о  соответствии  вновь  созданного юридического лица и вновь</w:t>
      </w:r>
    </w:p>
    <w:p w:rsidR="00F33992" w:rsidRDefault="00F33992">
      <w:pPr>
        <w:pStyle w:val="ConsPlusNonformat"/>
        <w:jc w:val="both"/>
      </w:pPr>
      <w:r>
        <w:t>зарегистрированного  индивидуального  предпринимателя  условиям отнесения к</w:t>
      </w:r>
    </w:p>
    <w:p w:rsidR="00F33992" w:rsidRDefault="00F33992">
      <w:pPr>
        <w:pStyle w:val="ConsPlusNonformat"/>
        <w:jc w:val="both"/>
      </w:pPr>
      <w:r>
        <w:t>субъектам  малого и среднего предпринимательства, установленным Федеральным</w:t>
      </w:r>
    </w:p>
    <w:p w:rsidR="00F33992" w:rsidRDefault="00F33992">
      <w:pPr>
        <w:pStyle w:val="ConsPlusNonformat"/>
        <w:jc w:val="both"/>
      </w:pPr>
      <w:hyperlink r:id="rId15" w:history="1">
        <w:r>
          <w:rPr>
            <w:color w:val="0000FF"/>
          </w:rPr>
          <w:t>законом</w:t>
        </w:r>
      </w:hyperlink>
      <w:r>
        <w:t xml:space="preserve">  от  24  июля  2007  г.  N  209-ФЗ  "О  развитии  малого и среднего</w:t>
      </w:r>
    </w:p>
    <w:p w:rsidR="00F33992" w:rsidRDefault="00F33992">
      <w:pPr>
        <w:pStyle w:val="ConsPlusNonformat"/>
        <w:jc w:val="both"/>
      </w:pPr>
      <w:r>
        <w:t>предпринимательства в Российской Федерации".</w:t>
      </w:r>
    </w:p>
    <w:p w:rsidR="00F33992" w:rsidRDefault="00F33992">
      <w:pPr>
        <w:pStyle w:val="ConsPlusNonformat"/>
        <w:jc w:val="both"/>
      </w:pPr>
      <w:r>
        <w:t>2. "Визитная карточка".</w:t>
      </w:r>
    </w:p>
    <w:p w:rsidR="00F33992" w:rsidRDefault="00F33992">
      <w:pPr>
        <w:pStyle w:val="ConsPlusNonformat"/>
        <w:jc w:val="both"/>
      </w:pPr>
      <w:r>
        <w:t>3. ________________________________________________________________________</w:t>
      </w:r>
    </w:p>
    <w:p w:rsidR="00F33992" w:rsidRDefault="00F33992">
      <w:pPr>
        <w:pStyle w:val="ConsPlusNonformat"/>
        <w:jc w:val="both"/>
      </w:pPr>
      <w:r>
        <w:t>4. ________________________________________________________________________</w:t>
      </w:r>
    </w:p>
    <w:p w:rsidR="00F33992" w:rsidRDefault="00F33992">
      <w:pPr>
        <w:pStyle w:val="ConsPlusNonformat"/>
        <w:jc w:val="both"/>
      </w:pPr>
      <w:r>
        <w:t>... _______________________________________________________________________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 xml:space="preserve">    С порядком проведения конкурса ознакомлен и согласен.</w:t>
      </w:r>
    </w:p>
    <w:p w:rsidR="00F33992" w:rsidRDefault="00F33992">
      <w:pPr>
        <w:pStyle w:val="ConsPlusNonformat"/>
        <w:jc w:val="both"/>
      </w:pPr>
      <w:r>
        <w:t xml:space="preserve">    Полноту  и  достоверность  сведений, указанных в конкурсных материалах,</w:t>
      </w:r>
    </w:p>
    <w:p w:rsidR="00F33992" w:rsidRDefault="00F33992">
      <w:pPr>
        <w:pStyle w:val="ConsPlusNonformat"/>
        <w:jc w:val="both"/>
      </w:pPr>
      <w:r>
        <w:t>подтверждаю.</w:t>
      </w:r>
    </w:p>
    <w:p w:rsidR="00F33992" w:rsidRDefault="00F33992">
      <w:pPr>
        <w:pStyle w:val="ConsPlusNonformat"/>
        <w:jc w:val="both"/>
      </w:pPr>
      <w:r>
        <w:t xml:space="preserve">    Уведомлен  о  том,  что участники конкурса, представившие недостоверные</w:t>
      </w:r>
    </w:p>
    <w:p w:rsidR="00F33992" w:rsidRDefault="00F33992">
      <w:pPr>
        <w:pStyle w:val="ConsPlusNonformat"/>
        <w:jc w:val="both"/>
      </w:pPr>
      <w:r>
        <w:t>данные,  не  допускаются  к  участию  в  городском конкурсе или снимаются с</w:t>
      </w:r>
    </w:p>
    <w:p w:rsidR="00F33992" w:rsidRDefault="00F33992">
      <w:pPr>
        <w:pStyle w:val="ConsPlusNonformat"/>
        <w:jc w:val="both"/>
      </w:pPr>
      <w:r>
        <w:t>участия в процессе его проведения.</w:t>
      </w:r>
    </w:p>
    <w:p w:rsidR="00F33992" w:rsidRDefault="00F33992">
      <w:pPr>
        <w:pStyle w:val="ConsPlusNonformat"/>
        <w:jc w:val="both"/>
      </w:pPr>
      <w:r>
        <w:t xml:space="preserve">    В  соответствии со </w:t>
      </w:r>
      <w:hyperlink r:id="rId1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F33992" w:rsidRDefault="00F33992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F33992" w:rsidRDefault="00F33992">
      <w:pPr>
        <w:pStyle w:val="ConsPlusNonformat"/>
        <w:jc w:val="both"/>
      </w:pPr>
      <w:r>
        <w:t>(среднего) предпринимательства.</w:t>
      </w:r>
    </w:p>
    <w:p w:rsidR="00F33992" w:rsidRDefault="00F33992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F33992" w:rsidRDefault="00F33992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F33992" w:rsidRDefault="00F33992">
      <w:pPr>
        <w:pStyle w:val="ConsPlusNonformat"/>
        <w:jc w:val="both"/>
      </w:pPr>
      <w:r>
        <w:t>ликвидации,  отсутствует  решение  арбитражного  суда  о  банкротстве  и об</w:t>
      </w:r>
    </w:p>
    <w:p w:rsidR="00F33992" w:rsidRDefault="00F33992">
      <w:pPr>
        <w:pStyle w:val="ConsPlusNonformat"/>
        <w:jc w:val="both"/>
      </w:pPr>
      <w:r>
        <w:t>открытии   конкурсного   производства,  не  приостановлена  деятельность  в</w:t>
      </w:r>
    </w:p>
    <w:p w:rsidR="00F33992" w:rsidRDefault="00F33992">
      <w:pPr>
        <w:pStyle w:val="ConsPlusNonformat"/>
        <w:jc w:val="both"/>
      </w:pPr>
      <w:r>
        <w:t>порядке,  предусмотренном Кодексом Российской Федерации об административных</w:t>
      </w:r>
    </w:p>
    <w:p w:rsidR="00F33992" w:rsidRDefault="00F33992">
      <w:pPr>
        <w:pStyle w:val="ConsPlusNonformat"/>
        <w:jc w:val="both"/>
      </w:pPr>
      <w:r>
        <w:t>правонарушениях.</w:t>
      </w:r>
    </w:p>
    <w:p w:rsidR="00F33992" w:rsidRDefault="00F33992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F33992" w:rsidRDefault="00F33992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F33992" w:rsidRDefault="00F33992">
      <w:pPr>
        <w:pStyle w:val="ConsPlusNonformat"/>
        <w:jc w:val="both"/>
      </w:pPr>
      <w:r>
        <w:t>предоставленных мною, на публикацию представленных мною материалов на любых</w:t>
      </w:r>
    </w:p>
    <w:p w:rsidR="00F33992" w:rsidRDefault="00F33992">
      <w:pPr>
        <w:pStyle w:val="ConsPlusNonformat"/>
        <w:jc w:val="both"/>
      </w:pPr>
      <w:r>
        <w:t>ресурсах  в  информационно-телекоммуникационной  сети "Интернет", а также в</w:t>
      </w:r>
    </w:p>
    <w:p w:rsidR="00F33992" w:rsidRDefault="00F33992">
      <w:pPr>
        <w:pStyle w:val="ConsPlusNonformat"/>
        <w:jc w:val="both"/>
      </w:pPr>
      <w:r>
        <w:t>печатных  изданиях;  Администрация  муниципального  образования  "Городской</w:t>
      </w:r>
    </w:p>
    <w:p w:rsidR="00F33992" w:rsidRDefault="00F33992">
      <w:pPr>
        <w:pStyle w:val="ConsPlusNonformat"/>
        <w:jc w:val="both"/>
      </w:pPr>
      <w:r>
        <w:t>округ  "Город  Нарьян-Мар"  может  систематизировать, накапливать, хранить,</w:t>
      </w:r>
    </w:p>
    <w:p w:rsidR="00F33992" w:rsidRDefault="00F33992">
      <w:pPr>
        <w:pStyle w:val="ConsPlusNonformat"/>
        <w:jc w:val="both"/>
      </w:pPr>
      <w:r>
        <w:t>уточнять  (обновлять,  изменять), использовать, распространять (в том числе</w:t>
      </w:r>
    </w:p>
    <w:p w:rsidR="00F33992" w:rsidRDefault="00F33992">
      <w:pPr>
        <w:pStyle w:val="ConsPlusNonformat"/>
        <w:jc w:val="both"/>
      </w:pPr>
      <w:r>
        <w:lastRenderedPageBreak/>
        <w:t>передавать третьим лицам), обезличивать персональные данные.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К заявлению прилагаются документы на _______ листах.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Руководитель юридического лица</w:t>
      </w:r>
    </w:p>
    <w:p w:rsidR="00F33992" w:rsidRDefault="00F33992">
      <w:pPr>
        <w:pStyle w:val="ConsPlusNonformat"/>
        <w:jc w:val="both"/>
      </w:pPr>
      <w:r>
        <w:t>индивидуальный предприниматель /____________/___________________/</w:t>
      </w:r>
    </w:p>
    <w:p w:rsidR="00F33992" w:rsidRDefault="00F33992">
      <w:pPr>
        <w:pStyle w:val="ConsPlusNonformat"/>
        <w:jc w:val="both"/>
      </w:pPr>
      <w:r>
        <w:t xml:space="preserve">                                 (подпись)        (Ф.И.О.)</w:t>
      </w:r>
    </w:p>
    <w:p w:rsidR="00F33992" w:rsidRDefault="00F33992">
      <w:pPr>
        <w:pStyle w:val="ConsPlusNonformat"/>
        <w:jc w:val="both"/>
      </w:pPr>
      <w:r>
        <w:t>"___" __________________ г.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МП (при наличии)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1"/>
      </w:pPr>
      <w:r>
        <w:t>Приложение N 3</w:t>
      </w:r>
    </w:p>
    <w:p w:rsidR="00F33992" w:rsidRDefault="00F33992">
      <w:pPr>
        <w:pStyle w:val="ConsPlusNormal"/>
        <w:jc w:val="right"/>
      </w:pPr>
      <w:r>
        <w:t>к Порядку организации и проведения</w:t>
      </w:r>
    </w:p>
    <w:p w:rsidR="00F33992" w:rsidRDefault="00F33992">
      <w:pPr>
        <w:pStyle w:val="ConsPlusNormal"/>
        <w:jc w:val="right"/>
      </w:pPr>
      <w:r>
        <w:t>конкурса профессионального мастерства</w:t>
      </w:r>
    </w:p>
    <w:p w:rsidR="00F33992" w:rsidRDefault="00F33992">
      <w:pPr>
        <w:pStyle w:val="ConsPlusNormal"/>
        <w:jc w:val="right"/>
      </w:pPr>
      <w:r>
        <w:t>"Лучший парикмахер" среди субъектов</w:t>
      </w:r>
    </w:p>
    <w:p w:rsidR="00F33992" w:rsidRDefault="00F33992">
      <w:pPr>
        <w:pStyle w:val="ConsPlusNormal"/>
        <w:jc w:val="right"/>
      </w:pPr>
      <w:r>
        <w:t>малого 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F33992" w:rsidRDefault="00F33992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F33992" w:rsidRDefault="00F3399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F33992" w:rsidRDefault="00F33992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bookmarkStart w:id="8" w:name="P379"/>
      <w:bookmarkEnd w:id="8"/>
      <w:r>
        <w:t xml:space="preserve">                                 Заявление</w:t>
      </w:r>
    </w:p>
    <w:p w:rsidR="00F33992" w:rsidRDefault="00F33992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F33992" w:rsidRDefault="00F33992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F33992" w:rsidRDefault="00F33992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F33992" w:rsidRDefault="00F33992">
      <w:pPr>
        <w:pStyle w:val="ConsPlusNonformat"/>
        <w:jc w:val="both"/>
      </w:pPr>
      <w:r>
        <w:t xml:space="preserve">           установленным Федеральным законом от 24 июля 2007 г.</w:t>
      </w:r>
    </w:p>
    <w:p w:rsidR="00F33992" w:rsidRDefault="00F33992">
      <w:pPr>
        <w:pStyle w:val="ConsPlusNonformat"/>
        <w:jc w:val="both"/>
      </w:pPr>
      <w:r>
        <w:t xml:space="preserve">        N 209-ФЗ "О развитии малого и среднего предпринимательства</w:t>
      </w:r>
    </w:p>
    <w:p w:rsidR="00F33992" w:rsidRDefault="00F33992">
      <w:pPr>
        <w:pStyle w:val="ConsPlusNonformat"/>
        <w:jc w:val="both"/>
      </w:pPr>
      <w:r>
        <w:t xml:space="preserve">                          в Российской Федерации"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F33992" w:rsidRDefault="00F33992">
      <w:pPr>
        <w:pStyle w:val="ConsPlusNonformat"/>
        <w:jc w:val="both"/>
      </w:pPr>
      <w:r>
        <w:t>___________________________________________________________________________</w:t>
      </w:r>
    </w:p>
    <w:p w:rsidR="00F33992" w:rsidRDefault="00F33992">
      <w:pPr>
        <w:pStyle w:val="ConsPlusNonformat"/>
        <w:jc w:val="both"/>
      </w:pPr>
      <w:r>
        <w:t xml:space="preserve">       (указывается полное наименование юридического лица, фамилия,</w:t>
      </w:r>
    </w:p>
    <w:p w:rsidR="00F33992" w:rsidRDefault="00F33992">
      <w:pPr>
        <w:pStyle w:val="ConsPlusNonformat"/>
        <w:jc w:val="both"/>
      </w:pPr>
      <w:r>
        <w:t xml:space="preserve">                               имя, отчество</w:t>
      </w:r>
    </w:p>
    <w:p w:rsidR="00F33992" w:rsidRDefault="00F33992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ИНН: _______________________________________________________________________</w:t>
      </w:r>
    </w:p>
    <w:p w:rsidR="00F33992" w:rsidRDefault="00F33992">
      <w:pPr>
        <w:pStyle w:val="ConsPlusNonformat"/>
        <w:jc w:val="both"/>
      </w:pPr>
      <w:r>
        <w:t xml:space="preserve">       (указывается идентификационный номер налогоплательщика (ИНН)</w:t>
      </w:r>
    </w:p>
    <w:p w:rsidR="00F33992" w:rsidRDefault="00F33992">
      <w:pPr>
        <w:pStyle w:val="ConsPlusNonformat"/>
        <w:jc w:val="both"/>
      </w:pPr>
      <w:r>
        <w:t xml:space="preserve">  юридического лица или физического лица, зарегистрированного в качестве</w:t>
      </w:r>
    </w:p>
    <w:p w:rsidR="00F33992" w:rsidRDefault="00F33992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F33992" w:rsidRDefault="00F33992">
      <w:pPr>
        <w:pStyle w:val="ConsPlusNonformat"/>
        <w:jc w:val="both"/>
      </w:pPr>
      <w:r>
        <w:t>___________________________________________________________________________</w:t>
      </w:r>
    </w:p>
    <w:p w:rsidR="00F33992" w:rsidRDefault="00F33992">
      <w:pPr>
        <w:pStyle w:val="ConsPlusNonformat"/>
        <w:jc w:val="both"/>
      </w:pPr>
      <w:r>
        <w:t xml:space="preserve">        (указывается дата государственной регистрации юридического</w:t>
      </w:r>
    </w:p>
    <w:p w:rsidR="00F33992" w:rsidRDefault="00F33992">
      <w:pPr>
        <w:pStyle w:val="ConsPlusNonformat"/>
        <w:jc w:val="both"/>
      </w:pPr>
      <w:r>
        <w:t xml:space="preserve">                 лица или индивидуального предпринимателя)</w:t>
      </w:r>
    </w:p>
    <w:p w:rsidR="00F33992" w:rsidRDefault="00F33992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F33992" w:rsidRDefault="00F33992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F33992" w:rsidRDefault="00F33992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F33992" w:rsidRDefault="00F33992">
      <w:pPr>
        <w:pStyle w:val="ConsPlusNonformat"/>
        <w:jc w:val="both"/>
      </w:pPr>
      <w:r>
        <w:t>Федерации".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Руководитель юридического лица</w:t>
      </w:r>
    </w:p>
    <w:p w:rsidR="00F33992" w:rsidRDefault="00F33992">
      <w:pPr>
        <w:pStyle w:val="ConsPlusNonformat"/>
        <w:jc w:val="both"/>
      </w:pPr>
      <w:r>
        <w:t>индивидуальный предприниматель /_______________/______________________/</w:t>
      </w:r>
    </w:p>
    <w:p w:rsidR="00F33992" w:rsidRDefault="00F33992">
      <w:pPr>
        <w:pStyle w:val="ConsPlusNonformat"/>
        <w:jc w:val="both"/>
      </w:pPr>
      <w:r>
        <w:t xml:space="preserve">                                  (подпись)            (Ф.И.О.)</w:t>
      </w:r>
    </w:p>
    <w:p w:rsidR="00F33992" w:rsidRDefault="00F33992">
      <w:pPr>
        <w:pStyle w:val="ConsPlusNonformat"/>
        <w:jc w:val="both"/>
      </w:pPr>
      <w:r>
        <w:t>"___" __________________ г.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МП (при наличии)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1"/>
      </w:pPr>
      <w:r>
        <w:t>Приложение N 4</w:t>
      </w:r>
    </w:p>
    <w:p w:rsidR="00F33992" w:rsidRDefault="00F33992">
      <w:pPr>
        <w:pStyle w:val="ConsPlusNormal"/>
        <w:jc w:val="right"/>
      </w:pPr>
      <w:r>
        <w:t>к Порядку организации и проведения</w:t>
      </w:r>
    </w:p>
    <w:p w:rsidR="00F33992" w:rsidRDefault="00F33992">
      <w:pPr>
        <w:pStyle w:val="ConsPlusNormal"/>
        <w:jc w:val="right"/>
      </w:pPr>
      <w:r>
        <w:t>конкурса профессионального мастерства</w:t>
      </w:r>
    </w:p>
    <w:p w:rsidR="00F33992" w:rsidRDefault="00F33992">
      <w:pPr>
        <w:pStyle w:val="ConsPlusNormal"/>
        <w:jc w:val="right"/>
      </w:pPr>
      <w:r>
        <w:t>"Лучший парикмахер" среди субъектов</w:t>
      </w:r>
    </w:p>
    <w:p w:rsidR="00F33992" w:rsidRDefault="00F33992">
      <w:pPr>
        <w:pStyle w:val="ConsPlusNormal"/>
        <w:jc w:val="right"/>
      </w:pPr>
      <w:r>
        <w:t>малого 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nformat"/>
        <w:jc w:val="both"/>
      </w:pPr>
      <w:bookmarkStart w:id="9" w:name="P424"/>
      <w:bookmarkEnd w:id="9"/>
      <w:r>
        <w:t xml:space="preserve">                              Оценочный лист</w:t>
      </w:r>
    </w:p>
    <w:p w:rsidR="00F33992" w:rsidRDefault="00F33992">
      <w:pPr>
        <w:pStyle w:val="ConsPlusNonformat"/>
        <w:jc w:val="both"/>
      </w:pPr>
      <w:r>
        <w:t xml:space="preserve">   городского конкурса профессионального мастерства "Лучший парикмахер"</w:t>
      </w:r>
    </w:p>
    <w:p w:rsidR="00F33992" w:rsidRDefault="00F33992">
      <w:pPr>
        <w:pStyle w:val="ConsPlusNonformat"/>
        <w:jc w:val="both"/>
      </w:pPr>
      <w:r>
        <w:t xml:space="preserve">           среди субъектов малого и среднего предпринимательства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Фамилия И.О. члена конкурсной комиссии ____________________________________</w:t>
      </w:r>
    </w:p>
    <w:p w:rsidR="00F33992" w:rsidRDefault="00F33992">
      <w:pPr>
        <w:pStyle w:val="ConsPlusNonformat"/>
        <w:jc w:val="both"/>
      </w:pPr>
    </w:p>
    <w:p w:rsidR="00F33992" w:rsidRDefault="00F33992">
      <w:pPr>
        <w:pStyle w:val="ConsPlusNonformat"/>
        <w:jc w:val="both"/>
      </w:pPr>
      <w:r>
        <w:t>Наименование  субъекта  малого  и  среднего предпринимательства - участника</w:t>
      </w:r>
    </w:p>
    <w:p w:rsidR="00F33992" w:rsidRDefault="00F33992">
      <w:pPr>
        <w:pStyle w:val="ConsPlusNonformat"/>
        <w:jc w:val="both"/>
      </w:pPr>
      <w:r>
        <w:t>конкурса __________________________________________________________________</w:t>
      </w:r>
    </w:p>
    <w:p w:rsidR="00F33992" w:rsidRDefault="00F33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639"/>
        <w:gridCol w:w="567"/>
        <w:gridCol w:w="1405"/>
      </w:tblGrid>
      <w:tr w:rsidR="00F33992"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F33992" w:rsidRDefault="00F3399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206" w:type="dxa"/>
            <w:gridSpan w:val="2"/>
          </w:tcPr>
          <w:p w:rsidR="00F33992" w:rsidRDefault="00F33992">
            <w:pPr>
              <w:pStyle w:val="ConsPlusNormal"/>
              <w:jc w:val="center"/>
            </w:pPr>
            <w:r>
              <w:t>Наименование показателей оценки, балл</w:t>
            </w:r>
          </w:p>
        </w:tc>
        <w:tc>
          <w:tcPr>
            <w:tcW w:w="1405" w:type="dxa"/>
          </w:tcPr>
          <w:p w:rsidR="00F33992" w:rsidRDefault="00F33992">
            <w:pPr>
              <w:pStyle w:val="ConsPlusNormal"/>
              <w:jc w:val="center"/>
            </w:pPr>
            <w:r>
              <w:t>Оценка показателя, балл</w:t>
            </w:r>
          </w:p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Оценка визитной карточки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Визитная карточка представлена в виде видеоролика (презентации)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Визитная карточка представлена на бумажном носителе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Наличие образования по специальности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Документов об образовании и о квалификации по профессии, специальности или направлению подготовки не ниже среднего профессионального образования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Удостоверение о повышении квалификации и (или) диплом о профессиональной переподготовке, свидетельство о профессии рабочего, должности служащего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Отсутствует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Степень профессиональных навыков участника конкурса (чистота исполнения прически)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Прическа выполнена чисто, аккуратно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Прическа выполнено не чисто, не аккуратно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Степень сложности прически (присутствие сложных элементов, плетение, локоны, использование украшений и т.п.)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Высокая (прическа выполнена с использованием трех и более элементов: плетение, локоны, украшения и т.п.)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 xml:space="preserve">Средняя (прическа выполнена с </w:t>
            </w:r>
            <w:r>
              <w:lastRenderedPageBreak/>
              <w:t>использованием двух элементов: плетение, локоны, украшения и т.п.)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Низкая (прическа выполнена с использованием одного элемента: плетение, локоны, украшения и т.п.)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Сбалансированность прически - соотношение формы и пропорций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Соответствует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Не соответствует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Использование выделенного времени (тайм-менеджмент)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Уложился в отведенное время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Не уложился в отведенное время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vMerge w:val="restart"/>
          </w:tcPr>
          <w:p w:rsidR="00F33992" w:rsidRDefault="00F33992">
            <w:pPr>
              <w:pStyle w:val="ConsPlusNormal"/>
            </w:pPr>
            <w:r>
              <w:t>Законченный образ - согласованность частей единого целого, то есть прически, элементов и образа в целом</w:t>
            </w:r>
          </w:p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Закончен образ (прическа, одежда, макияж и т.д.)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05" w:type="dxa"/>
            <w:vMerge w:val="restart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Частично законченный образ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567" w:type="dxa"/>
            <w:vMerge/>
          </w:tcPr>
          <w:p w:rsidR="00F33992" w:rsidRDefault="00F33992"/>
        </w:tc>
        <w:tc>
          <w:tcPr>
            <w:tcW w:w="2891" w:type="dxa"/>
            <w:vMerge/>
          </w:tcPr>
          <w:p w:rsidR="00F33992" w:rsidRDefault="00F33992"/>
        </w:tc>
        <w:tc>
          <w:tcPr>
            <w:tcW w:w="3639" w:type="dxa"/>
          </w:tcPr>
          <w:p w:rsidR="00F33992" w:rsidRDefault="00F33992">
            <w:pPr>
              <w:pStyle w:val="ConsPlusNormal"/>
            </w:pPr>
            <w:r>
              <w:t>Не законченный образ</w:t>
            </w:r>
          </w:p>
        </w:tc>
        <w:tc>
          <w:tcPr>
            <w:tcW w:w="567" w:type="dxa"/>
          </w:tcPr>
          <w:p w:rsidR="00F33992" w:rsidRDefault="00F3399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5" w:type="dxa"/>
            <w:vMerge/>
          </w:tcPr>
          <w:p w:rsidR="00F33992" w:rsidRDefault="00F33992"/>
        </w:tc>
      </w:tr>
      <w:tr w:rsidR="00F33992">
        <w:tc>
          <w:tcPr>
            <w:tcW w:w="7664" w:type="dxa"/>
            <w:gridSpan w:val="4"/>
          </w:tcPr>
          <w:p w:rsidR="00F33992" w:rsidRDefault="00F3399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405" w:type="dxa"/>
          </w:tcPr>
          <w:p w:rsidR="00F33992" w:rsidRDefault="00F33992">
            <w:pPr>
              <w:pStyle w:val="ConsPlusNormal"/>
            </w:pPr>
          </w:p>
        </w:tc>
      </w:tr>
    </w:tbl>
    <w:p w:rsidR="00F33992" w:rsidRDefault="00F33992">
      <w:pPr>
        <w:pStyle w:val="ConsPlusNormal"/>
        <w:jc w:val="both"/>
      </w:pPr>
    </w:p>
    <w:p w:rsidR="00F33992" w:rsidRDefault="00F33992">
      <w:pPr>
        <w:pStyle w:val="ConsPlusNonformat"/>
        <w:jc w:val="both"/>
      </w:pPr>
      <w:r>
        <w:t>Член конкурсной комиссии:</w:t>
      </w:r>
    </w:p>
    <w:p w:rsidR="00F33992" w:rsidRDefault="00F33992">
      <w:pPr>
        <w:pStyle w:val="ConsPlusNonformat"/>
        <w:jc w:val="both"/>
      </w:pPr>
      <w:r>
        <w:t>_____________________________ _____________ "_____" _________  ________ год</w:t>
      </w:r>
    </w:p>
    <w:p w:rsidR="00F33992" w:rsidRDefault="00F33992">
      <w:pPr>
        <w:pStyle w:val="ConsPlusNonformat"/>
        <w:jc w:val="both"/>
      </w:pPr>
      <w:r>
        <w:t xml:space="preserve">          (Ф.И.О.)              (подпись)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1"/>
      </w:pPr>
      <w:r>
        <w:t>Приложение N 5</w:t>
      </w:r>
    </w:p>
    <w:p w:rsidR="00F33992" w:rsidRDefault="00F33992">
      <w:pPr>
        <w:pStyle w:val="ConsPlusNormal"/>
        <w:jc w:val="right"/>
      </w:pPr>
      <w:r>
        <w:t>к Порядку организации и проведения</w:t>
      </w:r>
    </w:p>
    <w:p w:rsidR="00F33992" w:rsidRDefault="00F33992">
      <w:pPr>
        <w:pStyle w:val="ConsPlusNormal"/>
        <w:jc w:val="right"/>
      </w:pPr>
      <w:r>
        <w:t>конкурса профессионального мастерства</w:t>
      </w:r>
    </w:p>
    <w:p w:rsidR="00F33992" w:rsidRDefault="00F33992">
      <w:pPr>
        <w:pStyle w:val="ConsPlusNormal"/>
        <w:jc w:val="right"/>
      </w:pPr>
      <w:r>
        <w:t>"Лучший парикмахер" среди субъектов</w:t>
      </w:r>
    </w:p>
    <w:p w:rsidR="00F33992" w:rsidRDefault="00F33992">
      <w:pPr>
        <w:pStyle w:val="ConsPlusNormal"/>
        <w:jc w:val="right"/>
      </w:pPr>
      <w:r>
        <w:t>малого и среднего предпринимательства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center"/>
      </w:pPr>
      <w:bookmarkStart w:id="10" w:name="P509"/>
      <w:bookmarkEnd w:id="10"/>
      <w:r>
        <w:t>Сводная оценочная ведомость</w:t>
      </w:r>
    </w:p>
    <w:p w:rsidR="00F33992" w:rsidRDefault="00F33992">
      <w:pPr>
        <w:pStyle w:val="ConsPlusNormal"/>
        <w:jc w:val="center"/>
      </w:pPr>
      <w:r>
        <w:t>конкурса профессионального мастерства "Лучший парикмахер"</w:t>
      </w:r>
    </w:p>
    <w:p w:rsidR="00F33992" w:rsidRDefault="00F33992">
      <w:pPr>
        <w:pStyle w:val="ConsPlusNormal"/>
        <w:jc w:val="center"/>
      </w:pPr>
      <w:r>
        <w:t>среди субъектов малого и среднего предпринимательства</w:t>
      </w:r>
    </w:p>
    <w:p w:rsidR="00F33992" w:rsidRDefault="00F339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80"/>
        <w:gridCol w:w="1280"/>
        <w:gridCol w:w="1280"/>
        <w:gridCol w:w="1304"/>
      </w:tblGrid>
      <w:tr w:rsidR="00F33992">
        <w:tc>
          <w:tcPr>
            <w:tcW w:w="3912" w:type="dxa"/>
            <w:vMerge w:val="restart"/>
          </w:tcPr>
          <w:p w:rsidR="00F33992" w:rsidRDefault="00F33992">
            <w:pPr>
              <w:pStyle w:val="ConsPlusNormal"/>
              <w:jc w:val="center"/>
            </w:pPr>
            <w:r>
              <w:t>Ф.И.О. члена конкурсной комиссии</w:t>
            </w:r>
          </w:p>
        </w:tc>
        <w:tc>
          <w:tcPr>
            <w:tcW w:w="5144" w:type="dxa"/>
            <w:gridSpan w:val="4"/>
          </w:tcPr>
          <w:p w:rsidR="00F33992" w:rsidRDefault="00F33992">
            <w:pPr>
              <w:pStyle w:val="ConsPlusNormal"/>
              <w:jc w:val="center"/>
            </w:pPr>
            <w:r>
              <w:t>Оценки членов конкурсной комиссии, балл</w:t>
            </w:r>
          </w:p>
        </w:tc>
      </w:tr>
      <w:tr w:rsidR="00F33992">
        <w:tc>
          <w:tcPr>
            <w:tcW w:w="3912" w:type="dxa"/>
            <w:vMerge/>
          </w:tcPr>
          <w:p w:rsidR="00F33992" w:rsidRDefault="00F33992"/>
        </w:tc>
        <w:tc>
          <w:tcPr>
            <w:tcW w:w="1280" w:type="dxa"/>
          </w:tcPr>
          <w:p w:rsidR="00F33992" w:rsidRDefault="00F33992">
            <w:pPr>
              <w:pStyle w:val="ConsPlusNormal"/>
              <w:jc w:val="center"/>
            </w:pPr>
            <w:r>
              <w:t>Участник конкурса ________</w:t>
            </w:r>
          </w:p>
        </w:tc>
        <w:tc>
          <w:tcPr>
            <w:tcW w:w="1280" w:type="dxa"/>
          </w:tcPr>
          <w:p w:rsidR="00F33992" w:rsidRDefault="00F33992">
            <w:pPr>
              <w:pStyle w:val="ConsPlusNormal"/>
              <w:jc w:val="center"/>
            </w:pPr>
            <w:r>
              <w:t>Участник конкурса ________</w:t>
            </w:r>
          </w:p>
        </w:tc>
        <w:tc>
          <w:tcPr>
            <w:tcW w:w="1280" w:type="dxa"/>
          </w:tcPr>
          <w:p w:rsidR="00F33992" w:rsidRDefault="00F33992">
            <w:pPr>
              <w:pStyle w:val="ConsPlusNormal"/>
              <w:jc w:val="center"/>
            </w:pPr>
            <w:r>
              <w:t>Участник конкурса ________</w:t>
            </w:r>
          </w:p>
        </w:tc>
        <w:tc>
          <w:tcPr>
            <w:tcW w:w="1304" w:type="dxa"/>
          </w:tcPr>
          <w:p w:rsidR="00F33992" w:rsidRDefault="00F33992">
            <w:pPr>
              <w:pStyle w:val="ConsPlusNormal"/>
              <w:jc w:val="center"/>
            </w:pPr>
            <w:r>
              <w:t>Участник конкурса ________</w:t>
            </w:r>
          </w:p>
        </w:tc>
      </w:tr>
      <w:tr w:rsidR="00F33992">
        <w:tc>
          <w:tcPr>
            <w:tcW w:w="9056" w:type="dxa"/>
            <w:gridSpan w:val="5"/>
          </w:tcPr>
          <w:p w:rsidR="00F33992" w:rsidRDefault="00F33992">
            <w:pPr>
              <w:pStyle w:val="ConsPlusNormal"/>
              <w:jc w:val="center"/>
            </w:pPr>
            <w:r>
              <w:t>Теоретическая часть</w:t>
            </w:r>
          </w:p>
        </w:tc>
      </w:tr>
      <w:tr w:rsidR="00F33992">
        <w:tc>
          <w:tcPr>
            <w:tcW w:w="3912" w:type="dxa"/>
          </w:tcPr>
          <w:p w:rsidR="00F33992" w:rsidRDefault="00F33992">
            <w:pPr>
              <w:pStyle w:val="ConsPlusNormal"/>
            </w:pPr>
            <w:r>
              <w:t>Количество набранных баллов при решении тестового задания</w:t>
            </w: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304" w:type="dxa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9056" w:type="dxa"/>
            <w:gridSpan w:val="5"/>
          </w:tcPr>
          <w:p w:rsidR="00F33992" w:rsidRDefault="00F33992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F33992">
        <w:tc>
          <w:tcPr>
            <w:tcW w:w="3912" w:type="dxa"/>
          </w:tcPr>
          <w:p w:rsidR="00F33992" w:rsidRDefault="00F33992">
            <w:pPr>
              <w:pStyle w:val="ConsPlusNormal"/>
            </w:pPr>
            <w:r>
              <w:lastRenderedPageBreak/>
              <w:t>Итоговая оценка членов конкурсной комиссии</w:t>
            </w: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304" w:type="dxa"/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3912" w:type="dxa"/>
          </w:tcPr>
          <w:p w:rsidR="00F33992" w:rsidRDefault="00F33992">
            <w:pPr>
              <w:pStyle w:val="ConsPlusNormal"/>
              <w:jc w:val="center"/>
            </w:pPr>
            <w:r>
              <w:t xml:space="preserve">Общее количество баллов </w:t>
            </w:r>
            <w:hyperlink w:anchor="P5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280" w:type="dxa"/>
          </w:tcPr>
          <w:p w:rsidR="00F33992" w:rsidRDefault="00F33992">
            <w:pPr>
              <w:pStyle w:val="ConsPlusNormal"/>
            </w:pPr>
          </w:p>
        </w:tc>
        <w:tc>
          <w:tcPr>
            <w:tcW w:w="1304" w:type="dxa"/>
          </w:tcPr>
          <w:p w:rsidR="00F33992" w:rsidRDefault="00F33992">
            <w:pPr>
              <w:pStyle w:val="ConsPlusNormal"/>
            </w:pPr>
          </w:p>
        </w:tc>
      </w:tr>
    </w:tbl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ind w:firstLine="540"/>
        <w:jc w:val="both"/>
      </w:pPr>
      <w:r>
        <w:t>Примечание:</w:t>
      </w:r>
    </w:p>
    <w:p w:rsidR="00F33992" w:rsidRDefault="00F33992">
      <w:pPr>
        <w:pStyle w:val="ConsPlusNormal"/>
        <w:spacing w:before="220"/>
        <w:ind w:firstLine="540"/>
        <w:jc w:val="both"/>
      </w:pPr>
      <w:bookmarkStart w:id="11" w:name="P538"/>
      <w:bookmarkEnd w:id="11"/>
      <w:r>
        <w:t>&lt;1&gt; общее количество баллов определяется как сумма баллов, набранных участником конкурса по результатам теоретической и практической частей.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right"/>
        <w:outlineLvl w:val="0"/>
      </w:pPr>
      <w:r>
        <w:t>Приложение 2</w:t>
      </w:r>
    </w:p>
    <w:p w:rsidR="00F33992" w:rsidRDefault="00F33992">
      <w:pPr>
        <w:pStyle w:val="ConsPlusNormal"/>
        <w:jc w:val="right"/>
      </w:pPr>
      <w:r>
        <w:t>к постановлению Администрации</w:t>
      </w:r>
    </w:p>
    <w:p w:rsidR="00F33992" w:rsidRDefault="00F33992">
      <w:pPr>
        <w:pStyle w:val="ConsPlusNormal"/>
        <w:jc w:val="right"/>
      </w:pPr>
      <w:r>
        <w:t>муниципального образования</w:t>
      </w:r>
    </w:p>
    <w:p w:rsidR="00F33992" w:rsidRDefault="00F33992">
      <w:pPr>
        <w:pStyle w:val="ConsPlusNormal"/>
        <w:jc w:val="right"/>
      </w:pPr>
      <w:r>
        <w:t>"Городской округ "Город Нарьян-Мар"</w:t>
      </w:r>
    </w:p>
    <w:p w:rsidR="00F33992" w:rsidRDefault="00F33992">
      <w:pPr>
        <w:pStyle w:val="ConsPlusNormal"/>
        <w:jc w:val="right"/>
      </w:pPr>
      <w:r>
        <w:t>от 06.11.2020 N 841</w:t>
      </w: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Title"/>
        <w:jc w:val="center"/>
      </w:pPr>
      <w:bookmarkStart w:id="12" w:name="P550"/>
      <w:bookmarkEnd w:id="12"/>
      <w:r>
        <w:t>СОСТАВ</w:t>
      </w:r>
    </w:p>
    <w:p w:rsidR="00F33992" w:rsidRDefault="00F33992">
      <w:pPr>
        <w:pStyle w:val="ConsPlusTitle"/>
        <w:jc w:val="center"/>
      </w:pPr>
      <w:r>
        <w:t>КОНКУРСНОЙ КОМИССИИ ПО ПРОВЕДЕНИЮ КОНКУРСА ПРОФЕССИОНАЛЬНОГО</w:t>
      </w:r>
    </w:p>
    <w:p w:rsidR="00F33992" w:rsidRDefault="00F33992">
      <w:pPr>
        <w:pStyle w:val="ConsPlusTitle"/>
        <w:jc w:val="center"/>
      </w:pPr>
      <w:r>
        <w:t>МАСТЕРСТВА "ЛУЧШИЙ ПАРИКМАХЕР" СРЕДИ СУБЪЕКТОВ МАЛОГО</w:t>
      </w:r>
    </w:p>
    <w:p w:rsidR="00F33992" w:rsidRDefault="00F33992">
      <w:pPr>
        <w:pStyle w:val="ConsPlusTitle"/>
        <w:jc w:val="center"/>
      </w:pPr>
      <w:r>
        <w:t>И СРЕДНЕГО ПРЕДПРИНИМАТЕЛЬСТВА</w:t>
      </w:r>
    </w:p>
    <w:p w:rsidR="00F33992" w:rsidRDefault="00F339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00"/>
      </w:tblGrid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Жукова О.В.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заместитель главы Администрации муниципального образования "Городской округ "Город Нарьян-Мар" по экономике и финансам, председателя конкурсной комиссии;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Кислякова Н.Л.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начальник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  <w:p w:rsidR="00F33992" w:rsidRDefault="00F33992">
            <w:pPr>
              <w:pStyle w:val="ConsPlusNormal"/>
            </w:pPr>
            <w:r>
              <w:t>заместитель председателя конкурсной комиссии;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Оленицкая В.С.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Нарьян-Мар", секретарь конкурсной комиссии</w:t>
            </w:r>
          </w:p>
        </w:tc>
      </w:tr>
      <w:tr w:rsidR="00F3399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outlineLvl w:val="1"/>
            </w:pPr>
            <w:r>
              <w:t>Члены конкурсной комиссии: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Ануфриева Н.Е.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Ведущий экономист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Дроздова В.А.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депутат Совета городского округа "Город Нарьян-Мар" (по согласованию);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Максимова А.А.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 xml:space="preserve">- заместитель начальника управления -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>
              <w:lastRenderedPageBreak/>
              <w:t>муниципального образования "Городской округ "Город Нарьян-Мар";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lastRenderedPageBreak/>
              <w:t>Могутова А.Д.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начальник правового управления Администрации муниципального образования "Городской округ "Город Нарьян-Мар";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Прилуцкая Л.В.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директор ГБОУ НАО "НСШ им А.П. Пырерки" (по согласованию);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Суський Ю.И.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депутат Совета городского округа "Город Нарьян-Мар" (по согласованию);</w:t>
            </w:r>
          </w:p>
        </w:tc>
      </w:tr>
      <w:tr w:rsidR="00F3399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  <w:jc w:val="both"/>
            </w:pPr>
            <w:r>
              <w:t>Яркина И.А.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33992" w:rsidRDefault="00F33992">
            <w:pPr>
              <w:pStyle w:val="ConsPlusNormal"/>
            </w:pPr>
            <w:r>
              <w:t>- депутат Совета городского округа "Город Нарьян-Мар" (по согласованию).</w:t>
            </w:r>
          </w:p>
        </w:tc>
      </w:tr>
    </w:tbl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jc w:val="both"/>
      </w:pPr>
    </w:p>
    <w:p w:rsidR="00F33992" w:rsidRDefault="00F33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3" w:name="_GoBack"/>
      <w:bookmarkEnd w:id="13"/>
    </w:p>
    <w:sectPr w:rsidR="00F25CB7" w:rsidSect="005D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92"/>
    <w:rsid w:val="00D12435"/>
    <w:rsid w:val="00F25CB7"/>
    <w:rsid w:val="00F3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8AD5-6079-43D6-9452-88E2288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3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3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B94E6192EE61C1B3D54CAED16D3E92EB2D5CA2761653284DDD167C43FDE09B6319DF24A215A367FCC8F9E42EC6CD874EC2A58CD8D11C3A6B4D2P656I" TargetMode="External"/><Relationship Id="rId13" Type="http://schemas.openxmlformats.org/officeDocument/2006/relationships/hyperlink" Target="consultantplus://offline/ref=729B94E6192EE61C1B3D4AC7FB7A84E52EBF8DC626646E65DB828A3A9336D45EF17EC4B00E2C5A3577C7DACF0DED309D29FF2B51CD8F10DFPA55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9B94E6192EE61C1B3D4AC7FB7A84E52EBF8DC626646E65DB828A3A9336D45EE37E9CBC0F2445367ED28C9E4BPB59I" TargetMode="External"/><Relationship Id="rId12" Type="http://schemas.openxmlformats.org/officeDocument/2006/relationships/hyperlink" Target="consultantplus://offline/ref=729B94E6192EE61C1B3D4AC7FB7A84E52EBF8DC626646E65DB828A3A9336D45EF17EC4B00E2C5B3776C7DACF0DED309D29FF2B51CD8F10DFPA55I" TargetMode="External"/><Relationship Id="rId17" Type="http://schemas.openxmlformats.org/officeDocument/2006/relationships/hyperlink" Target="consultantplus://offline/ref=729B94E6192EE61C1B3D4AC7FB7A84E52EBF8DC626646E65DB828A3A9336D45EE37E9CBC0F2445367ED28C9E4BPB5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9B94E6192EE61C1B3D4AC7FB7A84E52EBF8DC626646E65DB828A3A9336D45EF17EC4B00E2C5B3776C7DACF0DED309D29FF2B51CD8F10DFPA5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B94E6192EE61C1B3D4AC7FB7A84E52EBF8CC423696E65DB828A3A9336D45EF17EC4B00E2D583E77C7DACF0DED309D29FF2B51CD8F10DFPA55I" TargetMode="External"/><Relationship Id="rId11" Type="http://schemas.openxmlformats.org/officeDocument/2006/relationships/hyperlink" Target="consultantplus://offline/ref=729B94E6192EE61C1B3D4AC7FB7A84E52EBF8DC626646E65DB828A3A9336D45EE37E9CBC0F2445367ED28C9E4BPB59I" TargetMode="External"/><Relationship Id="rId5" Type="http://schemas.openxmlformats.org/officeDocument/2006/relationships/hyperlink" Target="consultantplus://offline/ref=729B94E6192EE61C1B3D4AC7FB7A84E52EBE8BC523686E65DB828A3A9336D45EF17EC4B00E2F583F7AC7DACF0DED309D29FF2B51CD8F10DFPA55I" TargetMode="External"/><Relationship Id="rId15" Type="http://schemas.openxmlformats.org/officeDocument/2006/relationships/hyperlink" Target="consultantplus://offline/ref=729B94E6192EE61C1B3D4AC7FB7A84E52EBF8DC626646E65DB828A3A9336D45EE37E9CBC0F2445367ED28C9E4BPB59I" TargetMode="External"/><Relationship Id="rId10" Type="http://schemas.openxmlformats.org/officeDocument/2006/relationships/hyperlink" Target="consultantplus://offline/ref=729B94E6192EE61C1B3D54CAED16D3E92EB2D5CA2761653284DDD167C43FDE09B6319DF24A215A367FCC8F9E42EC6CD874EC2A58CD8D11C3A6B4D2P656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9B94E6192EE61C1B3D4AC7FB7A84E52EBF8CC423696E65DB828A3A9336D45EF17EC4B00E2D583E77C7DACF0DED309D29FF2B51CD8F10DFPA55I" TargetMode="External"/><Relationship Id="rId14" Type="http://schemas.openxmlformats.org/officeDocument/2006/relationships/hyperlink" Target="consultantplus://offline/ref=729B94E6192EE61C1B3D4AC7FB7A84E52EBF8DC626646E65DB828A3A9336D45EF17EC4B00E2C58317AC7DACF0DED309D29FF2B51CD8F10DFPA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7333</Words>
  <Characters>41800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2021-01-18T08:57:00Z</dcterms:created>
  <dcterms:modified xsi:type="dcterms:W3CDTF">2021-01-18T08:57:00Z</dcterms:modified>
</cp:coreProperties>
</file>