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8" w:rsidRDefault="002671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71D8" w:rsidRDefault="002671D8">
      <w:pPr>
        <w:pStyle w:val="ConsPlusNormal"/>
        <w:jc w:val="both"/>
        <w:outlineLvl w:val="0"/>
      </w:pPr>
    </w:p>
    <w:p w:rsidR="002671D8" w:rsidRDefault="002671D8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2671D8" w:rsidRDefault="002671D8">
      <w:pPr>
        <w:pStyle w:val="ConsPlusTitle"/>
        <w:jc w:val="both"/>
      </w:pPr>
    </w:p>
    <w:p w:rsidR="002671D8" w:rsidRDefault="002671D8">
      <w:pPr>
        <w:pStyle w:val="ConsPlusTitle"/>
        <w:jc w:val="center"/>
      </w:pPr>
      <w:r>
        <w:t>ПОСТАНОВЛЕНИЕ</w:t>
      </w:r>
    </w:p>
    <w:p w:rsidR="002671D8" w:rsidRDefault="002671D8">
      <w:pPr>
        <w:pStyle w:val="ConsPlusTitle"/>
        <w:jc w:val="center"/>
      </w:pPr>
      <w:r>
        <w:t>от 13 мая 2020 г. N 340</w:t>
      </w:r>
    </w:p>
    <w:p w:rsidR="002671D8" w:rsidRDefault="002671D8">
      <w:pPr>
        <w:pStyle w:val="ConsPlusTitle"/>
        <w:jc w:val="both"/>
      </w:pPr>
    </w:p>
    <w:p w:rsidR="002671D8" w:rsidRDefault="002671D8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2671D8" w:rsidRDefault="002671D8">
      <w:pPr>
        <w:pStyle w:val="ConsPlusTitle"/>
        <w:jc w:val="center"/>
      </w:pPr>
      <w:r>
        <w:t>МАЛОГО И СРЕДНЕГО ПРЕДПРИНИМАТЕЛЬСТВА В УСЛОВИЯХ УХУДШЕНИЯ</w:t>
      </w:r>
    </w:p>
    <w:p w:rsidR="002671D8" w:rsidRDefault="002671D8">
      <w:pPr>
        <w:pStyle w:val="ConsPlusTitle"/>
        <w:jc w:val="center"/>
      </w:pPr>
      <w:r>
        <w:t>СИТУАЦИИ С РАСПРОСТРАНЕНИЕМ НОВОЙ КОРОНАВИРУСНОЙ ИНФЕКЦИИ</w:t>
      </w:r>
    </w:p>
    <w:p w:rsidR="00C07690" w:rsidRDefault="00C07690" w:rsidP="00C07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7690" w:rsidTr="007C7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690" w:rsidRDefault="00C07690" w:rsidP="007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690" w:rsidRDefault="00C07690" w:rsidP="007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 w:rsidRPr="00727A13"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C07690" w:rsidRDefault="00C07690" w:rsidP="00C07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r w:rsidRPr="00727A13">
              <w:rPr>
                <w:color w:val="0000FF"/>
              </w:rPr>
              <w:t>N 391</w:t>
            </w:r>
            <w:r>
              <w:rPr>
                <w:color w:val="392C69"/>
              </w:rPr>
              <w:t>)</w:t>
            </w:r>
          </w:p>
        </w:tc>
      </w:tr>
    </w:tbl>
    <w:p w:rsidR="00C07690" w:rsidRDefault="00C07690" w:rsidP="00C07690">
      <w:pPr>
        <w:pStyle w:val="ConsPlusNormal"/>
        <w:jc w:val="both"/>
      </w:pPr>
    </w:p>
    <w:p w:rsidR="002671D8" w:rsidRDefault="002671D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РФ от 02.04.2020 N 239 "О мерах по обеспечению санитарно-эпидемиологического благополучия населения на</w:t>
      </w:r>
      <w:proofErr w:type="gramEnd"/>
      <w:r>
        <w:t xml:space="preserve"> </w:t>
      </w:r>
      <w:proofErr w:type="gramStart"/>
      <w:r>
        <w:t xml:space="preserve">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16.03.2020 N 12-пг "О введении режима повышенной готовности", распоряжением губернатора Ненецкого автономного округа от 30.03.2020 N 89-рг "О первоочередных мероприятиях 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Администрация муниципального образования "Городской округ "Город</w:t>
      </w:r>
      <w:proofErr w:type="gramEnd"/>
      <w:r>
        <w:t xml:space="preserve"> Нарьян-Мар" постановляет: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(Приложение).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 свое действие на правоотношения, возникшие с 1 апреля 2020 года.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</w:pPr>
      <w:r>
        <w:t>Глава города Нарьян-Мара</w:t>
      </w:r>
    </w:p>
    <w:p w:rsidR="002671D8" w:rsidRDefault="002671D8">
      <w:pPr>
        <w:pStyle w:val="ConsPlusNormal"/>
        <w:jc w:val="right"/>
      </w:pPr>
      <w:r>
        <w:t>О.О.БЕЛАК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  <w:outlineLvl w:val="0"/>
      </w:pPr>
      <w:r>
        <w:t>Приложение</w:t>
      </w:r>
    </w:p>
    <w:p w:rsidR="002671D8" w:rsidRDefault="002671D8">
      <w:pPr>
        <w:pStyle w:val="ConsPlusNormal"/>
        <w:jc w:val="right"/>
      </w:pPr>
      <w:r>
        <w:t>к постановлению Администрации</w:t>
      </w:r>
    </w:p>
    <w:p w:rsidR="002671D8" w:rsidRDefault="002671D8">
      <w:pPr>
        <w:pStyle w:val="ConsPlusNormal"/>
        <w:jc w:val="right"/>
      </w:pPr>
      <w:r>
        <w:t>муниципального образования</w:t>
      </w:r>
    </w:p>
    <w:p w:rsidR="002671D8" w:rsidRDefault="002671D8">
      <w:pPr>
        <w:pStyle w:val="ConsPlusNormal"/>
        <w:jc w:val="right"/>
      </w:pPr>
      <w:r>
        <w:t>"Городской округ "Город Нарьян-Мар"</w:t>
      </w:r>
    </w:p>
    <w:p w:rsidR="002671D8" w:rsidRDefault="002671D8">
      <w:pPr>
        <w:pStyle w:val="ConsPlusNormal"/>
        <w:jc w:val="right"/>
      </w:pPr>
      <w:r>
        <w:t>от 13.05.2020 N 340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Title"/>
        <w:jc w:val="center"/>
      </w:pPr>
      <w:bookmarkStart w:id="0" w:name="P27"/>
      <w:bookmarkEnd w:id="0"/>
      <w:r>
        <w:t>ПОРЯДОК</w:t>
      </w:r>
    </w:p>
    <w:p w:rsidR="002671D8" w:rsidRDefault="002671D8">
      <w:pPr>
        <w:pStyle w:val="ConsPlusTitle"/>
        <w:jc w:val="center"/>
      </w:pPr>
      <w:r>
        <w:t>ПРЕДОСТАВЛЕНИЯ СУБСИДИЙ СУБЪЕКТАМ МАЛОГО И СРЕДНЕГО</w:t>
      </w:r>
    </w:p>
    <w:p w:rsidR="002671D8" w:rsidRDefault="002671D8">
      <w:pPr>
        <w:pStyle w:val="ConsPlusTitle"/>
        <w:jc w:val="center"/>
      </w:pPr>
      <w:r>
        <w:t>ПРЕДПРИНИМАТЕЛЬСТВА В УСЛОВИЯХ УХУДШЕНИЯ СИТУАЦИИ В СВЯЗИ</w:t>
      </w:r>
    </w:p>
    <w:p w:rsidR="002671D8" w:rsidRDefault="002671D8">
      <w:pPr>
        <w:pStyle w:val="ConsPlusTitle"/>
        <w:jc w:val="center"/>
      </w:pPr>
      <w:r>
        <w:t>С РАСПРОСТРАНЕНИЕМ НОВОЙ КОРОНАВИРУСНОЙ ИНФЕКЦИИ</w:t>
      </w:r>
    </w:p>
    <w:p w:rsidR="00424704" w:rsidRDefault="00424704" w:rsidP="00424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4704" w:rsidTr="007C7B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704" w:rsidRDefault="00424704" w:rsidP="007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704" w:rsidRDefault="00424704" w:rsidP="007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 w:rsidRPr="00727A13"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424704" w:rsidRDefault="00424704" w:rsidP="007C7B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r w:rsidRPr="00727A13">
              <w:rPr>
                <w:color w:val="0000FF"/>
              </w:rPr>
              <w:t>N 391</w:t>
            </w:r>
            <w:r>
              <w:rPr>
                <w:color w:val="392C69"/>
              </w:rPr>
              <w:t>)</w:t>
            </w:r>
          </w:p>
        </w:tc>
      </w:tr>
    </w:tbl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ind w:firstLine="540"/>
        <w:jc w:val="both"/>
      </w:pPr>
      <w:proofErr w:type="gramStart"/>
      <w:r>
        <w:t xml:space="preserve">Порядок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- Порядок) определяет правила предоставления субсидии из бюджета муниципального </w:t>
      </w:r>
      <w:r>
        <w:lastRenderedPageBreak/>
        <w:t xml:space="preserve">образования "Городской округ "Город Нарьян-Мар" в рамках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>
        <w:t xml:space="preserve">" от 31.08.2018 N 584 (далее - Программа), субъектам малого и среднего предпринимательства в целях возмещения части затрат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ind w:firstLine="540"/>
        <w:jc w:val="both"/>
      </w:pPr>
      <w:bookmarkStart w:id="1" w:name="P36"/>
      <w:bookmarkEnd w:id="1"/>
      <w:r>
        <w:t>1. В настоящем Порядке используются следующие понятия:</w:t>
      </w:r>
    </w:p>
    <w:p w:rsidR="002671D8" w:rsidRDefault="002671D8">
      <w:pPr>
        <w:pStyle w:val="ConsPlusNormal"/>
        <w:spacing w:before="220"/>
        <w:ind w:firstLine="540"/>
        <w:jc w:val="both"/>
      </w:pPr>
      <w:proofErr w:type="gramStart"/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</w:t>
      </w:r>
      <w:proofErr w:type="spellStart"/>
      <w:r>
        <w:t>микропредприятиям</w:t>
      </w:r>
      <w:proofErr w:type="spellEnd"/>
      <w:r>
        <w:t xml:space="preserve"> (за исключением субъектов малого и среднего предпринимательства, указанных в </w:t>
      </w:r>
      <w:hyperlink r:id="rId14" w:history="1">
        <w:r>
          <w:rPr>
            <w:color w:val="0000FF"/>
          </w:rPr>
          <w:t>частях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</w:t>
        </w:r>
        <w:proofErr w:type="gramEnd"/>
        <w:r>
          <w:rPr>
            <w:color w:val="0000FF"/>
          </w:rPr>
          <w:t xml:space="preserve"> 14</w:t>
        </w:r>
      </w:hyperlink>
      <w:r>
        <w:t xml:space="preserve"> Федерального закона), сведения о которых внесены в Единый реестр субъектов малого и среднего предпринимательства и осуществляющие деятельность по следующим видам экономической деятельности по "</w:t>
      </w:r>
      <w:hyperlink r:id="rId16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 xml:space="preserve">ед. 2)": ОКВЭД, входящие в </w:t>
      </w:r>
      <w:hyperlink r:id="rId17" w:history="1">
        <w:r>
          <w:rPr>
            <w:color w:val="0000FF"/>
          </w:rPr>
          <w:t>Группировку 56</w:t>
        </w:r>
      </w:hyperlink>
      <w:r>
        <w:t xml:space="preserve"> "Деятельность по предоставлению продуктов питания и напитков"; ОКВЭД, входящие в </w:t>
      </w:r>
      <w:hyperlink r:id="rId18" w:history="1">
        <w:r>
          <w:rPr>
            <w:color w:val="0000FF"/>
          </w:rPr>
          <w:t>Группировку 79</w:t>
        </w:r>
      </w:hyperlink>
      <w:r>
        <w:t xml:space="preserve"> "Деятельность туристических агентств и прочих организаций, предоставляющих услуги в сфере туризма"; ОКВЭД, входящие в </w:t>
      </w:r>
      <w:hyperlink r:id="rId19" w:history="1">
        <w:r>
          <w:rPr>
            <w:color w:val="0000FF"/>
          </w:rPr>
          <w:t>Группировку 93</w:t>
        </w:r>
      </w:hyperlink>
      <w:r>
        <w:t xml:space="preserve"> "Деятельность в области спорта, отдыха и развлечений"; ОКВЭД, входящие в </w:t>
      </w:r>
      <w:hyperlink r:id="rId20" w:history="1">
        <w:r>
          <w:rPr>
            <w:color w:val="0000FF"/>
          </w:rPr>
          <w:t>Группировку 96</w:t>
        </w:r>
      </w:hyperlink>
      <w:r>
        <w:t xml:space="preserve"> "Деятельность по предоставлению прочих персональных услуг" (за исключением </w:t>
      </w:r>
      <w:hyperlink r:id="rId21" w:history="1">
        <w:r>
          <w:rPr>
            <w:color w:val="0000FF"/>
          </w:rPr>
          <w:t>ОКВЭД 96.03</w:t>
        </w:r>
      </w:hyperlink>
      <w:r>
        <w:t xml:space="preserve"> "Организация похорон и представление связанных с ними услуг");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о предоставлении субсидии в установленном порядке;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муниципального образования "Городской округ "Город Нарьян-Мар";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работники - физические лица, вступившие в трудовые отношения с заявителем в установленном законодательством Российской Федерации порядке;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аффилированные</w:t>
      </w:r>
      <w:proofErr w:type="spellEnd"/>
      <w:r>
        <w:t xml:space="preserve"> лица -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 на безвозмездной и безвозвратной основе.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Субсидии предоставляются в </w:t>
      </w:r>
      <w:r w:rsidR="009B0E6C">
        <w:t>связи с</w:t>
      </w:r>
      <w:r>
        <w:t xml:space="preserve"> введени</w:t>
      </w:r>
      <w:r w:rsidR="009B0E6C">
        <w:t>ем</w:t>
      </w:r>
      <w:r>
        <w:t xml:space="preserve"> ограничительных мер, направленных на профилактику и устранение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9B0E6C">
        <w:t xml:space="preserve">, </w:t>
      </w:r>
      <w:r>
        <w:t xml:space="preserve">в </w:t>
      </w:r>
      <w:r>
        <w:lastRenderedPageBreak/>
        <w:t xml:space="preserve">целях возмещения </w:t>
      </w:r>
      <w:r w:rsidR="009B0E6C">
        <w:t xml:space="preserve">части </w:t>
      </w:r>
      <w:r>
        <w:t>затрат</w:t>
      </w:r>
      <w:r w:rsidR="009B0E6C">
        <w:t xml:space="preserve">, возникающих в связи с производством </w:t>
      </w:r>
      <w:r w:rsidR="009601F0">
        <w:t>товаров, выполнением работ, оказанием услуг при осуществлении предпринимательской деятельности</w:t>
      </w:r>
      <w:r>
        <w:t>:</w:t>
      </w:r>
    </w:p>
    <w:p w:rsidR="002671D8" w:rsidRDefault="009C42A3">
      <w:pPr>
        <w:pStyle w:val="ConsPlusNormal"/>
        <w:spacing w:before="220"/>
        <w:ind w:firstLine="540"/>
        <w:jc w:val="both"/>
      </w:pPr>
      <w:r>
        <w:t>а) з</w:t>
      </w:r>
      <w:r w:rsidR="002671D8">
        <w:t>а аренду нежилых зданий и помещений</w:t>
      </w:r>
      <w:r>
        <w:t xml:space="preserve"> в связи с введением </w:t>
      </w:r>
      <w:r w:rsidR="00763DD6">
        <w:t>режима повышенной готовности в части приостановления деятельности отдельных субъектов малого и среднего предпринимательства (далее – аренда нежилы</w:t>
      </w:r>
      <w:r w:rsidR="002A3EFB">
        <w:t>х зданий и помещений)</w:t>
      </w:r>
      <w:r w:rsidR="002671D8">
        <w:t>;</w:t>
      </w:r>
    </w:p>
    <w:p w:rsidR="002671D8" w:rsidRDefault="00EE741D">
      <w:pPr>
        <w:pStyle w:val="ConsPlusNormal"/>
        <w:spacing w:before="220"/>
        <w:ind w:firstLine="540"/>
        <w:jc w:val="both"/>
      </w:pPr>
      <w:r>
        <w:t>б) з</w:t>
      </w:r>
      <w:r w:rsidR="002671D8">
        <w:t>а приобретение и доставку расходных материалов (приобретение антисептических средств (антисептические средства, дезинфицирующие средства в емкостях не менее 500 мл) и средств индивидуальной защиты (ватно-марлевые маски, резиновые перчатки) (далее - средства защиты)).</w:t>
      </w:r>
    </w:p>
    <w:p w:rsidR="00424704" w:rsidRDefault="00424704" w:rsidP="00424704">
      <w:pPr>
        <w:pStyle w:val="ConsPlusNormal"/>
        <w:jc w:val="both"/>
      </w:pPr>
      <w:r>
        <w:t xml:space="preserve">(в ред. </w:t>
      </w:r>
      <w:hyperlink r:id="rId22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Субъекты малого и среднего предпринимательства, претендующие на заключение соглашения о предоставлении субсидии на дату подачи заявления о предоставлении субсидии: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а) должны быть включены в Единый реестр субъектов малого и среднего предпринимательства;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б) должны осуществлять деятельность на территории муниципального образования "Гор</w:t>
      </w:r>
      <w:r w:rsidR="007D1D53">
        <w:t>одской округ "Город Нарьян-Мар"</w:t>
      </w:r>
      <w:r>
        <w:t>;</w:t>
      </w:r>
    </w:p>
    <w:p w:rsidR="007D1D53" w:rsidRDefault="007D1D53" w:rsidP="007D1D53">
      <w:pPr>
        <w:pStyle w:val="ConsPlusNormal"/>
        <w:jc w:val="both"/>
      </w:pPr>
      <w:r>
        <w:t xml:space="preserve">(в ред. </w:t>
      </w:r>
      <w:hyperlink r:id="rId23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индивидуальных предпринимателей;</w:t>
      </w:r>
    </w:p>
    <w:p w:rsidR="002671D8" w:rsidRDefault="002671D8">
      <w:pPr>
        <w:pStyle w:val="ConsPlusNormal"/>
        <w:spacing w:before="220"/>
        <w:ind w:firstLine="540"/>
        <w:jc w:val="both"/>
      </w:pPr>
      <w:proofErr w:type="gramStart"/>
      <w:r>
        <w:t>г)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2671D8" w:rsidRDefault="002671D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 должны получать средства в текущем финансовом году из бюджета МО "Городской округ "Город Нарьян-Мар" (далее - городской бюджет) в соответствии с правовым актом, на основании иных муниципальных правовых актов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е) не должны получать средства из окружного бюджета в цел</w:t>
      </w:r>
      <w:r w:rsidR="00495C21">
        <w:t>ях возмещения затрат з</w:t>
      </w:r>
      <w:r>
        <w:t>а аренду нежилых зданий и помещений, если срок действия соглашения о предоставлении субсидии на такие затраты еще не истек;</w:t>
      </w:r>
    </w:p>
    <w:p w:rsidR="00495C21" w:rsidRDefault="00495C21" w:rsidP="00495C21">
      <w:pPr>
        <w:pStyle w:val="ConsPlusNormal"/>
        <w:jc w:val="both"/>
      </w:pPr>
      <w:r>
        <w:t xml:space="preserve">(в ред. </w:t>
      </w:r>
      <w:hyperlink r:id="rId24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5. Основными принципами предоставления субсидий являются заявительный порядок обращения и равный доступ к участию в рамках Программы.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6. 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2671D8" w:rsidRDefault="002671D8">
      <w:pPr>
        <w:pStyle w:val="ConsPlusNormal"/>
        <w:jc w:val="both"/>
      </w:pPr>
    </w:p>
    <w:p w:rsidR="002671D8" w:rsidRDefault="007A36EC">
      <w:pPr>
        <w:pStyle w:val="ConsPlusNormal"/>
        <w:ind w:firstLine="540"/>
        <w:jc w:val="both"/>
      </w:pPr>
      <w:r>
        <w:t>7. Субсидия з</w:t>
      </w:r>
      <w:r w:rsidR="002671D8">
        <w:t>а аренду нежилых зданий и помещений предоставляется за апрель 2020 года в размере 70% от стоимости по договору аренды, но не более 20 000 (Двадцать тысяч) руб. 00 коп</w:t>
      </w:r>
      <w:proofErr w:type="gramStart"/>
      <w:r w:rsidR="002671D8">
        <w:t>.</w:t>
      </w:r>
      <w:proofErr w:type="gramEnd"/>
      <w:r w:rsidR="002671D8">
        <w:t xml:space="preserve"> </w:t>
      </w:r>
      <w:proofErr w:type="gramStart"/>
      <w:r w:rsidR="002671D8">
        <w:t>з</w:t>
      </w:r>
      <w:proofErr w:type="gramEnd"/>
      <w:r w:rsidR="002671D8">
        <w:t>а месяц одному заявителю.</w:t>
      </w:r>
    </w:p>
    <w:p w:rsidR="007A36EC" w:rsidRDefault="007A36EC" w:rsidP="007A36EC">
      <w:pPr>
        <w:pStyle w:val="ConsPlusNormal"/>
        <w:jc w:val="both"/>
      </w:pPr>
      <w:r>
        <w:t xml:space="preserve">(в ред. </w:t>
      </w:r>
      <w:hyperlink r:id="rId25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Условием предоставления субсидии является заключенный договор аренды.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Субсидия предоставляется за аренду нежилых зданий и помещений, за исключением зданий и помещений, включенных в перечень государственного и муниципального имущества, предусмотренный </w:t>
      </w:r>
      <w:hyperlink r:id="rId2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и предоставленных по льготным ставкам арендной платы.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Субъект предпринимательской деятельности, арендующий нежилое здание и помещение 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аренды.</w:t>
      </w:r>
    </w:p>
    <w:p w:rsidR="0053185B" w:rsidRDefault="0053185B">
      <w:pPr>
        <w:pStyle w:val="ConsPlusNormal"/>
        <w:spacing w:before="220"/>
        <w:ind w:firstLine="540"/>
        <w:jc w:val="both"/>
      </w:pPr>
      <w:r>
        <w:t>В рамках настоящего Порядка возмещению не подлежат расходы на коммунальные и прочие услуги.</w:t>
      </w:r>
    </w:p>
    <w:p w:rsidR="0053185B" w:rsidRDefault="0053185B" w:rsidP="0053185B">
      <w:pPr>
        <w:pStyle w:val="ConsPlusNormal"/>
        <w:jc w:val="both"/>
      </w:pPr>
      <w:r>
        <w:t xml:space="preserve">(абзац введен </w:t>
      </w:r>
      <w:hyperlink r:id="rId27" w:history="1">
        <w:proofErr w:type="gramStart"/>
        <w:r w:rsidRPr="00424704">
          <w:t>постановлени</w:t>
        </w:r>
      </w:hyperlink>
      <w:r>
        <w:t>ем</w:t>
      </w:r>
      <w:proofErr w:type="gramEnd"/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8. Субсидия на приобретение средств защиты предоставляется в размере 90% от фактически произведенных расходов за апрель 2020 года на указанные цели и устанавливается в пределах не более 2 000 (Две тысячи)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одного заявителя и не более 2 000 (Две тысячи) руб. 00 коп. на каждого наемного работника, состоящего с ним в трудовых отношениях. Размер субсидии, предоставленной одному заявителю и состоящим с ним в трудовых отношениях наемным работникам, не может превышать 10 000 (Десять тысяч) руб. 00 коп.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9. Для получения субсидии заявитель в срок до </w:t>
      </w:r>
      <w:r w:rsidR="008C35D7">
        <w:t>2</w:t>
      </w:r>
      <w:r>
        <w:t>0 ию</w:t>
      </w:r>
      <w:r w:rsidR="008C35D7">
        <w:t>л</w:t>
      </w:r>
      <w:r>
        <w:t>я 2020 года предоставляет в Администрацию муниципального образования "Городской округ "Город Нарьян-Мар" следующие документы:</w:t>
      </w:r>
    </w:p>
    <w:p w:rsidR="008C35D7" w:rsidRDefault="008C35D7" w:rsidP="008C35D7">
      <w:pPr>
        <w:pStyle w:val="ConsPlusNormal"/>
        <w:jc w:val="both"/>
      </w:pPr>
      <w:r>
        <w:t xml:space="preserve">(в ред. </w:t>
      </w:r>
      <w:hyperlink r:id="rId28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а)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б) </w:t>
      </w:r>
      <w:hyperlink w:anchor="P257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2 к настоящему Порядку;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в) копию паспорта (для индивидуальных предпринимателей) либо копию учредительных документов (устав) - для юридических лиц;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г)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2671D8" w:rsidRDefault="002671D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303" w:history="1">
        <w:r>
          <w:rPr>
            <w:color w:val="0000FF"/>
          </w:rPr>
          <w:t>расчет</w:t>
        </w:r>
      </w:hyperlink>
      <w:r>
        <w:t xml:space="preserve"> размера субси</w:t>
      </w:r>
      <w:r w:rsidR="00207E82">
        <w:t>дии по возмещению части затрат з</w:t>
      </w:r>
      <w:r>
        <w:t>а аренду нежилых зданий и помещений (по форме согласно Приложению N 3 к настоящему Порядку) (предоставляется в случае подачи заявл</w:t>
      </w:r>
      <w:r w:rsidR="00207E82">
        <w:t>ения о предоставлении субсидии з</w:t>
      </w:r>
      <w:r>
        <w:t>а аренду нежилых зданий и помещений);</w:t>
      </w:r>
    </w:p>
    <w:p w:rsidR="00207E82" w:rsidRDefault="00207E82" w:rsidP="00207E82">
      <w:pPr>
        <w:pStyle w:val="ConsPlusNormal"/>
        <w:jc w:val="both"/>
      </w:pPr>
      <w:r>
        <w:t xml:space="preserve">(в ред. </w:t>
      </w:r>
      <w:hyperlink r:id="rId29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е) копию договора аренды нежилых зданий и помещений, с наличием государственной регистрации договора аренды нежилых зданий и помещений, если такой договор заключен на срок не </w:t>
      </w:r>
      <w:proofErr w:type="gramStart"/>
      <w:r>
        <w:t>менее одного года (предоставляется</w:t>
      </w:r>
      <w:proofErr w:type="gramEnd"/>
      <w:r>
        <w:t xml:space="preserve"> в случае подачи заявления о предоставлении суб</w:t>
      </w:r>
      <w:r w:rsidR="00A151F9">
        <w:t>сидии з</w:t>
      </w:r>
      <w:r>
        <w:t>а аренду нежилых зданий и помещений);</w:t>
      </w:r>
    </w:p>
    <w:p w:rsidR="00A151F9" w:rsidRDefault="00A151F9" w:rsidP="00A151F9">
      <w:pPr>
        <w:pStyle w:val="ConsPlusNormal"/>
        <w:jc w:val="both"/>
      </w:pPr>
      <w:r>
        <w:t xml:space="preserve">(в ред. </w:t>
      </w:r>
      <w:hyperlink r:id="rId30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ж) копию документа, подтверждающего наличие трудовых отношений между заявителем и наемным работником (предоставляется в случае подачи заявления о предоставлении субсидии на приобретение средств защиты);</w:t>
      </w:r>
    </w:p>
    <w:p w:rsidR="002671D8" w:rsidRDefault="002671D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копии документов, подтверждающих оплату затрат,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 (договоры, документы об оплате, акты об оказании услуг, акты приема-передачи, товарные накладные, счета, счета-фактуры и т.д.).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lastRenderedPageBreak/>
        <w:t>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-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о предоставлении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Заявитель вправе отозвать заявление о предоставлении субсидии до заключения соглашения о предоставлении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10. Проверку представленных заявителем документов, соответствие заявителя критериям настоящего Порядка, подготовку заключения осуществляет Управление в течение 10 рабочих дней со дня получения документов,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По результатам проверки Администрация муниципального образования "Городской округ "Город Нарьян-Мар" принимает решение о предоставлении субсидии либо об отказе в предоставлении субсидии. Решение о предоставлении субсидии принимается в форме распоряжения Администрации муниципального образования "Городской округ "Город Нарьян-Мар". В течение 5 рабочих дней со дня принятия решения о предоставлении субсидии заявителю направляется уведомление о принятом решении.</w:t>
      </w:r>
    </w:p>
    <w:p w:rsidR="007C7BD1" w:rsidRDefault="007C7BD1" w:rsidP="007C7BD1">
      <w:pPr>
        <w:pStyle w:val="ConsPlusNormal"/>
        <w:jc w:val="both"/>
      </w:pPr>
      <w:r>
        <w:t xml:space="preserve">(в ред. </w:t>
      </w:r>
      <w:hyperlink r:id="rId31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субсидии распоряжение является основанием для заключения соглашения о предоставлении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(далее - Соглашение) заключается в соответствии с требованиями </w:t>
      </w:r>
      <w:hyperlink w:anchor="P99" w:history="1">
        <w:r>
          <w:rPr>
            <w:color w:val="0000FF"/>
          </w:rPr>
          <w:t>пункта 13</w:t>
        </w:r>
      </w:hyperlink>
      <w:r>
        <w:t xml:space="preserve"> настоящего Порядка.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субсидии заявитель в течение 30 календарных дней со дня принятия такого решения должен заключить с Администрацией муниципального образования "Городской округ "Город Нарьян-Мар" соглашение о предоставлении субсидии. В случае</w:t>
      </w:r>
      <w:proofErr w:type="gramStart"/>
      <w:r>
        <w:t>,</w:t>
      </w:r>
      <w:proofErr w:type="gramEnd"/>
      <w:r>
        <w:t xml:space="preserve"> если в установленный срок заявителем не подписано соглашение о предоставлении субсидии, он признается уклонившимся от подписания соглашения о предоставлении субсидии, субсидия ему не предоставляется.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муниципального образования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11. 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несоответствия заявителя условиям, установленным </w:t>
      </w:r>
      <w:hyperlink w:anchor="P3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spellStart"/>
      <w:r>
        <w:t>непредоставления</w:t>
      </w:r>
      <w:proofErr w:type="spellEnd"/>
      <w:r>
        <w:t xml:space="preserve"> и (или) предоставления заявителем не в полном объеме документов, установленных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предоставления документов (копий документов), не поддающихся прочтению;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предоставления </w:t>
      </w:r>
      <w:hyperlink w:anchor="P156" w:history="1">
        <w:r>
          <w:rPr>
            <w:color w:val="0000FF"/>
          </w:rPr>
          <w:t>заявления</w:t>
        </w:r>
      </w:hyperlink>
      <w:r>
        <w:t xml:space="preserve"> о предоставлении субсидии по форме согласно Приложению N 1 к настоящему Порядку после срока, установленного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содержания в представленных документах недостоверных сведений;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выявления </w:t>
      </w:r>
      <w:proofErr w:type="spellStart"/>
      <w:r>
        <w:t>аффилированных</w:t>
      </w:r>
      <w:proofErr w:type="spellEnd"/>
      <w:r>
        <w:t xml:space="preserve"> лиц заявителя, которые привлекаются им для достижения целей, установленных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наличия договоров, подтверждающих затраты,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- несоответствия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- недостаточности лимитов бюджетных обязательств в текущем финансовом году, предусмотренных в городском бюджете и в кассовом плане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2671D8" w:rsidRDefault="00464C45">
      <w:pPr>
        <w:pStyle w:val="ConsPlusNormal"/>
        <w:spacing w:before="220"/>
        <w:ind w:firstLine="540"/>
        <w:jc w:val="both"/>
      </w:pPr>
      <w:r>
        <w:t>У</w:t>
      </w:r>
      <w:r w:rsidR="002671D8">
        <w:t xml:space="preserve">ведомление об отказе в предоставлении субсидии </w:t>
      </w:r>
      <w:r>
        <w:t xml:space="preserve">направляется </w:t>
      </w:r>
      <w:r w:rsidR="002671D8">
        <w:t xml:space="preserve">заявителю </w:t>
      </w:r>
      <w:r>
        <w:t>в письменной форме в течение 5 дней со дня окончания срока проверки документов и подготовки заключения, установленного пунктом 10 настоящего Порядка</w:t>
      </w:r>
      <w:proofErr w:type="gramStart"/>
      <w:r>
        <w:t>.</w:t>
      </w:r>
      <w:proofErr w:type="gramEnd"/>
      <w:r>
        <w:t xml:space="preserve"> Вместе с уведомлением об отказе в предоставлении субсидии заявителю </w:t>
      </w:r>
      <w:r w:rsidR="002671D8">
        <w:t>возвращается заявление о предоставлении субсидии с прилагаемыми к нему подтверждающими документами.</w:t>
      </w:r>
    </w:p>
    <w:p w:rsidR="00464C45" w:rsidRDefault="00464C45" w:rsidP="00464C45">
      <w:pPr>
        <w:pStyle w:val="ConsPlusNormal"/>
        <w:jc w:val="both"/>
      </w:pPr>
      <w:r>
        <w:t xml:space="preserve">(в ред. </w:t>
      </w:r>
      <w:hyperlink r:id="rId32" w:history="1">
        <w:r w:rsidRPr="00424704">
          <w:t>постановления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После устранения несоответствий, указанных в настоящем пункте, заявитель в срок не позднее, указанного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Порядка,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с требованиями настоящего Порядка.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12. Субсидия предоставляется в пределах лимитов бюджетных обязательств, предусмотренных на указанные цели на текущий финансовый год в городском бюджете.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13.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Соглашение готовится Управлением в течение 5 рабочих дней после принятия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lastRenderedPageBreak/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11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13.1. Любые 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14. Показателями результативности для получателей субсидии являются: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а) сохранение </w:t>
      </w:r>
      <w:proofErr w:type="spellStart"/>
      <w:r>
        <w:t>самозанятости</w:t>
      </w:r>
      <w:proofErr w:type="spellEnd"/>
      <w:r>
        <w:t>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б) наличие количества работников (без вакансий) не менее 90% от количества работников до получения субсидии;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в)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г) осуществление предпринимательской деятельности по виду экономической деятельности (</w:t>
      </w:r>
      <w:hyperlink r:id="rId33" w:history="1">
        <w:r>
          <w:rPr>
            <w:color w:val="0000FF"/>
          </w:rPr>
          <w:t>ОКВЭД</w:t>
        </w:r>
      </w:hyperlink>
      <w:r>
        <w:t>), по которому предоставлена субсидия;</w:t>
      </w:r>
    </w:p>
    <w:p w:rsidR="00735AD3" w:rsidRDefault="002671D8" w:rsidP="00571B4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="00571B47">
        <w:t xml:space="preserve">абзац </w:t>
      </w:r>
      <w:r w:rsidR="00735AD3">
        <w:t>исключен</w:t>
      </w:r>
      <w:proofErr w:type="gramStart"/>
      <w:r w:rsidR="00571B47">
        <w:t>.</w:t>
      </w:r>
      <w:proofErr w:type="gramEnd"/>
      <w:r w:rsidR="00571B47">
        <w:t xml:space="preserve"> - </w:t>
      </w:r>
      <w:hyperlink r:id="rId34" w:history="1">
        <w:proofErr w:type="gramStart"/>
        <w:r w:rsidR="00735AD3" w:rsidRPr="00424704">
          <w:t>п</w:t>
        </w:r>
        <w:proofErr w:type="gramEnd"/>
        <w:r w:rsidR="00735AD3" w:rsidRPr="00424704">
          <w:t>остановлени</w:t>
        </w:r>
        <w:r w:rsidR="00571B47">
          <w:t>е</w:t>
        </w:r>
      </w:hyperlink>
      <w:r w:rsidR="00735AD3">
        <w:t xml:space="preserve"> администрации МО "Городской округ "Город Нарьян-Мар" от 02.06.2020 </w:t>
      </w:r>
      <w:r w:rsidR="00735AD3" w:rsidRPr="00424704">
        <w:rPr>
          <w:color w:val="0000FF"/>
        </w:rPr>
        <w:t>N 391</w:t>
      </w:r>
    </w:p>
    <w:p w:rsidR="00571B47" w:rsidRDefault="00571B47" w:rsidP="001C1B44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r w:rsidRPr="00571B47">
        <w:rPr>
          <w:color w:val="0000FF"/>
        </w:rPr>
        <w:t>редакции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 в соответствии с </w:t>
      </w:r>
      <w:hyperlink w:anchor="P118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2671D8" w:rsidRDefault="002671D8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15.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9F701B" w:rsidRDefault="009F701B" w:rsidP="009F701B">
      <w:pPr>
        <w:pStyle w:val="ConsPlusNormal"/>
        <w:spacing w:before="220"/>
        <w:ind w:firstLine="540"/>
        <w:jc w:val="both"/>
      </w:pPr>
      <w:r>
        <w:t>Абзац исключен</w:t>
      </w:r>
      <w:proofErr w:type="gramStart"/>
      <w:r>
        <w:t>.</w:t>
      </w:r>
      <w:proofErr w:type="gramEnd"/>
      <w:r>
        <w:t xml:space="preserve"> - </w:t>
      </w:r>
      <w:hyperlink r:id="rId35" w:history="1">
        <w:proofErr w:type="gramStart"/>
        <w:r w:rsidRPr="00424704">
          <w:t>п</w:t>
        </w:r>
        <w:proofErr w:type="gramEnd"/>
        <w:r w:rsidRPr="00424704">
          <w:t>остановлени</w:t>
        </w:r>
        <w:r>
          <w:t>е</w:t>
        </w:r>
      </w:hyperlink>
      <w:r>
        <w:t xml:space="preserve"> администрации МО "Городской округ "Город Нарьян-Мар" от 02.06.2020 </w:t>
      </w:r>
      <w:r w:rsidRPr="00424704">
        <w:rPr>
          <w:color w:val="0000FF"/>
        </w:rPr>
        <w:t>N 391</w:t>
      </w:r>
    </w:p>
    <w:p w:rsidR="002671D8" w:rsidRDefault="009F701B" w:rsidP="009F701B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r w:rsidRPr="00571B47">
        <w:rPr>
          <w:color w:val="0000FF"/>
        </w:rPr>
        <w:t>редакции</w:t>
      </w:r>
      <w:r>
        <w:t>)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Администрация муниципального образования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16. При предоставлении субсидии получателям субсидии запрещается приобретать за счет полученных из городского бюджета средств иностранной валюты, за исключением операций, </w:t>
      </w:r>
      <w: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Title"/>
        <w:jc w:val="center"/>
        <w:outlineLvl w:val="1"/>
      </w:pPr>
      <w:bookmarkStart w:id="8" w:name="P118"/>
      <w:bookmarkEnd w:id="8"/>
      <w:r>
        <w:t>III. Требования к отчетности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ind w:firstLine="540"/>
        <w:jc w:val="both"/>
      </w:pPr>
      <w:r>
        <w:t xml:space="preserve">17. По настоящему Порядку получатели субсидии в срок до 1 декабря 2020 года предоставляют в Управление </w:t>
      </w:r>
      <w:hyperlink w:anchor="P349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в соответствии с </w:t>
      </w:r>
      <w:hyperlink w:anchor="P104" w:history="1">
        <w:r>
          <w:rPr>
            <w:color w:val="0000FF"/>
          </w:rPr>
          <w:t>пунктом 14</w:t>
        </w:r>
      </w:hyperlink>
      <w:r>
        <w:t xml:space="preserve"> настоящего Порядка по форме согласно Приложению N 4 к настоящему Порядку.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671D8" w:rsidRDefault="002671D8">
      <w:pPr>
        <w:pStyle w:val="ConsPlusTitle"/>
        <w:jc w:val="center"/>
      </w:pPr>
      <w:r>
        <w:t>условия, целей и порядка предоставления субсидий</w:t>
      </w:r>
    </w:p>
    <w:p w:rsidR="002671D8" w:rsidRDefault="002671D8">
      <w:pPr>
        <w:pStyle w:val="ConsPlusTitle"/>
        <w:jc w:val="center"/>
      </w:pPr>
      <w:r>
        <w:t>и ответственности за их нарушение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19.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20. В случае установления по результатам проверок фактов нарушения получателем субсидии условий предоставления субсидий, установленных настоящих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2671D8" w:rsidRDefault="002671D8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  <w:outlineLvl w:val="1"/>
      </w:pPr>
      <w:r>
        <w:t>Приложение N 1</w:t>
      </w:r>
    </w:p>
    <w:p w:rsidR="002671D8" w:rsidRDefault="002671D8">
      <w:pPr>
        <w:pStyle w:val="ConsPlusNormal"/>
        <w:jc w:val="right"/>
      </w:pPr>
      <w:r>
        <w:t>к Порядку предоставления субсидий</w:t>
      </w:r>
    </w:p>
    <w:p w:rsidR="002671D8" w:rsidRDefault="002671D8">
      <w:pPr>
        <w:pStyle w:val="ConsPlusNormal"/>
        <w:jc w:val="right"/>
      </w:pPr>
      <w:r>
        <w:t>субъектам малого и среднего</w:t>
      </w:r>
    </w:p>
    <w:p w:rsidR="002671D8" w:rsidRDefault="002671D8">
      <w:pPr>
        <w:pStyle w:val="ConsPlusNormal"/>
        <w:jc w:val="right"/>
      </w:pPr>
      <w:r>
        <w:t>предпринимательства в условиях</w:t>
      </w:r>
    </w:p>
    <w:p w:rsidR="002671D8" w:rsidRDefault="002671D8">
      <w:pPr>
        <w:pStyle w:val="ConsPlusNormal"/>
        <w:jc w:val="right"/>
      </w:pPr>
      <w:r>
        <w:t>ухудшения ситуации в связи</w:t>
      </w:r>
    </w:p>
    <w:p w:rsidR="002671D8" w:rsidRDefault="002671D8">
      <w:pPr>
        <w:pStyle w:val="ConsPlusNormal"/>
        <w:jc w:val="right"/>
      </w:pPr>
      <w:r>
        <w:t xml:space="preserve">с распространением </w:t>
      </w:r>
      <w:proofErr w:type="gramStart"/>
      <w:r>
        <w:t>новой</w:t>
      </w:r>
      <w:proofErr w:type="gramEnd"/>
    </w:p>
    <w:p w:rsidR="002671D8" w:rsidRDefault="002671D8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 xml:space="preserve">                                            Главе города Нарьян-Мара</w:t>
      </w:r>
    </w:p>
    <w:p w:rsidR="002671D8" w:rsidRDefault="002671D8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______________________________,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bookmarkStart w:id="9" w:name="P156"/>
      <w:bookmarkEnd w:id="9"/>
      <w:r>
        <w:t xml:space="preserve">                                 ЗАЯВЛЕНИЕ</w:t>
      </w:r>
    </w:p>
    <w:p w:rsidR="002671D8" w:rsidRDefault="002671D8">
      <w:pPr>
        <w:pStyle w:val="ConsPlusNonformat"/>
        <w:jc w:val="both"/>
      </w:pPr>
      <w:r>
        <w:t xml:space="preserve">                         о предоставлении субсидии</w:t>
      </w:r>
    </w:p>
    <w:p w:rsidR="002671D8" w:rsidRDefault="002671D8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2671D8" w:rsidRDefault="002671D8">
      <w:pPr>
        <w:pStyle w:val="ConsPlusNonformat"/>
        <w:jc w:val="both"/>
      </w:pPr>
      <w:r>
        <w:t xml:space="preserve">              _______________________________________________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(вид затрат)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 xml:space="preserve">    В    соответствии   с   постановлением   Администрации   </w:t>
      </w:r>
      <w:proofErr w:type="gramStart"/>
      <w:r>
        <w:t>муниципального</w:t>
      </w:r>
      <w:proofErr w:type="gramEnd"/>
    </w:p>
    <w:p w:rsidR="002671D8" w:rsidRDefault="002671D8">
      <w:pPr>
        <w:pStyle w:val="ConsPlusNonformat"/>
        <w:jc w:val="both"/>
      </w:pPr>
      <w:r>
        <w:t xml:space="preserve">образования   "Городской  округ  "Город  Нарьян-Мар"  </w:t>
      </w:r>
      <w:proofErr w:type="gramStart"/>
      <w:r>
        <w:t>от</w:t>
      </w:r>
      <w:proofErr w:type="gramEnd"/>
      <w:r>
        <w:t xml:space="preserve">  "___"  __________</w:t>
      </w:r>
    </w:p>
    <w:p w:rsidR="002671D8" w:rsidRDefault="002671D8">
      <w:pPr>
        <w:pStyle w:val="ConsPlusNonformat"/>
        <w:jc w:val="both"/>
      </w:pPr>
      <w:r>
        <w:t>N ______ "Об утверждении Порядка предоставления субсидий субъектам малого и</w:t>
      </w:r>
    </w:p>
    <w:p w:rsidR="002671D8" w:rsidRDefault="002671D8">
      <w:pPr>
        <w:pStyle w:val="ConsPlusNonformat"/>
        <w:jc w:val="both"/>
      </w:pPr>
      <w:r>
        <w:t xml:space="preserve">среднего  предпринимательства  в  условиях  ухудшения  ситуации  в  связи </w:t>
      </w:r>
      <w:proofErr w:type="gramStart"/>
      <w:r>
        <w:t>с</w:t>
      </w:r>
      <w:proofErr w:type="gramEnd"/>
    </w:p>
    <w:p w:rsidR="002671D8" w:rsidRDefault="002671D8">
      <w:pPr>
        <w:pStyle w:val="ConsPlusNonformat"/>
        <w:jc w:val="both"/>
      </w:pPr>
      <w:r>
        <w:t xml:space="preserve">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прошу предоставить субсидию</w:t>
      </w:r>
    </w:p>
    <w:p w:rsidR="002671D8" w:rsidRDefault="002671D8">
      <w:pPr>
        <w:pStyle w:val="ConsPlusNonformat"/>
        <w:jc w:val="both"/>
      </w:pPr>
      <w:r>
        <w:t>в размере</w:t>
      </w:r>
    </w:p>
    <w:p w:rsidR="002671D8" w:rsidRDefault="002671D8">
      <w:pPr>
        <w:pStyle w:val="ConsPlusNonformat"/>
        <w:jc w:val="both"/>
      </w:pPr>
      <w:r>
        <w:t>_____________________    _________________________________________________.</w:t>
      </w:r>
    </w:p>
    <w:p w:rsidR="002671D8" w:rsidRDefault="002671D8">
      <w:pPr>
        <w:pStyle w:val="ConsPlusNonformat"/>
        <w:jc w:val="both"/>
      </w:pPr>
      <w:r>
        <w:t xml:space="preserve">    (цифрами)                                (прописью)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Сведения о субъекте малого и среднего предпринимательства:</w:t>
      </w:r>
    </w:p>
    <w:p w:rsidR="002671D8" w:rsidRDefault="002671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6350"/>
        <w:gridCol w:w="1814"/>
      </w:tblGrid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 Ф.И.О. индивидуального предпринимателя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Телефон, факс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  <w:tr w:rsidR="002671D8">
        <w:tc>
          <w:tcPr>
            <w:tcW w:w="397" w:type="dxa"/>
          </w:tcPr>
          <w:p w:rsidR="002671D8" w:rsidRDefault="00267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</w:tcPr>
          <w:p w:rsidR="002671D8" w:rsidRDefault="002671D8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1814" w:type="dxa"/>
          </w:tcPr>
          <w:p w:rsidR="002671D8" w:rsidRDefault="002671D8">
            <w:pPr>
              <w:pStyle w:val="ConsPlusNormal"/>
            </w:pPr>
          </w:p>
        </w:tc>
      </w:tr>
    </w:tbl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 xml:space="preserve">    В  соответствии со </w:t>
      </w:r>
      <w:hyperlink r:id="rId3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2671D8" w:rsidRDefault="002671D8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2671D8" w:rsidRDefault="002671D8">
      <w:pPr>
        <w:pStyle w:val="ConsPlusNonformat"/>
        <w:jc w:val="both"/>
      </w:pPr>
      <w:r>
        <w:t>(среднего) предпринимательства.</w:t>
      </w:r>
    </w:p>
    <w:p w:rsidR="002671D8" w:rsidRDefault="002671D8">
      <w:pPr>
        <w:pStyle w:val="ConsPlusNonformat"/>
        <w:jc w:val="both"/>
      </w:pPr>
      <w:r>
        <w:t xml:space="preserve">    Заявляю  о  том,  что  на  день  подачи настоящего заявления в процессе</w:t>
      </w:r>
    </w:p>
    <w:p w:rsidR="002671D8" w:rsidRDefault="002671D8">
      <w:pPr>
        <w:pStyle w:val="ConsPlusNonformat"/>
        <w:jc w:val="both"/>
      </w:pPr>
      <w:r>
        <w:t>реорганизации, ликвидации, банкротства не нахожусь, деятельность в порядке,</w:t>
      </w:r>
    </w:p>
    <w:p w:rsidR="002671D8" w:rsidRDefault="002671D8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Федерации, не приостановлена.</w:t>
      </w:r>
    </w:p>
    <w:p w:rsidR="002671D8" w:rsidRDefault="002671D8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2671D8" w:rsidRDefault="002671D8">
      <w:pPr>
        <w:pStyle w:val="ConsPlusNonformat"/>
        <w:jc w:val="both"/>
      </w:pPr>
      <w:r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2671D8" w:rsidRDefault="002671D8">
      <w:pPr>
        <w:pStyle w:val="ConsPlusNonformat"/>
        <w:jc w:val="both"/>
      </w:pPr>
      <w:r>
        <w:t>получал.</w:t>
      </w:r>
    </w:p>
    <w:p w:rsidR="002671D8" w:rsidRDefault="002671D8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2671D8" w:rsidRDefault="002671D8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2671D8" w:rsidRDefault="002671D8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2671D8" w:rsidRDefault="002671D8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мною;  Администрация муниципального образования "Городской</w:t>
      </w:r>
    </w:p>
    <w:p w:rsidR="002671D8" w:rsidRDefault="002671D8">
      <w:pPr>
        <w:pStyle w:val="ConsPlusNonformat"/>
        <w:jc w:val="both"/>
      </w:pPr>
      <w:r>
        <w:t>округ  "Город  Нарьян-Мар"  может  систематизировать, накапливать, хранить,</w:t>
      </w:r>
    </w:p>
    <w:p w:rsidR="002671D8" w:rsidRDefault="002671D8">
      <w:pPr>
        <w:pStyle w:val="ConsPlusNonformat"/>
        <w:jc w:val="both"/>
      </w:pPr>
      <w:proofErr w:type="gramStart"/>
      <w:r>
        <w:t>уточнять  (обновлять,  изменять), использовать, распространять (в том числе</w:t>
      </w:r>
      <w:proofErr w:type="gramEnd"/>
    </w:p>
    <w:p w:rsidR="002671D8" w:rsidRDefault="002671D8">
      <w:pPr>
        <w:pStyle w:val="ConsPlusNonformat"/>
        <w:jc w:val="both"/>
      </w:pPr>
      <w:r>
        <w:t>передавать третьим лицам), обезличивать персональные данные.</w:t>
      </w:r>
    </w:p>
    <w:p w:rsidR="002671D8" w:rsidRDefault="002671D8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______________/__________________________</w:t>
      </w:r>
    </w:p>
    <w:p w:rsidR="002671D8" w:rsidRDefault="002671D8">
      <w:pPr>
        <w:pStyle w:val="ConsPlusNonformat"/>
        <w:jc w:val="both"/>
      </w:pPr>
      <w:r>
        <w:t xml:space="preserve">    (подпись)      (расшифровка подписи)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Дата подачи заявки: "____" ____________ 2020 г.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МП (при наличии)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  <w:outlineLvl w:val="1"/>
      </w:pPr>
      <w:r>
        <w:t>Приложение N 2</w:t>
      </w:r>
    </w:p>
    <w:p w:rsidR="002671D8" w:rsidRDefault="002671D8">
      <w:pPr>
        <w:pStyle w:val="ConsPlusNormal"/>
        <w:jc w:val="right"/>
      </w:pPr>
      <w:r>
        <w:t>к Порядку предоставления субсидий</w:t>
      </w:r>
    </w:p>
    <w:p w:rsidR="002671D8" w:rsidRDefault="002671D8">
      <w:pPr>
        <w:pStyle w:val="ConsPlusNormal"/>
        <w:jc w:val="right"/>
      </w:pPr>
      <w:r>
        <w:t>субъектам малого и среднего</w:t>
      </w:r>
    </w:p>
    <w:p w:rsidR="002671D8" w:rsidRDefault="002671D8">
      <w:pPr>
        <w:pStyle w:val="ConsPlusNormal"/>
        <w:jc w:val="right"/>
      </w:pPr>
      <w:r>
        <w:t>предпринимательства в условиях</w:t>
      </w:r>
    </w:p>
    <w:p w:rsidR="002671D8" w:rsidRDefault="002671D8">
      <w:pPr>
        <w:pStyle w:val="ConsPlusNormal"/>
        <w:jc w:val="right"/>
      </w:pPr>
      <w:r>
        <w:t>ухудшения ситуации в связи</w:t>
      </w:r>
    </w:p>
    <w:p w:rsidR="002671D8" w:rsidRDefault="002671D8">
      <w:pPr>
        <w:pStyle w:val="ConsPlusNormal"/>
        <w:jc w:val="right"/>
      </w:pPr>
      <w:r>
        <w:t xml:space="preserve">с распространением </w:t>
      </w:r>
      <w:proofErr w:type="gramStart"/>
      <w:r>
        <w:t>новой</w:t>
      </w:r>
      <w:proofErr w:type="gramEnd"/>
    </w:p>
    <w:p w:rsidR="002671D8" w:rsidRDefault="002671D8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 xml:space="preserve">                                           Главе города Нарьян-Мара</w:t>
      </w:r>
    </w:p>
    <w:p w:rsidR="002671D8" w:rsidRDefault="002671D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2671D8" w:rsidRDefault="002671D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bookmarkStart w:id="10" w:name="P257"/>
      <w:bookmarkEnd w:id="10"/>
      <w:r>
        <w:t xml:space="preserve">                                 Заявление</w:t>
      </w:r>
    </w:p>
    <w:p w:rsidR="002671D8" w:rsidRDefault="002671D8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2671D8" w:rsidRDefault="002671D8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2671D8" w:rsidRDefault="002671D8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2671D8" w:rsidRDefault="002671D8">
      <w:pPr>
        <w:pStyle w:val="ConsPlusNonformat"/>
        <w:jc w:val="both"/>
      </w:pPr>
      <w:r>
        <w:t xml:space="preserve">       установленным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июля 2007 г. N 209-ФЗ</w:t>
      </w:r>
    </w:p>
    <w:p w:rsidR="002671D8" w:rsidRDefault="002671D8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2671D8" w:rsidRDefault="002671D8">
      <w:pPr>
        <w:pStyle w:val="ConsPlusNonformat"/>
        <w:jc w:val="both"/>
      </w:pPr>
      <w:r>
        <w:t xml:space="preserve">                          в Российской Федерации"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юридического лица, фамилия,</w:t>
      </w:r>
      <w:proofErr w:type="gramEnd"/>
    </w:p>
    <w:p w:rsidR="002671D8" w:rsidRDefault="002671D8">
      <w:pPr>
        <w:pStyle w:val="ConsPlusNonformat"/>
        <w:jc w:val="both"/>
      </w:pPr>
      <w:r>
        <w:t xml:space="preserve">          имя, отчество (последнее - при наличии) </w:t>
      </w:r>
      <w:proofErr w:type="gramStart"/>
      <w:r>
        <w:t>индивидуального</w:t>
      </w:r>
      <w:proofErr w:type="gramEnd"/>
    </w:p>
    <w:p w:rsidR="002671D8" w:rsidRDefault="002671D8">
      <w:pPr>
        <w:pStyle w:val="ConsPlusNonformat"/>
        <w:jc w:val="both"/>
      </w:pPr>
      <w:r>
        <w:t xml:space="preserve">                             предпринимателя)</w:t>
      </w:r>
    </w:p>
    <w:p w:rsidR="002671D8" w:rsidRDefault="002671D8">
      <w:pPr>
        <w:pStyle w:val="ConsPlusNonformat"/>
        <w:jc w:val="both"/>
      </w:pPr>
      <w:r>
        <w:t>ИНН: ______________________________________________________________________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2671D8" w:rsidRDefault="002671D8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2671D8" w:rsidRDefault="002671D8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 </w:t>
      </w:r>
      <w:proofErr w:type="gramStart"/>
      <w:r>
        <w:t>(указывается дата государственной регистрации юридического</w:t>
      </w:r>
      <w:proofErr w:type="gramEnd"/>
    </w:p>
    <w:p w:rsidR="002671D8" w:rsidRDefault="002671D8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2671D8" w:rsidRDefault="002671D8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2671D8" w:rsidRDefault="002671D8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2671D8" w:rsidRDefault="002671D8">
      <w:pPr>
        <w:pStyle w:val="ConsPlusNonformat"/>
        <w:jc w:val="both"/>
      </w:pPr>
      <w:r>
        <w:t>Федерации".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Руководитель юридического лица/</w:t>
      </w:r>
    </w:p>
    <w:p w:rsidR="002671D8" w:rsidRDefault="002671D8">
      <w:pPr>
        <w:pStyle w:val="ConsPlusNonformat"/>
        <w:jc w:val="both"/>
      </w:pPr>
      <w:r>
        <w:t>индивидуальный предприниматель ____________/___________________/</w:t>
      </w:r>
    </w:p>
    <w:p w:rsidR="002671D8" w:rsidRDefault="002671D8">
      <w:pPr>
        <w:pStyle w:val="ConsPlusNonformat"/>
        <w:jc w:val="both"/>
      </w:pPr>
      <w:r>
        <w:t xml:space="preserve">                                 (подпись)          (ФИО)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 xml:space="preserve">"___" __________________ </w:t>
      </w:r>
      <w:proofErr w:type="gramStart"/>
      <w:r>
        <w:t>г</w:t>
      </w:r>
      <w:proofErr w:type="gramEnd"/>
      <w:r>
        <w:t>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МП (при наличии)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  <w:outlineLvl w:val="1"/>
      </w:pPr>
      <w:r>
        <w:t>Приложение N 3</w:t>
      </w:r>
    </w:p>
    <w:p w:rsidR="002671D8" w:rsidRDefault="002671D8">
      <w:pPr>
        <w:pStyle w:val="ConsPlusNormal"/>
        <w:jc w:val="right"/>
      </w:pPr>
      <w:r>
        <w:t>к Порядку предоставления субсидий</w:t>
      </w:r>
    </w:p>
    <w:p w:rsidR="002671D8" w:rsidRDefault="002671D8">
      <w:pPr>
        <w:pStyle w:val="ConsPlusNormal"/>
        <w:jc w:val="right"/>
      </w:pPr>
      <w:r>
        <w:t>субъектам малого и среднего</w:t>
      </w:r>
    </w:p>
    <w:p w:rsidR="002671D8" w:rsidRDefault="002671D8">
      <w:pPr>
        <w:pStyle w:val="ConsPlusNormal"/>
        <w:jc w:val="right"/>
      </w:pPr>
      <w:r>
        <w:t>предпринимательства в условиях</w:t>
      </w:r>
    </w:p>
    <w:p w:rsidR="002671D8" w:rsidRDefault="002671D8">
      <w:pPr>
        <w:pStyle w:val="ConsPlusNormal"/>
        <w:jc w:val="right"/>
      </w:pPr>
      <w:r>
        <w:t>ухудшения ситуации в связи</w:t>
      </w:r>
    </w:p>
    <w:p w:rsidR="002671D8" w:rsidRDefault="002671D8">
      <w:pPr>
        <w:pStyle w:val="ConsPlusNormal"/>
        <w:jc w:val="right"/>
      </w:pPr>
      <w:r>
        <w:t xml:space="preserve">с распространением </w:t>
      </w:r>
      <w:proofErr w:type="gramStart"/>
      <w:r>
        <w:t>новой</w:t>
      </w:r>
      <w:proofErr w:type="gramEnd"/>
    </w:p>
    <w:p w:rsidR="002671D8" w:rsidRDefault="002671D8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bookmarkStart w:id="11" w:name="P303"/>
      <w:bookmarkEnd w:id="11"/>
      <w:r>
        <w:t xml:space="preserve">                                  РАСЧЕТ</w:t>
      </w:r>
    </w:p>
    <w:p w:rsidR="002671D8" w:rsidRDefault="002671D8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2671D8" w:rsidRDefault="001D4DF3">
      <w:pPr>
        <w:pStyle w:val="ConsPlusNonformat"/>
        <w:jc w:val="both"/>
      </w:pPr>
      <w:r>
        <w:t xml:space="preserve">                   з</w:t>
      </w:r>
      <w:r w:rsidR="002671D8">
        <w:t>а аренду нежилых зданий и помещений</w:t>
      </w:r>
    </w:p>
    <w:p w:rsidR="00C13040" w:rsidRDefault="00C13040" w:rsidP="00C130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3040" w:rsidTr="00327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040" w:rsidRDefault="00C13040" w:rsidP="00327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040" w:rsidRDefault="00C13040" w:rsidP="00327E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 w:rsidRPr="00727A13"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C13040" w:rsidRDefault="00C13040" w:rsidP="00327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r w:rsidRPr="00727A13">
              <w:rPr>
                <w:color w:val="0000FF"/>
              </w:rPr>
              <w:t>N 391</w:t>
            </w:r>
            <w:r>
              <w:rPr>
                <w:color w:val="392C69"/>
              </w:rPr>
              <w:t>)</w:t>
            </w:r>
          </w:p>
        </w:tc>
      </w:tr>
    </w:tbl>
    <w:p w:rsidR="00C13040" w:rsidRDefault="00C13040" w:rsidP="00C13040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 xml:space="preserve">   ____________________________________________________________________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 (наименование заявителя, объект, адрес нахождения объекта)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Сумма по договору аренды __________________________________________________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                (цифрами и прописью)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Срок договора аренды ______________________________________________________</w:t>
      </w:r>
    </w:p>
    <w:p w:rsidR="002671D8" w:rsidRDefault="002671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757"/>
        <w:gridCol w:w="2041"/>
        <w:gridCol w:w="2868"/>
      </w:tblGrid>
      <w:tr w:rsidR="002671D8">
        <w:tc>
          <w:tcPr>
            <w:tcW w:w="1871" w:type="dxa"/>
          </w:tcPr>
          <w:p w:rsidR="002671D8" w:rsidRDefault="002671D8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1757" w:type="dxa"/>
          </w:tcPr>
          <w:p w:rsidR="002671D8" w:rsidRDefault="002671D8">
            <w:pPr>
              <w:pStyle w:val="ConsPlusNormal"/>
              <w:jc w:val="center"/>
            </w:pPr>
            <w:r>
              <w:t>Период, за который начисляется субсидия</w:t>
            </w:r>
          </w:p>
        </w:tc>
        <w:tc>
          <w:tcPr>
            <w:tcW w:w="2041" w:type="dxa"/>
          </w:tcPr>
          <w:p w:rsidR="002671D8" w:rsidRDefault="002671D8">
            <w:pPr>
              <w:pStyle w:val="ConsPlusNormal"/>
              <w:jc w:val="center"/>
            </w:pPr>
            <w:r>
              <w:t xml:space="preserve">Размер субсидии, руб. (гр. 1 </w:t>
            </w:r>
            <w:proofErr w:type="spellStart"/>
            <w:r>
              <w:t>x</w:t>
            </w:r>
            <w:proofErr w:type="spellEnd"/>
            <w:r>
              <w:t xml:space="preserve"> 70) / 100</w:t>
            </w:r>
          </w:p>
        </w:tc>
        <w:tc>
          <w:tcPr>
            <w:tcW w:w="2868" w:type="dxa"/>
          </w:tcPr>
          <w:p w:rsidR="002671D8" w:rsidRDefault="002671D8">
            <w:pPr>
              <w:pStyle w:val="ConsPlusNormal"/>
              <w:jc w:val="center"/>
            </w:pPr>
            <w:r>
              <w:t>Субсидия, полученная из городского бюджета с 01.01.2020, руб.</w:t>
            </w:r>
          </w:p>
        </w:tc>
      </w:tr>
      <w:tr w:rsidR="002671D8">
        <w:tc>
          <w:tcPr>
            <w:tcW w:w="1871" w:type="dxa"/>
          </w:tcPr>
          <w:p w:rsidR="002671D8" w:rsidRDefault="00267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671D8" w:rsidRDefault="00267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671D8" w:rsidRDefault="00267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2671D8" w:rsidRDefault="002671D8">
            <w:pPr>
              <w:pStyle w:val="ConsPlusNormal"/>
              <w:jc w:val="center"/>
            </w:pPr>
            <w:r>
              <w:t>4</w:t>
            </w:r>
          </w:p>
        </w:tc>
      </w:tr>
      <w:tr w:rsidR="002671D8">
        <w:tc>
          <w:tcPr>
            <w:tcW w:w="1871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757" w:type="dxa"/>
          </w:tcPr>
          <w:p w:rsidR="002671D8" w:rsidRDefault="002671D8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2041" w:type="dxa"/>
          </w:tcPr>
          <w:p w:rsidR="002671D8" w:rsidRDefault="002671D8">
            <w:pPr>
              <w:pStyle w:val="ConsPlusNormal"/>
            </w:pPr>
          </w:p>
        </w:tc>
        <w:tc>
          <w:tcPr>
            <w:tcW w:w="2868" w:type="dxa"/>
          </w:tcPr>
          <w:p w:rsidR="002671D8" w:rsidRDefault="002671D8">
            <w:pPr>
              <w:pStyle w:val="ConsPlusNormal"/>
            </w:pPr>
          </w:p>
        </w:tc>
      </w:tr>
    </w:tbl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>Руководитель ________________   ___________________________</w:t>
      </w:r>
    </w:p>
    <w:p w:rsidR="002671D8" w:rsidRDefault="002671D8">
      <w:pPr>
        <w:pStyle w:val="ConsPlusNonformat"/>
        <w:jc w:val="both"/>
      </w:pPr>
      <w:r>
        <w:t xml:space="preserve">                (подпись)          (расшифровка подписи)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Главный бухгалтер _____________    ____________________________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(подпись)          (расшифровка подписи)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"____" ______________ 20___ г.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МП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right"/>
        <w:outlineLvl w:val="1"/>
      </w:pPr>
      <w:r>
        <w:t>Приложение N 4</w:t>
      </w:r>
    </w:p>
    <w:p w:rsidR="002671D8" w:rsidRDefault="002671D8">
      <w:pPr>
        <w:pStyle w:val="ConsPlusNormal"/>
        <w:jc w:val="right"/>
      </w:pPr>
      <w:r>
        <w:t>к Порядку предоставления субсидий</w:t>
      </w:r>
    </w:p>
    <w:p w:rsidR="002671D8" w:rsidRDefault="002671D8">
      <w:pPr>
        <w:pStyle w:val="ConsPlusNormal"/>
        <w:jc w:val="right"/>
      </w:pPr>
      <w:r>
        <w:t>субъектам малого и среднего</w:t>
      </w:r>
    </w:p>
    <w:p w:rsidR="002671D8" w:rsidRDefault="002671D8">
      <w:pPr>
        <w:pStyle w:val="ConsPlusNormal"/>
        <w:jc w:val="right"/>
      </w:pPr>
      <w:r>
        <w:t>предпринимательства в условиях</w:t>
      </w:r>
    </w:p>
    <w:p w:rsidR="002671D8" w:rsidRDefault="002671D8">
      <w:pPr>
        <w:pStyle w:val="ConsPlusNormal"/>
        <w:jc w:val="right"/>
      </w:pPr>
      <w:r>
        <w:t>ухудшения ситуации в связи</w:t>
      </w:r>
    </w:p>
    <w:p w:rsidR="002671D8" w:rsidRDefault="002671D8">
      <w:pPr>
        <w:pStyle w:val="ConsPlusNormal"/>
        <w:jc w:val="right"/>
      </w:pPr>
      <w:r>
        <w:t xml:space="preserve">с распространением </w:t>
      </w:r>
      <w:proofErr w:type="gramStart"/>
      <w:r>
        <w:t>новой</w:t>
      </w:r>
      <w:proofErr w:type="gramEnd"/>
    </w:p>
    <w:p w:rsidR="002671D8" w:rsidRDefault="002671D8">
      <w:pPr>
        <w:pStyle w:val="ConsPlusNormal"/>
        <w:jc w:val="right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center"/>
      </w:pPr>
      <w:bookmarkStart w:id="12" w:name="P349"/>
      <w:bookmarkEnd w:id="12"/>
      <w:r>
        <w:t>Отчет</w:t>
      </w:r>
    </w:p>
    <w:p w:rsidR="002671D8" w:rsidRDefault="002671D8">
      <w:pPr>
        <w:pStyle w:val="ConsPlusNormal"/>
        <w:jc w:val="center"/>
      </w:pPr>
      <w:r>
        <w:t>о достижении значений показателей результативности</w:t>
      </w:r>
    </w:p>
    <w:p w:rsidR="002671D8" w:rsidRDefault="002671D8">
      <w:pPr>
        <w:pStyle w:val="ConsPlusNormal"/>
        <w:jc w:val="center"/>
      </w:pPr>
      <w:r>
        <w:t>по состоянию на __ __________ 2020 года</w:t>
      </w:r>
    </w:p>
    <w:p w:rsidR="002671D8" w:rsidRDefault="002671D8">
      <w:pPr>
        <w:pStyle w:val="ConsPlusNormal"/>
        <w:jc w:val="both"/>
      </w:pPr>
    </w:p>
    <w:p w:rsidR="002671D8" w:rsidRDefault="002671D8">
      <w:pPr>
        <w:sectPr w:rsidR="002671D8" w:rsidSect="00C0769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644"/>
        <w:gridCol w:w="1843"/>
        <w:gridCol w:w="1134"/>
        <w:gridCol w:w="1020"/>
        <w:gridCol w:w="1474"/>
        <w:gridCol w:w="2778"/>
        <w:gridCol w:w="1417"/>
        <w:gridCol w:w="1304"/>
      </w:tblGrid>
      <w:tr w:rsidR="002671D8">
        <w:tc>
          <w:tcPr>
            <w:tcW w:w="528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Наименование проекта (мероприятия)</w:t>
            </w:r>
          </w:p>
        </w:tc>
        <w:tc>
          <w:tcPr>
            <w:tcW w:w="2154" w:type="dxa"/>
            <w:gridSpan w:val="2"/>
          </w:tcPr>
          <w:p w:rsidR="002671D8" w:rsidRDefault="002671D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778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2671D8" w:rsidRDefault="002671D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671D8">
        <w:tc>
          <w:tcPr>
            <w:tcW w:w="528" w:type="dxa"/>
            <w:vMerge/>
          </w:tcPr>
          <w:p w:rsidR="002671D8" w:rsidRDefault="002671D8"/>
        </w:tc>
        <w:tc>
          <w:tcPr>
            <w:tcW w:w="1644" w:type="dxa"/>
            <w:vMerge/>
          </w:tcPr>
          <w:p w:rsidR="002671D8" w:rsidRDefault="002671D8"/>
        </w:tc>
        <w:tc>
          <w:tcPr>
            <w:tcW w:w="1843" w:type="dxa"/>
            <w:vMerge/>
          </w:tcPr>
          <w:p w:rsidR="002671D8" w:rsidRDefault="002671D8"/>
        </w:tc>
        <w:tc>
          <w:tcPr>
            <w:tcW w:w="1134" w:type="dxa"/>
          </w:tcPr>
          <w:p w:rsidR="002671D8" w:rsidRDefault="002671D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671D8" w:rsidRDefault="002671D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2671D8" w:rsidRDefault="002671D8"/>
        </w:tc>
        <w:tc>
          <w:tcPr>
            <w:tcW w:w="2778" w:type="dxa"/>
            <w:vMerge/>
          </w:tcPr>
          <w:p w:rsidR="002671D8" w:rsidRDefault="002671D8"/>
        </w:tc>
        <w:tc>
          <w:tcPr>
            <w:tcW w:w="1417" w:type="dxa"/>
            <w:vMerge/>
          </w:tcPr>
          <w:p w:rsidR="002671D8" w:rsidRDefault="002671D8"/>
        </w:tc>
        <w:tc>
          <w:tcPr>
            <w:tcW w:w="1304" w:type="dxa"/>
            <w:vMerge/>
          </w:tcPr>
          <w:p w:rsidR="002671D8" w:rsidRDefault="002671D8"/>
        </w:tc>
      </w:tr>
      <w:tr w:rsidR="002671D8">
        <w:tc>
          <w:tcPr>
            <w:tcW w:w="528" w:type="dxa"/>
          </w:tcPr>
          <w:p w:rsidR="002671D8" w:rsidRDefault="00267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671D8" w:rsidRDefault="00267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671D8" w:rsidRDefault="00267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71D8" w:rsidRDefault="00267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671D8" w:rsidRDefault="00267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671D8" w:rsidRDefault="00267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2671D8" w:rsidRDefault="002671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671D8" w:rsidRDefault="002671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671D8" w:rsidRDefault="002671D8">
            <w:pPr>
              <w:pStyle w:val="ConsPlusNormal"/>
              <w:jc w:val="center"/>
            </w:pPr>
            <w:r>
              <w:t>9</w:t>
            </w:r>
          </w:p>
        </w:tc>
      </w:tr>
      <w:tr w:rsidR="002671D8">
        <w:tc>
          <w:tcPr>
            <w:tcW w:w="528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644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843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134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020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474" w:type="dxa"/>
          </w:tcPr>
          <w:p w:rsidR="002671D8" w:rsidRDefault="002671D8">
            <w:pPr>
              <w:pStyle w:val="ConsPlusNormal"/>
            </w:pPr>
          </w:p>
        </w:tc>
        <w:tc>
          <w:tcPr>
            <w:tcW w:w="2778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417" w:type="dxa"/>
          </w:tcPr>
          <w:p w:rsidR="002671D8" w:rsidRDefault="002671D8">
            <w:pPr>
              <w:pStyle w:val="ConsPlusNormal"/>
            </w:pPr>
          </w:p>
        </w:tc>
        <w:tc>
          <w:tcPr>
            <w:tcW w:w="1304" w:type="dxa"/>
          </w:tcPr>
          <w:p w:rsidR="002671D8" w:rsidRDefault="002671D8">
            <w:pPr>
              <w:pStyle w:val="ConsPlusNormal"/>
            </w:pPr>
          </w:p>
        </w:tc>
      </w:tr>
    </w:tbl>
    <w:p w:rsidR="002671D8" w:rsidRDefault="002671D8">
      <w:pPr>
        <w:pStyle w:val="ConsPlusNormal"/>
        <w:jc w:val="both"/>
      </w:pPr>
    </w:p>
    <w:p w:rsidR="002671D8" w:rsidRDefault="002671D8">
      <w:pPr>
        <w:pStyle w:val="ConsPlusNonformat"/>
        <w:jc w:val="both"/>
      </w:pPr>
      <w:r>
        <w:t>Руководитель _____________    _____________________________</w:t>
      </w:r>
    </w:p>
    <w:p w:rsidR="002671D8" w:rsidRDefault="002671D8">
      <w:pPr>
        <w:pStyle w:val="ConsPlusNonformat"/>
        <w:jc w:val="both"/>
      </w:pPr>
      <w:r>
        <w:t xml:space="preserve">               (подпись)          (расшифровка подписи)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Главный бухгалтер _____________    __________________________</w:t>
      </w:r>
    </w:p>
    <w:p w:rsidR="002671D8" w:rsidRDefault="002671D8">
      <w:pPr>
        <w:pStyle w:val="ConsPlusNonformat"/>
        <w:jc w:val="both"/>
      </w:pPr>
      <w:r>
        <w:t xml:space="preserve">                    (подпись)         (расшифровка подписи)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"____" ______________ 20___ г.</w:t>
      </w:r>
    </w:p>
    <w:p w:rsidR="002671D8" w:rsidRDefault="002671D8">
      <w:pPr>
        <w:pStyle w:val="ConsPlusNonformat"/>
        <w:jc w:val="both"/>
      </w:pPr>
    </w:p>
    <w:p w:rsidR="002671D8" w:rsidRDefault="002671D8">
      <w:pPr>
        <w:pStyle w:val="ConsPlusNonformat"/>
        <w:jc w:val="both"/>
      </w:pPr>
      <w:r>
        <w:t>МП</w:t>
      </w: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jc w:val="both"/>
      </w:pPr>
    </w:p>
    <w:p w:rsidR="002671D8" w:rsidRDefault="00267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307" w:rsidRDefault="00302307"/>
    <w:sectPr w:rsidR="00302307" w:rsidSect="007C7B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1D8"/>
    <w:rsid w:val="00047085"/>
    <w:rsid w:val="001C1B44"/>
    <w:rsid w:val="001D4DF3"/>
    <w:rsid w:val="00207E82"/>
    <w:rsid w:val="002671D8"/>
    <w:rsid w:val="002A3EFB"/>
    <w:rsid w:val="00302307"/>
    <w:rsid w:val="003859E0"/>
    <w:rsid w:val="00424704"/>
    <w:rsid w:val="00464C45"/>
    <w:rsid w:val="00495C21"/>
    <w:rsid w:val="004A0CD5"/>
    <w:rsid w:val="0053185B"/>
    <w:rsid w:val="00571B47"/>
    <w:rsid w:val="005B43EA"/>
    <w:rsid w:val="00684CB5"/>
    <w:rsid w:val="00727A13"/>
    <w:rsid w:val="00735AD3"/>
    <w:rsid w:val="00763DD6"/>
    <w:rsid w:val="007A36EC"/>
    <w:rsid w:val="007C7BD1"/>
    <w:rsid w:val="007D1D53"/>
    <w:rsid w:val="007F40A1"/>
    <w:rsid w:val="008C35D7"/>
    <w:rsid w:val="009357D3"/>
    <w:rsid w:val="009601F0"/>
    <w:rsid w:val="009B0E6C"/>
    <w:rsid w:val="009C42A3"/>
    <w:rsid w:val="009F701B"/>
    <w:rsid w:val="00A151F9"/>
    <w:rsid w:val="00A42ADD"/>
    <w:rsid w:val="00BA51D5"/>
    <w:rsid w:val="00C07690"/>
    <w:rsid w:val="00C13040"/>
    <w:rsid w:val="00EE741D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0BF5EFEB9D6EDBB21C91D663D0453C0CFAF51244FB41726B7A68D95B0EBF9CC2A126F5D38AC78724CE4N" TargetMode="External"/><Relationship Id="rId13" Type="http://schemas.openxmlformats.org/officeDocument/2006/relationships/hyperlink" Target="consultantplus://offline/ref=A9D63944BD1DC802BF118834EBC7B9F3E0BF5EFEB9D6EDBB21C91D663D0453C0DDAF09284FB70823B8B3DBC4F64BEEN" TargetMode="External"/><Relationship Id="rId18" Type="http://schemas.openxmlformats.org/officeDocument/2006/relationships/hyperlink" Target="consultantplus://offline/ref=A9D63944BD1DC802BF118834EBC7B9F3E0BE57F7BDD1EDBB21C91D663D0453C0CFAF51244FB11722B6A68D95B0EBF9CC2A126F5D38AC78724CE4N" TargetMode="External"/><Relationship Id="rId26" Type="http://schemas.openxmlformats.org/officeDocument/2006/relationships/hyperlink" Target="consultantplus://offline/ref=A9D63944BD1DC802BF118834EBC7B9F3E0BF5EFEB9D6EDBB21C91D663D0453C0CFAF51244FB41525BFA68D95B0EBF9CC2A126F5D38AC78724CE4N" TargetMode="External"/><Relationship Id="rId39" Type="http://schemas.openxmlformats.org/officeDocument/2006/relationships/hyperlink" Target="consultantplus://offline/ref=E8B1998A77A8BFF8BD8562D9334C74A9713FA9AF009CBF613181E04BD69B67966D93898D9D128A5C6AB22E4CAE470C9AF74E80943F224468EFCF8Bk2G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D63944BD1DC802BF118834EBC7B9F3E0BE57F7BDD1EDBB21C91D663D0453C0CFAF51244FB11E25B7A68D95B0EBF9CC2A126F5D38AC78724CE4N" TargetMode="External"/><Relationship Id="rId34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9D63944BD1DC802BF118834EBC7B9F3E0BE54FDB9D7EDBB21C91D663D0453C0CFAF51244FB5152BB6A68D95B0EBF9CC2A126F5D38AC78724CE4N" TargetMode="External"/><Relationship Id="rId12" Type="http://schemas.openxmlformats.org/officeDocument/2006/relationships/hyperlink" Target="consultantplus://offline/ref=A9D63944BD1DC802BF119639FDABEEFFE0B009F2B8D6E6EC7E96463B6A0D599788E008660BB91723BEADD8C4FFEAA5887C016F5838AE7E6EC6AC124FE7N" TargetMode="External"/><Relationship Id="rId17" Type="http://schemas.openxmlformats.org/officeDocument/2006/relationships/hyperlink" Target="consultantplus://offline/ref=A9D63944BD1DC802BF118834EBC7B9F3E0BE57F7BDD1EDBB21C91D663D0453C0CFAF51244FB01521B8A68D95B0EBF9CC2A126F5D38AC78724CE4N" TargetMode="External"/><Relationship Id="rId25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3" Type="http://schemas.openxmlformats.org/officeDocument/2006/relationships/hyperlink" Target="consultantplus://offline/ref=A9D63944BD1DC802BF118834EBC7B9F3E0BE57F7BDD1EDBB21C91D663D0453C0CFAF51244FB41623BDA68D95B0EBF9CC2A126F5D38AC78724CE4N" TargetMode="External"/><Relationship Id="rId38" Type="http://schemas.openxmlformats.org/officeDocument/2006/relationships/hyperlink" Target="consultantplus://offline/ref=A9D63944BD1DC802BF118834EBC7B9F3E0BF5EFEB9D6EDBB21C91D663D0453C0DDAF09284FB70823B8B3DBC4F64BE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D63944BD1DC802BF118834EBC7B9F3E0BE57F7BDD1EDBB21C91D663D0453C0CFAF51244FB41623BDA68D95B0EBF9CC2A126F5D38AC78724CE4N" TargetMode="External"/><Relationship Id="rId20" Type="http://schemas.openxmlformats.org/officeDocument/2006/relationships/hyperlink" Target="consultantplus://offline/ref=A9D63944BD1DC802BF118834EBC7B9F3E0BE57F7BDD1EDBB21C91D663D0453C0CFAF51244FB1132ABCA68D95B0EBF9CC2A126F5D38AC78724CE4N" TargetMode="External"/><Relationship Id="rId29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63944BD1DC802BF118834EBC7B9F3E0BE54FCB9D2EDBB21C91D663D0453C0CFAF51244FB7152AB7A68D95B0EBF9CC2A126F5D38AC78724CE4N" TargetMode="External"/><Relationship Id="rId11" Type="http://schemas.openxmlformats.org/officeDocument/2006/relationships/hyperlink" Target="consultantplus://offline/ref=E8B1998A77A8BFF8BD8562D9334C74A9713FA9AF009CBF613181E04BD69B67966D93898D9D128A5C6AB22E4CAE470C9AF74E80943F224468EFCF8Bk2G6N" TargetMode="External"/><Relationship Id="rId24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2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7" Type="http://schemas.openxmlformats.org/officeDocument/2006/relationships/hyperlink" Target="consultantplus://offline/ref=A9D63944BD1DC802BF118834EBC7B9F3E0BF5EFEB9D6EDBB21C91D663D0453C0DDAF09284FB70823B8B3DBC4F64BEEN" TargetMode="External"/><Relationship Id="rId40" Type="http://schemas.openxmlformats.org/officeDocument/2006/relationships/hyperlink" Target="consultantplus://offline/ref=A9D63944BD1DC802BF118834EBC7B9F3E0BB53F9B9DFEDBB21C91D663D0453C0CFAF51244FB4132ABEA68D95B0EBF9CC2A126F5D38AC78724CE4N" TargetMode="External"/><Relationship Id="rId5" Type="http://schemas.openxmlformats.org/officeDocument/2006/relationships/hyperlink" Target="consultantplus://offline/ref=E8B1998A77A8BFF8BD8562D9334C74A9713FA9AF009CBF613181E04BD69B67966D93898D9D128A5C6AB22E4CAE470C9AF74E80943F224468EFCF8Bk2G6N" TargetMode="External"/><Relationship Id="rId15" Type="http://schemas.openxmlformats.org/officeDocument/2006/relationships/hyperlink" Target="consultantplus://offline/ref=A9D63944BD1DC802BF118834EBC7B9F3E0BF5EFEB9D6EDBB21C91D663D0453C0CFAF51244FB41426B6A68D95B0EBF9CC2A126F5D38AC78724CE4N" TargetMode="External"/><Relationship Id="rId23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28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6" Type="http://schemas.openxmlformats.org/officeDocument/2006/relationships/hyperlink" Target="consultantplus://offline/ref=A9D63944BD1DC802BF118834EBC7B9F3E0BF5EFEB9D6EDBB21C91D663D0453C0CFAF51244FB41622B7A68D95B0EBF9CC2A126F5D38AC78724CE4N" TargetMode="External"/><Relationship Id="rId10" Type="http://schemas.openxmlformats.org/officeDocument/2006/relationships/hyperlink" Target="consultantplus://offline/ref=A9D63944BD1DC802BF119639FDABEEFFE0B009F2B8D2E1E57496463B6A0D599788E008740BE11B23BDB3D9C2EABCF4CE42E9N" TargetMode="External"/><Relationship Id="rId19" Type="http://schemas.openxmlformats.org/officeDocument/2006/relationships/hyperlink" Target="consultantplus://offline/ref=A9D63944BD1DC802BF118834EBC7B9F3E0BE57F7BDD1EDBB21C91D663D0453C0CFAF51244FB11323B9A68D95B0EBF9CC2A126F5D38AC78724CE4N" TargetMode="External"/><Relationship Id="rId31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D63944BD1DC802BF118834EBC7B9F3E0BF5EFDBDD1EDBB21C91D663D0453C0DDAF09284FB70823B8B3DBC4F64BEEN" TargetMode="External"/><Relationship Id="rId14" Type="http://schemas.openxmlformats.org/officeDocument/2006/relationships/hyperlink" Target="consultantplus://offline/ref=A9D63944BD1DC802BF118834EBC7B9F3E0BF5EFEB9D6EDBB21C91D663D0453C0CFAF51244FB41720B6A68D95B0EBF9CC2A126F5D38AC78724CE4N" TargetMode="External"/><Relationship Id="rId22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27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0" Type="http://schemas.openxmlformats.org/officeDocument/2006/relationships/hyperlink" Target="consultantplus://offline/ref=57B60C15EA28C74270F3790950848357B84C1115EACACDDDC74231A3E6B6AF719DF3366028FAB8B5D81FDE47DB6DCC28608BF3B198FCB900467F4FqDj3G" TargetMode="External"/><Relationship Id="rId35" Type="http://schemas.openxmlformats.org/officeDocument/2006/relationships/hyperlink" Target="consultantplus://offline/ref=57B60C15EA28C74270F3790950848357B84C1115EACACDDDC74231A3E6B6AF719DF3366028FAB8B5D81FDE47DB6DCC28608BF3B198FCB900467F4FqD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5882</Words>
  <Characters>33533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35</cp:revision>
  <dcterms:created xsi:type="dcterms:W3CDTF">2020-06-03T13:04:00Z</dcterms:created>
  <dcterms:modified xsi:type="dcterms:W3CDTF">2020-06-03T13:37:00Z</dcterms:modified>
</cp:coreProperties>
</file>