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83" w:rsidRDefault="002A5F4E" w:rsidP="000E2583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b/>
        </w:rPr>
        <w:t>Схема размещения нестационарного торгового объекта</w:t>
      </w:r>
      <w:r w:rsidRPr="00901C72">
        <w:rPr>
          <w:b/>
        </w:rPr>
        <w:t xml:space="preserve"> на кадастровом плане территории</w:t>
      </w:r>
    </w:p>
    <w:tbl>
      <w:tblPr>
        <w:tblStyle w:val="a3"/>
        <w:tblW w:w="2166" w:type="pct"/>
        <w:tblInd w:w="6" w:type="dxa"/>
        <w:tblLook w:val="04A0" w:firstRow="1" w:lastRow="0" w:firstColumn="1" w:lastColumn="0" w:noHBand="0" w:noVBand="1"/>
      </w:tblPr>
      <w:tblGrid>
        <w:gridCol w:w="2842"/>
        <w:gridCol w:w="2840"/>
        <w:gridCol w:w="2844"/>
      </w:tblGrid>
      <w:tr w:rsidR="000E2583" w:rsidRPr="005575F6" w:rsidTr="00D50167">
        <w:trPr>
          <w:trHeight w:val="216"/>
        </w:trPr>
        <w:tc>
          <w:tcPr>
            <w:tcW w:w="5000" w:type="pct"/>
            <w:gridSpan w:val="3"/>
          </w:tcPr>
          <w:p w:rsidR="000E2583" w:rsidRPr="005575F6" w:rsidRDefault="000E2583" w:rsidP="00D5016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Адрес (местоположение): Ненецкий автономный округ, г. Нарьян-Мар, ул. Ленина, в районе д. 27Д</w:t>
            </w:r>
          </w:p>
        </w:tc>
      </w:tr>
      <w:tr w:rsidR="000E2583" w:rsidRPr="005575F6" w:rsidTr="00D50167">
        <w:trPr>
          <w:trHeight w:val="216"/>
        </w:trPr>
        <w:tc>
          <w:tcPr>
            <w:tcW w:w="5000" w:type="pct"/>
            <w:gridSpan w:val="3"/>
          </w:tcPr>
          <w:p w:rsidR="000E2583" w:rsidRPr="005575F6" w:rsidRDefault="000E2583" w:rsidP="00D5016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Площадь земельного участка: 10 м²</w:t>
            </w:r>
          </w:p>
        </w:tc>
      </w:tr>
      <w:tr w:rsidR="000E2583" w:rsidRPr="005575F6" w:rsidTr="00D50167">
        <w:trPr>
          <w:trHeight w:val="232"/>
        </w:trPr>
        <w:tc>
          <w:tcPr>
            <w:tcW w:w="1666" w:type="pct"/>
            <w:vMerge w:val="restar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0E2583" w:rsidRPr="005575F6" w:rsidTr="00D50167">
        <w:trPr>
          <w:trHeight w:val="174"/>
        </w:trPr>
        <w:tc>
          <w:tcPr>
            <w:tcW w:w="1666" w:type="pct"/>
            <w:vMerge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997663,60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5271132,59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997664,83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5271135,73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997662,03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5271136,88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66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997660,82</w:t>
            </w:r>
          </w:p>
        </w:tc>
        <w:tc>
          <w:tcPr>
            <w:tcW w:w="1665" w:type="pct"/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5271133,71</w:t>
            </w:r>
          </w:p>
        </w:tc>
      </w:tr>
      <w:tr w:rsidR="000E2583" w:rsidRPr="005575F6" w:rsidTr="00D50167">
        <w:trPr>
          <w:trHeight w:val="216"/>
        </w:trPr>
        <w:tc>
          <w:tcPr>
            <w:tcW w:w="1666" w:type="pct"/>
            <w:tcBorders>
              <w:bottom w:val="single" w:sz="6" w:space="0" w:color="auto"/>
            </w:tcBorders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997663,60</w:t>
            </w:r>
          </w:p>
        </w:tc>
        <w:tc>
          <w:tcPr>
            <w:tcW w:w="1665" w:type="pct"/>
            <w:tcBorders>
              <w:bottom w:val="single" w:sz="6" w:space="0" w:color="auto"/>
            </w:tcBorders>
          </w:tcPr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75F6">
              <w:rPr>
                <w:rFonts w:ascii="Times New Roman" w:eastAsia="Calibri" w:hAnsi="Times New Roman" w:cs="Times New Roman"/>
                <w:sz w:val="20"/>
                <w:szCs w:val="20"/>
              </w:rPr>
              <w:t>5271132,59</w:t>
            </w:r>
          </w:p>
        </w:tc>
      </w:tr>
      <w:tr w:rsidR="000E2583" w:rsidRPr="005575F6" w:rsidTr="00D50167">
        <w:trPr>
          <w:trHeight w:val="11253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583" w:rsidRPr="005575F6" w:rsidRDefault="000E2583" w:rsidP="00D50167">
            <w:pPr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0E2583" w:rsidRPr="005575F6" w:rsidRDefault="000E2583" w:rsidP="00D50167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575F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</w:t>
            </w:r>
            <w:r w:rsidRPr="005575F6"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4DB87BE6" wp14:editId="397616CD">
                  <wp:extent cx="5267325" cy="53816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5F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</w:p>
          <w:p w:rsidR="000E2583" w:rsidRPr="005575F6" w:rsidRDefault="000E2583" w:rsidP="00D501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75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Условные </w:t>
            </w:r>
            <w:proofErr w:type="gramStart"/>
            <w:r w:rsidRPr="005575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обозначения:   </w:t>
            </w:r>
            <w:proofErr w:type="gramEnd"/>
            <w:r w:rsidRPr="005575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Масштаб 1:500</w:t>
            </w:r>
          </w:p>
          <w:p w:rsidR="000E2583" w:rsidRPr="005575F6" w:rsidRDefault="000E2583" w:rsidP="00D50167">
            <w:pPr>
              <w:ind w:left="1134" w:hanging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75F6">
              <w:rPr>
                <w:rFonts w:ascii="Times New Roman" w:eastAsia="Calibri" w:hAnsi="Times New Roman" w:cs="Times New Roman"/>
                <w:sz w:val="24"/>
                <w:szCs w:val="24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0E2583" w:rsidRPr="005575F6" w:rsidRDefault="000E2583" w:rsidP="00D50167">
            <w:pPr>
              <w:ind w:left="1134" w:hanging="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75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57C16" wp14:editId="248601A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1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19050" cmpd="sng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EDB3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5575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Границы территории под размещение нестационарного торгового объекта.</w:t>
            </w:r>
          </w:p>
          <w:p w:rsidR="000E2583" w:rsidRPr="005575F6" w:rsidRDefault="000E2583" w:rsidP="00D50167">
            <w:pPr>
              <w:tabs>
                <w:tab w:val="left" w:pos="1102"/>
              </w:tabs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F25CB7" w:rsidRDefault="00F25CB7"/>
    <w:sectPr w:rsidR="00F2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20A"/>
    <w:rsid w:val="000E2583"/>
    <w:rsid w:val="001756DC"/>
    <w:rsid w:val="002A5F4E"/>
    <w:rsid w:val="00550A54"/>
    <w:rsid w:val="00D12435"/>
    <w:rsid w:val="00F25CB7"/>
    <w:rsid w:val="00F9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3947C-B746-449E-A4BB-1981FA25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Ekonom3</dc:creator>
  <cp:keywords/>
  <dc:description/>
  <cp:lastModifiedBy>Inform3</cp:lastModifiedBy>
  <cp:revision>2</cp:revision>
  <dcterms:created xsi:type="dcterms:W3CDTF">2021-07-22T13:47:00Z</dcterms:created>
  <dcterms:modified xsi:type="dcterms:W3CDTF">2021-07-22T13:47:00Z</dcterms:modified>
</cp:coreProperties>
</file>