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18561B" w:rsidP="00614B33">
            <w:pPr>
              <w:ind w:left="-108" w:right="-108"/>
              <w:jc w:val="center"/>
            </w:pPr>
            <w:bookmarkStart w:id="0" w:name="ТекстовоеПоле7"/>
            <w:r>
              <w:t>08</w:t>
            </w:r>
            <w:r w:rsidR="00D920A7">
              <w:t>.</w:t>
            </w:r>
            <w:r w:rsidR="00D62940">
              <w:t>0</w:t>
            </w:r>
            <w:r>
              <w:t>7</w:t>
            </w:r>
            <w:r w:rsidR="004F631F">
              <w:t>.202</w:t>
            </w:r>
            <w:r w:rsidR="00D62940">
              <w:t>4</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82152" w:rsidRDefault="0018561B" w:rsidP="00614B33">
            <w:pPr>
              <w:ind w:left="-38" w:firstLine="38"/>
              <w:jc w:val="center"/>
              <w:rPr>
                <w:lang w:val="en-US"/>
              </w:rPr>
            </w:pPr>
            <w:r>
              <w:t>944</w:t>
            </w:r>
          </w:p>
        </w:tc>
      </w:tr>
    </w:tbl>
    <w:p w:rsidR="00B672CC" w:rsidRDefault="00B672CC" w:rsidP="00B672CC">
      <w:pPr>
        <w:tabs>
          <w:tab w:val="left" w:pos="1134"/>
        </w:tabs>
        <w:autoSpaceDE w:val="0"/>
        <w:autoSpaceDN w:val="0"/>
        <w:adjustRightInd w:val="0"/>
        <w:ind w:firstLine="709"/>
        <w:jc w:val="both"/>
        <w:rPr>
          <w:sz w:val="26"/>
          <w:szCs w:val="26"/>
        </w:rPr>
      </w:pPr>
    </w:p>
    <w:p w:rsidR="00B42B00" w:rsidRPr="00DA0616" w:rsidRDefault="00B42B00" w:rsidP="00CF783F">
      <w:pPr>
        <w:tabs>
          <w:tab w:val="left" w:pos="5103"/>
        </w:tabs>
        <w:ind w:right="4534"/>
        <w:jc w:val="both"/>
        <w:rPr>
          <w:b/>
          <w:bCs/>
          <w:sz w:val="26"/>
          <w:szCs w:val="26"/>
        </w:rPr>
      </w:pPr>
      <w:r w:rsidRPr="00DA0616">
        <w:rPr>
          <w:rFonts w:eastAsiaTheme="minorHAnsi"/>
          <w:sz w:val="26"/>
          <w:szCs w:val="26"/>
          <w:lang w:eastAsia="en-US"/>
        </w:rPr>
        <w:t xml:space="preserve">Об утверждении Порядка предоставления грантов в форме субсидий </w:t>
      </w:r>
      <w:r w:rsidRPr="00DA0616">
        <w:rPr>
          <w:sz w:val="26"/>
          <w:szCs w:val="26"/>
        </w:rPr>
        <w:t xml:space="preserve">на расширение </w:t>
      </w:r>
      <w:r w:rsidR="00CF783F">
        <w:rPr>
          <w:sz w:val="26"/>
          <w:szCs w:val="26"/>
        </w:rPr>
        <w:br/>
      </w:r>
      <w:r w:rsidRPr="00DA0616">
        <w:rPr>
          <w:sz w:val="26"/>
          <w:szCs w:val="26"/>
        </w:rPr>
        <w:t>и развитие бизнеса</w:t>
      </w:r>
      <w:r w:rsidRPr="00DA0616">
        <w:rPr>
          <w:rFonts w:eastAsiaTheme="minorHAnsi"/>
          <w:sz w:val="26"/>
          <w:szCs w:val="26"/>
          <w:lang w:eastAsia="en-US"/>
        </w:rPr>
        <w:t xml:space="preserve"> субъектам малого </w:t>
      </w:r>
      <w:r w:rsidR="00CF783F">
        <w:rPr>
          <w:rFonts w:eastAsiaTheme="minorHAnsi"/>
          <w:sz w:val="26"/>
          <w:szCs w:val="26"/>
          <w:lang w:eastAsia="en-US"/>
        </w:rPr>
        <w:br/>
      </w:r>
      <w:r w:rsidRPr="00DA0616">
        <w:rPr>
          <w:rFonts w:eastAsiaTheme="minorHAnsi"/>
          <w:sz w:val="26"/>
          <w:szCs w:val="26"/>
          <w:lang w:eastAsia="en-US"/>
        </w:rPr>
        <w:t>и среднего предпринимательства</w:t>
      </w:r>
    </w:p>
    <w:p w:rsidR="00B42B00" w:rsidRPr="00DA0616" w:rsidRDefault="00B42B00" w:rsidP="00B42B00">
      <w:pPr>
        <w:ind w:firstLine="709"/>
        <w:jc w:val="both"/>
        <w:rPr>
          <w:sz w:val="26"/>
          <w:szCs w:val="26"/>
        </w:rPr>
      </w:pPr>
    </w:p>
    <w:p w:rsidR="00B42B00" w:rsidRPr="00DA0616" w:rsidRDefault="00B42B00" w:rsidP="00B42B00">
      <w:pPr>
        <w:ind w:firstLine="709"/>
        <w:jc w:val="both"/>
        <w:rPr>
          <w:sz w:val="26"/>
          <w:szCs w:val="26"/>
        </w:rPr>
      </w:pPr>
    </w:p>
    <w:p w:rsidR="00B42B00" w:rsidRPr="00DA0616" w:rsidRDefault="00B42B00" w:rsidP="00B42B00">
      <w:pPr>
        <w:ind w:firstLine="709"/>
        <w:jc w:val="both"/>
        <w:rPr>
          <w:sz w:val="26"/>
          <w:szCs w:val="26"/>
        </w:rPr>
      </w:pPr>
    </w:p>
    <w:p w:rsidR="00B42B00" w:rsidRPr="00DA0616" w:rsidRDefault="00B42B00" w:rsidP="00B42B00">
      <w:pPr>
        <w:autoSpaceDE w:val="0"/>
        <w:autoSpaceDN w:val="0"/>
        <w:adjustRightInd w:val="0"/>
        <w:ind w:firstLine="709"/>
        <w:jc w:val="both"/>
        <w:rPr>
          <w:rFonts w:eastAsiaTheme="minorHAnsi"/>
          <w:sz w:val="26"/>
          <w:szCs w:val="26"/>
          <w:lang w:eastAsia="en-US"/>
        </w:rPr>
      </w:pPr>
      <w:r w:rsidRPr="00DA0616">
        <w:rPr>
          <w:rFonts w:eastAsiaTheme="minorHAnsi"/>
          <w:sz w:val="26"/>
          <w:szCs w:val="26"/>
          <w:lang w:eastAsia="en-US"/>
        </w:rPr>
        <w:t xml:space="preserve">В соответствии со </w:t>
      </w:r>
      <w:hyperlink r:id="rId9" w:history="1">
        <w:r w:rsidRPr="00DA0616">
          <w:rPr>
            <w:rFonts w:eastAsiaTheme="minorHAnsi"/>
            <w:sz w:val="26"/>
            <w:szCs w:val="26"/>
            <w:lang w:eastAsia="en-US"/>
          </w:rPr>
          <w:t>статьей 78</w:t>
        </w:r>
      </w:hyperlink>
      <w:r w:rsidRPr="00DA0616">
        <w:rPr>
          <w:rFonts w:eastAsiaTheme="minorHAnsi"/>
          <w:sz w:val="26"/>
          <w:szCs w:val="26"/>
          <w:lang w:eastAsia="en-US"/>
        </w:rPr>
        <w:t xml:space="preserve"> Бюджетного кодекса Российской Федерации, </w:t>
      </w:r>
      <w:hyperlink r:id="rId10" w:history="1">
        <w:r w:rsidRPr="00DA0616">
          <w:rPr>
            <w:rStyle w:val="af"/>
            <w:rFonts w:eastAsiaTheme="minorHAnsi"/>
            <w:color w:val="auto"/>
            <w:sz w:val="26"/>
            <w:szCs w:val="26"/>
            <w:u w:val="none"/>
            <w:lang w:eastAsia="en-US"/>
          </w:rPr>
          <w:t>пунктом 33 части 1 статьи 16</w:t>
        </w:r>
      </w:hyperlink>
      <w:r w:rsidRPr="00DA0616">
        <w:rPr>
          <w:rFonts w:eastAsiaTheme="minorHAnsi"/>
          <w:sz w:val="26"/>
          <w:szCs w:val="26"/>
          <w:lang w:eastAsia="en-US"/>
        </w:rPr>
        <w:t xml:space="preserve"> Федерального закона от 06.10.2003 № 131-ФЗ </w:t>
      </w:r>
      <w:r w:rsidRPr="00DA0616">
        <w:rPr>
          <w:rFonts w:eastAsiaTheme="minorHAnsi"/>
          <w:sz w:val="26"/>
          <w:szCs w:val="26"/>
          <w:lang w:eastAsia="en-US"/>
        </w:rPr>
        <w:br/>
        <w:t xml:space="preserve">"Об общих принципах организации местного самоуправления в Российской Федерации", Федеральным </w:t>
      </w:r>
      <w:hyperlink r:id="rId11" w:history="1">
        <w:r w:rsidRPr="00DA0616">
          <w:rPr>
            <w:rFonts w:eastAsiaTheme="minorHAnsi"/>
            <w:sz w:val="26"/>
            <w:szCs w:val="26"/>
            <w:lang w:eastAsia="en-US"/>
          </w:rPr>
          <w:t>законом</w:t>
        </w:r>
      </w:hyperlink>
      <w:r w:rsidRPr="00DA0616">
        <w:rPr>
          <w:rFonts w:eastAsiaTheme="minorHAnsi"/>
          <w:sz w:val="26"/>
          <w:szCs w:val="26"/>
          <w:lang w:eastAsia="en-US"/>
        </w:rPr>
        <w:t xml:space="preserve"> от 24.07.2007 № 209-ФЗ "О развитии малого </w:t>
      </w:r>
      <w:r w:rsidRPr="00DA0616">
        <w:rPr>
          <w:rFonts w:eastAsiaTheme="minorHAnsi"/>
          <w:sz w:val="26"/>
          <w:szCs w:val="26"/>
          <w:lang w:eastAsia="en-US"/>
        </w:rPr>
        <w:br/>
        <w:t xml:space="preserve">и среднего предпринимательства в Российской Федерации", </w:t>
      </w:r>
      <w:hyperlink r:id="rId12">
        <w:r w:rsidRPr="00DA0616">
          <w:rPr>
            <w:rFonts w:eastAsiaTheme="minorHAnsi"/>
            <w:sz w:val="26"/>
            <w:szCs w:val="26"/>
            <w:lang w:eastAsia="en-US"/>
          </w:rPr>
          <w:t>постановлением</w:t>
        </w:r>
      </w:hyperlink>
      <w:r w:rsidRPr="00DA0616">
        <w:rPr>
          <w:rFonts w:eastAsiaTheme="minorHAnsi"/>
          <w:sz w:val="26"/>
          <w:szCs w:val="26"/>
          <w:lang w:eastAsia="en-US"/>
        </w:rPr>
        <w:t xml:space="preserve"> Правительства Российской Федерации от 25.10.2023 № 1782 "Об утверждении </w:t>
      </w:r>
      <w:r>
        <w:rPr>
          <w:rFonts w:eastAsiaTheme="minorHAnsi"/>
          <w:sz w:val="26"/>
          <w:szCs w:val="26"/>
          <w:lang w:eastAsia="en-US"/>
        </w:rPr>
        <w:br/>
      </w:r>
      <w:r w:rsidRPr="00DA0616">
        <w:rPr>
          <w:rFonts w:eastAsiaTheme="minorHAnsi"/>
          <w:sz w:val="26"/>
          <w:szCs w:val="26"/>
          <w:lang w:eastAsia="en-US"/>
        </w:rPr>
        <w:t xml:space="preserve">общих требований к нормативным правовым актам, муниципальным правовым </w:t>
      </w:r>
      <w:r>
        <w:rPr>
          <w:rFonts w:eastAsiaTheme="minorHAnsi"/>
          <w:sz w:val="26"/>
          <w:szCs w:val="26"/>
          <w:lang w:eastAsia="en-US"/>
        </w:rPr>
        <w:br/>
      </w:r>
      <w:r w:rsidRPr="00DA0616">
        <w:rPr>
          <w:rFonts w:eastAsiaTheme="minorHAnsi"/>
          <w:sz w:val="26"/>
          <w:szCs w:val="26"/>
          <w:lang w:eastAsia="en-US"/>
        </w:rPr>
        <w:t>актам, регулирующим предоставление из бюджетов</w:t>
      </w:r>
      <w:r>
        <w:rPr>
          <w:rFonts w:eastAsiaTheme="minorHAnsi"/>
          <w:sz w:val="26"/>
          <w:szCs w:val="26"/>
          <w:lang w:eastAsia="en-US"/>
        </w:rPr>
        <w:t xml:space="preserve"> субъектов</w:t>
      </w:r>
      <w:r w:rsidRPr="00DA0616">
        <w:rPr>
          <w:rFonts w:eastAsiaTheme="minorHAnsi"/>
          <w:sz w:val="26"/>
          <w:szCs w:val="26"/>
          <w:lang w:eastAsia="en-US"/>
        </w:rPr>
        <w:t xml:space="preserve"> Российской </w:t>
      </w:r>
      <w:r>
        <w:rPr>
          <w:rFonts w:eastAsiaTheme="minorHAnsi"/>
          <w:sz w:val="26"/>
          <w:szCs w:val="26"/>
          <w:lang w:eastAsia="en-US"/>
        </w:rPr>
        <w:br/>
      </w:r>
      <w:r w:rsidRPr="00DA0616">
        <w:rPr>
          <w:rFonts w:eastAsiaTheme="minorHAnsi"/>
          <w:sz w:val="26"/>
          <w:szCs w:val="26"/>
          <w:lang w:eastAsia="en-US"/>
        </w:rPr>
        <w:t>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w:t>
      </w:r>
      <w:r>
        <w:rPr>
          <w:rFonts w:eastAsiaTheme="minorHAnsi"/>
          <w:sz w:val="26"/>
          <w:szCs w:val="26"/>
          <w:lang w:eastAsia="en-US"/>
        </w:rPr>
        <w:t>е</w:t>
      </w:r>
      <w:r w:rsidRPr="00DA0616">
        <w:rPr>
          <w:rFonts w:eastAsiaTheme="minorHAnsi"/>
          <w:sz w:val="26"/>
          <w:szCs w:val="26"/>
          <w:lang w:eastAsia="en-US"/>
        </w:rPr>
        <w:t xml:space="preserve"> отборов получателей указанных субсидий, в том числе грантов в форме субсидий"</w:t>
      </w:r>
      <w:r>
        <w:rPr>
          <w:rFonts w:eastAsiaTheme="minorHAnsi"/>
          <w:sz w:val="26"/>
          <w:szCs w:val="26"/>
          <w:lang w:eastAsia="en-US"/>
        </w:rPr>
        <w:t xml:space="preserve">, </w:t>
      </w:r>
      <w:r w:rsidRPr="00DA0616">
        <w:rPr>
          <w:rFonts w:eastAsiaTheme="minorHAnsi"/>
          <w:sz w:val="26"/>
          <w:szCs w:val="26"/>
          <w:lang w:eastAsia="en-US"/>
        </w:rPr>
        <w:t xml:space="preserve">в целях реализации муниципальной </w:t>
      </w:r>
      <w:hyperlink r:id="rId13" w:history="1">
        <w:r w:rsidRPr="00DA0616">
          <w:rPr>
            <w:rFonts w:eastAsiaTheme="minorHAnsi"/>
            <w:sz w:val="26"/>
            <w:szCs w:val="26"/>
            <w:lang w:eastAsia="en-US"/>
          </w:rPr>
          <w:t>программ</w:t>
        </w:r>
      </w:hyperlink>
      <w:r w:rsidRPr="00DA0616">
        <w:rPr>
          <w:rFonts w:eastAsiaTheme="minorHAnsi"/>
          <w:sz w:val="26"/>
          <w:szCs w:val="26"/>
          <w:lang w:eastAsia="en-US"/>
        </w:rPr>
        <w:t xml:space="preserve">ы </w:t>
      </w:r>
      <w:r>
        <w:t xml:space="preserve">«муниципального </w:t>
      </w:r>
      <w:r w:rsidRPr="004A4CDF">
        <w:rPr>
          <w:rFonts w:eastAsiaTheme="minorHAnsi"/>
          <w:sz w:val="26"/>
          <w:szCs w:val="26"/>
          <w:lang w:eastAsia="en-US"/>
        </w:rPr>
        <w:t>образования "Городской округ "Город Нарьян-Мар"</w:t>
      </w:r>
      <w:r>
        <w:rPr>
          <w:rFonts w:eastAsiaTheme="minorHAnsi"/>
          <w:sz w:val="26"/>
          <w:szCs w:val="26"/>
          <w:lang w:eastAsia="en-US"/>
        </w:rPr>
        <w:t xml:space="preserve"> </w:t>
      </w:r>
      <w:r w:rsidRPr="00DA0616">
        <w:rPr>
          <w:rFonts w:eastAsiaTheme="minorHAnsi"/>
          <w:sz w:val="26"/>
          <w:szCs w:val="26"/>
          <w:lang w:eastAsia="en-US"/>
        </w:rPr>
        <w:t>"Развитие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584, Администрация муниципального образования "Городской округ "Город Нарьян-Мар"</w:t>
      </w:r>
    </w:p>
    <w:p w:rsidR="00B42B00" w:rsidRPr="00DA0616" w:rsidRDefault="00B42B00" w:rsidP="00B42B00">
      <w:pPr>
        <w:jc w:val="center"/>
        <w:rPr>
          <w:b/>
          <w:bCs/>
          <w:sz w:val="26"/>
          <w:szCs w:val="26"/>
        </w:rPr>
      </w:pPr>
    </w:p>
    <w:p w:rsidR="00B42B00" w:rsidRPr="00DA0616" w:rsidRDefault="00B42B00" w:rsidP="00B42B00">
      <w:pPr>
        <w:jc w:val="center"/>
        <w:rPr>
          <w:b/>
          <w:bCs/>
          <w:sz w:val="26"/>
          <w:szCs w:val="26"/>
        </w:rPr>
      </w:pPr>
      <w:r w:rsidRPr="00DA0616">
        <w:rPr>
          <w:b/>
          <w:bCs/>
          <w:sz w:val="26"/>
          <w:szCs w:val="26"/>
        </w:rPr>
        <w:t>П О С Т А Н О В Л Я Е Т:</w:t>
      </w:r>
    </w:p>
    <w:p w:rsidR="00B42B00" w:rsidRPr="00DA0616" w:rsidRDefault="00B42B00" w:rsidP="00B42B00">
      <w:pPr>
        <w:ind w:firstLine="709"/>
        <w:jc w:val="center"/>
        <w:rPr>
          <w:sz w:val="26"/>
          <w:szCs w:val="26"/>
        </w:rPr>
      </w:pPr>
    </w:p>
    <w:p w:rsidR="00B42B00" w:rsidRPr="00DA0616" w:rsidRDefault="00B42B00" w:rsidP="00B42B00">
      <w:pPr>
        <w:pStyle w:val="ad"/>
        <w:tabs>
          <w:tab w:val="left" w:pos="1134"/>
        </w:tabs>
        <w:autoSpaceDE w:val="0"/>
        <w:autoSpaceDN w:val="0"/>
        <w:adjustRightInd w:val="0"/>
        <w:ind w:left="0" w:firstLine="709"/>
        <w:jc w:val="both"/>
        <w:rPr>
          <w:rFonts w:eastAsiaTheme="minorHAnsi"/>
          <w:sz w:val="26"/>
          <w:szCs w:val="26"/>
          <w:lang w:eastAsia="en-US"/>
        </w:rPr>
      </w:pPr>
      <w:r w:rsidRPr="00DA0616">
        <w:rPr>
          <w:rFonts w:eastAsiaTheme="minorHAnsi"/>
          <w:sz w:val="26"/>
          <w:szCs w:val="26"/>
          <w:lang w:eastAsia="en-US"/>
        </w:rPr>
        <w:t xml:space="preserve">1. Утвердить Порядок предоставления грантов в форме субсидий </w:t>
      </w:r>
      <w:r w:rsidRPr="00DA0616">
        <w:rPr>
          <w:sz w:val="26"/>
          <w:szCs w:val="26"/>
        </w:rPr>
        <w:t>на расширение и развитие бизнеса</w:t>
      </w:r>
      <w:r w:rsidRPr="00DA0616">
        <w:rPr>
          <w:rFonts w:eastAsiaTheme="minorHAnsi"/>
          <w:sz w:val="26"/>
          <w:szCs w:val="26"/>
          <w:lang w:eastAsia="en-US"/>
        </w:rPr>
        <w:t xml:space="preserve"> субъектам малого и среднего предпринимательства (Приложение).</w:t>
      </w:r>
    </w:p>
    <w:p w:rsidR="00B42B00" w:rsidRPr="00DA0616" w:rsidRDefault="00B42B00" w:rsidP="00B42B00">
      <w:pPr>
        <w:pStyle w:val="ad"/>
        <w:tabs>
          <w:tab w:val="left" w:pos="1134"/>
        </w:tabs>
        <w:autoSpaceDE w:val="0"/>
        <w:autoSpaceDN w:val="0"/>
        <w:adjustRightInd w:val="0"/>
        <w:ind w:left="0" w:firstLine="709"/>
        <w:jc w:val="both"/>
        <w:rPr>
          <w:sz w:val="26"/>
          <w:szCs w:val="26"/>
        </w:rPr>
      </w:pPr>
      <w:r w:rsidRPr="00DA0616">
        <w:rPr>
          <w:sz w:val="26"/>
          <w:szCs w:val="26"/>
        </w:rPr>
        <w:t>2. Настоящее постановление вступает в силу после его официального опубликования.</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CF783F">
          <w:headerReference w:type="default" r:id="rId14"/>
          <w:type w:val="continuous"/>
          <w:pgSz w:w="11905" w:h="16838" w:code="9"/>
          <w:pgMar w:top="851" w:right="567" w:bottom="567" w:left="1701" w:header="567" w:footer="0" w:gutter="0"/>
          <w:pgNumType w:start="1"/>
          <w:cols w:space="720"/>
          <w:titlePg/>
          <w:docGrid w:linePitch="326"/>
        </w:sectPr>
      </w:pPr>
    </w:p>
    <w:p w:rsidR="00B42B00" w:rsidRPr="00B42B00" w:rsidRDefault="00B42B00" w:rsidP="00B42B00">
      <w:pPr>
        <w:widowControl w:val="0"/>
        <w:autoSpaceDE w:val="0"/>
        <w:autoSpaceDN w:val="0"/>
        <w:adjustRightInd w:val="0"/>
        <w:ind w:left="4962"/>
        <w:jc w:val="both"/>
        <w:outlineLvl w:val="0"/>
        <w:rPr>
          <w:sz w:val="26"/>
          <w:szCs w:val="26"/>
        </w:rPr>
      </w:pPr>
      <w:r w:rsidRPr="00B42B00">
        <w:rPr>
          <w:sz w:val="26"/>
          <w:szCs w:val="26"/>
        </w:rPr>
        <w:lastRenderedPageBreak/>
        <w:t>Приложение</w:t>
      </w:r>
    </w:p>
    <w:p w:rsidR="00B42B00" w:rsidRPr="00B42B00" w:rsidRDefault="00B42B00" w:rsidP="00B42B00">
      <w:pPr>
        <w:widowControl w:val="0"/>
        <w:autoSpaceDE w:val="0"/>
        <w:autoSpaceDN w:val="0"/>
        <w:adjustRightInd w:val="0"/>
        <w:ind w:left="4962"/>
        <w:jc w:val="both"/>
        <w:rPr>
          <w:sz w:val="26"/>
          <w:szCs w:val="26"/>
        </w:rPr>
      </w:pPr>
      <w:r w:rsidRPr="00B42B00">
        <w:rPr>
          <w:sz w:val="26"/>
          <w:szCs w:val="26"/>
        </w:rPr>
        <w:t>к постановлению Администрации</w:t>
      </w:r>
    </w:p>
    <w:p w:rsidR="00B42B00" w:rsidRPr="00B42B00" w:rsidRDefault="00B42B00" w:rsidP="00B42B00">
      <w:pPr>
        <w:widowControl w:val="0"/>
        <w:autoSpaceDE w:val="0"/>
        <w:autoSpaceDN w:val="0"/>
        <w:adjustRightInd w:val="0"/>
        <w:ind w:left="4962"/>
        <w:jc w:val="both"/>
        <w:rPr>
          <w:sz w:val="26"/>
          <w:szCs w:val="26"/>
        </w:rPr>
      </w:pPr>
      <w:r w:rsidRPr="00B42B00">
        <w:rPr>
          <w:sz w:val="26"/>
          <w:szCs w:val="26"/>
        </w:rPr>
        <w:t xml:space="preserve">муниципального образования </w:t>
      </w:r>
    </w:p>
    <w:p w:rsidR="00B42B00" w:rsidRPr="00B42B00" w:rsidRDefault="00B42B00" w:rsidP="00B42B00">
      <w:pPr>
        <w:widowControl w:val="0"/>
        <w:autoSpaceDE w:val="0"/>
        <w:autoSpaceDN w:val="0"/>
        <w:adjustRightInd w:val="0"/>
        <w:ind w:left="4962"/>
        <w:jc w:val="both"/>
        <w:rPr>
          <w:sz w:val="26"/>
          <w:szCs w:val="26"/>
        </w:rPr>
      </w:pPr>
      <w:r w:rsidRPr="00B42B00">
        <w:rPr>
          <w:sz w:val="26"/>
          <w:szCs w:val="26"/>
        </w:rPr>
        <w:t>"Городской округ "Город Нарьян-Мар"</w:t>
      </w:r>
    </w:p>
    <w:p w:rsidR="00B42B00" w:rsidRPr="00B42B00" w:rsidRDefault="00B42B00" w:rsidP="00B42B00">
      <w:pPr>
        <w:widowControl w:val="0"/>
        <w:autoSpaceDE w:val="0"/>
        <w:autoSpaceDN w:val="0"/>
        <w:adjustRightInd w:val="0"/>
        <w:ind w:left="4962"/>
        <w:jc w:val="both"/>
        <w:rPr>
          <w:sz w:val="26"/>
          <w:szCs w:val="26"/>
        </w:rPr>
      </w:pPr>
      <w:r w:rsidRPr="00B42B00">
        <w:rPr>
          <w:sz w:val="26"/>
          <w:szCs w:val="26"/>
        </w:rPr>
        <w:t xml:space="preserve">от </w:t>
      </w:r>
      <w:r w:rsidR="00CF783F">
        <w:rPr>
          <w:sz w:val="26"/>
          <w:szCs w:val="26"/>
        </w:rPr>
        <w:t>08.07.2024 № 944</w:t>
      </w:r>
    </w:p>
    <w:p w:rsidR="00B42B00" w:rsidRDefault="00B42B00" w:rsidP="00B42B00">
      <w:pPr>
        <w:tabs>
          <w:tab w:val="left" w:pos="1134"/>
        </w:tabs>
        <w:autoSpaceDE w:val="0"/>
        <w:autoSpaceDN w:val="0"/>
        <w:adjustRightInd w:val="0"/>
        <w:jc w:val="both"/>
        <w:rPr>
          <w:sz w:val="26"/>
          <w:szCs w:val="26"/>
        </w:rPr>
      </w:pPr>
    </w:p>
    <w:p w:rsidR="00CF783F" w:rsidRPr="00B42B00" w:rsidRDefault="00CF783F" w:rsidP="00B42B00">
      <w:pPr>
        <w:tabs>
          <w:tab w:val="left" w:pos="1134"/>
        </w:tabs>
        <w:autoSpaceDE w:val="0"/>
        <w:autoSpaceDN w:val="0"/>
        <w:adjustRightInd w:val="0"/>
        <w:jc w:val="both"/>
        <w:rPr>
          <w:sz w:val="26"/>
          <w:szCs w:val="26"/>
        </w:rPr>
      </w:pPr>
      <w:bookmarkStart w:id="1" w:name="_GoBack"/>
      <w:bookmarkEnd w:id="1"/>
    </w:p>
    <w:p w:rsidR="00B42B00" w:rsidRPr="00B42B00" w:rsidRDefault="00B42B00" w:rsidP="00B42B00">
      <w:pPr>
        <w:widowControl w:val="0"/>
        <w:autoSpaceDE w:val="0"/>
        <w:autoSpaceDN w:val="0"/>
        <w:adjustRightInd w:val="0"/>
        <w:jc w:val="center"/>
        <w:rPr>
          <w:bCs/>
          <w:sz w:val="26"/>
          <w:szCs w:val="26"/>
        </w:rPr>
      </w:pPr>
      <w:r w:rsidRPr="00B42B00">
        <w:rPr>
          <w:bCs/>
          <w:sz w:val="26"/>
          <w:szCs w:val="26"/>
        </w:rPr>
        <w:t xml:space="preserve">Порядок предоставления грантов в форме субсидий </w:t>
      </w:r>
    </w:p>
    <w:p w:rsidR="00B42B00" w:rsidRPr="00B42B00" w:rsidRDefault="00B42B00" w:rsidP="00B42B00">
      <w:pPr>
        <w:widowControl w:val="0"/>
        <w:autoSpaceDE w:val="0"/>
        <w:autoSpaceDN w:val="0"/>
        <w:adjustRightInd w:val="0"/>
        <w:jc w:val="center"/>
        <w:rPr>
          <w:bCs/>
          <w:sz w:val="26"/>
          <w:szCs w:val="26"/>
        </w:rPr>
      </w:pPr>
      <w:r w:rsidRPr="00B42B00">
        <w:rPr>
          <w:bCs/>
          <w:sz w:val="26"/>
          <w:szCs w:val="26"/>
        </w:rPr>
        <w:t>на расширение и развитие бизнеса субъектам малого и среднего предпринимательства</w:t>
      </w:r>
    </w:p>
    <w:p w:rsidR="00B42B00" w:rsidRPr="00B42B00" w:rsidRDefault="00B42B00" w:rsidP="00B42B00">
      <w:pPr>
        <w:widowControl w:val="0"/>
        <w:autoSpaceDE w:val="0"/>
        <w:autoSpaceDN w:val="0"/>
        <w:adjustRightInd w:val="0"/>
        <w:ind w:firstLine="720"/>
        <w:jc w:val="center"/>
        <w:rPr>
          <w:bCs/>
          <w:sz w:val="26"/>
          <w:szCs w:val="26"/>
        </w:rPr>
      </w:pPr>
    </w:p>
    <w:p w:rsidR="00B42B00" w:rsidRPr="00B42B00" w:rsidRDefault="00B42B00" w:rsidP="00B42B00">
      <w:pPr>
        <w:widowControl w:val="0"/>
        <w:autoSpaceDE w:val="0"/>
        <w:autoSpaceDN w:val="0"/>
        <w:adjustRightInd w:val="0"/>
        <w:jc w:val="center"/>
        <w:outlineLvl w:val="1"/>
        <w:rPr>
          <w:bCs/>
          <w:sz w:val="26"/>
          <w:szCs w:val="26"/>
        </w:rPr>
      </w:pPr>
      <w:r w:rsidRPr="00B42B00">
        <w:rPr>
          <w:sz w:val="26"/>
          <w:szCs w:val="26"/>
        </w:rPr>
        <w:t>I.</w:t>
      </w:r>
      <w:r w:rsidRPr="00B42B00">
        <w:rPr>
          <w:bCs/>
          <w:sz w:val="26"/>
          <w:szCs w:val="26"/>
        </w:rPr>
        <w:t xml:space="preserve"> Общие положения </w:t>
      </w:r>
    </w:p>
    <w:p w:rsidR="00B42B00" w:rsidRPr="00B42B00" w:rsidRDefault="00B42B00" w:rsidP="00B42B00">
      <w:pPr>
        <w:widowControl w:val="0"/>
        <w:autoSpaceDE w:val="0"/>
        <w:autoSpaceDN w:val="0"/>
        <w:adjustRightInd w:val="0"/>
        <w:ind w:firstLine="709"/>
        <w:jc w:val="both"/>
        <w:rPr>
          <w:sz w:val="26"/>
          <w:szCs w:val="26"/>
        </w:rPr>
      </w:pPr>
    </w:p>
    <w:p w:rsidR="00B42B00" w:rsidRPr="00B42B00" w:rsidRDefault="00B42B00" w:rsidP="00B42B00">
      <w:pPr>
        <w:tabs>
          <w:tab w:val="left" w:pos="993"/>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1. Настоящий Порядок предоставления грантов в форме субсидий </w:t>
      </w:r>
      <w:r w:rsidRPr="00B42B00">
        <w:rPr>
          <w:rFonts w:eastAsiaTheme="minorHAnsi"/>
          <w:sz w:val="26"/>
          <w:szCs w:val="26"/>
          <w:lang w:eastAsia="en-US"/>
        </w:rPr>
        <w:br/>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и среднего предпринимательства (далее – Порядок) направлен на реализацию расходных обязательств бюджета муниципального образования "Городской округ "Город Нарьян-Мар"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"Городской округ "Город </w:t>
      </w:r>
      <w:r w:rsidRPr="00B42B00">
        <w:rPr>
          <w:rFonts w:eastAsiaTheme="minorHAnsi"/>
          <w:sz w:val="26"/>
          <w:szCs w:val="26"/>
          <w:lang w:eastAsia="en-US"/>
        </w:rPr>
        <w:br/>
        <w:t>Нарьян-Мар" полномочий, определенных пунктом 33 части 1 статьи 16 Федерального закона от 06.10.2003 № 131-ФЗ "Об общих принципах организации местного самоуправления в Российской Федерации" и осуществляется в рамках реализации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584 (далее – Программа).</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 Настоящий Порядок определяет порядок проведения конкурсного отбора, условия, порядок предоставления и размер грантов в форме субсидий, требования </w:t>
      </w:r>
      <w:r w:rsidRPr="00B42B00">
        <w:rPr>
          <w:rFonts w:eastAsiaTheme="minorHAnsi"/>
          <w:sz w:val="26"/>
          <w:szCs w:val="26"/>
          <w:lang w:eastAsia="en-US"/>
        </w:rPr>
        <w:br/>
        <w:t xml:space="preserve">к отчетности, требования об осуществлении контроля (мониторинга) </w:t>
      </w:r>
      <w:r w:rsidRPr="00B42B00">
        <w:rPr>
          <w:rFonts w:eastAsiaTheme="minorHAnsi"/>
          <w:sz w:val="26"/>
          <w:szCs w:val="26"/>
          <w:lang w:eastAsia="en-US"/>
        </w:rPr>
        <w:br/>
        <w:t>за соблюдением условий и порядка предоставления грантов в форме субсидий, сроки возврата грантов в форме субсидий и ответственность за их нарушение.</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3. Понятия, используемые в настоящем Порядке:</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3.1. Грант в форме субсидии – бюджетные средства муниципального образования "Городской округ "Город Нарьян-Мар", предоставляемые получателю гранта в форме субсидий на расширение и развитие бизнеса;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3.2. Конкурсный отбор – отбор участников конкурсного отбора, осуществляемый конкурсной комиссией в соответствии с условиями </w:t>
      </w:r>
      <w:r w:rsidRPr="00B42B00">
        <w:rPr>
          <w:rFonts w:eastAsiaTheme="minorHAnsi"/>
          <w:sz w:val="26"/>
          <w:szCs w:val="26"/>
          <w:lang w:eastAsia="en-US"/>
        </w:rPr>
        <w:br/>
        <w:t>и требованиями, установленными настоящим Порядком;</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3.3. Участник конкурсного отбора – субъект малого и среднего предпринимательства,</w:t>
      </w:r>
      <w:r w:rsidRPr="00B42B00">
        <w:rPr>
          <w:sz w:val="26"/>
          <w:szCs w:val="26"/>
        </w:rPr>
        <w:t xml:space="preserve"> осуществляющий предпринимательскую деятельность </w:t>
      </w:r>
      <w:r w:rsidRPr="00B42B00">
        <w:rPr>
          <w:sz w:val="26"/>
          <w:szCs w:val="26"/>
        </w:rPr>
        <w:br/>
        <w:t>на территории муниципального образования "Городской округ "Город Нарьян-Мар",</w:t>
      </w:r>
      <w:r w:rsidRPr="00B42B00">
        <w:rPr>
          <w:rFonts w:eastAsiaTheme="minorHAnsi"/>
          <w:sz w:val="26"/>
          <w:szCs w:val="26"/>
          <w:lang w:eastAsia="en-US"/>
        </w:rPr>
        <w:t xml:space="preserve"> подавший </w:t>
      </w:r>
      <w:r w:rsidRPr="00B42B00">
        <w:rPr>
          <w:sz w:val="26"/>
          <w:szCs w:val="26"/>
        </w:rPr>
        <w:t xml:space="preserve">заявку </w:t>
      </w:r>
      <w:r w:rsidRPr="00B42B00">
        <w:rPr>
          <w:rFonts w:eastAsiaTheme="minorHAnsi"/>
          <w:sz w:val="26"/>
          <w:szCs w:val="26"/>
          <w:lang w:eastAsia="en-US"/>
        </w:rPr>
        <w:t xml:space="preserve">на участие в конкурсном отборе по предоставлению грантов </w:t>
      </w:r>
      <w:r w:rsidRPr="00B42B00">
        <w:rPr>
          <w:rFonts w:eastAsiaTheme="minorHAnsi"/>
          <w:sz w:val="26"/>
          <w:szCs w:val="26"/>
          <w:lang w:eastAsia="en-US"/>
        </w:rPr>
        <w:br/>
        <w:t xml:space="preserve">в форме субсидий </w:t>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и среднего предпринимательства (далее – Заявка) в установленном порядке;</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3.4. Субъект малого и среднего предпринимательства – хозяйствующий субъект (юридическое лицо или индивидуальный предприниматель), отнесенный </w:t>
      </w:r>
      <w:r w:rsidRPr="00B42B00">
        <w:rPr>
          <w:rFonts w:eastAsiaTheme="minorHAnsi"/>
          <w:sz w:val="26"/>
          <w:szCs w:val="26"/>
          <w:lang w:eastAsia="en-US"/>
        </w:rPr>
        <w:br/>
      </w:r>
      <w:r w:rsidRPr="00B42B00">
        <w:rPr>
          <w:rFonts w:eastAsiaTheme="minorHAnsi"/>
          <w:sz w:val="26"/>
          <w:szCs w:val="26"/>
          <w:lang w:eastAsia="en-US"/>
        </w:rPr>
        <w:lastRenderedPageBreak/>
        <w:t xml:space="preserve">в соответствии с условиями, установленными Федеральным законом от 24.07.2007 </w:t>
      </w:r>
      <w:r w:rsidRPr="00B42B00">
        <w:rPr>
          <w:rFonts w:eastAsiaTheme="minorHAnsi"/>
          <w:sz w:val="26"/>
          <w:szCs w:val="26"/>
          <w:lang w:eastAsia="en-US"/>
        </w:rPr>
        <w:br/>
        <w:t xml:space="preserve">№ 209-ФЗ "О развитии малого и среднего предпринимательства в Российской Федерации" (далее – Федеральный закон № 209-ФЗ), к малым предприятиям, в том числе к </w:t>
      </w:r>
      <w:proofErr w:type="spellStart"/>
      <w:r w:rsidRPr="00B42B00">
        <w:rPr>
          <w:rFonts w:eastAsiaTheme="minorHAnsi"/>
          <w:sz w:val="26"/>
          <w:szCs w:val="26"/>
          <w:lang w:eastAsia="en-US"/>
        </w:rPr>
        <w:t>микропредприятиям</w:t>
      </w:r>
      <w:proofErr w:type="spellEnd"/>
      <w:r w:rsidRPr="00B42B00">
        <w:rPr>
          <w:rFonts w:eastAsiaTheme="minorHAnsi"/>
          <w:sz w:val="26"/>
          <w:szCs w:val="26"/>
          <w:lang w:eastAsia="en-US"/>
        </w:rPr>
        <w:t xml:space="preserve">, средним предприятиям, сведения о которых внесены </w:t>
      </w:r>
      <w:r w:rsidRPr="00B42B00">
        <w:rPr>
          <w:rFonts w:eastAsiaTheme="minorHAnsi"/>
          <w:sz w:val="26"/>
          <w:szCs w:val="26"/>
          <w:lang w:eastAsia="en-US"/>
        </w:rPr>
        <w:br/>
        <w:t>в Единый реестр субъектов малого и среднего предпринимательства, с даты государственной регистрации которого в качестве юридического лица или индивидуального предпринимателя на дату подачи Заявки прошло более 18 месяцев;</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3.5. Получатель гранта в форме субсидии – победитель конкурсного отбора, </w:t>
      </w:r>
      <w:r w:rsidRPr="00B42B00">
        <w:rPr>
          <w:rFonts w:eastAsiaTheme="minorHAnsi"/>
          <w:sz w:val="26"/>
          <w:szCs w:val="26"/>
          <w:lang w:eastAsia="en-US"/>
        </w:rPr>
        <w:br/>
        <w:t xml:space="preserve">с которым Администрацией муниципального образования "Городской округ "Город Нарьян-Мар" заключен договор о предоставлении из Городского бюджета гранта </w:t>
      </w:r>
      <w:r w:rsidRPr="00B42B00">
        <w:rPr>
          <w:rFonts w:eastAsiaTheme="minorHAnsi"/>
          <w:sz w:val="26"/>
          <w:szCs w:val="26"/>
          <w:lang w:eastAsia="en-US"/>
        </w:rPr>
        <w:br/>
        <w:t>в форме субсидии (далее – Договор);</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3.6. Конкурсная комиссия – комиссия по отбору получателей </w:t>
      </w:r>
      <w:r w:rsidRPr="00B42B00">
        <w:rPr>
          <w:rFonts w:eastAsiaTheme="minorHAnsi"/>
          <w:sz w:val="26"/>
          <w:szCs w:val="26"/>
          <w:lang w:eastAsia="en-US"/>
        </w:rPr>
        <w:br/>
        <w:t>поддержки из Городского бюджета в рамках Программы, созданная в порядке, установленном Администрацией муниципального образования "Городской округ "Город Нарьян-Мар";</w:t>
      </w:r>
      <w:bookmarkStart w:id="2" w:name="Par8"/>
      <w:bookmarkEnd w:id="2"/>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3.7. Органы муниципального финансового контроля - органы внутреннего </w:t>
      </w:r>
      <w:r w:rsidRPr="00B42B00">
        <w:rPr>
          <w:rFonts w:eastAsiaTheme="minorHAnsi"/>
          <w:sz w:val="26"/>
          <w:szCs w:val="26"/>
          <w:lang w:eastAsia="en-US"/>
        </w:rPr>
        <w:br/>
        <w:t xml:space="preserve">и внешнего муниципального финансового контроля, уполномоченные </w:t>
      </w:r>
      <w:r w:rsidRPr="00B42B00">
        <w:rPr>
          <w:rFonts w:eastAsiaTheme="minorHAnsi"/>
          <w:sz w:val="26"/>
          <w:szCs w:val="26"/>
          <w:lang w:eastAsia="en-US"/>
        </w:rPr>
        <w:br/>
        <w:t xml:space="preserve">на организацию и проведение на территории муниципального образования "Городской округ "Город Нарьян-Мар" проверок соблюдения получателями грантов в форме субсидий условий и порядка предоставления грантов в форме субсидий </w:t>
      </w:r>
      <w:r w:rsidRPr="00B42B00">
        <w:rPr>
          <w:rFonts w:eastAsiaTheme="minorHAnsi"/>
          <w:sz w:val="26"/>
          <w:szCs w:val="26"/>
          <w:lang w:eastAsia="en-US"/>
        </w:rPr>
        <w:br/>
        <w:t>и иных требований, установленных настоящим Порядком;</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sz w:val="26"/>
          <w:szCs w:val="26"/>
        </w:rPr>
        <w:t>3.8. Нецелевое использование бюджетных средств – использование средств грантов в форме субсидий на расходы, не соответствующие расходам, установленным настоящим Порядком и направлению расходов на реализацию проекта</w:t>
      </w:r>
      <w:r w:rsidRPr="00B42B00">
        <w:rPr>
          <w:rFonts w:eastAsiaTheme="minorHAnsi"/>
          <w:sz w:val="26"/>
          <w:szCs w:val="26"/>
          <w:lang w:eastAsia="en-US"/>
        </w:rPr>
        <w:t xml:space="preserve"> на расширение и развитие бизнеса (далее - </w:t>
      </w:r>
      <w:r w:rsidRPr="00B42B00">
        <w:rPr>
          <w:sz w:val="26"/>
          <w:szCs w:val="26"/>
        </w:rPr>
        <w:t xml:space="preserve">Направление расходов </w:t>
      </w:r>
      <w:r w:rsidRPr="00B42B00">
        <w:rPr>
          <w:sz w:val="26"/>
          <w:szCs w:val="26"/>
        </w:rPr>
        <w:br/>
        <w:t>на реализацию проекта), согласно</w:t>
      </w:r>
      <w:r w:rsidRPr="00B42B00">
        <w:rPr>
          <w:rFonts w:eastAsiaTheme="minorHAnsi"/>
          <w:sz w:val="26"/>
          <w:szCs w:val="26"/>
          <w:lang w:eastAsia="en-US"/>
        </w:rPr>
        <w:t xml:space="preserve"> таблице 2 Приложения 3 настоящего Порядка.</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4. Целью предоставления грантов в форме субсидий победителям конкурсного отбора является </w:t>
      </w:r>
      <w:r w:rsidRPr="00B42B00">
        <w:rPr>
          <w:sz w:val="26"/>
          <w:szCs w:val="26"/>
        </w:rPr>
        <w:t xml:space="preserve">оказание финансовой поддержки субъектам малого </w:t>
      </w:r>
      <w:r w:rsidRPr="00B42B00">
        <w:rPr>
          <w:sz w:val="26"/>
          <w:szCs w:val="26"/>
        </w:rPr>
        <w:br/>
        <w:t>и среднего предпринимательства на расширение и развитие бизнеса.</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 Главным распорядителем бюджетных средств, до которого в соответствии </w:t>
      </w:r>
      <w:r w:rsidRPr="00B42B00">
        <w:rPr>
          <w:rFonts w:eastAsiaTheme="minorHAnsi"/>
          <w:sz w:val="26"/>
          <w:szCs w:val="26"/>
          <w:lang w:eastAsia="en-US"/>
        </w:rPr>
        <w:br/>
        <w:t>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грантов в форме субсидий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6. Гранты в форме субсидий предоставляются субъектам малого и среднего предпринимательства,</w:t>
      </w:r>
      <w:r w:rsidRPr="00B42B00">
        <w:rPr>
          <w:sz w:val="26"/>
          <w:szCs w:val="26"/>
        </w:rPr>
        <w:t xml:space="preserve"> осуществляющим предпринимательскую деятельность </w:t>
      </w:r>
      <w:r w:rsidRPr="00B42B00">
        <w:rPr>
          <w:sz w:val="26"/>
          <w:szCs w:val="26"/>
        </w:rPr>
        <w:br/>
        <w:t xml:space="preserve">на территории муниципального образования "Городской округ "Город Нарьян-Мар" </w:t>
      </w:r>
      <w:r w:rsidRPr="00B42B00">
        <w:rPr>
          <w:rFonts w:eastAsiaTheme="minorHAnsi"/>
          <w:sz w:val="26"/>
          <w:szCs w:val="26"/>
          <w:lang w:eastAsia="en-US"/>
        </w:rPr>
        <w:t xml:space="preserve">на безвозмездной и безвозвратной основе в пределах лимитов бюджетных обязательств, предусмотренных в Городском бюджете на текущий финансовый год и плановый период, утвержденных в установленном порядке на цель, указанную </w:t>
      </w:r>
      <w:r w:rsidRPr="00B42B00">
        <w:rPr>
          <w:rFonts w:eastAsiaTheme="minorHAnsi"/>
          <w:sz w:val="26"/>
          <w:szCs w:val="26"/>
          <w:lang w:eastAsia="en-US"/>
        </w:rPr>
        <w:br/>
        <w:t xml:space="preserve">в </w:t>
      </w:r>
      <w:hyperlink w:anchor="Par14" w:history="1">
        <w:r w:rsidRPr="00B42B00">
          <w:rPr>
            <w:rFonts w:eastAsiaTheme="minorHAnsi"/>
            <w:sz w:val="26"/>
            <w:szCs w:val="26"/>
            <w:lang w:eastAsia="en-US"/>
          </w:rPr>
          <w:t xml:space="preserve">пункте </w:t>
        </w:r>
      </w:hyperlink>
      <w:r w:rsidRPr="00B42B00">
        <w:rPr>
          <w:rFonts w:eastAsiaTheme="minorHAnsi"/>
          <w:sz w:val="26"/>
          <w:szCs w:val="26"/>
          <w:lang w:eastAsia="en-US"/>
        </w:rPr>
        <w:t>4 настоящего Порядка.</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7. Способом предоставления грантов в форме субсидий является финансовое обеспечение затрат.</w:t>
      </w:r>
    </w:p>
    <w:p w:rsidR="00B42B00" w:rsidRPr="00B42B00" w:rsidRDefault="00B42B00" w:rsidP="00B42B00">
      <w:pPr>
        <w:widowControl w:val="0"/>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8. Информация о грантах в форме субсидий размещается на едином </w:t>
      </w:r>
      <w:r w:rsidRPr="00B42B00">
        <w:rPr>
          <w:rFonts w:eastAsiaTheme="minorHAnsi"/>
          <w:sz w:val="26"/>
          <w:szCs w:val="26"/>
          <w:lang w:eastAsia="en-US"/>
        </w:rPr>
        <w:br/>
        <w:t xml:space="preserve">портале бюджетной системы Российской Федерации в информационно-телекоммуникационной сети "Интернет" (далее - единый портал) в разделе </w:t>
      </w:r>
      <w:r w:rsidRPr="00B42B00">
        <w:rPr>
          <w:rFonts w:eastAsiaTheme="minorHAnsi"/>
          <w:sz w:val="26"/>
          <w:szCs w:val="26"/>
          <w:lang w:eastAsia="en-US"/>
        </w:rPr>
        <w:lastRenderedPageBreak/>
        <w:t>"Бюджет" не позднее 15-го рабочего дня, следующего за днем принятия решения Совета городского округа "Город Нарьян-Мар" "О бюджете муниципального образования "Городской округ "Город Нарьян-Мар" (решения Совета городского округа "Город Нарьян-Мар" "О внесении изменений в решение "О бюджете муниципального образования "Городской округ "Город Нарьян-Мар"), устанавливающих предоставление из Городского бюджета грантов в форме субсидий.</w:t>
      </w:r>
    </w:p>
    <w:p w:rsidR="00B42B00" w:rsidRPr="00B42B00" w:rsidRDefault="00B42B00" w:rsidP="00B42B00">
      <w:pPr>
        <w:tabs>
          <w:tab w:val="left" w:pos="993"/>
        </w:tabs>
        <w:autoSpaceDE w:val="0"/>
        <w:autoSpaceDN w:val="0"/>
        <w:adjustRightInd w:val="0"/>
        <w:ind w:firstLine="709"/>
        <w:contextualSpacing/>
        <w:jc w:val="both"/>
        <w:rPr>
          <w:rFonts w:eastAsiaTheme="minorHAnsi"/>
          <w:sz w:val="26"/>
          <w:szCs w:val="26"/>
          <w:highlight w:val="cyan"/>
          <w:lang w:eastAsia="en-US"/>
        </w:rPr>
      </w:pPr>
    </w:p>
    <w:p w:rsidR="00B42B00" w:rsidRPr="00B42B00" w:rsidRDefault="00B42B00" w:rsidP="00B42B00">
      <w:pPr>
        <w:autoSpaceDE w:val="0"/>
        <w:autoSpaceDN w:val="0"/>
        <w:adjustRightInd w:val="0"/>
        <w:jc w:val="center"/>
        <w:outlineLvl w:val="0"/>
        <w:rPr>
          <w:rFonts w:eastAsiaTheme="minorHAnsi"/>
          <w:bCs/>
          <w:sz w:val="26"/>
          <w:szCs w:val="26"/>
          <w:lang w:eastAsia="en-US"/>
        </w:rPr>
      </w:pPr>
      <w:bookmarkStart w:id="3" w:name="Par21"/>
      <w:bookmarkStart w:id="4" w:name="Par22"/>
      <w:bookmarkStart w:id="5" w:name="Par29"/>
      <w:bookmarkEnd w:id="3"/>
      <w:bookmarkEnd w:id="4"/>
      <w:bookmarkEnd w:id="5"/>
      <w:r w:rsidRPr="00B42B00">
        <w:rPr>
          <w:rFonts w:eastAsiaTheme="minorHAnsi"/>
          <w:bCs/>
          <w:sz w:val="26"/>
          <w:szCs w:val="26"/>
          <w:lang w:eastAsia="en-US"/>
        </w:rPr>
        <w:t xml:space="preserve">II. Порядок проведения конкурсного отбора, </w:t>
      </w:r>
    </w:p>
    <w:p w:rsidR="00B42B00" w:rsidRPr="00B42B00" w:rsidRDefault="00B42B00" w:rsidP="00B42B00">
      <w:pPr>
        <w:autoSpaceDE w:val="0"/>
        <w:autoSpaceDN w:val="0"/>
        <w:adjustRightInd w:val="0"/>
        <w:jc w:val="center"/>
        <w:outlineLvl w:val="0"/>
        <w:rPr>
          <w:rFonts w:eastAsiaTheme="minorHAnsi"/>
          <w:bCs/>
          <w:sz w:val="26"/>
          <w:szCs w:val="26"/>
          <w:lang w:eastAsia="en-US"/>
        </w:rPr>
      </w:pPr>
      <w:r w:rsidRPr="00B42B00">
        <w:rPr>
          <w:rFonts w:eastAsiaTheme="minorHAnsi"/>
          <w:bCs/>
          <w:sz w:val="26"/>
          <w:szCs w:val="26"/>
          <w:lang w:eastAsia="en-US"/>
        </w:rPr>
        <w:t>условия и порядок предоставления грантов в форме субсидий</w:t>
      </w:r>
    </w:p>
    <w:p w:rsidR="00B42B00" w:rsidRPr="00B42B00" w:rsidRDefault="00B42B00" w:rsidP="00B42B00">
      <w:pPr>
        <w:autoSpaceDE w:val="0"/>
        <w:autoSpaceDN w:val="0"/>
        <w:adjustRightInd w:val="0"/>
        <w:ind w:firstLine="709"/>
        <w:jc w:val="center"/>
        <w:outlineLvl w:val="0"/>
        <w:rPr>
          <w:rFonts w:eastAsiaTheme="minorHAnsi"/>
          <w:bCs/>
          <w:sz w:val="26"/>
          <w:szCs w:val="26"/>
          <w:lang w:eastAsia="en-US"/>
        </w:rPr>
      </w:pPr>
    </w:p>
    <w:p w:rsidR="00B42B00" w:rsidRPr="00B42B00" w:rsidRDefault="00B42B00" w:rsidP="00B42B00">
      <w:pPr>
        <w:tabs>
          <w:tab w:val="left" w:pos="1134"/>
        </w:tabs>
        <w:autoSpaceDE w:val="0"/>
        <w:autoSpaceDN w:val="0"/>
        <w:adjustRightInd w:val="0"/>
        <w:ind w:firstLine="709"/>
        <w:contextualSpacing/>
        <w:jc w:val="both"/>
        <w:rPr>
          <w:rFonts w:eastAsiaTheme="minorHAnsi"/>
          <w:color w:val="000000" w:themeColor="text1"/>
          <w:sz w:val="26"/>
          <w:szCs w:val="26"/>
          <w:lang w:eastAsia="en-US"/>
        </w:rPr>
      </w:pPr>
      <w:r w:rsidRPr="00B42B00">
        <w:rPr>
          <w:sz w:val="26"/>
          <w:szCs w:val="26"/>
        </w:rPr>
        <w:t>9. Проведение конкурсного отбора осуществляет Администрация муниципального образования "Городской округ "Город Нарьян-Мар" в лице у</w:t>
      </w:r>
      <w:r w:rsidRPr="00B42B00">
        <w:rPr>
          <w:rFonts w:eastAsiaTheme="minorHAnsi"/>
          <w:sz w:val="26"/>
          <w:szCs w:val="26"/>
          <w:lang w:eastAsia="en-US"/>
        </w:rPr>
        <w:t xml:space="preserve">правления экономического и инвестиционного развития Администрации муниципального образования "Городской округ "Город Нарьян-Мар" </w:t>
      </w:r>
      <w:r w:rsidRPr="00B42B00">
        <w:rPr>
          <w:rFonts w:eastAsiaTheme="minorHAnsi"/>
          <w:sz w:val="26"/>
          <w:szCs w:val="26"/>
          <w:lang w:eastAsia="en-US"/>
        </w:rPr>
        <w:br/>
        <w:t xml:space="preserve">(далее – </w:t>
      </w:r>
      <w:r w:rsidRPr="00B42B00">
        <w:rPr>
          <w:color w:val="000000" w:themeColor="text1"/>
          <w:sz w:val="26"/>
          <w:szCs w:val="26"/>
        </w:rPr>
        <w:t>Организатор конкурсного отбора).</w:t>
      </w:r>
    </w:p>
    <w:p w:rsidR="00B42B00" w:rsidRPr="00B42B00" w:rsidRDefault="00B42B00" w:rsidP="00B42B00">
      <w:pPr>
        <w:widowControl w:val="0"/>
        <w:autoSpaceDE w:val="0"/>
        <w:autoSpaceDN w:val="0"/>
        <w:adjustRightInd w:val="0"/>
        <w:ind w:firstLine="709"/>
        <w:jc w:val="both"/>
        <w:rPr>
          <w:rFonts w:eastAsiaTheme="minorHAnsi"/>
          <w:color w:val="000000" w:themeColor="text1"/>
          <w:sz w:val="26"/>
          <w:szCs w:val="26"/>
          <w:lang w:eastAsia="en-US"/>
        </w:rPr>
      </w:pPr>
      <w:r w:rsidRPr="00B42B00">
        <w:rPr>
          <w:rFonts w:eastAsiaTheme="minorHAnsi"/>
          <w:color w:val="000000" w:themeColor="text1"/>
          <w:sz w:val="26"/>
          <w:szCs w:val="26"/>
          <w:lang w:eastAsia="en-US"/>
        </w:rPr>
        <w:t xml:space="preserve">10. Победители конкурсного отбора определяются по результатам конкурсного отбора на основании заявок, направленных участниками конкурсного отбора, исходя из соответствия участника конкурсного отбора критериям </w:t>
      </w:r>
      <w:r w:rsidRPr="00B42B00">
        <w:rPr>
          <w:rFonts w:eastAsiaTheme="minorHAnsi"/>
          <w:color w:val="000000" w:themeColor="text1"/>
          <w:sz w:val="26"/>
          <w:szCs w:val="26"/>
          <w:lang w:eastAsia="en-US"/>
        </w:rPr>
        <w:br/>
        <w:t>и требованиям, установленным настоящим Порядком, и очередности поступления заявок.</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color w:val="000000" w:themeColor="text1"/>
          <w:sz w:val="26"/>
          <w:szCs w:val="26"/>
        </w:rPr>
        <w:t xml:space="preserve">11. Состав конкурсной комиссии и порядок ее работы определяются правовыми </w:t>
      </w:r>
      <w:r w:rsidRPr="00B42B00">
        <w:rPr>
          <w:sz w:val="26"/>
          <w:szCs w:val="26"/>
        </w:rPr>
        <w:t>актами Администрации муниципального образования "Городской округ "Город Нарьян-Мар".</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sz w:val="26"/>
          <w:szCs w:val="26"/>
        </w:rPr>
        <w:t>Решение конкурсной комиссии оформляется протоколом, который составляется Организатором конкурсного отбора и подписывается членами конкурсной комиссии в течение 2 рабочих дней после проведения заседания конкурсной комиссии.</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sz w:val="26"/>
          <w:szCs w:val="26"/>
        </w:rPr>
        <w:t>Заседание конкурсной комиссии проводится в течение 10 рабочих дней после окончания приема Заявок.</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sz w:val="26"/>
          <w:szCs w:val="26"/>
        </w:rPr>
        <w:t>12. Организатор конкурсного отбора</w:t>
      </w:r>
      <w:r w:rsidRPr="00B42B00">
        <w:rPr>
          <w:rFonts w:eastAsiaTheme="minorHAnsi"/>
          <w:sz w:val="26"/>
          <w:szCs w:val="26"/>
          <w:lang w:eastAsia="en-US"/>
        </w:rPr>
        <w:t xml:space="preserve"> при проведении конкурсного отбора </w:t>
      </w:r>
      <w:r w:rsidRPr="00B42B00">
        <w:rPr>
          <w:sz w:val="26"/>
          <w:szCs w:val="26"/>
        </w:rPr>
        <w:t>осуществляет следующие действия:</w:t>
      </w:r>
    </w:p>
    <w:p w:rsidR="00B42B00" w:rsidRPr="00B42B00" w:rsidRDefault="00B42B00" w:rsidP="00B42B00">
      <w:pPr>
        <w:widowControl w:val="0"/>
        <w:tabs>
          <w:tab w:val="left" w:pos="1134"/>
          <w:tab w:val="left" w:pos="1276"/>
        </w:tabs>
        <w:autoSpaceDE w:val="0"/>
        <w:autoSpaceDN w:val="0"/>
        <w:adjustRightInd w:val="0"/>
        <w:ind w:firstLine="709"/>
        <w:jc w:val="both"/>
        <w:rPr>
          <w:sz w:val="26"/>
          <w:szCs w:val="26"/>
        </w:rPr>
      </w:pPr>
      <w:r w:rsidRPr="00B42B00">
        <w:rPr>
          <w:sz w:val="26"/>
          <w:szCs w:val="26"/>
        </w:rPr>
        <w:t xml:space="preserve">12.1. Готовит распоряжение о проведении конкурсного отбора </w:t>
      </w:r>
      <w:r w:rsidRPr="00B42B00">
        <w:rPr>
          <w:sz w:val="26"/>
          <w:szCs w:val="26"/>
        </w:rPr>
        <w:br/>
        <w:t xml:space="preserve">по предоставлению </w:t>
      </w:r>
      <w:r w:rsidRPr="00B42B00">
        <w:rPr>
          <w:rFonts w:eastAsiaTheme="minorHAnsi"/>
          <w:sz w:val="26"/>
          <w:szCs w:val="26"/>
          <w:lang w:eastAsia="en-US"/>
        </w:rPr>
        <w:t xml:space="preserve">грантов в форме субсидий </w:t>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и среднего предпринимательства</w:t>
      </w:r>
      <w:r w:rsidRPr="00B42B00">
        <w:rPr>
          <w:sz w:val="26"/>
          <w:szCs w:val="26"/>
        </w:rPr>
        <w:t>;</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12.2. Размещает на официальном сайте Администрации муниципального образования "Городской округ "Город Нарьян-Мар" – Главного распорядителя бюджетных средств в информационно-телекоммуникационной сети "Интернет" объявление о проведении конкурсного отбора по</w:t>
      </w:r>
      <w:r w:rsidRPr="00B42B00">
        <w:rPr>
          <w:sz w:val="26"/>
          <w:szCs w:val="26"/>
        </w:rPr>
        <w:t xml:space="preserve"> предоставлению грантов в форме субсидий </w:t>
      </w:r>
      <w:r w:rsidRPr="00B42B00">
        <w:rPr>
          <w:rFonts w:eastAsiaTheme="minorHAnsi"/>
          <w:sz w:val="26"/>
          <w:szCs w:val="26"/>
          <w:lang w:eastAsia="en-US"/>
        </w:rPr>
        <w:t>(далее – Объявление) не позднее 1 рабочего дня до дня начала приема Заявок с указанием:</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сроков проведения конкурсного отбора;</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даты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наименования, места нахождения, почтового адреса, адреса электронной почты Главного распорядителя бюджетных средств;</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sz w:val="26"/>
          <w:szCs w:val="26"/>
        </w:rPr>
        <w:lastRenderedPageBreak/>
        <w:t xml:space="preserve">результата </w:t>
      </w:r>
      <w:r w:rsidRPr="00B42B00">
        <w:rPr>
          <w:rFonts w:eastAsiaTheme="minorHAnsi"/>
          <w:sz w:val="26"/>
          <w:szCs w:val="26"/>
          <w:lang w:eastAsia="en-US"/>
        </w:rPr>
        <w:t xml:space="preserve">предоставления грантов в форме субсидий в соответствии с </w:t>
      </w:r>
      <w:hyperlink w:anchor="Par143" w:history="1">
        <w:r w:rsidRPr="00B42B00">
          <w:rPr>
            <w:rFonts w:eastAsiaTheme="minorHAnsi"/>
            <w:sz w:val="26"/>
            <w:szCs w:val="26"/>
            <w:lang w:eastAsia="en-US"/>
          </w:rPr>
          <w:t>пункт</w:t>
        </w:r>
      </w:hyperlink>
      <w:r w:rsidRPr="00B42B00">
        <w:rPr>
          <w:rFonts w:eastAsiaTheme="minorHAnsi"/>
          <w:sz w:val="26"/>
          <w:szCs w:val="26"/>
          <w:lang w:eastAsia="en-US"/>
        </w:rPr>
        <w:t>ом 41 настоящего Порядка;</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доменного имени и (или) указателей страниц сайта в информационно-телекоммуникационной сети "Интернет";</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требований к участникам конкурсного отбора в соответствии </w:t>
      </w:r>
      <w:r w:rsidRPr="00B42B00">
        <w:rPr>
          <w:rFonts w:eastAsiaTheme="minorHAnsi"/>
          <w:sz w:val="26"/>
          <w:szCs w:val="26"/>
          <w:lang w:val="en-US" w:eastAsia="en-US"/>
        </w:rPr>
        <w:t>c</w:t>
      </w:r>
      <w:r w:rsidRPr="00B42B00">
        <w:rPr>
          <w:rFonts w:eastAsiaTheme="minorHAnsi"/>
          <w:sz w:val="26"/>
          <w:szCs w:val="26"/>
          <w:lang w:eastAsia="en-US"/>
        </w:rPr>
        <w:t xml:space="preserve"> пунктом 13 настоящего Порядка и к перечню документов, представляемых участниками конкурсного отбора для подтверждения соответствия указанным требованиям; </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категории участников конкурсного отбора в соответствии с подпунктом 3.4 пункта 3 настоящего Порядка;</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порядка подачи участниками конкурсного отбора Заявок и требований, предъявляемых к форме и содержанию Заявок, подаваемых участниками конкурсного отбора, в соответствии с пунктами 14,15 и требованиями настоящего Порядка;</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правил рассмотрения и оценки Заявок в соответствии с </w:t>
      </w:r>
      <w:hyperlink r:id="rId15" w:history="1">
        <w:r w:rsidRPr="00B42B00">
          <w:rPr>
            <w:rFonts w:eastAsiaTheme="minorHAnsi"/>
            <w:sz w:val="26"/>
            <w:szCs w:val="26"/>
            <w:lang w:eastAsia="en-US"/>
          </w:rPr>
          <w:t xml:space="preserve">подпунктами </w:t>
        </w:r>
      </w:hyperlink>
      <w:r w:rsidRPr="00B42B00">
        <w:rPr>
          <w:rFonts w:eastAsiaTheme="minorHAnsi"/>
          <w:sz w:val="26"/>
          <w:szCs w:val="26"/>
          <w:lang w:eastAsia="en-US"/>
        </w:rPr>
        <w:t>12.4 – 12.5 пункта 12, пунктами 23, 24, 26, 27, 29 настоящего Порядка;</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порядка возврата Заявок на доработку;</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порядка отклонения Заявок, а также информации об основаниях их отклонения;</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порядка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конкурсного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конкурсного отбора для признания их победителями конкурсного отбора (при необходимости), сроки оценки Заявок, а также информацию об участии или неучастии комиссии и экспертов (экспертных организаций) в оценке Заявок;</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bCs/>
          <w:color w:val="000000" w:themeColor="text1"/>
          <w:sz w:val="26"/>
          <w:szCs w:val="26"/>
        </w:rPr>
        <w:t>объема распределяемого гранта в форме субсидии в рамках конкурсного отбора, порядка расчета размера гранта в форме субсидии, установленного пунктом 30 настоящего Порядка, правил распределения гранта в форме субсидии по результатам конкурсного отбора;</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порядка предоставления участникам конкурсного отбора разъяснений положений Объявления, даты начала и окончания срока такого предоставления;</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срока, в течение которого победитель (победители) конкурсного отбора должен подписать Договор;</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условий признания победителя (победителей) конкурсного отбора уклонившимся от заключения Договора, установленных настоящим Порядком;</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сроков размещения результатов конкурсного отбора на Едином портале, </w:t>
      </w:r>
      <w:r w:rsidRPr="00B42B00">
        <w:rPr>
          <w:rFonts w:eastAsiaTheme="minorHAnsi"/>
          <w:sz w:val="26"/>
          <w:szCs w:val="26"/>
          <w:lang w:eastAsia="en-US"/>
        </w:rPr>
        <w:br/>
        <w:t xml:space="preserve">на официальном сайте Главного распорядителя бюджетных средств </w:t>
      </w:r>
      <w:r w:rsidRPr="00B42B00">
        <w:rPr>
          <w:rFonts w:eastAsiaTheme="minorHAnsi"/>
          <w:sz w:val="26"/>
          <w:szCs w:val="26"/>
          <w:lang w:eastAsia="en-US"/>
        </w:rPr>
        <w:br/>
        <w:t xml:space="preserve">в информационно-телекоммуникационной сети "Интернет", которые не могут быть позднее 14 - </w:t>
      </w:r>
      <w:proofErr w:type="spellStart"/>
      <w:r w:rsidRPr="00B42B00">
        <w:rPr>
          <w:rFonts w:eastAsiaTheme="minorHAnsi"/>
          <w:sz w:val="26"/>
          <w:szCs w:val="26"/>
          <w:lang w:eastAsia="en-US"/>
        </w:rPr>
        <w:t>го</w:t>
      </w:r>
      <w:proofErr w:type="spellEnd"/>
      <w:r w:rsidRPr="00B42B00">
        <w:rPr>
          <w:rFonts w:eastAsiaTheme="minorHAnsi"/>
          <w:sz w:val="26"/>
          <w:szCs w:val="26"/>
          <w:lang w:eastAsia="en-US"/>
        </w:rPr>
        <w:t xml:space="preserve"> календарного дня, следующего за днем проведения заседания конкурсной комиссии и определения победителя (победителей) конкурсного отбора;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12.3. </w:t>
      </w:r>
      <w:r w:rsidRPr="00B42B00">
        <w:rPr>
          <w:sz w:val="26"/>
          <w:szCs w:val="26"/>
        </w:rPr>
        <w:t xml:space="preserve">Консультирует (лично или по телефону) по вопросам, связанным </w:t>
      </w:r>
      <w:r w:rsidRPr="00B42B00">
        <w:rPr>
          <w:sz w:val="26"/>
          <w:szCs w:val="26"/>
        </w:rPr>
        <w:br/>
        <w:t xml:space="preserve">с оформлением документов для участия в </w:t>
      </w:r>
      <w:r w:rsidRPr="00B42B00">
        <w:rPr>
          <w:rFonts w:eastAsiaTheme="minorHAnsi"/>
          <w:sz w:val="26"/>
          <w:szCs w:val="26"/>
          <w:lang w:eastAsia="en-US"/>
        </w:rPr>
        <w:t xml:space="preserve">конкурсном </w:t>
      </w:r>
      <w:r w:rsidRPr="00B42B00">
        <w:rPr>
          <w:sz w:val="26"/>
          <w:szCs w:val="26"/>
        </w:rPr>
        <w:t>отборе, в течение срока приема Заявок;</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sz w:val="26"/>
          <w:szCs w:val="26"/>
        </w:rPr>
        <w:lastRenderedPageBreak/>
        <w:t xml:space="preserve">12.4. Осуществляет прием и регистрацию Заявок в день подачи Заявок </w:t>
      </w:r>
      <w:r w:rsidRPr="00B42B00">
        <w:rPr>
          <w:sz w:val="26"/>
          <w:szCs w:val="26"/>
        </w:rPr>
        <w:br/>
        <w:t xml:space="preserve">в </w:t>
      </w:r>
      <w:hyperlink w:anchor="P280">
        <w:r w:rsidRPr="00B42B00">
          <w:rPr>
            <w:sz w:val="26"/>
            <w:szCs w:val="26"/>
          </w:rPr>
          <w:t>Журнале</w:t>
        </w:r>
      </w:hyperlink>
      <w:r w:rsidRPr="00B42B00">
        <w:rPr>
          <w:sz w:val="26"/>
          <w:szCs w:val="26"/>
        </w:rPr>
        <w:t xml:space="preserve"> заявок на участие в конкурсном отборе по предоставлению </w:t>
      </w:r>
      <w:r w:rsidRPr="00B42B00">
        <w:rPr>
          <w:sz w:val="26"/>
          <w:szCs w:val="26"/>
        </w:rPr>
        <w:br/>
      </w:r>
      <w:r w:rsidRPr="00B42B00">
        <w:rPr>
          <w:rFonts w:eastAsiaTheme="minorHAnsi"/>
          <w:sz w:val="26"/>
          <w:szCs w:val="26"/>
          <w:lang w:eastAsia="en-US"/>
        </w:rPr>
        <w:t xml:space="preserve">грантов в форме субсидий </w:t>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w:t>
      </w:r>
      <w:r w:rsidRPr="00B42B00">
        <w:rPr>
          <w:rFonts w:eastAsiaTheme="minorHAnsi"/>
          <w:sz w:val="26"/>
          <w:szCs w:val="26"/>
          <w:lang w:eastAsia="en-US"/>
        </w:rPr>
        <w:br/>
        <w:t>и среднего предпринимательства</w:t>
      </w:r>
      <w:r w:rsidRPr="00B42B00">
        <w:rPr>
          <w:sz w:val="26"/>
          <w:szCs w:val="26"/>
        </w:rPr>
        <w:t xml:space="preserve"> согласно Приложению 4 к настоящему Порядку (далее – Журнал заявок);</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12.5. Рассматривает и проверяет представленные Заявки и прилагаемые документы на соответствие участника конкурсного отбора требованиям конкурсного отбора, в соответствии с установленными пунктами 13, 14 настоящего Порядка в течение 10 рабочих дней с даты поступления Заявки, но не позднее 5 рабочих дней после окончания срока приема Заявок;</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12.6. Проводит проверку наличия решения об оказании участнику конкурсного отбора аналогичной поддержки из Городского бюджета (условия которой совпадают, включая форму, вид поддержки и цели ее оказания), сроки оказания которой не истекли;</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12.7. Составляет заключение по каждой поданной Заявке, в котором отражает информацию о соответствии участника конкурсного отбора требованиям конкурсного отбора, установленным пунктом 13 настоящего Порядка;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12.8. Направляет членам конкурсной комиссии заключение по каждой поданной Заявке не менее чем за 1 рабочий день до дня заседания конкурсной комиссии;</w:t>
      </w:r>
      <w:bookmarkStart w:id="6" w:name="Par48"/>
      <w:bookmarkEnd w:id="6"/>
      <w:r w:rsidRPr="00B42B00">
        <w:rPr>
          <w:rFonts w:eastAsiaTheme="minorHAnsi"/>
          <w:sz w:val="26"/>
          <w:szCs w:val="26"/>
          <w:lang w:eastAsia="en-US"/>
        </w:rPr>
        <w:t xml:space="preserve"> </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12.9. Оповещает членов конкурсной комиссии о дате, времени и месте проведения заседания конкурсной комиссии;</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12.10. Уведомляет участников конкурсного отбора о результатах конкурсного отбора в течение 5 рабочих дней после подписания протокола </w:t>
      </w:r>
      <w:r w:rsidRPr="00B42B00">
        <w:rPr>
          <w:sz w:val="26"/>
          <w:szCs w:val="26"/>
        </w:rPr>
        <w:t xml:space="preserve">заседания </w:t>
      </w:r>
      <w:r w:rsidRPr="00B42B00">
        <w:rPr>
          <w:rFonts w:eastAsiaTheme="minorHAnsi"/>
          <w:sz w:val="26"/>
          <w:szCs w:val="26"/>
          <w:lang w:eastAsia="en-US"/>
        </w:rPr>
        <w:t>конкурсной комиссии членами конкурсной комиссии;</w:t>
      </w:r>
    </w:p>
    <w:p w:rsidR="00B42B00" w:rsidRPr="00B42B00" w:rsidRDefault="00B42B00" w:rsidP="00B42B00">
      <w:pPr>
        <w:tabs>
          <w:tab w:val="left" w:pos="1418"/>
          <w:tab w:val="left" w:pos="1560"/>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12.11. Размещает на официальном сайте Администрации муниципального образования "Городской округ "Город Нарьян-Мар" в информационно-телекоммуникационной сети "Интернет" сообщение о результатах проведения конкурсного отбора.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13. Требования, которым должны соответствовать участники конкурсного отбора: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13.1. На дату подачи заявки или дату, предусмотренную </w:t>
      </w:r>
      <w:hyperlink w:anchor="P166" w:history="1">
        <w:r w:rsidRPr="00B42B00">
          <w:rPr>
            <w:rFonts w:eastAsiaTheme="minorHAnsi"/>
            <w:sz w:val="26"/>
            <w:szCs w:val="26"/>
            <w:lang w:eastAsia="en-US"/>
          </w:rPr>
          <w:t>пунктом 14.3</w:t>
        </w:r>
      </w:hyperlink>
      <w:r w:rsidRPr="00B42B00">
        <w:rPr>
          <w:rFonts w:eastAsiaTheme="minorHAnsi"/>
          <w:sz w:val="26"/>
          <w:szCs w:val="26"/>
          <w:lang w:eastAsia="en-US"/>
        </w:rPr>
        <w:t xml:space="preserve"> настоящего Порядка,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13.2. На дату подачи Заявки:</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rFonts w:eastAsiaTheme="minorHAnsi"/>
          <w:sz w:val="26"/>
          <w:szCs w:val="26"/>
          <w:lang w:eastAsia="en-US"/>
        </w:rPr>
        <w:t>не должны является иностранными юридическими лицами, в том числе местом регистрации которых</w:t>
      </w:r>
      <w:r w:rsidRPr="00B42B00">
        <w:rPr>
          <w:sz w:val="26"/>
          <w:szCs w:val="26"/>
        </w:rPr>
        <w:t xml:space="preserve"> является государство или территория, включенные </w:t>
      </w:r>
      <w:r w:rsidRPr="00B42B00">
        <w:rPr>
          <w:sz w:val="26"/>
          <w:szCs w:val="26"/>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w:t>
      </w:r>
      <w:r w:rsidRPr="00B42B00">
        <w:rPr>
          <w:sz w:val="26"/>
          <w:szCs w:val="26"/>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sidRPr="00B42B00">
        <w:rPr>
          <w:sz w:val="26"/>
          <w:szCs w:val="26"/>
        </w:rPr>
        <w:lastRenderedPageBreak/>
        <w:t xml:space="preserve">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sz w:val="26"/>
          <w:szCs w:val="26"/>
        </w:rPr>
        <w:t xml:space="preserve">не должны находиться в перечне организаций и физических лиц, </w:t>
      </w:r>
      <w:r w:rsidRPr="00B42B00">
        <w:rPr>
          <w:sz w:val="26"/>
          <w:szCs w:val="26"/>
        </w:rPr>
        <w:br/>
        <w:t>в отношении которых имеются сведения об их причастности к экстремистской деятельности или терроризму;</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не должны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не должны </w:t>
      </w:r>
      <w:r w:rsidRPr="00B42B00">
        <w:rPr>
          <w:sz w:val="26"/>
          <w:szCs w:val="26"/>
        </w:rPr>
        <w:t xml:space="preserve">являться получателями </w:t>
      </w:r>
      <w:r w:rsidRPr="00B42B00">
        <w:rPr>
          <w:rFonts w:eastAsiaTheme="minorHAnsi"/>
          <w:sz w:val="26"/>
          <w:szCs w:val="26"/>
          <w:lang w:eastAsia="en-US"/>
        </w:rPr>
        <w:t xml:space="preserve">средств из Городского бюджета, </w:t>
      </w:r>
      <w:r w:rsidRPr="00B42B00">
        <w:rPr>
          <w:sz w:val="26"/>
          <w:szCs w:val="26"/>
        </w:rPr>
        <w:t>из которого планируется предоставление гранта в форме субсидий</w:t>
      </w:r>
      <w:r w:rsidRPr="00B42B00">
        <w:rPr>
          <w:rFonts w:eastAsiaTheme="minorHAnsi"/>
          <w:sz w:val="26"/>
          <w:szCs w:val="26"/>
          <w:lang w:eastAsia="en-US"/>
        </w:rPr>
        <w:t xml:space="preserve"> в соответствии с настоящим с правовым актом, на основании иных</w:t>
      </w:r>
      <w:r w:rsidRPr="00B42B00">
        <w:rPr>
          <w:sz w:val="26"/>
          <w:szCs w:val="26"/>
        </w:rPr>
        <w:t xml:space="preserve"> муниципальных</w:t>
      </w:r>
      <w:r w:rsidRPr="00B42B00">
        <w:rPr>
          <w:rFonts w:eastAsiaTheme="minorHAnsi"/>
          <w:sz w:val="26"/>
          <w:szCs w:val="26"/>
          <w:lang w:eastAsia="en-US"/>
        </w:rPr>
        <w:t xml:space="preserve"> правовых актов на цели, установленные настоящим Порядком, если с момента заключения Договора прошло не менее 2 лет и срок действия Договора еще не истек;</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не должны являться иностранными агентами в соответствии </w:t>
      </w:r>
      <w:r w:rsidRPr="00B42B00">
        <w:rPr>
          <w:sz w:val="26"/>
          <w:szCs w:val="26"/>
        </w:rPr>
        <w:br/>
        <w:t xml:space="preserve">с Федеральным </w:t>
      </w:r>
      <w:hyperlink r:id="rId16">
        <w:r w:rsidRPr="00B42B00">
          <w:rPr>
            <w:sz w:val="26"/>
            <w:szCs w:val="26"/>
          </w:rPr>
          <w:t>законом</w:t>
        </w:r>
      </w:hyperlink>
      <w:r w:rsidRPr="00B42B00">
        <w:rPr>
          <w:sz w:val="26"/>
          <w:szCs w:val="26"/>
        </w:rPr>
        <w:t xml:space="preserve"> "О контроле за деятельностью лиц, находящихся под иностранным влиянием";</w:t>
      </w:r>
    </w:p>
    <w:p w:rsidR="00B42B00" w:rsidRPr="00B42B00" w:rsidRDefault="00B42B00" w:rsidP="00B42B00">
      <w:pPr>
        <w:widowControl w:val="0"/>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участники конкурсного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гранта в форме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участники конкурсного отбора – индивидуальные предприниматели не должны прекратить деятельность в качестве индивидуального предпринимателя;</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должны отсутствовать нарушения условий и порядка оказания поддержки, указанные в </w:t>
      </w:r>
      <w:hyperlink r:id="rId17" w:history="1">
        <w:r w:rsidRPr="00B42B00">
          <w:rPr>
            <w:rFonts w:eastAsiaTheme="minorHAnsi"/>
            <w:sz w:val="26"/>
            <w:szCs w:val="26"/>
            <w:shd w:val="clear" w:color="auto" w:fill="FFFFFF" w:themeFill="background1"/>
            <w:lang w:eastAsia="en-US"/>
          </w:rPr>
          <w:t>части</w:t>
        </w:r>
      </w:hyperlink>
      <w:r w:rsidRPr="00B42B00">
        <w:rPr>
          <w:rFonts w:eastAsiaTheme="minorHAnsi"/>
          <w:sz w:val="26"/>
          <w:szCs w:val="26"/>
          <w:shd w:val="clear" w:color="auto" w:fill="FFFFFF" w:themeFill="background1"/>
          <w:lang w:eastAsia="en-US"/>
        </w:rPr>
        <w:t xml:space="preserve"> 5</w:t>
      </w:r>
      <w:hyperlink r:id="rId18" w:history="1">
        <w:r w:rsidRPr="00B42B00">
          <w:rPr>
            <w:rFonts w:eastAsiaTheme="minorHAnsi"/>
            <w:sz w:val="26"/>
            <w:szCs w:val="26"/>
            <w:shd w:val="clear" w:color="auto" w:fill="FFFFFF" w:themeFill="background1"/>
            <w:lang w:eastAsia="en-US"/>
          </w:rPr>
          <w:t xml:space="preserve"> статьи 14</w:t>
        </w:r>
      </w:hyperlink>
      <w:r w:rsidRPr="00B42B00">
        <w:rPr>
          <w:rFonts w:eastAsiaTheme="minorHAnsi"/>
          <w:sz w:val="26"/>
          <w:szCs w:val="26"/>
          <w:lang w:eastAsia="en-US"/>
        </w:rPr>
        <w:t xml:space="preserve"> Федерального закона № 209-ФЗ;</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должны соответствовать требованиям </w:t>
      </w:r>
      <w:hyperlink r:id="rId19" w:history="1">
        <w:r w:rsidRPr="00B42B00">
          <w:rPr>
            <w:rFonts w:eastAsiaTheme="minorHAnsi"/>
            <w:sz w:val="26"/>
            <w:szCs w:val="26"/>
            <w:lang w:eastAsia="en-US"/>
          </w:rPr>
          <w:t>статьи 4</w:t>
        </w:r>
      </w:hyperlink>
      <w:r w:rsidRPr="00B42B00">
        <w:rPr>
          <w:rFonts w:eastAsiaTheme="minorHAnsi"/>
          <w:sz w:val="26"/>
          <w:szCs w:val="26"/>
          <w:lang w:eastAsia="en-US"/>
        </w:rPr>
        <w:t xml:space="preserve"> Федерального закона </w:t>
      </w:r>
      <w:r w:rsidRPr="00B42B00">
        <w:rPr>
          <w:rFonts w:eastAsiaTheme="minorHAnsi"/>
          <w:sz w:val="26"/>
          <w:szCs w:val="26"/>
          <w:lang w:eastAsia="en-US"/>
        </w:rPr>
        <w:br/>
        <w:t>№ 209-ФЗ;</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не должны относиться к субъектам малого и среднего предпринимательства, указанным в </w:t>
      </w:r>
      <w:hyperlink r:id="rId20" w:history="1">
        <w:r w:rsidRPr="00B42B00">
          <w:rPr>
            <w:rFonts w:eastAsiaTheme="minorHAnsi"/>
            <w:sz w:val="26"/>
            <w:szCs w:val="26"/>
            <w:shd w:val="clear" w:color="auto" w:fill="FFFFFF" w:themeFill="background1"/>
            <w:lang w:eastAsia="en-US"/>
          </w:rPr>
          <w:t>частях 3</w:t>
        </w:r>
      </w:hyperlink>
      <w:r w:rsidRPr="00B42B00">
        <w:rPr>
          <w:rFonts w:eastAsiaTheme="minorHAnsi"/>
          <w:sz w:val="26"/>
          <w:szCs w:val="26"/>
          <w:shd w:val="clear" w:color="auto" w:fill="FFFFFF" w:themeFill="background1"/>
          <w:lang w:eastAsia="en-US"/>
        </w:rPr>
        <w:t xml:space="preserve">, </w:t>
      </w:r>
      <w:hyperlink r:id="rId21" w:history="1">
        <w:r w:rsidRPr="00B42B00">
          <w:rPr>
            <w:rFonts w:eastAsiaTheme="minorHAnsi"/>
            <w:sz w:val="26"/>
            <w:szCs w:val="26"/>
            <w:shd w:val="clear" w:color="auto" w:fill="FFFFFF" w:themeFill="background1"/>
            <w:lang w:eastAsia="en-US"/>
          </w:rPr>
          <w:t>4 статьи 14</w:t>
        </w:r>
      </w:hyperlink>
      <w:r w:rsidRPr="00B42B00">
        <w:rPr>
          <w:rFonts w:eastAsiaTheme="minorHAnsi"/>
          <w:sz w:val="26"/>
          <w:szCs w:val="26"/>
          <w:lang w:eastAsia="en-US"/>
        </w:rPr>
        <w:t xml:space="preserve"> Федерального закона№ 209-ФЗ;</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не должны осуществлять </w:t>
      </w:r>
      <w:r w:rsidRPr="00B42B00">
        <w:rPr>
          <w:sz w:val="26"/>
          <w:szCs w:val="26"/>
        </w:rPr>
        <w:t xml:space="preserve">предпринимательскую </w:t>
      </w:r>
      <w:r w:rsidRPr="00B42B00">
        <w:rPr>
          <w:rFonts w:eastAsiaTheme="minorHAnsi"/>
          <w:sz w:val="26"/>
          <w:szCs w:val="26"/>
          <w:lang w:eastAsia="en-US"/>
        </w:rPr>
        <w:t xml:space="preserve">деятельность в области розничной или оптовой торговли, деятельности по предоставлению услуг такси </w:t>
      </w:r>
      <w:r w:rsidRPr="00B42B00">
        <w:rPr>
          <w:rFonts w:eastAsiaTheme="minorHAnsi"/>
          <w:sz w:val="26"/>
          <w:szCs w:val="26"/>
          <w:lang w:eastAsia="en-US"/>
        </w:rPr>
        <w:br/>
        <w:t>и автомобильного грузового транспорта в соответствии с Общероссийским классификатором видов экономической деятельности;</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должны осуществлять предпринимательскую деятельность более 18 месяцев;</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должны осуществлять</w:t>
      </w:r>
      <w:r w:rsidRPr="00B42B00">
        <w:rPr>
          <w:sz w:val="26"/>
          <w:szCs w:val="26"/>
        </w:rPr>
        <w:t xml:space="preserve"> предпринимательскую</w:t>
      </w:r>
      <w:r w:rsidRPr="00B42B00">
        <w:rPr>
          <w:rFonts w:eastAsiaTheme="minorHAnsi"/>
          <w:sz w:val="26"/>
          <w:szCs w:val="26"/>
          <w:lang w:eastAsia="en-US"/>
        </w:rPr>
        <w:t xml:space="preserve"> деятельность, указанную </w:t>
      </w:r>
      <w:r w:rsidRPr="00B42B00">
        <w:rPr>
          <w:rFonts w:eastAsiaTheme="minorHAnsi"/>
          <w:sz w:val="26"/>
          <w:szCs w:val="26"/>
          <w:lang w:eastAsia="en-US"/>
        </w:rPr>
        <w:br/>
        <w:t xml:space="preserve">в выписке из Единого государственного реестра юридических лиц или в выписке </w:t>
      </w:r>
      <w:r w:rsidRPr="00B42B00">
        <w:rPr>
          <w:rFonts w:eastAsiaTheme="minorHAnsi"/>
          <w:sz w:val="26"/>
          <w:szCs w:val="26"/>
          <w:lang w:eastAsia="en-US"/>
        </w:rPr>
        <w:br/>
        <w:t>из Единого государственного реестра индивидуальных предпринимателей, соответствующую представленному проекту на расширение и развитие бизнеса субъектам малого и среднего предпринимательства (далее – Проект);</w:t>
      </w:r>
    </w:p>
    <w:p w:rsidR="00B42B00" w:rsidRPr="00B42B00" w:rsidRDefault="00B42B00" w:rsidP="00B42B00">
      <w:pPr>
        <w:widowControl w:val="0"/>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должны осуществлять предпринимательскую деятельность на территории муниципального образования "Городской округ "Город Нарьян-Мар".</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lastRenderedPageBreak/>
        <w:t>14. </w:t>
      </w:r>
      <w:bookmarkStart w:id="7" w:name="Par105"/>
      <w:bookmarkEnd w:id="7"/>
      <w:r w:rsidRPr="00B42B00">
        <w:rPr>
          <w:rFonts w:eastAsiaTheme="minorHAnsi"/>
          <w:sz w:val="26"/>
          <w:szCs w:val="26"/>
          <w:lang w:eastAsia="en-US"/>
        </w:rPr>
        <w:t>У</w:t>
      </w:r>
      <w:r w:rsidRPr="00B42B00">
        <w:rPr>
          <w:sz w:val="26"/>
          <w:szCs w:val="26"/>
        </w:rPr>
        <w:t xml:space="preserve">частник конкурсного отбора в установленный в Объявлении срок </w:t>
      </w:r>
      <w:r w:rsidRPr="00B42B00">
        <w:rPr>
          <w:sz w:val="26"/>
          <w:szCs w:val="26"/>
        </w:rPr>
        <w:br/>
        <w:t>и в соответствии с условиями и требованиями, установленными настоящим Порядком, представляет Организатору конкурсного отбора следующие документы:</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14.1.</w:t>
      </w:r>
      <w:r w:rsidRPr="00B42B00">
        <w:rPr>
          <w:rFonts w:eastAsiaTheme="minorHAnsi"/>
          <w:sz w:val="26"/>
          <w:szCs w:val="26"/>
        </w:rPr>
        <w:t> </w:t>
      </w:r>
      <w:hyperlink r:id="rId22" w:history="1">
        <w:r w:rsidRPr="00B42B00">
          <w:rPr>
            <w:rFonts w:eastAsiaTheme="minorHAnsi"/>
            <w:sz w:val="26"/>
            <w:szCs w:val="26"/>
            <w:lang w:eastAsia="en-US"/>
          </w:rPr>
          <w:t>Заявку</w:t>
        </w:r>
      </w:hyperlink>
      <w:r w:rsidRPr="00B42B00">
        <w:rPr>
          <w:rFonts w:eastAsiaTheme="minorHAnsi"/>
          <w:sz w:val="26"/>
          <w:szCs w:val="26"/>
          <w:lang w:eastAsia="en-US"/>
        </w:rPr>
        <w:t xml:space="preserve"> согласно Приложению 1 к настоящему Порядку;</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14.2. Копию паспорта: вторая, третья страницы, место жительства – </w:t>
      </w:r>
      <w:r w:rsidRPr="00B42B00">
        <w:rPr>
          <w:rFonts w:eastAsiaTheme="minorHAnsi"/>
          <w:sz w:val="26"/>
          <w:szCs w:val="26"/>
          <w:lang w:eastAsia="en-US"/>
        </w:rPr>
        <w:br/>
        <w:t xml:space="preserve">для индивидуальных предпринимателей или копию учредительных документов </w:t>
      </w:r>
      <w:r w:rsidRPr="00B42B00">
        <w:rPr>
          <w:rFonts w:eastAsiaTheme="minorHAnsi"/>
          <w:sz w:val="26"/>
          <w:szCs w:val="26"/>
          <w:lang w:eastAsia="en-US"/>
        </w:rPr>
        <w:br/>
        <w:t>(устав) – для юридических лиц;</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14.3. Справку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Pr="00B42B00">
        <w:rPr>
          <w:rFonts w:eastAsiaTheme="minorHAnsi"/>
          <w:sz w:val="26"/>
          <w:szCs w:val="26"/>
          <w:lang w:eastAsia="en-US"/>
        </w:rPr>
        <w:br/>
        <w:t>и сборах по состоянию на дату подачи заявки или на дату не ранее 15 календарных дней до даты подачи заявки (предоставляется по собственной инициативе);</w:t>
      </w:r>
    </w:p>
    <w:p w:rsidR="00B42B00" w:rsidRPr="00B42B00" w:rsidRDefault="00B42B00" w:rsidP="00B42B00">
      <w:pPr>
        <w:tabs>
          <w:tab w:val="left" w:pos="1276"/>
        </w:tabs>
        <w:autoSpaceDE w:val="0"/>
        <w:autoSpaceDN w:val="0"/>
        <w:adjustRightInd w:val="0"/>
        <w:ind w:firstLine="709"/>
        <w:contextualSpacing/>
        <w:jc w:val="both"/>
        <w:rPr>
          <w:sz w:val="26"/>
          <w:szCs w:val="26"/>
        </w:rPr>
      </w:pPr>
      <w:r w:rsidRPr="00B42B00">
        <w:rPr>
          <w:rFonts w:eastAsiaTheme="minorHAnsi"/>
          <w:sz w:val="26"/>
          <w:szCs w:val="26"/>
          <w:lang w:eastAsia="en-US"/>
        </w:rPr>
        <w:t>14.4. Согласие участника конкурсного отбора на обработку персональных данных, согласие на обработку</w:t>
      </w:r>
      <w:r w:rsidRPr="00B42B00">
        <w:rPr>
          <w:sz w:val="26"/>
          <w:szCs w:val="26"/>
        </w:rPr>
        <w:t xml:space="preserve"> персональных данных, разрешенных субъектом персональных данных для распространения, публикации (размещения) </w:t>
      </w:r>
      <w:r w:rsidRPr="00B42B00">
        <w:rPr>
          <w:sz w:val="26"/>
          <w:szCs w:val="26"/>
        </w:rPr>
        <w:br/>
        <w:t xml:space="preserve">в информационно-телекоммуникационной сети "Интернет", в печатных изданиях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конкурсным отбором по предоставлению грантов в форме субсидий, </w:t>
      </w:r>
      <w:r w:rsidRPr="00B42B00">
        <w:rPr>
          <w:sz w:val="26"/>
          <w:szCs w:val="26"/>
        </w:rPr>
        <w:br/>
        <w:t xml:space="preserve">в соответствии с требованиями Федерального закона от 27.07.2006 № 152-ФЗ </w:t>
      </w:r>
      <w:r w:rsidRPr="00B42B00">
        <w:rPr>
          <w:sz w:val="26"/>
          <w:szCs w:val="26"/>
        </w:rPr>
        <w:br/>
        <w:t xml:space="preserve">"О персональных данных" согласно Приложению 2 к настоящему Порядку </w:t>
      </w:r>
      <w:r w:rsidRPr="00B42B00">
        <w:rPr>
          <w:sz w:val="26"/>
          <w:szCs w:val="26"/>
        </w:rPr>
        <w:br/>
        <w:t>(для индивидуальных предпринимателей);</w:t>
      </w:r>
    </w:p>
    <w:p w:rsidR="00B42B00" w:rsidRPr="00B42B00" w:rsidRDefault="00B42B00" w:rsidP="00B42B00">
      <w:pPr>
        <w:tabs>
          <w:tab w:val="left" w:pos="1276"/>
        </w:tabs>
        <w:autoSpaceDE w:val="0"/>
        <w:autoSpaceDN w:val="0"/>
        <w:adjustRightInd w:val="0"/>
        <w:ind w:firstLine="709"/>
        <w:contextualSpacing/>
        <w:jc w:val="both"/>
        <w:rPr>
          <w:sz w:val="26"/>
          <w:szCs w:val="26"/>
        </w:rPr>
      </w:pPr>
      <w:r w:rsidRPr="00B42B00">
        <w:rPr>
          <w:sz w:val="26"/>
          <w:szCs w:val="26"/>
        </w:rPr>
        <w:t xml:space="preserve">14.5. Проект, содержащий информацию, указанную в Приложении 3 </w:t>
      </w:r>
      <w:r w:rsidRPr="00B42B00">
        <w:rPr>
          <w:sz w:val="26"/>
          <w:szCs w:val="26"/>
        </w:rPr>
        <w:br/>
        <w:t>к настоящему Порядку;</w:t>
      </w:r>
    </w:p>
    <w:p w:rsidR="00B42B00" w:rsidRPr="00B42B00" w:rsidRDefault="00B42B00" w:rsidP="00B42B00">
      <w:pPr>
        <w:tabs>
          <w:tab w:val="left" w:pos="1276"/>
        </w:tabs>
        <w:autoSpaceDE w:val="0"/>
        <w:autoSpaceDN w:val="0"/>
        <w:adjustRightInd w:val="0"/>
        <w:ind w:firstLine="709"/>
        <w:contextualSpacing/>
        <w:jc w:val="both"/>
        <w:rPr>
          <w:sz w:val="26"/>
          <w:szCs w:val="26"/>
        </w:rPr>
      </w:pPr>
      <w:bookmarkStart w:id="8" w:name="Par109"/>
      <w:bookmarkEnd w:id="8"/>
      <w:r w:rsidRPr="00B42B00">
        <w:rPr>
          <w:sz w:val="26"/>
          <w:szCs w:val="26"/>
        </w:rPr>
        <w:t>14.6. Документы или копии документов, подтверждающих наличие производственных и других помещений, расположенных на территории муниципального образования "Городской округ "Город Нарьян-Мар" необходимых для реализации Проекта;</w:t>
      </w:r>
    </w:p>
    <w:p w:rsidR="00B42B00" w:rsidRPr="00B42B00" w:rsidRDefault="00B42B00" w:rsidP="00B42B00">
      <w:pPr>
        <w:autoSpaceDE w:val="0"/>
        <w:autoSpaceDN w:val="0"/>
        <w:adjustRightInd w:val="0"/>
        <w:ind w:firstLine="709"/>
        <w:jc w:val="both"/>
        <w:rPr>
          <w:sz w:val="26"/>
          <w:szCs w:val="26"/>
        </w:rPr>
      </w:pPr>
      <w:r w:rsidRPr="00B42B00">
        <w:rPr>
          <w:sz w:val="26"/>
          <w:szCs w:val="26"/>
        </w:rPr>
        <w:t xml:space="preserve">14.7. Презентацию </w:t>
      </w:r>
      <w:r w:rsidRPr="00B42B00">
        <w:rPr>
          <w:rFonts w:eastAsiaTheme="minorHAnsi"/>
          <w:sz w:val="26"/>
          <w:szCs w:val="26"/>
          <w:lang w:eastAsia="en-US"/>
        </w:rPr>
        <w:t>(в бумажном виде и на электронном носителе);</w:t>
      </w:r>
    </w:p>
    <w:p w:rsidR="00B42B00" w:rsidRPr="00B42B00" w:rsidRDefault="00B42B00" w:rsidP="00B42B00">
      <w:pPr>
        <w:tabs>
          <w:tab w:val="left" w:pos="1418"/>
          <w:tab w:val="left" w:pos="1560"/>
        </w:tabs>
        <w:autoSpaceDE w:val="0"/>
        <w:autoSpaceDN w:val="0"/>
        <w:adjustRightInd w:val="0"/>
        <w:ind w:firstLine="709"/>
        <w:contextualSpacing/>
        <w:jc w:val="both"/>
        <w:rPr>
          <w:sz w:val="26"/>
          <w:szCs w:val="26"/>
        </w:rPr>
      </w:pPr>
      <w:r w:rsidRPr="00B42B00">
        <w:rPr>
          <w:sz w:val="26"/>
          <w:szCs w:val="26"/>
        </w:rPr>
        <w:t xml:space="preserve">14.8. Иные документы, для подтверждения информации отраженной </w:t>
      </w:r>
      <w:r w:rsidRPr="00B42B00">
        <w:rPr>
          <w:sz w:val="26"/>
          <w:szCs w:val="26"/>
        </w:rPr>
        <w:br/>
        <w:t>в Проекте (при необходимости).</w:t>
      </w:r>
    </w:p>
    <w:p w:rsidR="00B42B00" w:rsidRPr="00B42B00" w:rsidRDefault="00B42B00" w:rsidP="00B42B00">
      <w:pPr>
        <w:tabs>
          <w:tab w:val="left" w:pos="1418"/>
          <w:tab w:val="left" w:pos="1560"/>
        </w:tabs>
        <w:autoSpaceDE w:val="0"/>
        <w:autoSpaceDN w:val="0"/>
        <w:adjustRightInd w:val="0"/>
        <w:ind w:firstLine="709"/>
        <w:jc w:val="both"/>
        <w:rPr>
          <w:rFonts w:eastAsiaTheme="minorHAnsi"/>
          <w:sz w:val="26"/>
          <w:szCs w:val="26"/>
          <w:lang w:eastAsia="en-US"/>
        </w:rPr>
      </w:pPr>
      <w:r w:rsidRPr="00B42B00">
        <w:rPr>
          <w:sz w:val="26"/>
          <w:szCs w:val="26"/>
        </w:rPr>
        <w:t xml:space="preserve">15. Заявка с прилагаемыми к ней документами может быть направлена </w:t>
      </w:r>
      <w:r w:rsidRPr="00B42B00">
        <w:rPr>
          <w:sz w:val="26"/>
          <w:szCs w:val="26"/>
        </w:rPr>
        <w:br/>
        <w:t>по почте (с учетом поступления почтовой корреспонденции Организатору конкурсного отбора в период принятия Заявок), доставлена лично. При любой</w:t>
      </w:r>
      <w:r w:rsidRPr="00B42B00">
        <w:rPr>
          <w:rFonts w:eastAsiaTheme="minorHAnsi"/>
          <w:sz w:val="26"/>
          <w:szCs w:val="26"/>
          <w:lang w:eastAsia="en-US"/>
        </w:rPr>
        <w:t xml:space="preserve"> форме отправки Заявки дата ее регистрации будет определяться по дате поступления Заявки в Администрацию муниципального образования "Городской округ "Город Нарьян-Мар".</w:t>
      </w:r>
    </w:p>
    <w:p w:rsidR="00B42B00" w:rsidRPr="00B42B00" w:rsidRDefault="00B42B00" w:rsidP="00B42B00">
      <w:pPr>
        <w:autoSpaceDE w:val="0"/>
        <w:autoSpaceDN w:val="0"/>
        <w:adjustRightInd w:val="0"/>
        <w:ind w:firstLine="709"/>
        <w:jc w:val="both"/>
        <w:rPr>
          <w:sz w:val="26"/>
          <w:szCs w:val="26"/>
        </w:rPr>
      </w:pPr>
      <w:r w:rsidRPr="00B42B00">
        <w:rPr>
          <w:sz w:val="26"/>
          <w:szCs w:val="26"/>
        </w:rPr>
        <w:t xml:space="preserve">Заявка, поступившая в адрес Организатора конкурсного отбора до даты начала приема Заявок или после даты окончания приема Заявок (в том числе </w:t>
      </w:r>
      <w:r w:rsidRPr="00B42B00">
        <w:rPr>
          <w:sz w:val="26"/>
          <w:szCs w:val="26"/>
        </w:rPr>
        <w:br/>
        <w:t>по почте), не регистрируется, не допускается к участию в конкурсном отборе</w:t>
      </w:r>
      <w:r w:rsidRPr="00B42B00">
        <w:rPr>
          <w:sz w:val="26"/>
          <w:szCs w:val="26"/>
        </w:rPr>
        <w:br/>
        <w:t>и возвращается участнику конкурсного отбора.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16. Документы или копии документов юридических лиц должны быть </w:t>
      </w:r>
      <w:r w:rsidRPr="00B42B00">
        <w:rPr>
          <w:rFonts w:eastAsiaTheme="minorHAnsi"/>
          <w:sz w:val="26"/>
          <w:szCs w:val="26"/>
          <w:lang w:eastAsia="en-US"/>
        </w:rPr>
        <w:br/>
        <w:t>заверены подписью руководителя и печатью организации (при наличии), индивидуальных предпринимателей – подписью и печатью индивидуального предпринимателя (при наличии).</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17. Участник конкурсного отбора несет ответственность за достоверность сведений, представленных в составе Заявки, в соответствии с законодательством Российской Федерации и настоящим Порядком.</w:t>
      </w:r>
    </w:p>
    <w:p w:rsidR="00B42B00" w:rsidRPr="00B42B00" w:rsidRDefault="00B42B00" w:rsidP="00B42B00">
      <w:pPr>
        <w:ind w:firstLine="709"/>
        <w:jc w:val="both"/>
        <w:rPr>
          <w:rFonts w:eastAsiaTheme="minorHAnsi"/>
          <w:sz w:val="26"/>
          <w:szCs w:val="26"/>
          <w:lang w:eastAsia="en-US"/>
        </w:rPr>
      </w:pPr>
      <w:r w:rsidRPr="00B42B00">
        <w:rPr>
          <w:rFonts w:eastAsiaTheme="minorHAnsi"/>
          <w:sz w:val="26"/>
          <w:szCs w:val="26"/>
          <w:lang w:eastAsia="en-US"/>
        </w:rPr>
        <w:lastRenderedPageBreak/>
        <w:t>18. Организатор конкурсного отбора в случае, если участник конкурсного отбора не представил по собственной инициативе документы, указанные в подпункте 14.3 пункта 14</w:t>
      </w:r>
      <w:r w:rsidRPr="00B42B00">
        <w:rPr>
          <w:sz w:val="16"/>
          <w:szCs w:val="16"/>
        </w:rPr>
        <w:t xml:space="preserve"> </w:t>
      </w:r>
      <w:r w:rsidRPr="00B42B00">
        <w:rPr>
          <w:rFonts w:eastAsiaTheme="minorHAnsi"/>
          <w:sz w:val="26"/>
          <w:szCs w:val="26"/>
          <w:lang w:eastAsia="en-US"/>
        </w:rPr>
        <w:t>настоящего Порядка, запрашивает документы, либо содержащиеся в них сведения самостоятельно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 Единого реестра субъектов малого и среднего предпринимательства на дату подачи Заявки.</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rFonts w:eastAsiaTheme="minorHAnsi"/>
          <w:sz w:val="26"/>
          <w:szCs w:val="26"/>
          <w:lang w:eastAsia="en-US"/>
        </w:rPr>
        <w:t>19. У</w:t>
      </w:r>
      <w:r w:rsidRPr="00B42B00">
        <w:rPr>
          <w:sz w:val="26"/>
          <w:szCs w:val="26"/>
        </w:rPr>
        <w:t xml:space="preserve">частник конкурсного отбора, претендующий на получение гранта </w:t>
      </w:r>
      <w:r w:rsidRPr="00B42B00">
        <w:rPr>
          <w:sz w:val="26"/>
          <w:szCs w:val="26"/>
        </w:rPr>
        <w:br/>
        <w:t xml:space="preserve">в форме субсидии, имеет право подать только одну Заявку в сроки, указанные </w:t>
      </w:r>
      <w:r w:rsidRPr="00B42B00">
        <w:rPr>
          <w:sz w:val="26"/>
          <w:szCs w:val="26"/>
        </w:rPr>
        <w:br/>
        <w:t>в Объявлении.</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sz w:val="26"/>
          <w:szCs w:val="26"/>
        </w:rPr>
        <w:t xml:space="preserve">20. Участник конкурсного отбора вправе внести изменения в Заявку </w:t>
      </w:r>
      <w:r w:rsidRPr="00B42B00">
        <w:rPr>
          <w:sz w:val="26"/>
          <w:szCs w:val="26"/>
        </w:rPr>
        <w:br/>
        <w:t>до истечения срока приема Заявок с соблюдением требований, установленных настоящим Порядком. Изменения, внесенные участником конкурсного отбора, являются неотъемлемой частью Заявки.</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rFonts w:eastAsiaTheme="minorHAnsi"/>
          <w:sz w:val="26"/>
          <w:szCs w:val="26"/>
          <w:lang w:eastAsia="en-US"/>
        </w:rPr>
        <w:t>21. Заявка может быть отозвана до даты окончания срока приема Заявок путем направления в адрес Организатора конкурсного отбора соответствующего обращения.</w:t>
      </w:r>
      <w:r w:rsidRPr="00B42B00">
        <w:rPr>
          <w:sz w:val="26"/>
          <w:szCs w:val="26"/>
        </w:rPr>
        <w:t xml:space="preserve"> </w:t>
      </w:r>
      <w:r w:rsidRPr="00B42B00">
        <w:rPr>
          <w:rFonts w:eastAsiaTheme="minorHAnsi"/>
          <w:sz w:val="26"/>
          <w:szCs w:val="26"/>
          <w:lang w:eastAsia="en-US"/>
        </w:rPr>
        <w:t>Отозванные Заявки не учитываются при определении количества Заявок, представленных на участие в конкурсном отборе.</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22. Участник конкурсного отбора вправе направить в письменной форме Организатору конкурсного отбора запрос о разъяснении положений Объявления. </w:t>
      </w:r>
      <w:r w:rsidRPr="00B42B00">
        <w:rPr>
          <w:rFonts w:eastAsiaTheme="minorHAnsi"/>
          <w:sz w:val="26"/>
          <w:szCs w:val="26"/>
          <w:lang w:eastAsia="en-US"/>
        </w:rPr>
        <w:br/>
        <w:t>В течение 2 рабочих дней с даты поступления запроса Организатор конкурсного отбора направляет разъяснения в письменной форме, если указанный запрос поступил Организатору конкурсного отбора не позднее чем за 4 рабочих дня до даты окончания срока подачи Заявок.</w:t>
      </w:r>
    </w:p>
    <w:p w:rsidR="00B42B00" w:rsidRPr="00B42B00" w:rsidRDefault="00B42B00" w:rsidP="00B42B00">
      <w:pPr>
        <w:tabs>
          <w:tab w:val="left" w:pos="1134"/>
        </w:tabs>
        <w:autoSpaceDE w:val="0"/>
        <w:autoSpaceDN w:val="0"/>
        <w:adjustRightInd w:val="0"/>
        <w:ind w:firstLine="709"/>
        <w:jc w:val="both"/>
        <w:rPr>
          <w:rFonts w:eastAsiaTheme="minorHAnsi"/>
          <w:sz w:val="26"/>
          <w:szCs w:val="26"/>
          <w:lang w:eastAsia="en-US"/>
        </w:rPr>
      </w:pPr>
      <w:r w:rsidRPr="00B42B00">
        <w:rPr>
          <w:sz w:val="26"/>
          <w:szCs w:val="26"/>
        </w:rPr>
        <w:t xml:space="preserve">23. Организатор конкурсного отбора не возмещает участнику конкурсного отбора (в том числе победителю конкурсного отбора) расходы, понесенные им </w:t>
      </w:r>
      <w:r w:rsidRPr="00B42B00">
        <w:rPr>
          <w:sz w:val="26"/>
          <w:szCs w:val="26"/>
        </w:rPr>
        <w:br/>
        <w:t>в связи с его участием в конкурсном отборе.</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24. Основаниями для отклонения Заявки на стадии рассмотрения Заявок Организатором конкурсного отбора являются:</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24.1. Несоответствие участника конкурсного отбора критериям </w:t>
      </w:r>
      <w:r w:rsidRPr="00B42B00">
        <w:rPr>
          <w:rFonts w:eastAsiaTheme="minorHAnsi"/>
          <w:sz w:val="26"/>
          <w:szCs w:val="26"/>
          <w:lang w:eastAsia="en-US"/>
        </w:rPr>
        <w:br/>
        <w:t>и требованиям, установленным подпунктом 3.4 пункта 3, пунктом 13 настоящего Порядка</w:t>
      </w:r>
      <w:r w:rsidRPr="00B42B00">
        <w:rPr>
          <w:rFonts w:eastAsiaTheme="minorHAnsi"/>
          <w:strike/>
          <w:sz w:val="26"/>
          <w:szCs w:val="26"/>
          <w:lang w:eastAsia="en-US"/>
        </w:rPr>
        <w:t>;</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24.2. Непредставление (предоставление не в полном объеме) указанных документов, а также иных требований, установленных в Объявлении;</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24.3. Несоответствие представленных участником конкурсного отбора Заявок и (или) документов требованиям, установленным в Объявлении о проведении конкурсного отбора;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24.4. Предоставление недостоверной информации, в том числе информации </w:t>
      </w:r>
      <w:r w:rsidRPr="00B42B00">
        <w:rPr>
          <w:rFonts w:eastAsiaTheme="minorHAnsi"/>
          <w:sz w:val="26"/>
          <w:szCs w:val="26"/>
          <w:lang w:eastAsia="en-US"/>
        </w:rPr>
        <w:br/>
        <w:t>о месте нахождения и адресе участника конкурсного отбора;</w:t>
      </w:r>
      <w:bookmarkStart w:id="9" w:name="Par73"/>
      <w:bookmarkEnd w:id="9"/>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24.5. Предоставление документов (копий документов), не поддающихся прочтению;</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24.6. Подача участником конкурсного отбора Заявки до </w:t>
      </w:r>
      <w:r w:rsidRPr="00B42B00">
        <w:rPr>
          <w:sz w:val="26"/>
          <w:szCs w:val="26"/>
        </w:rPr>
        <w:t>даты начала приема Заявок или после даты окончания приема Заявок (в том числе по почте);</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lastRenderedPageBreak/>
        <w:t xml:space="preserve">24.7. Подача одним участником конкурсного отбора более двух Заявок </w:t>
      </w:r>
      <w:r w:rsidRPr="00B42B00">
        <w:rPr>
          <w:rFonts w:eastAsiaTheme="minorHAnsi"/>
          <w:sz w:val="26"/>
          <w:szCs w:val="26"/>
          <w:lang w:eastAsia="en-US"/>
        </w:rPr>
        <w:br/>
        <w:t>при условии, что поданная ранее Заявка не отозвана;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24.8. Представленный участником конкурсного отбора Проект предусматривает осуществление </w:t>
      </w:r>
      <w:r w:rsidRPr="00B42B00">
        <w:rPr>
          <w:sz w:val="26"/>
          <w:szCs w:val="26"/>
        </w:rPr>
        <w:t xml:space="preserve">предпринимательской </w:t>
      </w:r>
      <w:r w:rsidRPr="00B42B00">
        <w:rPr>
          <w:rFonts w:eastAsiaTheme="minorHAnsi"/>
          <w:sz w:val="26"/>
          <w:szCs w:val="26"/>
          <w:lang w:eastAsia="en-US"/>
        </w:rPr>
        <w:t xml:space="preserve">деятельности в области розничной или оптовой торговли, деятельности по предоставлению услуг такси </w:t>
      </w:r>
      <w:r w:rsidRPr="00B42B00">
        <w:rPr>
          <w:rFonts w:eastAsiaTheme="minorHAnsi"/>
          <w:sz w:val="26"/>
          <w:szCs w:val="26"/>
          <w:lang w:eastAsia="en-US"/>
        </w:rPr>
        <w:br/>
        <w:t>и автомобильного грузового транспорта в соответствии с Общероссийским классификатором видов экономической деятельности</w:t>
      </w:r>
      <w:bookmarkStart w:id="10" w:name="Par70"/>
      <w:bookmarkEnd w:id="10"/>
      <w:r w:rsidRPr="00B42B00">
        <w:rPr>
          <w:rFonts w:eastAsiaTheme="minorHAnsi"/>
          <w:sz w:val="26"/>
          <w:szCs w:val="26"/>
          <w:lang w:eastAsia="en-US"/>
        </w:rPr>
        <w:t>.</w:t>
      </w:r>
    </w:p>
    <w:p w:rsidR="00B42B00" w:rsidRPr="00B42B00" w:rsidRDefault="00B42B00" w:rsidP="00B42B00">
      <w:pPr>
        <w:widowControl w:val="0"/>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25. В отношении документов, не прошедших проверку, участнику конкурсного отбора не позднее 5 рабочих дней после окончания срока, указанного </w:t>
      </w:r>
      <w:r w:rsidRPr="00B42B00">
        <w:rPr>
          <w:rFonts w:eastAsiaTheme="minorHAnsi"/>
          <w:sz w:val="26"/>
          <w:szCs w:val="26"/>
          <w:lang w:eastAsia="en-US"/>
        </w:rPr>
        <w:br/>
        <w:t xml:space="preserve">в </w:t>
      </w:r>
      <w:hyperlink w:anchor="P90">
        <w:r w:rsidRPr="00B42B00">
          <w:rPr>
            <w:rFonts w:eastAsiaTheme="minorHAnsi"/>
            <w:sz w:val="26"/>
            <w:szCs w:val="26"/>
            <w:lang w:eastAsia="en-US"/>
          </w:rPr>
          <w:t>подпункте 12.5 пункта 12</w:t>
        </w:r>
      </w:hyperlink>
      <w:r w:rsidRPr="00B42B00">
        <w:rPr>
          <w:rFonts w:eastAsiaTheme="minorHAnsi"/>
          <w:sz w:val="26"/>
          <w:szCs w:val="26"/>
          <w:lang w:eastAsia="en-US"/>
        </w:rPr>
        <w:t xml:space="preserve"> настоящего Порядка, направляется уведомление </w:t>
      </w:r>
      <w:r w:rsidRPr="00B42B00">
        <w:rPr>
          <w:rFonts w:eastAsiaTheme="minorHAnsi"/>
          <w:sz w:val="26"/>
          <w:szCs w:val="26"/>
          <w:lang w:eastAsia="en-US"/>
        </w:rPr>
        <w:br/>
        <w:t xml:space="preserve">об отклонении Заявки. </w:t>
      </w:r>
    </w:p>
    <w:p w:rsidR="00B42B00" w:rsidRPr="00B42B00" w:rsidRDefault="00B42B00" w:rsidP="00B42B00">
      <w:pPr>
        <w:widowControl w:val="0"/>
        <w:autoSpaceDE w:val="0"/>
        <w:autoSpaceDN w:val="0"/>
        <w:adjustRightInd w:val="0"/>
        <w:ind w:firstLine="709"/>
        <w:jc w:val="both"/>
        <w:rPr>
          <w:rFonts w:eastAsiaTheme="minorHAnsi"/>
          <w:sz w:val="26"/>
          <w:szCs w:val="26"/>
          <w:lang w:eastAsia="en-US"/>
        </w:rPr>
      </w:pPr>
      <w:bookmarkStart w:id="11" w:name="P120"/>
      <w:bookmarkEnd w:id="11"/>
      <w:r w:rsidRPr="00B42B00">
        <w:rPr>
          <w:rFonts w:eastAsiaTheme="minorHAnsi"/>
          <w:sz w:val="26"/>
          <w:szCs w:val="26"/>
          <w:lang w:eastAsia="en-US"/>
        </w:rPr>
        <w:t xml:space="preserve">В случае отклонения Заявки по основанию, указанному в подпункте 24.2 пункта 24 настоящего Порядка участник конкурсного отбора вправе направить недостающие документы, указанные в уведомление об отклонении Заявки </w:t>
      </w:r>
      <w:r w:rsidRPr="00B42B00">
        <w:rPr>
          <w:rFonts w:eastAsiaTheme="minorHAnsi"/>
          <w:sz w:val="26"/>
          <w:szCs w:val="26"/>
          <w:lang w:eastAsia="en-US"/>
        </w:rPr>
        <w:br/>
        <w:t>не позднее 2 рабочих дней до даты начала проведения конкурсного отбора.</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rFonts w:eastAsiaTheme="minorHAnsi"/>
          <w:sz w:val="26"/>
          <w:szCs w:val="26"/>
          <w:lang w:eastAsia="en-US"/>
        </w:rPr>
        <w:t>26. Конкурсный отбор проводится в сроки, установленные</w:t>
      </w:r>
      <w:r w:rsidRPr="00B42B00">
        <w:rPr>
          <w:sz w:val="26"/>
          <w:szCs w:val="26"/>
        </w:rPr>
        <w:t xml:space="preserve"> в распоряжении</w:t>
      </w:r>
      <w:r w:rsidRPr="00B42B00">
        <w:rPr>
          <w:sz w:val="26"/>
          <w:szCs w:val="26"/>
        </w:rPr>
        <w:br/>
        <w:t xml:space="preserve">о проведении конкурсного отбора по предоставлению </w:t>
      </w:r>
      <w:r w:rsidRPr="00B42B00">
        <w:rPr>
          <w:rFonts w:eastAsiaTheme="minorHAnsi"/>
          <w:sz w:val="26"/>
          <w:szCs w:val="26"/>
          <w:lang w:eastAsia="en-US"/>
        </w:rPr>
        <w:t xml:space="preserve">грантов в форме субсидий </w:t>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и среднего предпринимательства</w:t>
      </w:r>
      <w:r w:rsidRPr="00B42B00">
        <w:rPr>
          <w:sz w:val="26"/>
          <w:szCs w:val="26"/>
        </w:rPr>
        <w:t>.</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sz w:val="26"/>
          <w:szCs w:val="26"/>
        </w:rPr>
        <w:t>Конкурсный отбор проводится в виде публичного представления участниками конкурсного отбора Проекта (не более 5 минут) и ответов на вопросы членов конкурсной комиссии</w:t>
      </w:r>
      <w:r w:rsidRPr="00B42B00">
        <w:rPr>
          <w:rFonts w:eastAsiaTheme="minorHAnsi"/>
          <w:sz w:val="26"/>
          <w:szCs w:val="26"/>
          <w:lang w:eastAsia="en-US"/>
        </w:rPr>
        <w:t>.</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Очередность представления Проекта участниками конкурсного отбора осуществляется в соответствии с порядковыми номерами </w:t>
      </w:r>
      <w:r w:rsidRPr="00B42B00">
        <w:rPr>
          <w:sz w:val="26"/>
          <w:szCs w:val="26"/>
        </w:rPr>
        <w:t>Журнала заявок.</w:t>
      </w:r>
    </w:p>
    <w:p w:rsidR="00B42B00" w:rsidRPr="00B42B00" w:rsidRDefault="00B42B00" w:rsidP="00B42B00">
      <w:pPr>
        <w:tabs>
          <w:tab w:val="left" w:pos="1276"/>
        </w:tabs>
        <w:autoSpaceDE w:val="0"/>
        <w:autoSpaceDN w:val="0"/>
        <w:adjustRightInd w:val="0"/>
        <w:ind w:firstLine="709"/>
        <w:contextualSpacing/>
        <w:jc w:val="both"/>
        <w:rPr>
          <w:sz w:val="26"/>
          <w:szCs w:val="26"/>
        </w:rPr>
      </w:pPr>
      <w:r w:rsidRPr="00B42B00">
        <w:rPr>
          <w:rFonts w:eastAsiaTheme="minorHAnsi"/>
          <w:sz w:val="26"/>
          <w:szCs w:val="26"/>
          <w:lang w:eastAsia="en-US"/>
        </w:rPr>
        <w:t>Каждый член конкурсной комиссии д</w:t>
      </w:r>
      <w:r w:rsidRPr="00B42B00">
        <w:rPr>
          <w:sz w:val="26"/>
          <w:szCs w:val="26"/>
        </w:rPr>
        <w:t xml:space="preserve">ает оценку участнику конкурсного отбора и вносит результаты в оценочную ведомость заявок на участие в конкурсном отборе по предоставлению грантов в форме субсидий согласно Приложению 5 </w:t>
      </w:r>
      <w:r w:rsidRPr="00B42B00">
        <w:rPr>
          <w:sz w:val="26"/>
          <w:szCs w:val="26"/>
        </w:rPr>
        <w:br/>
        <w:t>к настоящему Порядку по каждой Заявке соответственно.</w:t>
      </w:r>
    </w:p>
    <w:p w:rsidR="00B42B00" w:rsidRPr="00B42B00" w:rsidRDefault="00B42B00" w:rsidP="00B42B00">
      <w:pPr>
        <w:widowControl w:val="0"/>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Секретарь конкурсной комиссии определяет среднее арифметическое значение оценки каждой Заявки, рассчитанное как отношение суммы всех значений оценок к числу членов конкурсной комиссии, принявших участие в оценке Заявки. Формирует итоговую ведомость оценки заявок на участие в конкурсном отборе </w:t>
      </w:r>
      <w:r w:rsidRPr="00B42B00">
        <w:rPr>
          <w:rFonts w:eastAsiaTheme="minorHAnsi"/>
          <w:sz w:val="26"/>
          <w:szCs w:val="26"/>
          <w:lang w:eastAsia="en-US"/>
        </w:rPr>
        <w:br/>
        <w:t>по предоставлению грантов в форме субсидий с присвоением каждому участнику конкурсного отбора порядкового номера в порядке убывания итоговых значений, присвоенных Заявкам баллов, согласно Приложению 6 к настоящему Порядку. Первый порядковый номер присваивается участнику конкурсного отбора, Заявка которого набрала наибольшее количество баллов.</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Средним арифметическим значением оценки считается балл с округлением </w:t>
      </w:r>
      <w:r w:rsidRPr="00B42B00">
        <w:rPr>
          <w:sz w:val="26"/>
          <w:szCs w:val="26"/>
        </w:rPr>
        <w:br/>
        <w:t>до одного десятичного знака после запятой.</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Заявка, получившая среднее арифметическое значение менее 8 баллов, </w:t>
      </w:r>
      <w:r w:rsidRPr="00B42B00">
        <w:rPr>
          <w:sz w:val="26"/>
          <w:szCs w:val="26"/>
        </w:rPr>
        <w:br/>
        <w:t>не подлежит финансированию.</w:t>
      </w:r>
    </w:p>
    <w:p w:rsidR="00B42B00" w:rsidRPr="00B42B00" w:rsidRDefault="00B42B00" w:rsidP="00B42B00">
      <w:pPr>
        <w:autoSpaceDE w:val="0"/>
        <w:autoSpaceDN w:val="0"/>
        <w:adjustRightInd w:val="0"/>
        <w:ind w:firstLine="709"/>
        <w:contextualSpacing/>
        <w:jc w:val="both"/>
        <w:rPr>
          <w:sz w:val="26"/>
          <w:szCs w:val="26"/>
        </w:rPr>
      </w:pPr>
      <w:r w:rsidRPr="00B42B00">
        <w:rPr>
          <w:rFonts w:eastAsiaTheme="minorHAnsi"/>
          <w:sz w:val="26"/>
          <w:szCs w:val="26"/>
          <w:lang w:eastAsia="en-US"/>
        </w:rPr>
        <w:t xml:space="preserve">Решение конкурсной комиссии оформляется протоколом заседания конкурсной комиссии и </w:t>
      </w:r>
      <w:r w:rsidRPr="00B42B00">
        <w:rPr>
          <w:sz w:val="26"/>
          <w:szCs w:val="26"/>
        </w:rPr>
        <w:t>является основанием для заключения Договора.</w:t>
      </w:r>
    </w:p>
    <w:p w:rsidR="00B42B00" w:rsidRPr="00B42B00" w:rsidRDefault="00B42B00" w:rsidP="00B42B00">
      <w:pPr>
        <w:tabs>
          <w:tab w:val="left" w:pos="1276"/>
        </w:tabs>
        <w:autoSpaceDE w:val="0"/>
        <w:autoSpaceDN w:val="0"/>
        <w:adjustRightInd w:val="0"/>
        <w:ind w:firstLine="709"/>
        <w:contextualSpacing/>
        <w:jc w:val="both"/>
        <w:rPr>
          <w:sz w:val="26"/>
          <w:szCs w:val="26"/>
        </w:rPr>
      </w:pPr>
      <w:r w:rsidRPr="00B42B00">
        <w:rPr>
          <w:sz w:val="26"/>
          <w:szCs w:val="26"/>
        </w:rPr>
        <w:t xml:space="preserve">27. Победителями конкурсного отбора признаются участники конкурсного отбора, Заявкам которых присвоены порядковые номера, начиная с первого </w:t>
      </w:r>
      <w:r w:rsidRPr="00B42B00">
        <w:rPr>
          <w:sz w:val="26"/>
          <w:szCs w:val="26"/>
        </w:rPr>
        <w:br/>
        <w:t>в порядке убывания, в пределах лимитов бюджетных обязательств на текущий финансовый год.</w:t>
      </w:r>
    </w:p>
    <w:p w:rsidR="00B42B00" w:rsidRPr="00B42B00" w:rsidRDefault="00B42B00" w:rsidP="00B42B00">
      <w:pPr>
        <w:tabs>
          <w:tab w:val="left" w:pos="1276"/>
        </w:tabs>
        <w:autoSpaceDE w:val="0"/>
        <w:autoSpaceDN w:val="0"/>
        <w:adjustRightInd w:val="0"/>
        <w:ind w:firstLine="709"/>
        <w:jc w:val="both"/>
        <w:rPr>
          <w:sz w:val="26"/>
          <w:szCs w:val="26"/>
        </w:rPr>
      </w:pPr>
      <w:r w:rsidRPr="00B42B00">
        <w:rPr>
          <w:sz w:val="26"/>
          <w:szCs w:val="26"/>
        </w:rPr>
        <w:t>В случае равенства итоговых баллов двух и более Заявок грант в форме субсидии предоставляется в порядке очередности поступления Заявок.</w:t>
      </w:r>
    </w:p>
    <w:p w:rsidR="00B42B00" w:rsidRPr="00B42B00" w:rsidRDefault="00B42B00" w:rsidP="00B42B00">
      <w:pPr>
        <w:tabs>
          <w:tab w:val="left" w:pos="1276"/>
        </w:tabs>
        <w:autoSpaceDE w:val="0"/>
        <w:autoSpaceDN w:val="0"/>
        <w:adjustRightInd w:val="0"/>
        <w:ind w:firstLine="709"/>
        <w:jc w:val="both"/>
        <w:rPr>
          <w:sz w:val="26"/>
          <w:szCs w:val="26"/>
        </w:rPr>
      </w:pPr>
      <w:r w:rsidRPr="00B42B00">
        <w:rPr>
          <w:sz w:val="26"/>
          <w:szCs w:val="26"/>
        </w:rPr>
        <w:lastRenderedPageBreak/>
        <w:t xml:space="preserve">В случае отсутствия конкурирующих Заявок членами конкурсной комиссии принимается решение о предоставлении гранта в форме субсидии единственному участнику конкурсного отбора, допущенному к участию в конкурсном отборе, </w:t>
      </w:r>
      <w:r w:rsidRPr="00B42B00">
        <w:rPr>
          <w:sz w:val="26"/>
          <w:szCs w:val="26"/>
        </w:rPr>
        <w:br/>
        <w:t>при условии его соответствия всем требованиям и соблюдения им всех условий, установленных настоящим Порядком.</w:t>
      </w:r>
    </w:p>
    <w:p w:rsidR="00B42B00" w:rsidRPr="00B42B00" w:rsidRDefault="00B42B00" w:rsidP="00B42B00">
      <w:pPr>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28. Конкурсной комиссией конкурсный отбор признается несостоявшимся </w:t>
      </w:r>
      <w:r w:rsidRPr="00B42B00">
        <w:rPr>
          <w:rFonts w:eastAsiaTheme="minorHAnsi"/>
          <w:sz w:val="26"/>
          <w:szCs w:val="26"/>
          <w:lang w:eastAsia="en-US"/>
        </w:rPr>
        <w:br/>
        <w:t>в случаях:</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28.1. Если в течение срока, установленного для подачи Заявок, не подана</w:t>
      </w:r>
      <w:r w:rsidRPr="00B42B00">
        <w:rPr>
          <w:rFonts w:eastAsiaTheme="minorHAnsi"/>
          <w:sz w:val="26"/>
          <w:szCs w:val="26"/>
          <w:lang w:eastAsia="en-US"/>
        </w:rPr>
        <w:br/>
        <w:t>ни одна Заявка на участие в конкурсном отборе;</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28.2. Если все Заявки, поданные на участие в конкурсном отборе, </w:t>
      </w:r>
      <w:r w:rsidRPr="00B42B00">
        <w:rPr>
          <w:rFonts w:eastAsiaTheme="minorHAnsi"/>
          <w:sz w:val="26"/>
          <w:szCs w:val="26"/>
          <w:lang w:eastAsia="en-US"/>
        </w:rPr>
        <w:br/>
        <w:t>не соответствуют требованиям и условиям, определенным настоящим Порядком.</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Решение конкурсной комиссии о признании конкурсного отбора несостоявшимся оформляется протоколом заседания конкурсной комиссии, который оформляется в соответствии с пунктом 11 настоящего Порядка.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29. В предоставлении гранта в форме субсидии отказывается в случае, если:</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29.1. Заявка набрала среднее арифметическое значение менее 8 баллов;</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29.2. Победитель конкурсного отбора признан уклонившимся от заключения Договора;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29.3. Не соблюдены условия и требования предоставления грантов в форме субсидий, предусмотренные настоящим Порядком.</w:t>
      </w:r>
    </w:p>
    <w:p w:rsidR="00B42B00" w:rsidRPr="00B42B00" w:rsidRDefault="00B42B00" w:rsidP="00B42B00">
      <w:pPr>
        <w:tabs>
          <w:tab w:val="left" w:pos="1134"/>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30. Победителям конкурсного отбора </w:t>
      </w:r>
      <w:r w:rsidRPr="00B42B00">
        <w:rPr>
          <w:sz w:val="26"/>
          <w:szCs w:val="26"/>
        </w:rPr>
        <w:t xml:space="preserve">предоставляется грант в форме субсидии в размере, </w:t>
      </w:r>
      <w:r w:rsidRPr="00B42B00">
        <w:rPr>
          <w:rFonts w:eastAsiaTheme="minorHAnsi"/>
          <w:sz w:val="26"/>
          <w:szCs w:val="26"/>
          <w:lang w:eastAsia="en-US"/>
        </w:rPr>
        <w:t>указанном в Заявке, но не более 400 000 (Четыреста тысяч) рублей 00 копеек.</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В случае если сумма лимитов бюджетных обязательств, предусмотренных Программой на текущий финансовый год, превышает сумму грантов в форме субсидий, заявленную победителями конкурсного отбора, то получателями грантов </w:t>
      </w:r>
      <w:r w:rsidRPr="00B42B00">
        <w:rPr>
          <w:rFonts w:eastAsiaTheme="minorHAnsi"/>
          <w:sz w:val="26"/>
          <w:szCs w:val="26"/>
          <w:lang w:eastAsia="en-US"/>
        </w:rPr>
        <w:br/>
        <w:t xml:space="preserve">в форме субсидий признаются также участники конкурсного отбора, занявшие </w:t>
      </w:r>
      <w:r w:rsidRPr="00B42B00">
        <w:rPr>
          <w:rFonts w:eastAsiaTheme="minorHAnsi"/>
          <w:sz w:val="26"/>
          <w:szCs w:val="26"/>
          <w:lang w:eastAsia="en-US"/>
        </w:rPr>
        <w:br/>
        <w:t xml:space="preserve">по сумме баллов следующее место после наибольшего количества баллов, которым предоставляются гранты в форме субсидий в размере остатка бюджетных средств, </w:t>
      </w:r>
      <w:r w:rsidRPr="00B42B00">
        <w:rPr>
          <w:rFonts w:eastAsiaTheme="minorHAnsi"/>
          <w:sz w:val="26"/>
          <w:szCs w:val="26"/>
          <w:lang w:eastAsia="en-US"/>
        </w:rPr>
        <w:br/>
        <w:t>но не более суммы, предусмотренной настоящим пунктом, в случае их согласия.</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31. Организатор конкурсного отбора в течение 5 рабочих дней со дня подписания протокола о результатах конкурсного отбора направляет:</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31.1. Участникам конкурсного отбора уведомления о результатах проведения конкурсного отбора; </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31.2. Победителю конкурсного отбора уведомление с предложением заключить Договоры. </w:t>
      </w:r>
    </w:p>
    <w:p w:rsidR="00B42B00" w:rsidRPr="00B42B00" w:rsidRDefault="00B42B00" w:rsidP="00B42B00">
      <w:pPr>
        <w:widowControl w:val="0"/>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32. Договор, дополнительное соглашение к Договору, в том числе дополнительное соглашение о расторжении Договора (при необходимости), оформляется в соответствии с типовой формой, установленной </w:t>
      </w:r>
      <w:r w:rsidRPr="00B42B00">
        <w:rPr>
          <w:rFonts w:eastAsiaTheme="minorHAnsi"/>
          <w:sz w:val="26"/>
          <w:szCs w:val="26"/>
          <w:lang w:eastAsia="en-US"/>
        </w:rPr>
        <w:br/>
        <w:t>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33. Договором предусматриваются:</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33.1. Согласие Получателя </w:t>
      </w:r>
      <w:r w:rsidRPr="00B42B00">
        <w:rPr>
          <w:rFonts w:eastAsiaTheme="minorHAnsi"/>
          <w:sz w:val="26"/>
          <w:szCs w:val="26"/>
          <w:lang w:eastAsia="en-US"/>
        </w:rPr>
        <w:t xml:space="preserve">гранта в форме субсидии </w:t>
      </w:r>
      <w:r w:rsidRPr="00B42B00">
        <w:rPr>
          <w:sz w:val="26"/>
          <w:szCs w:val="26"/>
        </w:rPr>
        <w:t xml:space="preserve">на осуществление </w:t>
      </w:r>
      <w:r w:rsidRPr="00B42B00">
        <w:rPr>
          <w:sz w:val="26"/>
          <w:szCs w:val="26"/>
        </w:rPr>
        <w:br/>
        <w:t xml:space="preserve">в отношении него проверки </w:t>
      </w:r>
      <w:r w:rsidRPr="00B42B00">
        <w:rPr>
          <w:rFonts w:eastAsiaTheme="minorHAnsi"/>
          <w:sz w:val="26"/>
          <w:szCs w:val="26"/>
          <w:lang w:eastAsia="en-US"/>
        </w:rPr>
        <w:t>Главным распорядителем бюджетных средств</w:t>
      </w:r>
      <w:r w:rsidRPr="00B42B00">
        <w:rPr>
          <w:sz w:val="26"/>
          <w:szCs w:val="26"/>
        </w:rPr>
        <w:t xml:space="preserve"> соблюдения порядка и условий предоставления грантов в форме субсидий, в том числе в части достижения результатов предоставления грантов в форме субсидий, а также проверки </w:t>
      </w:r>
      <w:r w:rsidRPr="00B42B00">
        <w:rPr>
          <w:rFonts w:eastAsiaTheme="minorHAnsi"/>
          <w:sz w:val="26"/>
          <w:szCs w:val="26"/>
          <w:lang w:eastAsia="en-US"/>
        </w:rPr>
        <w:t>органом муниципального финансового контроля</w:t>
      </w:r>
      <w:r w:rsidRPr="00B42B00">
        <w:rPr>
          <w:sz w:val="26"/>
          <w:szCs w:val="26"/>
        </w:rPr>
        <w:t xml:space="preserve"> соблюдения </w:t>
      </w:r>
      <w:r w:rsidRPr="00B42B00">
        <w:rPr>
          <w:sz w:val="26"/>
          <w:szCs w:val="26"/>
        </w:rPr>
        <w:lastRenderedPageBreak/>
        <w:t xml:space="preserve">Получателем </w:t>
      </w:r>
      <w:r w:rsidRPr="00B42B00">
        <w:rPr>
          <w:rFonts w:eastAsiaTheme="minorHAnsi"/>
          <w:sz w:val="26"/>
          <w:szCs w:val="26"/>
          <w:lang w:eastAsia="en-US"/>
        </w:rPr>
        <w:t xml:space="preserve">гранта в форме субсидии </w:t>
      </w:r>
      <w:r w:rsidRPr="00B42B00">
        <w:rPr>
          <w:sz w:val="26"/>
          <w:szCs w:val="26"/>
        </w:rPr>
        <w:t xml:space="preserve">порядка и условий предоставления </w:t>
      </w:r>
      <w:r w:rsidRPr="00B42B00">
        <w:rPr>
          <w:rFonts w:eastAsiaTheme="minorHAnsi"/>
          <w:sz w:val="26"/>
          <w:szCs w:val="26"/>
          <w:lang w:eastAsia="en-US"/>
        </w:rPr>
        <w:t xml:space="preserve">гранта </w:t>
      </w:r>
      <w:r w:rsidRPr="00B42B00">
        <w:rPr>
          <w:rFonts w:eastAsiaTheme="minorHAnsi"/>
          <w:sz w:val="26"/>
          <w:szCs w:val="26"/>
          <w:lang w:eastAsia="en-US"/>
        </w:rPr>
        <w:br/>
        <w:t xml:space="preserve">в форме субсидии </w:t>
      </w:r>
      <w:r w:rsidRPr="00B42B00">
        <w:rPr>
          <w:sz w:val="26"/>
          <w:szCs w:val="26"/>
        </w:rPr>
        <w:t xml:space="preserve">в соответствии со </w:t>
      </w:r>
      <w:hyperlink r:id="rId23">
        <w:r w:rsidRPr="00B42B00">
          <w:rPr>
            <w:sz w:val="26"/>
            <w:szCs w:val="26"/>
          </w:rPr>
          <w:t>статьями 268.1</w:t>
        </w:r>
      </w:hyperlink>
      <w:r w:rsidRPr="00B42B00">
        <w:rPr>
          <w:sz w:val="26"/>
          <w:szCs w:val="26"/>
        </w:rPr>
        <w:t xml:space="preserve"> и </w:t>
      </w:r>
      <w:hyperlink r:id="rId24">
        <w:r w:rsidRPr="00B42B00">
          <w:rPr>
            <w:sz w:val="26"/>
            <w:szCs w:val="26"/>
          </w:rPr>
          <w:t>269.2</w:t>
        </w:r>
      </w:hyperlink>
      <w:r w:rsidRPr="00B42B00">
        <w:rPr>
          <w:sz w:val="26"/>
          <w:szCs w:val="26"/>
        </w:rPr>
        <w:t xml:space="preserve"> Бюджетного кодекса Российской Федерации;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33.2. Условие, при котором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гранта в форме субсидии в размере, определенном в Договоре, требуется согласование новых условий Договора или расторжение Договора при </w:t>
      </w:r>
      <w:proofErr w:type="spellStart"/>
      <w:r w:rsidRPr="00B42B00">
        <w:rPr>
          <w:rFonts w:eastAsiaTheme="minorHAnsi"/>
          <w:sz w:val="26"/>
          <w:szCs w:val="26"/>
          <w:lang w:eastAsia="en-US"/>
        </w:rPr>
        <w:t>недостижении</w:t>
      </w:r>
      <w:proofErr w:type="spellEnd"/>
      <w:r w:rsidRPr="00B42B00">
        <w:rPr>
          <w:rFonts w:eastAsiaTheme="minorHAnsi"/>
          <w:sz w:val="26"/>
          <w:szCs w:val="26"/>
          <w:lang w:eastAsia="en-US"/>
        </w:rPr>
        <w:t xml:space="preserve"> согласия по новым условиям.</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34. При реорганизации получателя гранта в форме субсидии, являющегося юридическим лицом, в форме слияния, присоединения или преобразования </w:t>
      </w:r>
      <w:r w:rsidRPr="00B42B00">
        <w:rPr>
          <w:rFonts w:eastAsiaTheme="minorHAnsi"/>
          <w:sz w:val="26"/>
          <w:szCs w:val="26"/>
          <w:lang w:eastAsia="en-US"/>
        </w:rPr>
        <w:br/>
        <w:t xml:space="preserve">в Договор вносятся изменения путем заключения дополнительного соглашения </w:t>
      </w:r>
      <w:r w:rsidRPr="00B42B00">
        <w:rPr>
          <w:rFonts w:eastAsiaTheme="minorHAnsi"/>
          <w:sz w:val="26"/>
          <w:szCs w:val="26"/>
          <w:lang w:eastAsia="en-US"/>
        </w:rPr>
        <w:br/>
        <w:t>к Договору в части перемены лица в обязательстве с указанием в соглашении</w:t>
      </w:r>
      <w:r w:rsidRPr="00B42B00">
        <w:rPr>
          <w:rFonts w:eastAsiaTheme="minorHAnsi"/>
          <w:sz w:val="26"/>
          <w:szCs w:val="26"/>
          <w:lang w:eastAsia="en-US"/>
        </w:rPr>
        <w:br/>
        <w:t>к Договору юридического лица, являющегося правопреемником.</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35. При прекращении деятельности получателя гранта в форме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5" w:history="1">
        <w:r w:rsidRPr="00B42B00">
          <w:rPr>
            <w:rFonts w:eastAsiaTheme="minorHAnsi"/>
            <w:sz w:val="26"/>
            <w:szCs w:val="26"/>
            <w:lang w:eastAsia="en-US"/>
          </w:rPr>
          <w:t>абзацем вторым пункта 5 статьи 23</w:t>
        </w:r>
      </w:hyperlink>
      <w:r w:rsidRPr="00B42B00">
        <w:rPr>
          <w:rFonts w:eastAsiaTheme="minorHAnsi"/>
          <w:sz w:val="26"/>
          <w:szCs w:val="26"/>
          <w:lang w:eastAsia="en-US"/>
        </w:rPr>
        <w:t xml:space="preserve"> Гражданского кодекса Российской Федерации, передающего свои права другому гражданину в соответствии со </w:t>
      </w:r>
      <w:hyperlink r:id="rId26" w:history="1">
        <w:r w:rsidRPr="00B42B00">
          <w:rPr>
            <w:rFonts w:eastAsiaTheme="minorHAnsi"/>
            <w:sz w:val="26"/>
            <w:szCs w:val="26"/>
            <w:lang w:eastAsia="en-US"/>
          </w:rPr>
          <w:t>статьей 18</w:t>
        </w:r>
      </w:hyperlink>
      <w:r w:rsidRPr="00B42B00">
        <w:rPr>
          <w:rFonts w:eastAsiaTheme="minorHAnsi"/>
          <w:sz w:val="26"/>
          <w:szCs w:val="26"/>
          <w:lang w:eastAsia="en-US"/>
        </w:rPr>
        <w:t xml:space="preserve"> Федерального закона "О крестьянском (фермерском) хозяйстве", в Договор вносятся изменения путем заключения дополнительного соглашения к Договору в части перемены лица в обязательстве с указанием стороны в соглашении к Договору иного лица, являющегося правопреемником.</w:t>
      </w:r>
    </w:p>
    <w:p w:rsidR="00B42B00" w:rsidRPr="00B42B00" w:rsidRDefault="00B42B00" w:rsidP="00B42B00">
      <w:pPr>
        <w:widowControl w:val="0"/>
        <w:autoSpaceDE w:val="0"/>
        <w:autoSpaceDN w:val="0"/>
        <w:adjustRightInd w:val="0"/>
        <w:ind w:firstLine="709"/>
        <w:jc w:val="both"/>
        <w:rPr>
          <w:sz w:val="26"/>
          <w:szCs w:val="26"/>
        </w:rPr>
      </w:pPr>
      <w:r w:rsidRPr="00B42B00">
        <w:rPr>
          <w:rFonts w:eastAsiaTheme="minorHAnsi"/>
          <w:sz w:val="26"/>
          <w:szCs w:val="26"/>
          <w:lang w:eastAsia="en-US"/>
        </w:rPr>
        <w:t>36. В случае реорганизации или ликвидации получатель</w:t>
      </w:r>
      <w:r w:rsidRPr="00B42B00">
        <w:rPr>
          <w:sz w:val="26"/>
          <w:szCs w:val="26"/>
        </w:rPr>
        <w:t xml:space="preserve"> гранта в форме субсидии обязан уведомить Администрацию</w:t>
      </w:r>
      <w:r w:rsidRPr="00B42B00">
        <w:rPr>
          <w:rFonts w:eastAsiaTheme="minorHAnsi"/>
          <w:sz w:val="26"/>
          <w:szCs w:val="26"/>
          <w:lang w:eastAsia="en-US"/>
        </w:rPr>
        <w:t xml:space="preserve"> муниципального отбора "Городской округ "Город Нарьян-Мар" </w:t>
      </w:r>
      <w:r w:rsidRPr="00B42B00">
        <w:rPr>
          <w:sz w:val="26"/>
          <w:szCs w:val="26"/>
        </w:rPr>
        <w:t>в течение 10 рабочих дней с момента принятия решения о начале процедуры реорганизации или ликвидации.</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При реорганизации получателя гранта в форме субсидии, являющегося юридическим лицом, в форме разделения, выделения, а также при ликвидации получателя гранта в форме субсидии, являющегося юридическим лицом, или прекращении деятельности получателя гранта в форме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Договор расторгается </w:t>
      </w:r>
      <w:r w:rsidRPr="00B42B00">
        <w:rPr>
          <w:sz w:val="26"/>
          <w:szCs w:val="26"/>
        </w:rPr>
        <w:br/>
        <w:t xml:space="preserve">с формированием уведомления о расторжении Договора в одностороннем порядке </w:t>
      </w:r>
      <w:r w:rsidRPr="00B42B00">
        <w:rPr>
          <w:sz w:val="26"/>
          <w:szCs w:val="26"/>
        </w:rPr>
        <w:br/>
        <w:t xml:space="preserve">и акта об исполнении обязательств по Договору с отражением информации </w:t>
      </w:r>
      <w:r w:rsidRPr="00B42B00">
        <w:rPr>
          <w:sz w:val="26"/>
          <w:szCs w:val="26"/>
        </w:rPr>
        <w:br/>
        <w:t>о неисполненных получателем гранта в форме субсидии обязательствах, источником финансового обеспечения которых является грант в форме субсидии, и возврате гранта в форме субсидии в соответствующий бюджет бюджетной системы Российской Федерации.</w:t>
      </w:r>
    </w:p>
    <w:p w:rsidR="00B42B00" w:rsidRPr="00B42B00" w:rsidRDefault="00B42B00" w:rsidP="00B42B00">
      <w:pPr>
        <w:tabs>
          <w:tab w:val="left" w:pos="1134"/>
        </w:tabs>
        <w:ind w:firstLine="709"/>
        <w:contextualSpacing/>
        <w:jc w:val="both"/>
        <w:rPr>
          <w:sz w:val="26"/>
          <w:szCs w:val="26"/>
        </w:rPr>
      </w:pPr>
      <w:r w:rsidRPr="00B42B00">
        <w:rPr>
          <w:rFonts w:eastAsiaTheme="minorHAnsi"/>
          <w:sz w:val="26"/>
          <w:szCs w:val="26"/>
          <w:lang w:eastAsia="en-US"/>
        </w:rPr>
        <w:t>37. </w:t>
      </w:r>
      <w:r w:rsidRPr="00B42B00">
        <w:rPr>
          <w:sz w:val="26"/>
          <w:szCs w:val="26"/>
        </w:rPr>
        <w:t xml:space="preserve">В срок, указанный в уведомлении, но не позднее 30 календарных дней </w:t>
      </w:r>
      <w:r w:rsidRPr="00B42B00">
        <w:rPr>
          <w:rFonts w:eastAsiaTheme="minorHAnsi"/>
          <w:sz w:val="26"/>
          <w:szCs w:val="26"/>
          <w:lang w:eastAsia="en-US"/>
        </w:rPr>
        <w:t>со дня подписания конкурсной комиссией протокола о результатах конкурсного отбора</w:t>
      </w:r>
      <w:r w:rsidRPr="00B42B00">
        <w:rPr>
          <w:sz w:val="26"/>
          <w:szCs w:val="26"/>
        </w:rPr>
        <w:t>, Победитель должен заключить Договор с Администрацией муниципального образования "Городской округ "Город Нарьян-Мар".</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bookmarkStart w:id="12" w:name="Par143"/>
      <w:bookmarkEnd w:id="12"/>
      <w:r w:rsidRPr="00B42B00">
        <w:rPr>
          <w:rFonts w:eastAsiaTheme="minorHAnsi"/>
          <w:sz w:val="26"/>
          <w:szCs w:val="26"/>
          <w:lang w:eastAsia="en-US"/>
        </w:rPr>
        <w:t xml:space="preserve">38. Победитель конкурсного отбора признается уклонившимся от подписания Договора в случае: </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38.1. Отказа от заключения Договора, который может быть направлен Организатору конкурсного отбора в письменной форме в течение 5 рабочих дней </w:t>
      </w:r>
      <w:r w:rsidRPr="00B42B00">
        <w:rPr>
          <w:rFonts w:eastAsiaTheme="minorHAnsi"/>
          <w:sz w:val="26"/>
          <w:szCs w:val="26"/>
          <w:lang w:eastAsia="en-US"/>
        </w:rPr>
        <w:lastRenderedPageBreak/>
        <w:t>после получения уведомления;</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38.2. Если по истечении срока, установленного в </w:t>
      </w:r>
      <w:hyperlink w:anchor="Par136" w:history="1">
        <w:r w:rsidRPr="00B42B00">
          <w:rPr>
            <w:rFonts w:eastAsiaTheme="minorHAnsi"/>
            <w:sz w:val="26"/>
            <w:szCs w:val="26"/>
            <w:lang w:eastAsia="en-US"/>
          </w:rPr>
          <w:t xml:space="preserve">пункте </w:t>
        </w:r>
      </w:hyperlink>
      <w:r w:rsidRPr="00B42B00">
        <w:rPr>
          <w:rFonts w:eastAsiaTheme="minorHAnsi"/>
          <w:sz w:val="26"/>
          <w:szCs w:val="26"/>
          <w:lang w:eastAsia="en-US"/>
        </w:rPr>
        <w:t xml:space="preserve">37 настоящего Порядка, Договор со стороны победителя конкурсного отбора, которому направлено Уведомление, не подписан. </w:t>
      </w:r>
    </w:p>
    <w:p w:rsidR="00B42B00" w:rsidRPr="00B42B00" w:rsidRDefault="00B42B00" w:rsidP="00B42B00">
      <w:pPr>
        <w:widowControl w:val="0"/>
        <w:tabs>
          <w:tab w:val="left" w:pos="1134"/>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39. В случае уклонения от подписания Договора право заключения Договора переходит к следующему из числа участников конкурсного отбора, имеющих право на получение гранта в форме субсидии, Заявка которого по результатам рассмотрения и оценки имеет следующий наивысший балл.</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40. Целевые показателями предоставления грантов в форме субсидий являются:</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40.1. Сохранение или создание рабочих мест в соответствии</w:t>
      </w:r>
      <w:r w:rsidRPr="00B42B00">
        <w:rPr>
          <w:rFonts w:eastAsiaTheme="minorHAnsi"/>
          <w:sz w:val="26"/>
          <w:szCs w:val="26"/>
          <w:lang w:eastAsia="en-US"/>
        </w:rPr>
        <w:br/>
        <w:t>с представленным Проектом (включая индивидуального предпринимателя);</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40.2. Осуществление предпринимательской деятельности на территории муниципального образования "Городской округ "Город Нарьян-Мар" на период действия Договора;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40.3. Иные целевые показатели, установленные Программой, и (или) исходя из указанных в Проекте сведений.</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41. Результатом предоставления гранта в форме субсидии является реализованный за счет средств гранта в форме субсидии Проект в течение 1 года со дня перечисления гранта в форме субсидии на расчетные счета получателей грантов в форме субсидий и достижение целевых показателей установленные пунктом 40 настоящего Порядка.</w:t>
      </w:r>
    </w:p>
    <w:p w:rsidR="00B42B00" w:rsidRPr="00B42B00" w:rsidRDefault="00B42B00" w:rsidP="00B42B00">
      <w:pPr>
        <w:tabs>
          <w:tab w:val="left" w:pos="1134"/>
        </w:tabs>
        <w:spacing w:line="220" w:lineRule="auto"/>
        <w:ind w:firstLine="709"/>
        <w:contextualSpacing/>
        <w:jc w:val="both"/>
        <w:rPr>
          <w:rFonts w:eastAsiaTheme="minorHAnsi"/>
          <w:sz w:val="26"/>
          <w:szCs w:val="26"/>
          <w:lang w:eastAsia="en-US"/>
        </w:rPr>
      </w:pPr>
      <w:r w:rsidRPr="00B42B00">
        <w:rPr>
          <w:rFonts w:eastAsiaTheme="minorHAnsi"/>
          <w:sz w:val="26"/>
          <w:szCs w:val="26"/>
          <w:lang w:eastAsia="en-US"/>
        </w:rPr>
        <w:t>42. Грант в форме субсидии предоставляется в целях финансового обеспечения следующих расходов, связанных с реализацией Проекта:</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42.1. </w:t>
      </w:r>
      <w:r w:rsidRPr="00B42B00">
        <w:rPr>
          <w:sz w:val="26"/>
          <w:szCs w:val="26"/>
        </w:rPr>
        <w:t>Приобретение и доставку (транспортировку), оборудования (в том числе инвентаря, мебели, расходных материалов), оргтехники;</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42.2. Приобретение программного обеспечения;</w:t>
      </w:r>
    </w:p>
    <w:p w:rsidR="00B42B00" w:rsidRPr="00B42B00" w:rsidRDefault="00B42B00" w:rsidP="00B42B00">
      <w:pPr>
        <w:tabs>
          <w:tab w:val="left" w:pos="709"/>
          <w:tab w:val="left" w:pos="1134"/>
        </w:tabs>
        <w:spacing w:line="220" w:lineRule="auto"/>
        <w:ind w:firstLine="709"/>
        <w:contextualSpacing/>
        <w:jc w:val="both"/>
        <w:rPr>
          <w:rFonts w:eastAsiaTheme="minorHAnsi"/>
          <w:sz w:val="26"/>
          <w:szCs w:val="26"/>
          <w:lang w:eastAsia="en-US"/>
        </w:rPr>
      </w:pPr>
      <w:r w:rsidRPr="00B42B00">
        <w:rPr>
          <w:sz w:val="26"/>
          <w:szCs w:val="26"/>
        </w:rPr>
        <w:t xml:space="preserve">42.3. Приобретение сырья, необходимого для </w:t>
      </w:r>
      <w:r w:rsidRPr="00B42B00">
        <w:rPr>
          <w:rFonts w:eastAsiaTheme="minorHAnsi"/>
          <w:sz w:val="26"/>
          <w:szCs w:val="26"/>
          <w:lang w:eastAsia="en-US"/>
        </w:rPr>
        <w:t>производства товаров (работ, услуг и т.п.);</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42.4. </w:t>
      </w:r>
      <w:r w:rsidRPr="00B42B00">
        <w:rPr>
          <w:sz w:val="26"/>
          <w:szCs w:val="26"/>
        </w:rPr>
        <w:t>Ремонт нежилого помещения, включая приобретение строительных материалов, необходимых для ремонта помещения;</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42.5. Профессиональную переподготовку и повышение квалификации субъекта малого и среднего предпринимательства либо работника по виду деятельности, в соответствии с которым планируется реализация Проекта, </w:t>
      </w:r>
      <w:r w:rsidRPr="00B42B00">
        <w:rPr>
          <w:rFonts w:eastAsiaTheme="minorHAnsi"/>
          <w:sz w:val="26"/>
          <w:szCs w:val="26"/>
          <w:lang w:eastAsia="en-US"/>
        </w:rPr>
        <w:br/>
        <w:t>за исключением стоимости проезда и проживания к месту обучения и обратно.</w:t>
      </w:r>
    </w:p>
    <w:p w:rsidR="00B42B00" w:rsidRPr="00B42B00" w:rsidRDefault="00B42B00" w:rsidP="00B42B00">
      <w:pPr>
        <w:tabs>
          <w:tab w:val="left" w:pos="1134"/>
        </w:tabs>
        <w:autoSpaceDE w:val="0"/>
        <w:autoSpaceDN w:val="0"/>
        <w:adjustRightInd w:val="0"/>
        <w:ind w:firstLine="709"/>
        <w:contextualSpacing/>
        <w:jc w:val="both"/>
        <w:rPr>
          <w:sz w:val="26"/>
          <w:szCs w:val="26"/>
        </w:rPr>
      </w:pPr>
      <w:r w:rsidRPr="00B42B00">
        <w:rPr>
          <w:rFonts w:eastAsiaTheme="minorHAnsi"/>
          <w:sz w:val="26"/>
          <w:szCs w:val="26"/>
          <w:lang w:eastAsia="en-US"/>
        </w:rPr>
        <w:t>43. </w:t>
      </w:r>
      <w:r w:rsidRPr="00B42B00">
        <w:rPr>
          <w:sz w:val="26"/>
          <w:szCs w:val="26"/>
        </w:rPr>
        <w:t xml:space="preserve">Гранты в форме субсидий не могут быть использованы на приобретение средств иностранной валюты, за исключением операций, осуществляемых </w:t>
      </w:r>
      <w:r w:rsidRPr="00B42B00">
        <w:rPr>
          <w:sz w:val="26"/>
          <w:szCs w:val="26"/>
        </w:rPr>
        <w:br/>
        <w:t xml:space="preserve">в соответствии с валютным законодательством Российской Федерации </w:t>
      </w:r>
      <w:r w:rsidRPr="00B42B00">
        <w:rPr>
          <w:sz w:val="26"/>
          <w:szCs w:val="26"/>
        </w:rPr>
        <w:br/>
        <w:t xml:space="preserve">при закупке (поставке) высокотехнологичного импортного оборудования, сырья </w:t>
      </w:r>
      <w:r w:rsidRPr="00B42B00">
        <w:rPr>
          <w:sz w:val="26"/>
          <w:szCs w:val="26"/>
        </w:rPr>
        <w:br/>
        <w:t>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sz w:val="26"/>
          <w:szCs w:val="26"/>
        </w:rPr>
        <w:t xml:space="preserve">44. Организатор конкурсного отбора </w:t>
      </w:r>
      <w:r w:rsidRPr="00B42B00">
        <w:rPr>
          <w:rFonts w:eastAsiaTheme="minorHAnsi"/>
          <w:sz w:val="26"/>
          <w:szCs w:val="26"/>
          <w:lang w:eastAsia="en-US"/>
        </w:rPr>
        <w:t xml:space="preserve">в течение 5 рабочих дней после заключения Договора готовит проект распоряжения о предоставлении гранта </w:t>
      </w:r>
      <w:r w:rsidRPr="00B42B00">
        <w:rPr>
          <w:rFonts w:eastAsiaTheme="minorHAnsi"/>
          <w:sz w:val="26"/>
          <w:szCs w:val="26"/>
          <w:lang w:eastAsia="en-US"/>
        </w:rPr>
        <w:br/>
        <w:t>в форме субсидии.</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Перечисление гранта в форме субсидии осуществляется в соответствии </w:t>
      </w:r>
      <w:r w:rsidRPr="00B42B00">
        <w:rPr>
          <w:rFonts w:eastAsiaTheme="minorHAnsi"/>
          <w:sz w:val="26"/>
          <w:szCs w:val="26"/>
          <w:lang w:eastAsia="en-US"/>
        </w:rPr>
        <w:br/>
        <w:t xml:space="preserve">с требованиями, установленными </w:t>
      </w:r>
      <w:hyperlink w:anchor="Par149" w:history="1">
        <w:r w:rsidRPr="00B42B00">
          <w:rPr>
            <w:rFonts w:eastAsiaTheme="minorHAnsi"/>
            <w:sz w:val="26"/>
            <w:szCs w:val="26"/>
            <w:lang w:eastAsia="en-US"/>
          </w:rPr>
          <w:t xml:space="preserve">пунктом </w:t>
        </w:r>
      </w:hyperlink>
      <w:r w:rsidRPr="00B42B00">
        <w:rPr>
          <w:rFonts w:eastAsiaTheme="minorHAnsi"/>
          <w:sz w:val="26"/>
          <w:szCs w:val="26"/>
          <w:lang w:eastAsia="en-US"/>
        </w:rPr>
        <w:t>45 настоящего Порядка.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45. Перечисление грантов в форме субсидий осуществляет Главный распорядитель бюджетных средств в лице отдела бухгалтерского учета и отчетности </w:t>
      </w:r>
      <w:r w:rsidRPr="00B42B00">
        <w:rPr>
          <w:rFonts w:eastAsiaTheme="minorHAnsi"/>
          <w:sz w:val="26"/>
          <w:szCs w:val="26"/>
          <w:lang w:eastAsia="en-US"/>
        </w:rPr>
        <w:lastRenderedPageBreak/>
        <w:t xml:space="preserve">Администрации муниципального отбора "Городской округ "Город Нарьян-Мар" </w:t>
      </w:r>
      <w:r w:rsidRPr="00B42B00">
        <w:rPr>
          <w:rFonts w:eastAsiaTheme="minorHAnsi"/>
          <w:sz w:val="26"/>
          <w:szCs w:val="26"/>
          <w:lang w:eastAsia="en-US"/>
        </w:rPr>
        <w:br/>
        <w:t>на основании распоряжений о предоставлении грантов в форме субсидий не позднее 10 рабочих дней с даты издания такого распоряжения на расчетные счета получателей грантов в форме субсидий, открытые в учреждениях Центрального банка Российской Федерации или кредитной организации, по реквизитам, указанным в Договоре.</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sz w:val="26"/>
          <w:szCs w:val="26"/>
        </w:rPr>
        <w:t xml:space="preserve">46. Грант в форме субсидии </w:t>
      </w:r>
      <w:r w:rsidRPr="00B42B00">
        <w:rPr>
          <w:rFonts w:eastAsiaTheme="minorHAnsi"/>
          <w:sz w:val="26"/>
          <w:szCs w:val="26"/>
          <w:lang w:eastAsia="en-US"/>
        </w:rPr>
        <w:t>считается предоставленным в день списания средств со счета Администрации муниципального образования "Городской округ "Город Нарьян-Мар" на расчетные счета получателей грантов в форме субсидий.</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bookmarkStart w:id="13" w:name="Par136"/>
      <w:bookmarkStart w:id="14" w:name="Par149"/>
      <w:bookmarkEnd w:id="13"/>
      <w:bookmarkEnd w:id="14"/>
      <w:r w:rsidRPr="00B42B00">
        <w:rPr>
          <w:sz w:val="26"/>
          <w:szCs w:val="26"/>
        </w:rPr>
        <w:t>47. Организатор конкурсного отбора</w:t>
      </w:r>
      <w:r w:rsidRPr="00B42B00">
        <w:rPr>
          <w:rFonts w:eastAsiaTheme="minorHAnsi"/>
          <w:sz w:val="26"/>
          <w:szCs w:val="26"/>
          <w:lang w:eastAsia="en-US"/>
        </w:rPr>
        <w:t xml:space="preserve"> не позднее 14 календарного дня, следующего за днем определения получателей грантов в форме субсидий, размещает </w:t>
      </w:r>
      <w:r w:rsidRPr="00B42B00">
        <w:rPr>
          <w:rFonts w:eastAsiaTheme="minorHAnsi"/>
          <w:sz w:val="26"/>
          <w:szCs w:val="26"/>
          <w:lang w:eastAsia="en-US"/>
        </w:rPr>
        <w:br/>
        <w:t xml:space="preserve">на официальном сайте Главного распорядителя как получателя бюджетных </w:t>
      </w:r>
      <w:r w:rsidRPr="00B42B00">
        <w:rPr>
          <w:rFonts w:eastAsiaTheme="minorHAnsi"/>
          <w:sz w:val="26"/>
          <w:szCs w:val="26"/>
          <w:lang w:eastAsia="en-US"/>
        </w:rPr>
        <w:br/>
        <w:t>средств в информационно-телекоммуникационной сети "Интернет" Объявление, содержащее следующую информацию о результатах рассмотрения Заявок:</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47.1 Дата, время и место проведения рассмотрения Заявок;</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47.2. Дата, время и место оценки Заявок;</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47.3. Информация об участниках конкурсного отбора, Заявки которых были рассмотрены;</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47.4.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47.5. Последовательность оценки Заявок, присвоенные Заявкам значения </w:t>
      </w:r>
      <w:r w:rsidRPr="00B42B00">
        <w:rPr>
          <w:rFonts w:eastAsiaTheme="minorHAnsi"/>
          <w:sz w:val="26"/>
          <w:szCs w:val="26"/>
          <w:lang w:eastAsia="en-US"/>
        </w:rPr>
        <w:br/>
        <w:t xml:space="preserve">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w:t>
      </w:r>
      <w:r w:rsidRPr="00B42B00">
        <w:rPr>
          <w:rFonts w:eastAsiaTheme="minorHAnsi"/>
          <w:sz w:val="26"/>
          <w:szCs w:val="26"/>
          <w:lang w:eastAsia="en-US"/>
        </w:rPr>
        <w:br/>
        <w:t>о присвоении Заявкам порядковых номеров;</w:t>
      </w:r>
    </w:p>
    <w:p w:rsidR="00B42B00" w:rsidRPr="00B42B00" w:rsidRDefault="00B42B00" w:rsidP="00B42B00">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47.6. Наименование получателей грантов в форме субсидий, с которыми заключаются Договоры, и размер предоставляемых грантов в форме субсидий.</w:t>
      </w:r>
    </w:p>
    <w:p w:rsidR="00B42B00" w:rsidRPr="00B42B00" w:rsidRDefault="00B42B00" w:rsidP="00B42B00">
      <w:pPr>
        <w:tabs>
          <w:tab w:val="left" w:pos="1276"/>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48. Получателем гранта в форме субсидии могут быть внесены изменения </w:t>
      </w:r>
      <w:r w:rsidRPr="00B42B00">
        <w:rPr>
          <w:rFonts w:eastAsiaTheme="minorHAnsi"/>
          <w:sz w:val="26"/>
          <w:szCs w:val="26"/>
          <w:lang w:eastAsia="en-US"/>
        </w:rPr>
        <w:br/>
        <w:t xml:space="preserve">в </w:t>
      </w:r>
      <w:r w:rsidRPr="00B42B00">
        <w:rPr>
          <w:sz w:val="26"/>
          <w:szCs w:val="26"/>
        </w:rPr>
        <w:t>Направление расходов на реализацию проекта</w:t>
      </w:r>
      <w:r w:rsidRPr="00B42B00">
        <w:rPr>
          <w:rFonts w:eastAsiaTheme="minorHAnsi"/>
          <w:sz w:val="26"/>
          <w:szCs w:val="26"/>
          <w:lang w:eastAsia="en-US"/>
        </w:rPr>
        <w:t>, в пределах предоставленного гранта в форме субсидии, при условии, что целевые показатели предоставления гранта в форме субсидии не меняются.</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Получатель гранта не позднее 30 рабочих дней до даты окончания срока действия Договора, направляет в Администрацию муниципального образования "Городской округ "Город Нарьян-Мар" уточненное </w:t>
      </w:r>
      <w:r w:rsidRPr="00B42B00">
        <w:rPr>
          <w:sz w:val="26"/>
          <w:szCs w:val="26"/>
        </w:rPr>
        <w:t>Направление расходов на реализацию проекта</w:t>
      </w:r>
      <w:r w:rsidRPr="00B42B00">
        <w:rPr>
          <w:rFonts w:eastAsiaTheme="minorHAnsi"/>
          <w:sz w:val="26"/>
          <w:szCs w:val="26"/>
          <w:lang w:eastAsia="en-US"/>
        </w:rPr>
        <w:t xml:space="preserve"> и обоснование внесения изменений, которое в течение 20 рабочих дней с даты его поступления рассматривается на заседании конкурсной комиссии.</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В случае изменения стоимости расходов, уточненное </w:t>
      </w:r>
      <w:r w:rsidRPr="00B42B00">
        <w:rPr>
          <w:sz w:val="26"/>
          <w:szCs w:val="26"/>
        </w:rPr>
        <w:t>Направление расходов на реализацию проекта</w:t>
      </w:r>
      <w:r w:rsidRPr="00B42B00">
        <w:rPr>
          <w:rFonts w:eastAsiaTheme="minorHAnsi"/>
          <w:sz w:val="26"/>
          <w:szCs w:val="26"/>
          <w:lang w:eastAsia="en-US"/>
        </w:rPr>
        <w:t xml:space="preserve"> не предоставляется.</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Решение о рассмотрении внесения изменений в </w:t>
      </w:r>
      <w:r w:rsidRPr="00B42B00">
        <w:rPr>
          <w:sz w:val="26"/>
          <w:szCs w:val="26"/>
        </w:rPr>
        <w:t xml:space="preserve">Направление расходов </w:t>
      </w:r>
      <w:r w:rsidRPr="00B42B00">
        <w:rPr>
          <w:sz w:val="26"/>
          <w:szCs w:val="26"/>
        </w:rPr>
        <w:br/>
        <w:t>на реализацию проекта</w:t>
      </w:r>
      <w:r w:rsidRPr="00B42B00">
        <w:rPr>
          <w:rFonts w:eastAsiaTheme="minorHAnsi"/>
          <w:sz w:val="26"/>
          <w:szCs w:val="26"/>
          <w:lang w:eastAsia="en-US"/>
        </w:rPr>
        <w:t xml:space="preserve"> оформляется протоколом в соответствии с настоящим Порядком.</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При принятии решения об отказе в согласовании конкурсной комиссией уточненное </w:t>
      </w:r>
      <w:r w:rsidRPr="00B42B00">
        <w:rPr>
          <w:sz w:val="26"/>
          <w:szCs w:val="26"/>
        </w:rPr>
        <w:t>Направление расходов на реализацию проекта</w:t>
      </w:r>
      <w:r w:rsidRPr="00B42B00">
        <w:rPr>
          <w:rFonts w:eastAsiaTheme="minorHAnsi"/>
          <w:sz w:val="26"/>
          <w:szCs w:val="26"/>
          <w:lang w:eastAsia="en-US"/>
        </w:rPr>
        <w:t xml:space="preserve">, получатель гранта </w:t>
      </w:r>
      <w:r w:rsidRPr="00B42B00">
        <w:rPr>
          <w:rFonts w:eastAsiaTheme="minorHAnsi"/>
          <w:sz w:val="26"/>
          <w:szCs w:val="26"/>
          <w:lang w:eastAsia="en-US"/>
        </w:rPr>
        <w:br/>
        <w:t>в форме субсидии:</w:t>
      </w:r>
    </w:p>
    <w:p w:rsidR="00B42B00" w:rsidRPr="00B42B00" w:rsidRDefault="00B42B00" w:rsidP="00B42B00">
      <w:pPr>
        <w:spacing w:after="1" w:line="220" w:lineRule="auto"/>
        <w:ind w:firstLine="709"/>
        <w:jc w:val="both"/>
        <w:rPr>
          <w:rFonts w:eastAsiaTheme="minorHAnsi"/>
          <w:sz w:val="26"/>
          <w:szCs w:val="26"/>
          <w:lang w:eastAsia="en-US"/>
        </w:rPr>
      </w:pPr>
      <w:r w:rsidRPr="00B42B00">
        <w:rPr>
          <w:rFonts w:eastAsiaTheme="minorHAnsi"/>
          <w:sz w:val="26"/>
          <w:szCs w:val="26"/>
          <w:lang w:eastAsia="en-US"/>
        </w:rPr>
        <w:t xml:space="preserve">Производит расходы в соответствии с Направлением расходов на реализацию проекта, согласно </w:t>
      </w:r>
      <w:r w:rsidRPr="00B42B00">
        <w:rPr>
          <w:sz w:val="26"/>
          <w:szCs w:val="26"/>
        </w:rPr>
        <w:t>таблице 2 Приложения 3 к настоящему Порядку</w:t>
      </w:r>
      <w:r w:rsidRPr="00B42B00">
        <w:rPr>
          <w:rFonts w:eastAsiaTheme="minorHAnsi"/>
          <w:sz w:val="26"/>
          <w:szCs w:val="26"/>
          <w:lang w:eastAsia="en-US"/>
        </w:rPr>
        <w:t xml:space="preserve">, </w:t>
      </w:r>
      <w:r w:rsidRPr="00B42B00">
        <w:rPr>
          <w:rFonts w:eastAsiaTheme="minorHAnsi"/>
          <w:sz w:val="26"/>
          <w:szCs w:val="26"/>
          <w:lang w:eastAsia="en-US"/>
        </w:rPr>
        <w:lastRenderedPageBreak/>
        <w:t>соответствующем запрашиваемому размеру гранта в форме субсидии, согласно Заявке, на участие в конкурсном отборе, представленному к Заявке;</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Осуществляет возврат средств гранта в форме субсидий в соответствии </w:t>
      </w:r>
      <w:r w:rsidRPr="00B42B00">
        <w:rPr>
          <w:rFonts w:eastAsiaTheme="minorHAnsi"/>
          <w:sz w:val="26"/>
          <w:szCs w:val="26"/>
          <w:lang w:eastAsia="en-US"/>
        </w:rPr>
        <w:br/>
        <w:t>с требованиями настоящего Порядка.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49. Участник конкурсного отбора вправе обжаловать решение конкурсной комиссии, принятые в соответствии с настоящим Порядком по его Заявке, </w:t>
      </w:r>
      <w:r w:rsidRPr="00B42B00">
        <w:rPr>
          <w:rFonts w:eastAsiaTheme="minorHAnsi"/>
          <w:sz w:val="26"/>
          <w:szCs w:val="26"/>
          <w:lang w:eastAsia="en-US"/>
        </w:rPr>
        <w:br/>
        <w:t>в соответствии с законодательством Российской Федерации.</w:t>
      </w:r>
    </w:p>
    <w:p w:rsidR="00B42B00" w:rsidRPr="00B42B00" w:rsidRDefault="00B42B00" w:rsidP="00B42B00">
      <w:pPr>
        <w:autoSpaceDE w:val="0"/>
        <w:autoSpaceDN w:val="0"/>
        <w:adjustRightInd w:val="0"/>
        <w:ind w:firstLine="709"/>
        <w:jc w:val="both"/>
        <w:rPr>
          <w:rFonts w:eastAsiaTheme="minorHAnsi"/>
          <w:sz w:val="26"/>
          <w:szCs w:val="26"/>
          <w:lang w:eastAsia="en-US"/>
        </w:rPr>
      </w:pPr>
      <w:bookmarkStart w:id="15" w:name="Par131"/>
      <w:bookmarkEnd w:id="15"/>
    </w:p>
    <w:p w:rsidR="00B42B00" w:rsidRPr="00B42B00" w:rsidRDefault="00B42B00" w:rsidP="00B42B00">
      <w:pPr>
        <w:autoSpaceDE w:val="0"/>
        <w:autoSpaceDN w:val="0"/>
        <w:adjustRightInd w:val="0"/>
        <w:ind w:firstLine="709"/>
        <w:jc w:val="center"/>
        <w:outlineLvl w:val="0"/>
        <w:rPr>
          <w:rFonts w:eastAsiaTheme="minorHAnsi"/>
          <w:bCs/>
          <w:sz w:val="26"/>
          <w:szCs w:val="26"/>
          <w:lang w:eastAsia="en-US"/>
        </w:rPr>
      </w:pPr>
      <w:r w:rsidRPr="00B42B00">
        <w:rPr>
          <w:rFonts w:eastAsiaTheme="minorHAnsi"/>
          <w:bCs/>
          <w:sz w:val="26"/>
          <w:szCs w:val="26"/>
          <w:lang w:eastAsia="en-US"/>
        </w:rPr>
        <w:t>III. Требования к отчетности, осуществления контроля</w:t>
      </w:r>
      <w:r w:rsidRPr="00B42B00">
        <w:rPr>
          <w:rFonts w:eastAsiaTheme="minorHAnsi"/>
          <w:bCs/>
          <w:sz w:val="26"/>
          <w:szCs w:val="26"/>
          <w:lang w:eastAsia="en-US"/>
        </w:rPr>
        <w:br/>
        <w:t>(мониторинга) за соблюдением условий и порядка предоставления</w:t>
      </w:r>
      <w:r w:rsidRPr="00B42B00">
        <w:rPr>
          <w:rFonts w:eastAsiaTheme="minorHAnsi"/>
          <w:sz w:val="26"/>
          <w:szCs w:val="26"/>
          <w:lang w:eastAsia="en-US"/>
        </w:rPr>
        <w:t xml:space="preserve"> </w:t>
      </w:r>
      <w:r w:rsidRPr="00B42B00">
        <w:rPr>
          <w:rFonts w:eastAsiaTheme="minorHAnsi"/>
          <w:bCs/>
          <w:sz w:val="26"/>
          <w:szCs w:val="26"/>
          <w:lang w:eastAsia="en-US"/>
        </w:rPr>
        <w:t>грантов</w:t>
      </w:r>
      <w:r w:rsidRPr="00B42B00">
        <w:rPr>
          <w:rFonts w:eastAsiaTheme="minorHAnsi"/>
          <w:bCs/>
          <w:sz w:val="26"/>
          <w:szCs w:val="26"/>
          <w:lang w:eastAsia="en-US"/>
        </w:rPr>
        <w:br/>
        <w:t>в форме субсидий и ответственности за их нарушение</w:t>
      </w:r>
    </w:p>
    <w:p w:rsidR="00B42B00" w:rsidRPr="00B42B00" w:rsidRDefault="00B42B00" w:rsidP="00B42B00">
      <w:pPr>
        <w:autoSpaceDE w:val="0"/>
        <w:autoSpaceDN w:val="0"/>
        <w:adjustRightInd w:val="0"/>
        <w:ind w:firstLine="709"/>
        <w:jc w:val="both"/>
        <w:rPr>
          <w:rFonts w:eastAsiaTheme="minorHAnsi"/>
          <w:sz w:val="26"/>
          <w:szCs w:val="26"/>
          <w:lang w:eastAsia="en-US"/>
        </w:rPr>
      </w:pP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50. Получатель гранта в форме субсидии представляет Организатору конкурсного отбора:</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50.1. В течение 1 календарного года со дня предоставления гранта </w:t>
      </w:r>
      <w:r w:rsidRPr="00B42B00">
        <w:rPr>
          <w:rFonts w:eastAsiaTheme="minorHAnsi"/>
          <w:sz w:val="26"/>
          <w:szCs w:val="26"/>
          <w:lang w:eastAsia="en-US"/>
        </w:rPr>
        <w:br/>
        <w:t>в форме субсидии отчет об использовании гранта в форме субсидии в соответствии с условиями Договора, с приложением подтверждающих документов (договоры, счета-фактуры, товарно-транспортные накладные, акты выполненных работ, платежные поручения или товарные чеки унифицированной формы и т.п.).</w:t>
      </w:r>
    </w:p>
    <w:p w:rsidR="00B42B00" w:rsidRPr="00B42B00" w:rsidRDefault="00B42B00" w:rsidP="00B42B00">
      <w:pPr>
        <w:ind w:firstLine="709"/>
        <w:contextualSpacing/>
        <w:jc w:val="both"/>
        <w:rPr>
          <w:rFonts w:eastAsiaTheme="minorHAnsi"/>
          <w:sz w:val="26"/>
          <w:szCs w:val="26"/>
          <w:lang w:eastAsia="en-US"/>
        </w:rPr>
      </w:pPr>
      <w:r w:rsidRPr="00B42B00">
        <w:rPr>
          <w:rFonts w:eastAsiaTheme="minorHAnsi"/>
          <w:sz w:val="26"/>
          <w:szCs w:val="26"/>
          <w:lang w:eastAsia="en-US"/>
        </w:rPr>
        <w:t xml:space="preserve">Отчет об использовании гранта в форме субсидии, представленный </w:t>
      </w:r>
      <w:r w:rsidRPr="00B42B00">
        <w:rPr>
          <w:rFonts w:eastAsiaTheme="minorHAnsi"/>
          <w:sz w:val="26"/>
          <w:szCs w:val="26"/>
          <w:lang w:eastAsia="en-US"/>
        </w:rPr>
        <w:br/>
        <w:t>без подтверждающих документов, не принимается к рассмотрению и не считается представленным;</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50.2. В срок до 15 числа месяца, следующего за месяцем окончания действия Договора, иные отчеты по установленным Договором формам; </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sz w:val="26"/>
          <w:szCs w:val="26"/>
        </w:rPr>
        <w:t>50.3. В срок до 15 числа месяца, следующего за месяцем окончания действия Договора,</w:t>
      </w:r>
      <w:r w:rsidRPr="00B42B00">
        <w:rPr>
          <w:rFonts w:eastAsiaTheme="minorHAnsi"/>
          <w:sz w:val="26"/>
          <w:szCs w:val="26"/>
          <w:lang w:eastAsia="en-US"/>
        </w:rPr>
        <w:t xml:space="preserve"> </w:t>
      </w:r>
      <w:hyperlink r:id="rId27" w:history="1">
        <w:r w:rsidRPr="00B42B00">
          <w:rPr>
            <w:rFonts w:eastAsiaTheme="minorHAnsi"/>
            <w:sz w:val="26"/>
            <w:szCs w:val="26"/>
            <w:lang w:eastAsia="en-US"/>
          </w:rPr>
          <w:t>информацию</w:t>
        </w:r>
      </w:hyperlink>
      <w:r w:rsidRPr="00B42B00">
        <w:rPr>
          <w:rFonts w:eastAsiaTheme="minorHAnsi"/>
          <w:sz w:val="26"/>
          <w:szCs w:val="26"/>
          <w:lang w:eastAsia="en-US"/>
        </w:rPr>
        <w:t xml:space="preserve"> об уплаченных налогах, сборах, страховых взносах </w:t>
      </w:r>
      <w:r w:rsidRPr="00B42B00">
        <w:rPr>
          <w:rFonts w:eastAsiaTheme="minorHAnsi"/>
          <w:sz w:val="26"/>
          <w:szCs w:val="26"/>
          <w:lang w:eastAsia="en-US"/>
        </w:rPr>
        <w:br/>
        <w:t>(в разрезе налогов), перечисление которых производилось в период действия Договора, по установленной Договором форме.</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51. Непредставление или несвоевременное предоставление отчетов, установленных пунктом 50 настоящего Порядка, или предоставление недостоверных данных получателем гранта в форме субсидии является нарушением условий и порядка предоставления гранта в форме субсидии.</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Ответственность за достоверность информации, указанной в представленных отчетах, несет получатель гранта в форме субсидии.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52. Получатель гранта в форме субсидии несет ответственность за нецелевое использование бюджетных средств в соответствии с законодательством Российской Федерации.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53. Порядок проведения проверки, рассмотрения и утверждения отчета </w:t>
      </w:r>
      <w:r w:rsidRPr="00B42B00">
        <w:rPr>
          <w:rFonts w:eastAsiaTheme="minorHAnsi"/>
          <w:sz w:val="26"/>
          <w:szCs w:val="26"/>
          <w:lang w:eastAsia="en-US"/>
        </w:rPr>
        <w:br/>
        <w:t>об использовании гранта в форме субсидии:</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53.1. Проверку отчета проводит Организатор конкурсного отбора в течение </w:t>
      </w:r>
      <w:r w:rsidRPr="00B42B00">
        <w:rPr>
          <w:rFonts w:eastAsiaTheme="minorHAnsi"/>
          <w:sz w:val="26"/>
          <w:szCs w:val="26"/>
          <w:lang w:eastAsia="en-US"/>
        </w:rPr>
        <w:br/>
        <w:t>10 рабочих дней с даты получения отчета;</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53.2. Отчет рассматривается на заседании конкурсной комиссии в течение </w:t>
      </w:r>
      <w:r w:rsidRPr="00B42B00">
        <w:rPr>
          <w:rFonts w:eastAsiaTheme="minorHAnsi"/>
          <w:sz w:val="26"/>
          <w:szCs w:val="26"/>
          <w:lang w:eastAsia="en-US"/>
        </w:rPr>
        <w:br/>
        <w:t>20 рабочих дней после проведения проверки;</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53.3. При необходимости получатель гранта в форме субсидии может быть приглашен на заседание конкурсной комиссии;</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53.4. Конкурсная комиссия принимает решение об утверждении отчета </w:t>
      </w:r>
      <w:r w:rsidRPr="00B42B00">
        <w:rPr>
          <w:rFonts w:eastAsiaTheme="minorHAnsi"/>
          <w:sz w:val="26"/>
          <w:szCs w:val="26"/>
          <w:lang w:eastAsia="en-US"/>
        </w:rPr>
        <w:br/>
        <w:t xml:space="preserve">об использовании гранта в форме субсидии либо представляет мотивированный </w:t>
      </w:r>
      <w:r w:rsidRPr="00B42B00">
        <w:rPr>
          <w:rFonts w:eastAsiaTheme="minorHAnsi"/>
          <w:sz w:val="26"/>
          <w:szCs w:val="26"/>
          <w:lang w:eastAsia="en-US"/>
        </w:rPr>
        <w:lastRenderedPageBreak/>
        <w:t xml:space="preserve">отказ в его утверждении. Решение конкурсной комиссии оформляется протоколом </w:t>
      </w:r>
      <w:r w:rsidRPr="00B42B00">
        <w:rPr>
          <w:rFonts w:eastAsiaTheme="minorHAnsi"/>
          <w:sz w:val="26"/>
          <w:szCs w:val="26"/>
          <w:lang w:eastAsia="en-US"/>
        </w:rPr>
        <w:br/>
        <w:t xml:space="preserve">в соответствии с пунктом 11 настоящего Порядка. </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В случае отказа в утверждении конкурсной комиссией отчета </w:t>
      </w:r>
      <w:r w:rsidRPr="00B42B00">
        <w:rPr>
          <w:rFonts w:eastAsiaTheme="minorHAnsi"/>
          <w:sz w:val="26"/>
          <w:szCs w:val="26"/>
          <w:lang w:eastAsia="en-US"/>
        </w:rPr>
        <w:br/>
        <w:t xml:space="preserve">об использовании гранта в форме субсидии получатель гранта в форме субсидии </w:t>
      </w:r>
      <w:r w:rsidRPr="00B42B00">
        <w:rPr>
          <w:rFonts w:eastAsiaTheme="minorHAnsi"/>
          <w:sz w:val="26"/>
          <w:szCs w:val="26"/>
          <w:lang w:eastAsia="en-US"/>
        </w:rPr>
        <w:br/>
        <w:t xml:space="preserve">в течение 10 рабочих дней со дня получения уведомления, указанного в подпункте 53.5 пункта 53 настоящего Порядка, вправе предоставить уточненный отчет </w:t>
      </w:r>
      <w:r w:rsidRPr="00B42B00">
        <w:rPr>
          <w:rFonts w:eastAsiaTheme="minorHAnsi"/>
          <w:sz w:val="26"/>
          <w:szCs w:val="26"/>
          <w:lang w:eastAsia="en-US"/>
        </w:rPr>
        <w:br/>
        <w:t>об использовании гранта в форме субсидии Организатору конкурсного отбора. Проверка уточненного отчета об использовании гранта в форме субсидии осуществляется в соответствии с подпунктами 53.1 – 53.4 пункта 53 настоящего Порядка;</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53.5. Организатор конкурсного отбора в течение 5 рабочих дней со дня подписания протокола о результатах рассмотрения отчета об использовании гранта </w:t>
      </w:r>
      <w:r w:rsidRPr="00B42B00">
        <w:rPr>
          <w:rFonts w:eastAsiaTheme="minorHAnsi"/>
          <w:sz w:val="26"/>
          <w:szCs w:val="26"/>
          <w:lang w:eastAsia="en-US"/>
        </w:rPr>
        <w:br/>
        <w:t xml:space="preserve">в форме субсидии направляет получателю гранта в форме субсидии уведомление </w:t>
      </w:r>
      <w:r w:rsidRPr="00B42B00">
        <w:rPr>
          <w:rFonts w:eastAsiaTheme="minorHAnsi"/>
          <w:sz w:val="26"/>
          <w:szCs w:val="26"/>
          <w:lang w:eastAsia="en-US"/>
        </w:rPr>
        <w:br/>
        <w:t>о результатах рассмотрения отчета об использовании гранта в форме субсидии.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54. Соблюдение условий и порядка предоставления грантов в форме субсидий получателями грантов в форме субсидий, в том числе в части достижения результатов предоставления грантов в форме субсидий, подлежит проверке Главным распорядителем бюджетных средств и органом муниципального финансового контроля в соответствии со </w:t>
      </w:r>
      <w:hyperlink r:id="rId28" w:history="1">
        <w:r w:rsidRPr="00B42B00">
          <w:rPr>
            <w:rFonts w:eastAsiaTheme="minorHAnsi"/>
            <w:sz w:val="26"/>
            <w:szCs w:val="26"/>
            <w:lang w:eastAsia="en-US"/>
          </w:rPr>
          <w:t>статьями 268.1</w:t>
        </w:r>
      </w:hyperlink>
      <w:r w:rsidRPr="00B42B00">
        <w:rPr>
          <w:rFonts w:eastAsiaTheme="minorHAnsi"/>
          <w:sz w:val="26"/>
          <w:szCs w:val="26"/>
          <w:lang w:eastAsia="en-US"/>
        </w:rPr>
        <w:t xml:space="preserve"> и </w:t>
      </w:r>
      <w:hyperlink r:id="rId29" w:history="1">
        <w:r w:rsidRPr="00B42B00">
          <w:rPr>
            <w:rFonts w:eastAsiaTheme="minorHAnsi"/>
            <w:sz w:val="26"/>
            <w:szCs w:val="26"/>
            <w:lang w:eastAsia="en-US"/>
          </w:rPr>
          <w:t>269.2</w:t>
        </w:r>
      </w:hyperlink>
      <w:r w:rsidRPr="00B42B00">
        <w:rPr>
          <w:rFonts w:eastAsiaTheme="minorHAnsi"/>
          <w:sz w:val="26"/>
          <w:szCs w:val="26"/>
          <w:lang w:eastAsia="en-US"/>
        </w:rPr>
        <w:t xml:space="preserve"> Бюджетного кодекса Российской Федерации.</w:t>
      </w:r>
    </w:p>
    <w:p w:rsidR="00B42B00" w:rsidRPr="00B42B00" w:rsidRDefault="00B42B00" w:rsidP="00B42B00">
      <w:pPr>
        <w:shd w:val="clear" w:color="auto" w:fill="FFFFFF"/>
        <w:ind w:firstLine="709"/>
        <w:jc w:val="both"/>
        <w:rPr>
          <w:color w:val="333333"/>
          <w:sz w:val="26"/>
          <w:szCs w:val="26"/>
        </w:rPr>
      </w:pPr>
      <w:r w:rsidRPr="00B42B00">
        <w:rPr>
          <w:rFonts w:eastAsiaTheme="minorHAnsi"/>
          <w:sz w:val="26"/>
          <w:szCs w:val="26"/>
          <w:lang w:eastAsia="en-US"/>
        </w:rPr>
        <w:t xml:space="preserve">55. Организатор конкурсного отбора </w:t>
      </w:r>
      <w:r w:rsidRPr="00B42B00">
        <w:rPr>
          <w:color w:val="333333"/>
          <w:sz w:val="26"/>
          <w:szCs w:val="26"/>
        </w:rPr>
        <w:t>осуществляет мониторинг достижения результатов предоставления грантов в форме субсидии исходя из достижения значений результатов предоставления гранта в форме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в Договоре.</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56. Получатель гранта в форме субсидии обязан предоставить запрашиваемые документы и сведения при осуществлении контроля и проведении проверок </w:t>
      </w:r>
      <w:r w:rsidRPr="00B42B00">
        <w:rPr>
          <w:rFonts w:eastAsiaTheme="minorHAnsi"/>
          <w:sz w:val="26"/>
          <w:szCs w:val="26"/>
          <w:lang w:eastAsia="en-US"/>
        </w:rPr>
        <w:br/>
        <w:t>на предмет целевого использования гранта в форме субсидии в течение 5 рабочих дней с момента получения запроса.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57. Грант в форме субсидии подлежит возврату в Городской бюджет в случае:</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57.1. Неиспользования в течение 1 года гранта в форме субсидии в размере, указанном в Договоре;</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57.2. При выявлении факта нецелевого использования гранта в форме субсидии и (или) ненадлежащего исполнения Договора;</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57.3. Использования гранта в форме субсидии на расходы, указанные </w:t>
      </w:r>
      <w:r w:rsidRPr="00B42B00">
        <w:rPr>
          <w:rFonts w:eastAsiaTheme="minorHAnsi"/>
          <w:sz w:val="26"/>
          <w:szCs w:val="26"/>
          <w:lang w:eastAsia="en-US"/>
        </w:rPr>
        <w:br/>
        <w:t>в пункте 43 настоящего Порядка;</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57.4. Нарушения получателем гранта в форме субсидии условий и порядка предоставления гранта в форме субсидии, и заключенным Договором, выявленные в том числе по фактам проверок, проведенных Главным распорядителем бюджетных средств и (или) органом муниципального финансового контроля;</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57.5. Непредставления получателем гранта в форме субсидии отчетности, предусмотренной настоящим Порядком и заключенным Договором (в том числе непредставление отчетности в установленный срок);</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57.6. </w:t>
      </w:r>
      <w:proofErr w:type="spellStart"/>
      <w:r w:rsidRPr="00B42B00">
        <w:rPr>
          <w:rFonts w:eastAsiaTheme="minorHAnsi"/>
          <w:sz w:val="26"/>
          <w:szCs w:val="26"/>
          <w:lang w:eastAsia="en-US"/>
        </w:rPr>
        <w:t>Недостижения</w:t>
      </w:r>
      <w:proofErr w:type="spellEnd"/>
      <w:r w:rsidRPr="00B42B00">
        <w:rPr>
          <w:rFonts w:eastAsiaTheme="minorHAnsi"/>
          <w:sz w:val="26"/>
          <w:szCs w:val="26"/>
          <w:lang w:eastAsia="en-US"/>
        </w:rPr>
        <w:t xml:space="preserve"> целевых показателей предоставления грантов в форме субсидии.</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58. В случае, если средства грантов в форме субсидий не использованы полностью на расходы, указанные в пункте 41 настоящего Порядка, при условии </w:t>
      </w:r>
      <w:r w:rsidRPr="00B42B00">
        <w:rPr>
          <w:rFonts w:eastAsiaTheme="minorHAnsi"/>
          <w:sz w:val="26"/>
          <w:szCs w:val="26"/>
          <w:lang w:eastAsia="en-US"/>
        </w:rPr>
        <w:lastRenderedPageBreak/>
        <w:t xml:space="preserve">согласования конкурсной комиссией уточненного </w:t>
      </w:r>
      <w:r w:rsidRPr="00B42B00">
        <w:rPr>
          <w:sz w:val="26"/>
          <w:szCs w:val="26"/>
        </w:rPr>
        <w:t xml:space="preserve">Направления расходов </w:t>
      </w:r>
      <w:r w:rsidRPr="00B42B00">
        <w:rPr>
          <w:sz w:val="26"/>
          <w:szCs w:val="26"/>
        </w:rPr>
        <w:br/>
        <w:t>на реализацию проекта</w:t>
      </w:r>
      <w:r w:rsidRPr="00B42B00">
        <w:rPr>
          <w:rFonts w:eastAsiaTheme="minorHAnsi"/>
          <w:sz w:val="26"/>
          <w:szCs w:val="26"/>
          <w:lang w:eastAsia="en-US"/>
        </w:rPr>
        <w:t xml:space="preserve">, получатели грантов в форме субсидий обязаны вернуть </w:t>
      </w:r>
      <w:r w:rsidRPr="00B42B00">
        <w:rPr>
          <w:rFonts w:eastAsiaTheme="minorHAnsi"/>
          <w:sz w:val="26"/>
          <w:szCs w:val="26"/>
          <w:lang w:eastAsia="en-US"/>
        </w:rPr>
        <w:br/>
        <w:t>в Городской бюджет неиспользованные средства грантов в форме субсидий.</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Для целей возврата грантов в форме субсидий (в том числе в случае частичного использования грантов в форме субсидий в сумме остатка средств грантов в форме субсидий, не использованной получателями грантов в форме субсидий) Главный распорядитель бюджетных средств в письменном виде направляет получателям грантов в форме субсидий уведомления о возврате грантов в форме субсидий с указанием платежных реквизитов и суммы, подлежащей возврату в Городской бюджет (далее – Уведомление о возврате).</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Возврат грантов в форме субсидий в Городской бюджет в размере, указанном </w:t>
      </w:r>
      <w:r w:rsidRPr="00B42B00">
        <w:rPr>
          <w:rFonts w:eastAsiaTheme="minorHAnsi"/>
          <w:sz w:val="26"/>
          <w:szCs w:val="26"/>
          <w:lang w:eastAsia="en-US"/>
        </w:rPr>
        <w:br/>
        <w:t>в Уведомлении о возврате, осуществляется в течение 15 рабочих дней с даты получения Уведомления о возврате.</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59. В случае частичного </w:t>
      </w:r>
      <w:proofErr w:type="spellStart"/>
      <w:r w:rsidRPr="00B42B00">
        <w:rPr>
          <w:rFonts w:eastAsiaTheme="minorHAnsi"/>
          <w:sz w:val="26"/>
          <w:szCs w:val="26"/>
          <w:lang w:eastAsia="en-US"/>
        </w:rPr>
        <w:t>недостижения</w:t>
      </w:r>
      <w:proofErr w:type="spellEnd"/>
      <w:r w:rsidRPr="00B42B00">
        <w:rPr>
          <w:rFonts w:eastAsiaTheme="minorHAnsi"/>
          <w:sz w:val="26"/>
          <w:szCs w:val="26"/>
          <w:lang w:eastAsia="en-US"/>
        </w:rPr>
        <w:t xml:space="preserve"> целевых показателей, установленных при предоставлении гранта в форме субсидии, размер гранта в форме субсидии, подлежащий частичному возврату в Городской бюджет, рассчитывается </w:t>
      </w:r>
      <w:r w:rsidRPr="00B42B00">
        <w:rPr>
          <w:rFonts w:eastAsiaTheme="minorHAnsi"/>
          <w:sz w:val="26"/>
          <w:szCs w:val="26"/>
          <w:lang w:eastAsia="en-US"/>
        </w:rPr>
        <w:br/>
        <w:t>по формуле:</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V = S x </w:t>
      </w:r>
      <w:proofErr w:type="spellStart"/>
      <w:r w:rsidRPr="00B42B00">
        <w:rPr>
          <w:rFonts w:eastAsiaTheme="minorHAnsi"/>
          <w:sz w:val="26"/>
          <w:szCs w:val="26"/>
          <w:lang w:eastAsia="en-US"/>
        </w:rPr>
        <w:t>P</w:t>
      </w:r>
      <w:r w:rsidRPr="00B42B00">
        <w:rPr>
          <w:rFonts w:eastAsiaTheme="minorHAnsi"/>
          <w:sz w:val="26"/>
          <w:szCs w:val="26"/>
          <w:vertAlign w:val="subscript"/>
          <w:lang w:eastAsia="en-US"/>
        </w:rPr>
        <w:t>срн</w:t>
      </w:r>
      <w:proofErr w:type="spellEnd"/>
      <w:r w:rsidRPr="00B42B00">
        <w:rPr>
          <w:rFonts w:eastAsiaTheme="minorHAnsi"/>
          <w:sz w:val="26"/>
          <w:szCs w:val="26"/>
          <w:lang w:eastAsia="en-US"/>
        </w:rPr>
        <w:t xml:space="preserve"> x 0,5, где:</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V – размер гранта в форме субсидии, подлежащего возврату в Городской бюджет, руб.;</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S – размер полученного гранта в форме субсидии, руб.;</w:t>
      </w:r>
    </w:p>
    <w:p w:rsidR="00B42B00" w:rsidRPr="00B42B00" w:rsidRDefault="00B42B00" w:rsidP="00B42B00">
      <w:pPr>
        <w:autoSpaceDE w:val="0"/>
        <w:autoSpaceDN w:val="0"/>
        <w:adjustRightInd w:val="0"/>
        <w:ind w:firstLine="709"/>
        <w:jc w:val="both"/>
        <w:rPr>
          <w:rFonts w:eastAsiaTheme="minorHAnsi"/>
          <w:sz w:val="26"/>
          <w:szCs w:val="26"/>
          <w:lang w:eastAsia="en-US"/>
        </w:rPr>
      </w:pPr>
      <w:proofErr w:type="spellStart"/>
      <w:r w:rsidRPr="00B42B00">
        <w:rPr>
          <w:rFonts w:eastAsiaTheme="minorHAnsi"/>
          <w:sz w:val="26"/>
          <w:szCs w:val="26"/>
          <w:lang w:eastAsia="en-US"/>
        </w:rPr>
        <w:t>P</w:t>
      </w:r>
      <w:r w:rsidRPr="00B42B00">
        <w:rPr>
          <w:rFonts w:eastAsiaTheme="minorHAnsi"/>
          <w:sz w:val="26"/>
          <w:szCs w:val="26"/>
          <w:vertAlign w:val="subscript"/>
          <w:lang w:eastAsia="en-US"/>
        </w:rPr>
        <w:t>срн</w:t>
      </w:r>
      <w:proofErr w:type="spellEnd"/>
      <w:r w:rsidRPr="00B42B00">
        <w:rPr>
          <w:rFonts w:eastAsiaTheme="minorHAnsi"/>
          <w:sz w:val="26"/>
          <w:szCs w:val="26"/>
          <w:lang w:eastAsia="en-US"/>
        </w:rPr>
        <w:t xml:space="preserve"> – среднее значение процента невыполнения целевых показателей, которое рассчитывается следующим образом:</w:t>
      </w:r>
    </w:p>
    <w:p w:rsidR="00B42B00" w:rsidRPr="00B42B00" w:rsidRDefault="00B42B00" w:rsidP="00B42B00">
      <w:pPr>
        <w:autoSpaceDE w:val="0"/>
        <w:autoSpaceDN w:val="0"/>
        <w:adjustRightInd w:val="0"/>
        <w:ind w:firstLine="709"/>
        <w:jc w:val="both"/>
        <w:rPr>
          <w:rFonts w:eastAsiaTheme="minorHAnsi"/>
          <w:sz w:val="26"/>
          <w:szCs w:val="26"/>
          <w:lang w:eastAsia="en-US"/>
        </w:rPr>
      </w:pPr>
      <w:proofErr w:type="spellStart"/>
      <w:r w:rsidRPr="00B42B00">
        <w:rPr>
          <w:rFonts w:eastAsiaTheme="minorHAnsi"/>
          <w:sz w:val="26"/>
          <w:szCs w:val="26"/>
          <w:lang w:eastAsia="en-US"/>
        </w:rPr>
        <w:t>P</w:t>
      </w:r>
      <w:r w:rsidRPr="00B42B00">
        <w:rPr>
          <w:rFonts w:eastAsiaTheme="minorHAnsi"/>
          <w:sz w:val="26"/>
          <w:szCs w:val="26"/>
          <w:vertAlign w:val="subscript"/>
          <w:lang w:eastAsia="en-US"/>
        </w:rPr>
        <w:t>срн</w:t>
      </w:r>
      <w:proofErr w:type="spellEnd"/>
      <w:r w:rsidRPr="00B42B00">
        <w:rPr>
          <w:rFonts w:eastAsiaTheme="minorHAnsi"/>
          <w:sz w:val="26"/>
          <w:szCs w:val="26"/>
          <w:lang w:eastAsia="en-US"/>
        </w:rPr>
        <w:t xml:space="preserve"> = 100% - </w:t>
      </w:r>
      <w:proofErr w:type="spellStart"/>
      <w:r w:rsidRPr="00B42B00">
        <w:rPr>
          <w:rFonts w:eastAsiaTheme="minorHAnsi"/>
          <w:sz w:val="26"/>
          <w:szCs w:val="26"/>
          <w:lang w:eastAsia="en-US"/>
        </w:rPr>
        <w:t>P</w:t>
      </w:r>
      <w:r w:rsidRPr="00B42B00">
        <w:rPr>
          <w:rFonts w:eastAsiaTheme="minorHAnsi"/>
          <w:sz w:val="26"/>
          <w:szCs w:val="26"/>
          <w:vertAlign w:val="subscript"/>
          <w:lang w:eastAsia="en-US"/>
        </w:rPr>
        <w:t>ср</w:t>
      </w:r>
      <w:proofErr w:type="spellEnd"/>
      <w:r w:rsidRPr="00B42B00">
        <w:rPr>
          <w:rFonts w:eastAsiaTheme="minorHAnsi"/>
          <w:sz w:val="26"/>
          <w:szCs w:val="26"/>
          <w:lang w:eastAsia="en-US"/>
        </w:rPr>
        <w:t>, где:</w:t>
      </w:r>
    </w:p>
    <w:p w:rsidR="00B42B00" w:rsidRPr="00B42B00" w:rsidRDefault="00B42B00" w:rsidP="00B42B00">
      <w:pPr>
        <w:autoSpaceDE w:val="0"/>
        <w:autoSpaceDN w:val="0"/>
        <w:adjustRightInd w:val="0"/>
        <w:ind w:firstLine="709"/>
        <w:jc w:val="both"/>
        <w:rPr>
          <w:rFonts w:eastAsiaTheme="minorHAnsi"/>
          <w:sz w:val="26"/>
          <w:szCs w:val="26"/>
          <w:lang w:eastAsia="en-US"/>
        </w:rPr>
      </w:pPr>
      <w:proofErr w:type="spellStart"/>
      <w:r w:rsidRPr="00B42B00">
        <w:rPr>
          <w:rFonts w:eastAsiaTheme="minorHAnsi"/>
          <w:sz w:val="26"/>
          <w:szCs w:val="26"/>
          <w:lang w:eastAsia="en-US"/>
        </w:rPr>
        <w:t>P</w:t>
      </w:r>
      <w:r w:rsidRPr="00B42B00">
        <w:rPr>
          <w:rFonts w:eastAsiaTheme="minorHAnsi"/>
          <w:sz w:val="26"/>
          <w:szCs w:val="26"/>
          <w:vertAlign w:val="subscript"/>
          <w:lang w:eastAsia="en-US"/>
        </w:rPr>
        <w:t>ср</w:t>
      </w:r>
      <w:proofErr w:type="spellEnd"/>
      <w:r w:rsidRPr="00B42B00">
        <w:rPr>
          <w:rFonts w:eastAsiaTheme="minorHAnsi"/>
          <w:sz w:val="26"/>
          <w:szCs w:val="26"/>
          <w:lang w:eastAsia="en-US"/>
        </w:rPr>
        <w:t xml:space="preserve"> – среднее значение процента выполнения целевых показателей, рассчитываемое по следующей формуле:</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noProof/>
          <w:position w:val="-26"/>
          <w:sz w:val="26"/>
          <w:szCs w:val="26"/>
        </w:rPr>
        <w:drawing>
          <wp:inline distT="0" distB="0" distL="0" distR="0" wp14:anchorId="6BBBC4BC" wp14:editId="1D775364">
            <wp:extent cx="1152525" cy="476250"/>
            <wp:effectExtent l="0" t="0" r="9525" b="0"/>
            <wp:docPr id="1" name="Рисунок 1" descr="base_24465_4920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65_49208_3276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52525" cy="476250"/>
                    </a:xfrm>
                    <a:prstGeom prst="rect">
                      <a:avLst/>
                    </a:prstGeom>
                    <a:noFill/>
                    <a:ln>
                      <a:noFill/>
                    </a:ln>
                  </pic:spPr>
                </pic:pic>
              </a:graphicData>
            </a:graphic>
          </wp:inline>
        </w:drawing>
      </w:r>
    </w:p>
    <w:p w:rsidR="00B42B00" w:rsidRPr="00B42B00" w:rsidRDefault="00B42B00" w:rsidP="00B42B00">
      <w:pPr>
        <w:autoSpaceDE w:val="0"/>
        <w:autoSpaceDN w:val="0"/>
        <w:adjustRightInd w:val="0"/>
        <w:ind w:firstLine="709"/>
        <w:jc w:val="both"/>
        <w:rPr>
          <w:rFonts w:eastAsiaTheme="minorHAnsi"/>
          <w:sz w:val="26"/>
          <w:szCs w:val="26"/>
          <w:lang w:eastAsia="en-US"/>
        </w:rPr>
      </w:pPr>
      <w:proofErr w:type="spellStart"/>
      <w:r w:rsidRPr="00B42B00">
        <w:rPr>
          <w:rFonts w:eastAsiaTheme="minorHAnsi"/>
          <w:sz w:val="26"/>
          <w:szCs w:val="26"/>
          <w:lang w:eastAsia="en-US"/>
        </w:rPr>
        <w:t>P</w:t>
      </w:r>
      <w:r w:rsidRPr="00B42B00">
        <w:rPr>
          <w:rFonts w:eastAsiaTheme="minorHAnsi"/>
          <w:sz w:val="26"/>
          <w:szCs w:val="26"/>
          <w:vertAlign w:val="subscript"/>
          <w:lang w:eastAsia="en-US"/>
        </w:rPr>
        <w:t>i</w:t>
      </w:r>
      <w:proofErr w:type="spellEnd"/>
      <w:r w:rsidRPr="00B42B00">
        <w:rPr>
          <w:rFonts w:eastAsiaTheme="minorHAnsi"/>
          <w:sz w:val="26"/>
          <w:szCs w:val="26"/>
          <w:lang w:eastAsia="en-US"/>
        </w:rPr>
        <w:t xml:space="preserve"> – значение процента выполнения i-</w:t>
      </w:r>
      <w:proofErr w:type="spellStart"/>
      <w:r w:rsidRPr="00B42B00">
        <w:rPr>
          <w:rFonts w:eastAsiaTheme="minorHAnsi"/>
          <w:sz w:val="26"/>
          <w:szCs w:val="26"/>
          <w:lang w:eastAsia="en-US"/>
        </w:rPr>
        <w:t>го</w:t>
      </w:r>
      <w:proofErr w:type="spellEnd"/>
      <w:r w:rsidRPr="00B42B00">
        <w:rPr>
          <w:rFonts w:eastAsiaTheme="minorHAnsi"/>
          <w:sz w:val="26"/>
          <w:szCs w:val="26"/>
          <w:lang w:eastAsia="en-US"/>
        </w:rPr>
        <w:t xml:space="preserve"> целевого показателя, процент;</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noProof/>
          <w:position w:val="-26"/>
          <w:sz w:val="26"/>
          <w:szCs w:val="26"/>
        </w:rPr>
        <w:drawing>
          <wp:inline distT="0" distB="0" distL="0" distR="0" wp14:anchorId="05C6D6CF" wp14:editId="382B6E82">
            <wp:extent cx="400050" cy="476250"/>
            <wp:effectExtent l="0" t="0" r="0" b="0"/>
            <wp:docPr id="3" name="Рисунок 3" descr="base_24465_49208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65_49208_3276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0050" cy="476250"/>
                    </a:xfrm>
                    <a:prstGeom prst="rect">
                      <a:avLst/>
                    </a:prstGeom>
                    <a:noFill/>
                    <a:ln>
                      <a:noFill/>
                    </a:ln>
                  </pic:spPr>
                </pic:pic>
              </a:graphicData>
            </a:graphic>
          </wp:inline>
        </w:drawing>
      </w:r>
      <w:r w:rsidRPr="00B42B00">
        <w:rPr>
          <w:rFonts w:eastAsiaTheme="minorHAnsi"/>
          <w:sz w:val="26"/>
          <w:szCs w:val="26"/>
          <w:lang w:eastAsia="en-US"/>
        </w:rPr>
        <w:t xml:space="preserve"> – сумма значений процентов выполнения целевых показателей, процент;</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n – количество целевых показателей.</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60. В случае неисполнения получателями грантов в форме субсидий требований о возврате грантов в форме субсидий Главный распорядитель бюджетных средств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w:t>
      </w:r>
      <w:r w:rsidRPr="00B42B00">
        <w:rPr>
          <w:rFonts w:eastAsiaTheme="minorHAnsi"/>
          <w:sz w:val="26"/>
          <w:szCs w:val="26"/>
          <w:lang w:eastAsia="en-US"/>
        </w:rPr>
        <w:br/>
        <w:t>в соответствии с законодательством Российской Федерации.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61. Возврат средств грантов в форме субсидий в Городской бюджет получателями грантов в форме субсидий не осуществляется в следующих случаях:</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61.1.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32" w:history="1">
        <w:r w:rsidRPr="00B42B00">
          <w:rPr>
            <w:rFonts w:eastAsiaTheme="minorHAnsi"/>
            <w:sz w:val="26"/>
            <w:szCs w:val="26"/>
            <w:lang w:eastAsia="en-US"/>
          </w:rPr>
          <w:t>статьей 401</w:t>
        </w:r>
      </w:hyperlink>
      <w:r w:rsidRPr="00B42B00">
        <w:rPr>
          <w:rFonts w:eastAsiaTheme="minorHAnsi"/>
          <w:sz w:val="26"/>
          <w:szCs w:val="26"/>
          <w:lang w:eastAsia="en-US"/>
        </w:rPr>
        <w:t xml:space="preserve"> Гражданского кодекса Российской Федерации);</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bookmarkStart w:id="16" w:name="Par174"/>
      <w:bookmarkEnd w:id="16"/>
      <w:r w:rsidRPr="00B42B00">
        <w:rPr>
          <w:rFonts w:eastAsiaTheme="minorHAnsi"/>
          <w:sz w:val="26"/>
          <w:szCs w:val="26"/>
          <w:lang w:eastAsia="en-US"/>
        </w:rPr>
        <w:t>61.2. В случае смерти получателя гранта в форме субсидии;</w:t>
      </w:r>
    </w:p>
    <w:p w:rsidR="00B42B00" w:rsidRPr="00B42B00" w:rsidRDefault="00B42B00" w:rsidP="00B42B00">
      <w:pPr>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lastRenderedPageBreak/>
        <w:t xml:space="preserve">61.3. В случае призыва получателя гранта в форме субсидии на военную службу по мобилизации в Вооруженные Силы Российской Федерации </w:t>
      </w:r>
      <w:r w:rsidRPr="00B42B00">
        <w:rPr>
          <w:rFonts w:eastAsiaTheme="minorHAnsi"/>
          <w:sz w:val="26"/>
          <w:szCs w:val="26"/>
          <w:lang w:eastAsia="en-US"/>
        </w:rPr>
        <w:br/>
        <w:t>в соответствии с пунктом 2 Указа Президента Российской Федерации от 21.09.2022 № 647 "Об объявлении частичной мобилизации в Российской Федерации".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62. При наличии обстоятельств, указанных в подпункте 61.1 и 61.3 пункта 61 настоящего Порядка, получатели грантов в форме субсидий направляют Организатору конкурсного отбора обращения в произвольной форме с указанием обстоятельств, предусмотренных </w:t>
      </w:r>
      <w:hyperlink w:anchor="Par173" w:history="1">
        <w:r w:rsidRPr="00B42B00">
          <w:rPr>
            <w:rFonts w:eastAsiaTheme="minorHAnsi"/>
            <w:sz w:val="26"/>
            <w:szCs w:val="26"/>
            <w:lang w:eastAsia="en-US"/>
          </w:rPr>
          <w:t>указанными</w:t>
        </w:r>
      </w:hyperlink>
      <w:r w:rsidRPr="00B42B00">
        <w:rPr>
          <w:rFonts w:eastAsiaTheme="minorHAnsi"/>
          <w:sz w:val="26"/>
          <w:szCs w:val="26"/>
          <w:lang w:eastAsia="en-US"/>
        </w:rPr>
        <w:t xml:space="preserve"> подпунктами, заверенные получателями грантов в форме субсидий и печатью (при наличии), с приложением подтверждающих документов (далее – обращение, документы).</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Обязанность доказывать обстоятельства непреодолимой силы лежит </w:t>
      </w:r>
      <w:r w:rsidRPr="00B42B00">
        <w:rPr>
          <w:rFonts w:eastAsiaTheme="minorHAnsi"/>
          <w:sz w:val="26"/>
          <w:szCs w:val="26"/>
          <w:lang w:eastAsia="en-US"/>
        </w:rPr>
        <w:br/>
        <w:t>на стороне, не исполнившей свои обязательства.</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63. В течение 2 рабочих дней со дня получения обращения, указанного </w:t>
      </w:r>
      <w:r w:rsidRPr="00B42B00">
        <w:rPr>
          <w:rFonts w:eastAsiaTheme="minorHAnsi"/>
          <w:sz w:val="26"/>
          <w:szCs w:val="26"/>
          <w:lang w:eastAsia="en-US"/>
        </w:rPr>
        <w:br/>
        <w:t xml:space="preserve">в пункте 62 настоящего Порядка, Организатор конкурсного отбора направляет </w:t>
      </w:r>
      <w:r w:rsidRPr="00B42B00">
        <w:rPr>
          <w:rFonts w:eastAsiaTheme="minorHAnsi"/>
          <w:sz w:val="26"/>
          <w:szCs w:val="26"/>
          <w:lang w:eastAsia="en-US"/>
        </w:rPr>
        <w:br/>
        <w:t xml:space="preserve">на рассмотрение конкурсной комиссии представленные в соответствии с </w:t>
      </w:r>
      <w:hyperlink w:anchor="Par175" w:history="1">
        <w:r w:rsidRPr="00B42B00">
          <w:rPr>
            <w:rFonts w:eastAsiaTheme="minorHAnsi"/>
            <w:sz w:val="26"/>
            <w:szCs w:val="26"/>
            <w:lang w:eastAsia="en-US"/>
          </w:rPr>
          <w:t xml:space="preserve">пунктом </w:t>
        </w:r>
      </w:hyperlink>
      <w:r w:rsidRPr="00B42B00">
        <w:rPr>
          <w:rFonts w:eastAsiaTheme="minorHAnsi"/>
          <w:sz w:val="26"/>
          <w:szCs w:val="26"/>
          <w:lang w:eastAsia="en-US"/>
        </w:rPr>
        <w:t>62 настоящего Порядка получателем гранта в форме субсидии обращение и документы.</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64. В течение 5 рабочих дней со дня поступления от Организатора конкурсного отбора обращения и документов конкурсная комиссия рассматривает их и выносит одно из следующих решений:</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64.1. Об освобождении получателя гранта в форме субсидии от возврата средств гранта в форме субсидии в Городской бюджет;</w:t>
      </w:r>
    </w:p>
    <w:p w:rsidR="00B42B00" w:rsidRPr="00B42B00" w:rsidRDefault="00B42B00" w:rsidP="00B42B00">
      <w:pPr>
        <w:tabs>
          <w:tab w:val="left" w:pos="1418"/>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64.2. Об отказе в освобождении получателя гранта в форме субсидии </w:t>
      </w:r>
      <w:r w:rsidRPr="00B42B00">
        <w:rPr>
          <w:rFonts w:eastAsiaTheme="minorHAnsi"/>
          <w:sz w:val="26"/>
          <w:szCs w:val="26"/>
          <w:lang w:eastAsia="en-US"/>
        </w:rPr>
        <w:br/>
        <w:t>от возврата средств гранта в форме субсидии в Городской бюджет.</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Решение конкурсной комиссии оформляется в форме протокола </w:t>
      </w:r>
      <w:r w:rsidRPr="00B42B00">
        <w:rPr>
          <w:rFonts w:eastAsiaTheme="minorHAnsi"/>
          <w:sz w:val="26"/>
          <w:szCs w:val="26"/>
          <w:lang w:eastAsia="en-US"/>
        </w:rPr>
        <w:br/>
        <w:t>в соответствии с пунктом 11 настоящего Порядка.</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Информация о принятом конкурсной комиссией решении направляется получателю гранта в форме субсидии в срок не позднее 5 рабочих дней, следующих </w:t>
      </w:r>
      <w:r w:rsidRPr="00B42B00">
        <w:rPr>
          <w:rFonts w:eastAsiaTheme="minorHAnsi"/>
          <w:sz w:val="26"/>
          <w:szCs w:val="26"/>
          <w:lang w:eastAsia="en-US"/>
        </w:rPr>
        <w:br/>
        <w:t>за днем принятия решения конкурсной комиссии.</w:t>
      </w:r>
    </w:p>
    <w:p w:rsidR="00B42B00" w:rsidRPr="00B42B00" w:rsidRDefault="00B42B00" w:rsidP="00B42B00">
      <w:pPr>
        <w:tabs>
          <w:tab w:val="left" w:pos="1134"/>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65. При наличии обстоятельств, указанных </w:t>
      </w:r>
      <w:proofErr w:type="gramStart"/>
      <w:r w:rsidRPr="00B42B00">
        <w:rPr>
          <w:rFonts w:eastAsiaTheme="minorHAnsi"/>
          <w:sz w:val="26"/>
          <w:szCs w:val="26"/>
          <w:lang w:eastAsia="en-US"/>
        </w:rPr>
        <w:t>в под</w:t>
      </w:r>
      <w:proofErr w:type="gramEnd"/>
      <w:r w:rsidRPr="00B42B00">
        <w:rPr>
          <w:rFonts w:eastAsiaTheme="minorHAnsi"/>
          <w:sz w:val="26"/>
          <w:szCs w:val="26"/>
          <w:lang w:eastAsia="en-US"/>
        </w:rPr>
        <w:fldChar w:fldCharType="begin"/>
      </w:r>
      <w:r w:rsidRPr="00B42B00">
        <w:rPr>
          <w:rFonts w:eastAsiaTheme="minorHAnsi"/>
          <w:sz w:val="26"/>
          <w:szCs w:val="26"/>
          <w:lang w:eastAsia="en-US"/>
        </w:rPr>
        <w:instrText xml:space="preserve"> HYPERLINK \l "Par174" </w:instrText>
      </w:r>
      <w:r w:rsidRPr="00B42B00">
        <w:rPr>
          <w:rFonts w:eastAsiaTheme="minorHAnsi"/>
          <w:sz w:val="26"/>
          <w:szCs w:val="26"/>
          <w:lang w:eastAsia="en-US"/>
        </w:rPr>
        <w:fldChar w:fldCharType="separate"/>
      </w:r>
      <w:r w:rsidRPr="00B42B00">
        <w:rPr>
          <w:rFonts w:eastAsiaTheme="minorHAnsi"/>
          <w:sz w:val="26"/>
          <w:szCs w:val="26"/>
          <w:lang w:eastAsia="en-US"/>
        </w:rPr>
        <w:t>пункте 61.2</w:t>
      </w:r>
      <w:r w:rsidRPr="00B42B00">
        <w:rPr>
          <w:rFonts w:eastAsiaTheme="minorHAnsi"/>
          <w:sz w:val="26"/>
          <w:szCs w:val="26"/>
          <w:lang w:eastAsia="en-US"/>
        </w:rPr>
        <w:fldChar w:fldCharType="end"/>
      </w:r>
      <w:r w:rsidRPr="00B42B00">
        <w:rPr>
          <w:rFonts w:eastAsiaTheme="minorHAnsi"/>
          <w:sz w:val="26"/>
          <w:szCs w:val="26"/>
          <w:lang w:eastAsia="en-US"/>
        </w:rPr>
        <w:t xml:space="preserve"> пункта 61 настоящего Порядка, решение об освобождении получателя гранта в форме субсидии от возврата средств гранта в форме субсидии в Городской бюджет принимается конкурсной комиссии на основании выписки из единого государственного реестра индивидуальных предпринимателей, полученной </w:t>
      </w:r>
      <w:r w:rsidRPr="00B42B00">
        <w:rPr>
          <w:rFonts w:eastAsiaTheme="minorHAnsi"/>
          <w:sz w:val="26"/>
          <w:szCs w:val="26"/>
          <w:lang w:eastAsia="en-US"/>
        </w:rPr>
        <w:br/>
        <w:t>в налоговом органе в порядке межведомственного взаимодействия.</w:t>
      </w:r>
    </w:p>
    <w:p w:rsidR="00B42B00" w:rsidRPr="00B42B00" w:rsidRDefault="00B42B00" w:rsidP="00B42B00">
      <w:pPr>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Решение конкурсной комиссии оформляется в форме протокола </w:t>
      </w:r>
      <w:r w:rsidRPr="00B42B00">
        <w:rPr>
          <w:rFonts w:eastAsiaTheme="minorHAnsi"/>
          <w:sz w:val="26"/>
          <w:szCs w:val="26"/>
          <w:lang w:eastAsia="en-US"/>
        </w:rPr>
        <w:br/>
        <w:t>в соответствии с пунктом 11 настоящего Порядка.</w:t>
      </w:r>
    </w:p>
    <w:p w:rsidR="00B42B00" w:rsidRPr="00B42B00" w:rsidRDefault="00B42B00" w:rsidP="00B42B00">
      <w:pPr>
        <w:tabs>
          <w:tab w:val="left" w:pos="1134"/>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66. Вопросы, не урегулированные настоящим Порядком, решаются </w:t>
      </w:r>
      <w:r w:rsidRPr="00B42B00">
        <w:rPr>
          <w:rFonts w:eastAsiaTheme="minorHAnsi"/>
          <w:sz w:val="26"/>
          <w:szCs w:val="26"/>
          <w:lang w:eastAsia="en-US"/>
        </w:rPr>
        <w:br/>
        <w:t>в соответствии с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B42B00" w:rsidRPr="00B42B00" w:rsidRDefault="00B42B00" w:rsidP="00B42B00">
      <w:pPr>
        <w:widowControl w:val="0"/>
        <w:autoSpaceDE w:val="0"/>
        <w:autoSpaceDN w:val="0"/>
        <w:adjustRightInd w:val="0"/>
        <w:ind w:firstLine="720"/>
        <w:jc w:val="both"/>
        <w:rPr>
          <w:sz w:val="26"/>
          <w:szCs w:val="26"/>
        </w:rPr>
      </w:pPr>
      <w:bookmarkStart w:id="17" w:name="Par168"/>
      <w:bookmarkStart w:id="18" w:name="Par175"/>
      <w:bookmarkEnd w:id="17"/>
      <w:bookmarkEnd w:id="18"/>
    </w:p>
    <w:p w:rsidR="00B42B00" w:rsidRPr="00B42B00" w:rsidRDefault="00B42B00" w:rsidP="00B42B00">
      <w:pPr>
        <w:widowControl w:val="0"/>
        <w:autoSpaceDE w:val="0"/>
        <w:autoSpaceDN w:val="0"/>
        <w:adjustRightInd w:val="0"/>
        <w:ind w:firstLine="720"/>
        <w:jc w:val="both"/>
        <w:rPr>
          <w:sz w:val="26"/>
          <w:szCs w:val="26"/>
        </w:rPr>
        <w:sectPr w:rsidR="00B42B00" w:rsidRPr="00B42B00" w:rsidSect="00CF783F">
          <w:pgSz w:w="11906" w:h="16838" w:code="9"/>
          <w:pgMar w:top="1134" w:right="851" w:bottom="1134" w:left="1701" w:header="709" w:footer="709" w:gutter="0"/>
          <w:cols w:space="708"/>
          <w:docGrid w:linePitch="360"/>
        </w:sectPr>
      </w:pPr>
    </w:p>
    <w:p w:rsidR="00B42B00" w:rsidRPr="00B42B00" w:rsidRDefault="00B42B00" w:rsidP="00B42B00">
      <w:pPr>
        <w:widowControl w:val="0"/>
        <w:autoSpaceDE w:val="0"/>
        <w:autoSpaceDN w:val="0"/>
        <w:adjustRightInd w:val="0"/>
        <w:ind w:left="4536"/>
        <w:outlineLvl w:val="1"/>
        <w:rPr>
          <w:sz w:val="26"/>
          <w:szCs w:val="26"/>
        </w:rPr>
      </w:pPr>
      <w:r w:rsidRPr="00B42B00">
        <w:rPr>
          <w:sz w:val="26"/>
          <w:szCs w:val="26"/>
        </w:rPr>
        <w:lastRenderedPageBreak/>
        <w:t>Приложение 1</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к Порядку предоставления грантов в форме субсидий на расширение и развитие бизнеса субъектам малого и среднего предпринимательства</w:t>
      </w:r>
    </w:p>
    <w:p w:rsidR="00B42B00" w:rsidRPr="00B42B00" w:rsidRDefault="00B42B00" w:rsidP="00B42B00">
      <w:pPr>
        <w:widowControl w:val="0"/>
        <w:autoSpaceDE w:val="0"/>
        <w:autoSpaceDN w:val="0"/>
        <w:adjustRightInd w:val="0"/>
        <w:ind w:left="4536"/>
        <w:jc w:val="both"/>
        <w:rPr>
          <w:sz w:val="26"/>
          <w:szCs w:val="26"/>
        </w:rPr>
      </w:pP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Главе города Нарьян-Мара</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____________________________________</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от __________________________________</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_____________________________________</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почтовый адрес:</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____________________________________</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номер телефона ______________________</w:t>
      </w:r>
    </w:p>
    <w:p w:rsidR="00B42B00" w:rsidRPr="00B42B00" w:rsidRDefault="00B42B00" w:rsidP="00B42B00">
      <w:pPr>
        <w:widowControl w:val="0"/>
        <w:autoSpaceDE w:val="0"/>
        <w:autoSpaceDN w:val="0"/>
        <w:adjustRightInd w:val="0"/>
        <w:jc w:val="center"/>
        <w:rPr>
          <w:sz w:val="26"/>
          <w:szCs w:val="26"/>
        </w:rPr>
      </w:pPr>
      <w:bookmarkStart w:id="19" w:name="P176"/>
      <w:bookmarkEnd w:id="19"/>
    </w:p>
    <w:p w:rsidR="00B42B00" w:rsidRPr="00B42B00" w:rsidRDefault="00B42B00" w:rsidP="00B42B00">
      <w:pPr>
        <w:autoSpaceDE w:val="0"/>
        <w:autoSpaceDN w:val="0"/>
        <w:adjustRightInd w:val="0"/>
        <w:jc w:val="center"/>
        <w:outlineLvl w:val="0"/>
        <w:rPr>
          <w:sz w:val="26"/>
          <w:szCs w:val="26"/>
        </w:rPr>
      </w:pPr>
      <w:r w:rsidRPr="00B42B00">
        <w:rPr>
          <w:sz w:val="26"/>
          <w:szCs w:val="26"/>
        </w:rPr>
        <w:t>Заявка</w:t>
      </w:r>
    </w:p>
    <w:p w:rsidR="00B42B00" w:rsidRPr="00B42B00" w:rsidRDefault="00B42B00" w:rsidP="00B42B00">
      <w:pPr>
        <w:autoSpaceDE w:val="0"/>
        <w:autoSpaceDN w:val="0"/>
        <w:adjustRightInd w:val="0"/>
        <w:jc w:val="center"/>
        <w:outlineLvl w:val="0"/>
        <w:rPr>
          <w:rFonts w:eastAsiaTheme="minorHAnsi"/>
          <w:kern w:val="32"/>
          <w:sz w:val="26"/>
          <w:szCs w:val="26"/>
          <w:lang w:eastAsia="en-US"/>
        </w:rPr>
      </w:pPr>
      <w:r w:rsidRPr="00B42B00">
        <w:rPr>
          <w:rFonts w:eastAsiaTheme="minorHAnsi"/>
          <w:kern w:val="32"/>
          <w:sz w:val="26"/>
          <w:szCs w:val="26"/>
          <w:lang w:eastAsia="en-US"/>
        </w:rPr>
        <w:t>на участие в конкурсном отборе по предоставлению грантов в форме субсидий на расширение и развитие бизнеса субъектам малого и среднего предпринимательства</w:t>
      </w:r>
    </w:p>
    <w:p w:rsidR="00B42B00" w:rsidRPr="00B42B00" w:rsidRDefault="00B42B00" w:rsidP="00B42B00">
      <w:pPr>
        <w:widowControl w:val="0"/>
        <w:autoSpaceDE w:val="0"/>
        <w:autoSpaceDN w:val="0"/>
        <w:adjustRightInd w:val="0"/>
        <w:jc w:val="both"/>
      </w:pPr>
    </w:p>
    <w:p w:rsidR="00B42B00" w:rsidRPr="00B42B00" w:rsidRDefault="00B42B00" w:rsidP="00B42B00">
      <w:pPr>
        <w:widowControl w:val="0"/>
        <w:autoSpaceDE w:val="0"/>
        <w:autoSpaceDN w:val="0"/>
        <w:adjustRightInd w:val="0"/>
        <w:ind w:firstLine="709"/>
        <w:jc w:val="both"/>
        <w:rPr>
          <w:sz w:val="26"/>
          <w:szCs w:val="26"/>
        </w:rPr>
      </w:pPr>
      <w:r w:rsidRPr="00B42B00">
        <w:t xml:space="preserve">В </w:t>
      </w:r>
      <w:r w:rsidRPr="00B42B00">
        <w:rPr>
          <w:sz w:val="26"/>
          <w:szCs w:val="26"/>
        </w:rPr>
        <w:t>соответствии с постановлением Администрации муниципального образования "Городской округ "Город Нарьян-Мар" от "___" __________ № ______ "Об утверждении Порядка предоставления грантов в форме субсидий на расширение и развитие бизнеса субъектам малого и среднего предпринимательства" прошу принять к рассмотрению документы для участия в конкурсном отборе по предоставлению грантов в форме субсидий на расширение и развитие бизнеса субъектам малого и среднего предпринимательства и предоставить грант в форме субсидии в размере: (______________________________________________) рублей</w:t>
      </w:r>
    </w:p>
    <w:p w:rsidR="00B42B00" w:rsidRPr="00B42B00" w:rsidRDefault="00B42B00" w:rsidP="00B42B00">
      <w:pPr>
        <w:widowControl w:val="0"/>
        <w:autoSpaceDE w:val="0"/>
        <w:autoSpaceDN w:val="0"/>
        <w:adjustRightInd w:val="0"/>
        <w:ind w:firstLine="709"/>
        <w:jc w:val="center"/>
        <w:rPr>
          <w:sz w:val="20"/>
          <w:szCs w:val="20"/>
        </w:rPr>
      </w:pPr>
      <w:r w:rsidRPr="00B42B00">
        <w:rPr>
          <w:sz w:val="20"/>
          <w:szCs w:val="20"/>
        </w:rPr>
        <w:t>(прописью)</w:t>
      </w:r>
    </w:p>
    <w:p w:rsidR="00B42B00" w:rsidRPr="00B42B00" w:rsidRDefault="00B42B00" w:rsidP="00B42B00">
      <w:pPr>
        <w:widowControl w:val="0"/>
        <w:autoSpaceDE w:val="0"/>
        <w:autoSpaceDN w:val="0"/>
        <w:adjustRightInd w:val="0"/>
        <w:jc w:val="both"/>
        <w:rPr>
          <w:sz w:val="20"/>
          <w:szCs w:val="20"/>
        </w:rPr>
      </w:pPr>
      <w:r w:rsidRPr="00B42B00">
        <w:rPr>
          <w:sz w:val="26"/>
          <w:szCs w:val="26"/>
        </w:rPr>
        <w:t>на реализацию проекта:</w:t>
      </w:r>
      <w:r w:rsidRPr="00B42B00">
        <w:t xml:space="preserve"> </w:t>
      </w:r>
      <w:r w:rsidRPr="00B42B00">
        <w:rPr>
          <w:sz w:val="20"/>
          <w:szCs w:val="20"/>
        </w:rPr>
        <w:t xml:space="preserve">__________________________________________________________________ </w:t>
      </w:r>
    </w:p>
    <w:p w:rsidR="00B42B00" w:rsidRPr="00B42B00" w:rsidRDefault="00B42B00" w:rsidP="00B42B00">
      <w:pPr>
        <w:widowControl w:val="0"/>
        <w:autoSpaceDE w:val="0"/>
        <w:autoSpaceDN w:val="0"/>
        <w:adjustRightInd w:val="0"/>
        <w:jc w:val="center"/>
        <w:rPr>
          <w:sz w:val="20"/>
          <w:szCs w:val="20"/>
        </w:rPr>
      </w:pPr>
      <w:r w:rsidRPr="00B42B00">
        <w:rPr>
          <w:sz w:val="20"/>
          <w:szCs w:val="20"/>
        </w:rPr>
        <w:t>(наименование проекта)</w:t>
      </w:r>
    </w:p>
    <w:p w:rsidR="00B42B00" w:rsidRPr="00B42B00" w:rsidRDefault="00B42B00" w:rsidP="00B42B00">
      <w:pPr>
        <w:widowControl w:val="0"/>
        <w:autoSpaceDE w:val="0"/>
        <w:autoSpaceDN w:val="0"/>
        <w:adjustRightInd w:val="0"/>
        <w:jc w:val="both"/>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103"/>
        <w:gridCol w:w="3686"/>
      </w:tblGrid>
      <w:tr w:rsidR="00B42B00" w:rsidRPr="00B42B00" w:rsidTr="00FD5AF4">
        <w:trPr>
          <w:trHeight w:val="453"/>
        </w:trPr>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 п/п</w:t>
            </w:r>
          </w:p>
        </w:tc>
        <w:tc>
          <w:tcPr>
            <w:tcW w:w="5103"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Сведения об участнике конкурсного отбора</w:t>
            </w:r>
          </w:p>
        </w:tc>
        <w:tc>
          <w:tcPr>
            <w:tcW w:w="3686" w:type="dxa"/>
            <w:vAlign w:val="center"/>
          </w:tcPr>
          <w:p w:rsidR="00B42B00" w:rsidRPr="00B42B00" w:rsidRDefault="00B42B00" w:rsidP="00B42B00">
            <w:pPr>
              <w:widowControl w:val="0"/>
              <w:autoSpaceDE w:val="0"/>
              <w:autoSpaceDN w:val="0"/>
              <w:adjustRightInd w:val="0"/>
              <w:ind w:hanging="4"/>
              <w:jc w:val="center"/>
              <w:rPr>
                <w:sz w:val="20"/>
                <w:szCs w:val="20"/>
              </w:rPr>
            </w:pPr>
            <w:r w:rsidRPr="00B42B00">
              <w:rPr>
                <w:sz w:val="20"/>
                <w:szCs w:val="20"/>
              </w:rPr>
              <w:t>Информация</w:t>
            </w:r>
          </w:p>
        </w:tc>
      </w:tr>
      <w:tr w:rsidR="00B42B00" w:rsidRPr="00B42B00" w:rsidTr="00FD5AF4">
        <w:trPr>
          <w:trHeight w:val="104"/>
        </w:trPr>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1</w:t>
            </w:r>
          </w:p>
        </w:tc>
        <w:tc>
          <w:tcPr>
            <w:tcW w:w="5103"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Наименование участника конкурсного отбора </w:t>
            </w:r>
          </w:p>
        </w:tc>
        <w:tc>
          <w:tcPr>
            <w:tcW w:w="3686" w:type="dxa"/>
            <w:vAlign w:val="center"/>
          </w:tcPr>
          <w:p w:rsidR="00B42B00" w:rsidRPr="00B42B00" w:rsidRDefault="00B42B00" w:rsidP="00B42B00">
            <w:pPr>
              <w:widowControl w:val="0"/>
              <w:autoSpaceDE w:val="0"/>
              <w:autoSpaceDN w:val="0"/>
              <w:adjustRightInd w:val="0"/>
              <w:ind w:hanging="4"/>
              <w:rPr>
                <w:sz w:val="20"/>
                <w:szCs w:val="20"/>
              </w:rPr>
            </w:pPr>
          </w:p>
        </w:tc>
      </w:tr>
      <w:tr w:rsidR="00B42B00" w:rsidRPr="00B42B00" w:rsidTr="00FD5AF4">
        <w:trPr>
          <w:trHeight w:val="104"/>
        </w:trPr>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5103"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Юридический адрес</w:t>
            </w:r>
          </w:p>
        </w:tc>
        <w:tc>
          <w:tcPr>
            <w:tcW w:w="3686" w:type="dxa"/>
            <w:vAlign w:val="center"/>
          </w:tcPr>
          <w:p w:rsidR="00B42B00" w:rsidRPr="00B42B00" w:rsidRDefault="00B42B00" w:rsidP="00B42B00">
            <w:pPr>
              <w:widowControl w:val="0"/>
              <w:autoSpaceDE w:val="0"/>
              <w:autoSpaceDN w:val="0"/>
              <w:adjustRightInd w:val="0"/>
              <w:ind w:hanging="4"/>
              <w:rPr>
                <w:sz w:val="20"/>
                <w:szCs w:val="20"/>
              </w:rPr>
            </w:pPr>
          </w:p>
        </w:tc>
      </w:tr>
      <w:tr w:rsidR="00B42B00" w:rsidRPr="00B42B00" w:rsidTr="00FD5AF4">
        <w:trPr>
          <w:trHeight w:val="104"/>
        </w:trPr>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3</w:t>
            </w:r>
          </w:p>
        </w:tc>
        <w:tc>
          <w:tcPr>
            <w:tcW w:w="5103"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Идентификационный номер налогоплательщика (ИНН)/ код причины постановки на учет (КПП)</w:t>
            </w:r>
          </w:p>
        </w:tc>
        <w:tc>
          <w:tcPr>
            <w:tcW w:w="3686" w:type="dxa"/>
            <w:vAlign w:val="center"/>
          </w:tcPr>
          <w:p w:rsidR="00B42B00" w:rsidRPr="00B42B00" w:rsidRDefault="00B42B00" w:rsidP="00B42B00">
            <w:pPr>
              <w:widowControl w:val="0"/>
              <w:autoSpaceDE w:val="0"/>
              <w:autoSpaceDN w:val="0"/>
              <w:adjustRightInd w:val="0"/>
              <w:ind w:hanging="4"/>
              <w:rPr>
                <w:sz w:val="20"/>
                <w:szCs w:val="20"/>
              </w:rPr>
            </w:pPr>
          </w:p>
        </w:tc>
      </w:tr>
      <w:tr w:rsidR="00B42B00" w:rsidRPr="00B42B00" w:rsidTr="00FD5AF4">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5103"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Вид экономической деятельности</w:t>
            </w:r>
          </w:p>
        </w:tc>
        <w:tc>
          <w:tcPr>
            <w:tcW w:w="3686" w:type="dxa"/>
            <w:vAlign w:val="center"/>
          </w:tcPr>
          <w:p w:rsidR="00B42B00" w:rsidRPr="00B42B00" w:rsidRDefault="00B42B00" w:rsidP="00B42B00">
            <w:pPr>
              <w:widowControl w:val="0"/>
              <w:autoSpaceDE w:val="0"/>
              <w:autoSpaceDN w:val="0"/>
              <w:adjustRightInd w:val="0"/>
              <w:ind w:hanging="4"/>
              <w:rPr>
                <w:sz w:val="20"/>
                <w:szCs w:val="20"/>
              </w:rPr>
            </w:pPr>
          </w:p>
        </w:tc>
      </w:tr>
      <w:tr w:rsidR="00B42B00" w:rsidRPr="00B42B00" w:rsidTr="00FD5AF4">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5</w:t>
            </w:r>
          </w:p>
        </w:tc>
        <w:tc>
          <w:tcPr>
            <w:tcW w:w="5103"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Банковские реквизиты (расчетный счет, банк получателя, корреспондентский счет, БИК)</w:t>
            </w:r>
          </w:p>
        </w:tc>
        <w:tc>
          <w:tcPr>
            <w:tcW w:w="3686" w:type="dxa"/>
            <w:vAlign w:val="center"/>
          </w:tcPr>
          <w:p w:rsidR="00B42B00" w:rsidRPr="00B42B00" w:rsidRDefault="00B42B00" w:rsidP="00B42B00">
            <w:pPr>
              <w:widowControl w:val="0"/>
              <w:autoSpaceDE w:val="0"/>
              <w:autoSpaceDN w:val="0"/>
              <w:adjustRightInd w:val="0"/>
              <w:ind w:hanging="4"/>
              <w:rPr>
                <w:sz w:val="20"/>
                <w:szCs w:val="20"/>
              </w:rPr>
            </w:pPr>
          </w:p>
        </w:tc>
      </w:tr>
      <w:tr w:rsidR="00B42B00" w:rsidRPr="00B42B00" w:rsidTr="00FD5AF4">
        <w:tc>
          <w:tcPr>
            <w:tcW w:w="562"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5103"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Электронная почта</w:t>
            </w:r>
          </w:p>
        </w:tc>
        <w:tc>
          <w:tcPr>
            <w:tcW w:w="3686" w:type="dxa"/>
            <w:vAlign w:val="center"/>
          </w:tcPr>
          <w:p w:rsidR="00B42B00" w:rsidRPr="00B42B00" w:rsidRDefault="00B42B00" w:rsidP="00B42B00">
            <w:pPr>
              <w:widowControl w:val="0"/>
              <w:autoSpaceDE w:val="0"/>
              <w:autoSpaceDN w:val="0"/>
              <w:adjustRightInd w:val="0"/>
              <w:ind w:hanging="4"/>
              <w:rPr>
                <w:sz w:val="20"/>
                <w:szCs w:val="20"/>
              </w:rPr>
            </w:pPr>
          </w:p>
        </w:tc>
      </w:tr>
    </w:tbl>
    <w:p w:rsidR="00B42B00" w:rsidRPr="00B42B00" w:rsidRDefault="00B42B00" w:rsidP="00B42B00">
      <w:pPr>
        <w:widowControl w:val="0"/>
        <w:autoSpaceDE w:val="0"/>
        <w:autoSpaceDN w:val="0"/>
        <w:adjustRightInd w:val="0"/>
        <w:jc w:val="both"/>
        <w:rPr>
          <w:sz w:val="26"/>
          <w:szCs w:val="26"/>
        </w:rPr>
      </w:pP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В соответствии со </w:t>
      </w:r>
      <w:hyperlink r:id="rId33" w:history="1">
        <w:r w:rsidRPr="00B42B00">
          <w:rPr>
            <w:sz w:val="26"/>
            <w:szCs w:val="26"/>
          </w:rPr>
          <w:t>статьей 4</w:t>
        </w:r>
      </w:hyperlink>
      <w:r w:rsidRPr="00B42B00">
        <w:rPr>
          <w:sz w:val="26"/>
          <w:szCs w:val="26"/>
        </w:rPr>
        <w:t xml:space="preserve"> Федерального закона от 24.07.2007 № 209-ФЗ </w:t>
      </w:r>
      <w:r w:rsidRPr="00B42B00">
        <w:rPr>
          <w:sz w:val="26"/>
          <w:szCs w:val="26"/>
        </w:rPr>
        <w:br/>
        <w:t>"О развитии малого и среднего предпринимательства" являюсь субъектом малого (среднего) предпринимательства.</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Заявляю о том, что на день подачи настоящей заявки в отношении меня как субъекта хозяйственных правоотношений не проводятся процедуры ликвидации, </w:t>
      </w:r>
      <w:r w:rsidRPr="00B42B00">
        <w:rPr>
          <w:sz w:val="26"/>
          <w:szCs w:val="26"/>
        </w:rPr>
        <w:lastRenderedPageBreak/>
        <w:t>отсутствует решение арбитражного суда о банкротстве и об открытии конкурсного производства, не приостановлена деятельность в порядке, предусмотренном Кодексом Российской Федерации об административных правонарушениях, а также не имею просроченной задолженности по налоговым платежам и иным обязательным платежам в бюджеты всех уровней и государственные внебюджетные фонды. Исполнительное производство в отношении меня не возбуждено.</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Подтверждаю, что все изложенные в заявке сведения полностью достоверны; все приложенные к заявке документы действующие и подлинные, все приложенные </w:t>
      </w:r>
      <w:r w:rsidRPr="00B42B00">
        <w:rPr>
          <w:sz w:val="26"/>
          <w:szCs w:val="26"/>
        </w:rPr>
        <w:br/>
        <w:t>к заявке копии выполнены с действующих и подлинных документов;</w:t>
      </w:r>
      <w:r w:rsidRPr="00B42B00">
        <w:rPr>
          <w:sz w:val="26"/>
          <w:szCs w:val="26"/>
        </w:rPr>
        <w:br/>
        <w:t xml:space="preserve">не получал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Порядке предоставления грантов в форме субсидий на расширение и развитие бизнеса субъектам малого </w:t>
      </w:r>
      <w:r w:rsidRPr="00B42B00">
        <w:rPr>
          <w:sz w:val="26"/>
          <w:szCs w:val="26"/>
        </w:rPr>
        <w:br/>
        <w:t>и среднего предпринимательства.</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Предупрежден о возможности утраты права на участие в конкурсном отборе и получение гранта в форме субсидии в случае выявления заявленных мной недостоверных сведений или документов.</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В случае получения гранта в форме субсидии выражаю согласие </w:t>
      </w:r>
      <w:r w:rsidRPr="00B42B00">
        <w:rPr>
          <w:sz w:val="26"/>
          <w:szCs w:val="26"/>
        </w:rPr>
        <w:br/>
        <w:t xml:space="preserve">на осуществление главным распорядителем бюджетных средств, предоставившим грант в форме субсидии, и(или) органом муниципального финансового контроля проверок соблюдения условий и порядка предоставления гранта в форме субсидии, организатором конкурсного отбора самостоятельно направлять запросы </w:t>
      </w:r>
      <w:r w:rsidRPr="00B42B00">
        <w:rPr>
          <w:sz w:val="26"/>
          <w:szCs w:val="26"/>
        </w:rPr>
        <w:br/>
        <w:t>в уполномоченные органы на получение необходимой информации.</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С порядком предоставления грантов в форме субсидий на расширение </w:t>
      </w:r>
      <w:r w:rsidRPr="00B42B00">
        <w:rPr>
          <w:sz w:val="26"/>
          <w:szCs w:val="26"/>
        </w:rPr>
        <w:br/>
        <w:t>и развитие бизнеса субъектам малого и среднего предпринимательства ознакомлен и согласен.</w:t>
      </w:r>
    </w:p>
    <w:p w:rsidR="00B42B00" w:rsidRPr="00B42B00" w:rsidRDefault="00B42B00" w:rsidP="00B42B00">
      <w:pPr>
        <w:autoSpaceDE w:val="0"/>
        <w:autoSpaceDN w:val="0"/>
        <w:adjustRightInd w:val="0"/>
        <w:jc w:val="both"/>
        <w:rPr>
          <w:rFonts w:eastAsiaTheme="minorHAnsi"/>
          <w:sz w:val="26"/>
          <w:szCs w:val="26"/>
          <w:lang w:eastAsia="en-US"/>
        </w:rPr>
      </w:pPr>
    </w:p>
    <w:p w:rsidR="00B42B00" w:rsidRPr="00B42B00" w:rsidRDefault="00B42B00" w:rsidP="00B42B00">
      <w:pPr>
        <w:autoSpaceDE w:val="0"/>
        <w:autoSpaceDN w:val="0"/>
        <w:adjustRightInd w:val="0"/>
        <w:ind w:firstLine="709"/>
        <w:jc w:val="both"/>
        <w:outlineLvl w:val="0"/>
        <w:rPr>
          <w:rFonts w:eastAsiaTheme="minorHAnsi"/>
          <w:kern w:val="32"/>
          <w:sz w:val="26"/>
          <w:szCs w:val="26"/>
          <w:lang w:eastAsia="en-US"/>
        </w:rPr>
      </w:pPr>
      <w:r w:rsidRPr="00B42B00">
        <w:rPr>
          <w:rFonts w:eastAsiaTheme="minorHAnsi"/>
          <w:kern w:val="32"/>
          <w:sz w:val="26"/>
          <w:szCs w:val="26"/>
          <w:lang w:eastAsia="en-US"/>
        </w:rPr>
        <w:t>К заявке прилагаются следующие документы на ___ листах:</w:t>
      </w:r>
    </w:p>
    <w:p w:rsidR="00B42B00" w:rsidRPr="00B42B00" w:rsidRDefault="00B42B00" w:rsidP="00B42B00">
      <w:pPr>
        <w:widowControl w:val="0"/>
        <w:autoSpaceDE w:val="0"/>
        <w:autoSpaceDN w:val="0"/>
        <w:adjustRightInd w:val="0"/>
        <w:ind w:firstLine="709"/>
        <w:jc w:val="both"/>
        <w:rPr>
          <w:sz w:val="26"/>
          <w:szCs w:val="26"/>
        </w:rPr>
      </w:pPr>
    </w:p>
    <w:p w:rsidR="00B42B00" w:rsidRPr="00B42B00" w:rsidRDefault="00B42B00" w:rsidP="00B42B00">
      <w:pPr>
        <w:widowControl w:val="0"/>
        <w:autoSpaceDE w:val="0"/>
        <w:autoSpaceDN w:val="0"/>
        <w:adjustRightInd w:val="0"/>
        <w:jc w:val="both"/>
        <w:rPr>
          <w:sz w:val="26"/>
          <w:szCs w:val="26"/>
        </w:rPr>
      </w:pPr>
      <w:r w:rsidRPr="00B42B00">
        <w:rPr>
          <w:sz w:val="26"/>
          <w:szCs w:val="26"/>
        </w:rPr>
        <w:t>________________/_______________________     "____" _____________ 20___ г.</w:t>
      </w:r>
    </w:p>
    <w:p w:rsidR="00B42B00" w:rsidRPr="00B42B00" w:rsidRDefault="00B42B00" w:rsidP="00B42B00">
      <w:pPr>
        <w:widowControl w:val="0"/>
        <w:autoSpaceDE w:val="0"/>
        <w:autoSpaceDN w:val="0"/>
        <w:adjustRightInd w:val="0"/>
        <w:jc w:val="both"/>
        <w:rPr>
          <w:sz w:val="20"/>
          <w:szCs w:val="20"/>
        </w:rPr>
      </w:pPr>
      <w:r w:rsidRPr="00B42B00">
        <w:rPr>
          <w:sz w:val="20"/>
          <w:szCs w:val="20"/>
        </w:rPr>
        <w:t xml:space="preserve">            (</w:t>
      </w:r>
      <w:proofErr w:type="gramStart"/>
      <w:r w:rsidRPr="00B42B00">
        <w:rPr>
          <w:sz w:val="20"/>
          <w:szCs w:val="20"/>
        </w:rPr>
        <w:t xml:space="preserve">подпись)   </w:t>
      </w:r>
      <w:proofErr w:type="gramEnd"/>
      <w:r w:rsidRPr="00B42B00">
        <w:rPr>
          <w:sz w:val="20"/>
          <w:szCs w:val="20"/>
        </w:rPr>
        <w:t xml:space="preserve">                     (расшифровка подписи)                             (дата подачи заявки)</w:t>
      </w:r>
    </w:p>
    <w:p w:rsidR="00B42B00" w:rsidRPr="00B42B00" w:rsidRDefault="00B42B00" w:rsidP="00B42B00">
      <w:pPr>
        <w:widowControl w:val="0"/>
        <w:autoSpaceDE w:val="0"/>
        <w:autoSpaceDN w:val="0"/>
        <w:adjustRightInd w:val="0"/>
        <w:jc w:val="both"/>
        <w:rPr>
          <w:sz w:val="20"/>
          <w:szCs w:val="20"/>
        </w:rPr>
      </w:pPr>
    </w:p>
    <w:p w:rsidR="00B42B00" w:rsidRPr="00B42B00" w:rsidRDefault="00B42B00" w:rsidP="00B42B00">
      <w:pPr>
        <w:widowControl w:val="0"/>
        <w:autoSpaceDE w:val="0"/>
        <w:autoSpaceDN w:val="0"/>
        <w:adjustRightInd w:val="0"/>
        <w:jc w:val="both"/>
        <w:rPr>
          <w:sz w:val="20"/>
          <w:szCs w:val="20"/>
        </w:rPr>
      </w:pPr>
      <w:r w:rsidRPr="00B42B00">
        <w:rPr>
          <w:sz w:val="20"/>
          <w:szCs w:val="20"/>
        </w:rPr>
        <w:t>МП (при наличии)</w:t>
      </w:r>
    </w:p>
    <w:p w:rsidR="00B42B00" w:rsidRPr="00B42B00" w:rsidRDefault="00B42B00" w:rsidP="00B42B00">
      <w:pPr>
        <w:widowControl w:val="0"/>
        <w:autoSpaceDE w:val="0"/>
        <w:autoSpaceDN w:val="0"/>
        <w:adjustRightInd w:val="0"/>
        <w:ind w:firstLine="720"/>
        <w:jc w:val="both"/>
        <w:rPr>
          <w:sz w:val="20"/>
          <w:szCs w:val="20"/>
        </w:rPr>
      </w:pPr>
    </w:p>
    <w:p w:rsidR="00B42B00" w:rsidRPr="00B42B00" w:rsidRDefault="00B42B00" w:rsidP="00B42B00">
      <w:pPr>
        <w:autoSpaceDE w:val="0"/>
        <w:autoSpaceDN w:val="0"/>
        <w:adjustRightInd w:val="0"/>
        <w:spacing w:after="60"/>
        <w:jc w:val="both"/>
        <w:outlineLvl w:val="0"/>
        <w:rPr>
          <w:rFonts w:eastAsiaTheme="minorHAnsi"/>
          <w:bCs/>
          <w:kern w:val="32"/>
          <w:sz w:val="26"/>
          <w:szCs w:val="26"/>
          <w:lang w:eastAsia="en-US"/>
        </w:rPr>
      </w:pPr>
      <w:r w:rsidRPr="00B42B00">
        <w:rPr>
          <w:rFonts w:eastAsiaTheme="minorHAnsi"/>
          <w:bCs/>
          <w:kern w:val="32"/>
          <w:sz w:val="26"/>
          <w:szCs w:val="26"/>
          <w:lang w:eastAsia="en-US"/>
        </w:rPr>
        <w:t>--------------------------------</w:t>
      </w:r>
    </w:p>
    <w:p w:rsidR="00B42B00" w:rsidRPr="00B42B00" w:rsidRDefault="00B42B00" w:rsidP="00B42B00">
      <w:pPr>
        <w:autoSpaceDE w:val="0"/>
        <w:autoSpaceDN w:val="0"/>
        <w:adjustRightInd w:val="0"/>
        <w:ind w:firstLine="709"/>
        <w:jc w:val="both"/>
        <w:outlineLvl w:val="0"/>
        <w:rPr>
          <w:rFonts w:eastAsiaTheme="minorHAnsi"/>
          <w:bCs/>
          <w:kern w:val="32"/>
          <w:sz w:val="26"/>
          <w:szCs w:val="26"/>
          <w:lang w:eastAsia="en-US"/>
        </w:rPr>
        <w:sectPr w:rsidR="00B42B00" w:rsidRPr="00B42B00" w:rsidSect="00B2555E">
          <w:pgSz w:w="11906" w:h="16838"/>
          <w:pgMar w:top="1134" w:right="851" w:bottom="1134" w:left="1701" w:header="709" w:footer="709" w:gutter="0"/>
          <w:cols w:space="708"/>
          <w:docGrid w:linePitch="360"/>
        </w:sectPr>
      </w:pPr>
    </w:p>
    <w:p w:rsidR="00B42B00" w:rsidRPr="00B42B00" w:rsidRDefault="00B42B00" w:rsidP="00B42B00">
      <w:pPr>
        <w:widowControl w:val="0"/>
        <w:autoSpaceDE w:val="0"/>
        <w:autoSpaceDN w:val="0"/>
        <w:adjustRightInd w:val="0"/>
        <w:ind w:left="4536"/>
        <w:outlineLvl w:val="1"/>
        <w:rPr>
          <w:sz w:val="26"/>
          <w:szCs w:val="26"/>
        </w:rPr>
      </w:pPr>
      <w:r w:rsidRPr="00B42B00">
        <w:rPr>
          <w:sz w:val="26"/>
          <w:szCs w:val="26"/>
        </w:rPr>
        <w:lastRenderedPageBreak/>
        <w:t>Приложение 2</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 xml:space="preserve">к Порядку предоставления грантов в форме субсидий на расширение и развитие бизнеса субъектам малого и среднего предпринимательства </w:t>
      </w:r>
    </w:p>
    <w:p w:rsidR="00B42B00" w:rsidRPr="00B42B00" w:rsidRDefault="00B42B00" w:rsidP="00B42B00">
      <w:pPr>
        <w:widowControl w:val="0"/>
        <w:autoSpaceDE w:val="0"/>
        <w:autoSpaceDN w:val="0"/>
        <w:adjustRightInd w:val="0"/>
        <w:jc w:val="center"/>
        <w:rPr>
          <w:sz w:val="26"/>
          <w:szCs w:val="26"/>
        </w:rPr>
      </w:pPr>
    </w:p>
    <w:p w:rsidR="00B42B00" w:rsidRPr="00B42B00" w:rsidRDefault="00B42B00" w:rsidP="00B42B00">
      <w:pPr>
        <w:widowControl w:val="0"/>
        <w:autoSpaceDE w:val="0"/>
        <w:autoSpaceDN w:val="0"/>
        <w:adjustRightInd w:val="0"/>
        <w:jc w:val="center"/>
        <w:rPr>
          <w:sz w:val="26"/>
          <w:szCs w:val="26"/>
        </w:rPr>
      </w:pPr>
      <w:r w:rsidRPr="00B42B00">
        <w:rPr>
          <w:sz w:val="26"/>
          <w:szCs w:val="26"/>
        </w:rPr>
        <w:t>Согласие на обработку персональных данных</w:t>
      </w:r>
    </w:p>
    <w:p w:rsidR="00B42B00" w:rsidRPr="00B42B00" w:rsidRDefault="00B42B00" w:rsidP="00B42B00">
      <w:pPr>
        <w:widowControl w:val="0"/>
        <w:autoSpaceDE w:val="0"/>
        <w:autoSpaceDN w:val="0"/>
        <w:adjustRightInd w:val="0"/>
        <w:jc w:val="center"/>
        <w:rPr>
          <w:sz w:val="26"/>
          <w:szCs w:val="26"/>
        </w:rPr>
      </w:pP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Я, _______________________________________________________________,</w:t>
      </w:r>
    </w:p>
    <w:p w:rsidR="00B42B00" w:rsidRPr="00B42B00" w:rsidRDefault="00B42B00" w:rsidP="00B42B00">
      <w:pPr>
        <w:widowControl w:val="0"/>
        <w:autoSpaceDE w:val="0"/>
        <w:autoSpaceDN w:val="0"/>
        <w:adjustRightInd w:val="0"/>
        <w:jc w:val="center"/>
        <w:rPr>
          <w:sz w:val="20"/>
          <w:szCs w:val="20"/>
        </w:rPr>
      </w:pPr>
      <w:r w:rsidRPr="00B42B00">
        <w:rPr>
          <w:sz w:val="20"/>
          <w:szCs w:val="20"/>
        </w:rPr>
        <w:t>(</w:t>
      </w:r>
      <w:r w:rsidRPr="00B42B00">
        <w:rPr>
          <w:rFonts w:eastAsia="Arial Unicode MS"/>
          <w:sz w:val="20"/>
          <w:szCs w:val="20"/>
        </w:rPr>
        <w:t>фамилия, имя, отчество (</w:t>
      </w:r>
      <w:r w:rsidRPr="00B42B00">
        <w:rPr>
          <w:sz w:val="20"/>
          <w:szCs w:val="20"/>
        </w:rPr>
        <w:t>последнее - при наличии)</w:t>
      </w:r>
    </w:p>
    <w:p w:rsidR="00B42B00" w:rsidRPr="00B42B00" w:rsidRDefault="00B42B00" w:rsidP="00B42B00">
      <w:pPr>
        <w:widowControl w:val="0"/>
        <w:autoSpaceDE w:val="0"/>
        <w:autoSpaceDN w:val="0"/>
        <w:adjustRightInd w:val="0"/>
        <w:jc w:val="both"/>
        <w:rPr>
          <w:sz w:val="26"/>
          <w:szCs w:val="26"/>
        </w:rPr>
      </w:pPr>
      <w:r w:rsidRPr="00B42B00">
        <w:rPr>
          <w:sz w:val="26"/>
          <w:szCs w:val="26"/>
        </w:rPr>
        <w:t>документ, удостоверяющий личность: _______________________________________</w:t>
      </w:r>
    </w:p>
    <w:p w:rsidR="00B42B00" w:rsidRPr="00B42B00" w:rsidRDefault="00B42B00" w:rsidP="00B42B00">
      <w:pPr>
        <w:widowControl w:val="0"/>
        <w:autoSpaceDE w:val="0"/>
        <w:autoSpaceDN w:val="0"/>
        <w:adjustRightInd w:val="0"/>
        <w:jc w:val="center"/>
        <w:rPr>
          <w:sz w:val="20"/>
          <w:szCs w:val="20"/>
        </w:rPr>
      </w:pPr>
      <w:r w:rsidRPr="00B42B00">
        <w:rPr>
          <w:sz w:val="20"/>
          <w:szCs w:val="20"/>
        </w:rPr>
        <w:t xml:space="preserve">                                                                                    (наименование документа, номер,</w:t>
      </w:r>
      <w:r w:rsidRPr="00B42B00">
        <w:rPr>
          <w:sz w:val="26"/>
          <w:szCs w:val="26"/>
        </w:rPr>
        <w:t xml:space="preserve"> </w:t>
      </w:r>
      <w:r w:rsidRPr="00B42B00">
        <w:rPr>
          <w:rFonts w:eastAsiaTheme="minorHAnsi"/>
          <w:sz w:val="20"/>
          <w:szCs w:val="20"/>
        </w:rPr>
        <w:t>когда и кем выдан</w:t>
      </w:r>
      <w:r w:rsidRPr="00B42B00">
        <w:rPr>
          <w:sz w:val="20"/>
          <w:szCs w:val="20"/>
        </w:rPr>
        <w:t>)</w:t>
      </w:r>
    </w:p>
    <w:p w:rsidR="00B42B00" w:rsidRPr="00B42B00" w:rsidRDefault="00B42B00" w:rsidP="00B42B00">
      <w:pPr>
        <w:widowControl w:val="0"/>
        <w:autoSpaceDE w:val="0"/>
        <w:autoSpaceDN w:val="0"/>
        <w:adjustRightInd w:val="0"/>
        <w:jc w:val="both"/>
        <w:rPr>
          <w:sz w:val="26"/>
          <w:szCs w:val="26"/>
        </w:rPr>
      </w:pPr>
      <w:r w:rsidRPr="00B42B00">
        <w:rPr>
          <w:sz w:val="26"/>
          <w:szCs w:val="26"/>
        </w:rPr>
        <w:t>зарегистрирован(а) по адресу: _____________________________________________,</w:t>
      </w:r>
    </w:p>
    <w:p w:rsidR="00B42B00" w:rsidRPr="00B42B00" w:rsidRDefault="00B42B00" w:rsidP="00B42B00">
      <w:pPr>
        <w:widowControl w:val="0"/>
        <w:autoSpaceDE w:val="0"/>
        <w:autoSpaceDN w:val="0"/>
        <w:adjustRightInd w:val="0"/>
        <w:jc w:val="both"/>
        <w:rPr>
          <w:sz w:val="26"/>
          <w:szCs w:val="26"/>
        </w:rPr>
      </w:pPr>
      <w:r w:rsidRPr="00B42B00">
        <w:rPr>
          <w:sz w:val="26"/>
          <w:szCs w:val="26"/>
        </w:rPr>
        <w:t xml:space="preserve">в соответствии с Федеральным законом от 27.07.2006 № 152-ФЗ "О персональных данных", в целях участия в конкурсном отборе согласно Порядку предоставления грантов в форме субсидий на расширение и развитие бизнеса субъектам малого </w:t>
      </w:r>
      <w:r w:rsidRPr="00B42B00">
        <w:rPr>
          <w:sz w:val="26"/>
          <w:szCs w:val="26"/>
        </w:rPr>
        <w:br/>
        <w:t xml:space="preserve">и среднего предпринимательства, утвержденному постановлением Администрации муниципального образования "Городской округ "Город Нарьян-Мар" от __________ № ___, даю Администрации муниципального образования "Городской округ </w:t>
      </w:r>
      <w:r w:rsidRPr="00B42B00">
        <w:rPr>
          <w:sz w:val="26"/>
          <w:szCs w:val="26"/>
        </w:rPr>
        <w:br/>
        <w:t>"Город Нарьян-Мар", юридический адрес: 166000, Ненецкий автономный округ,</w:t>
      </w:r>
      <w:r w:rsidRPr="00B42B00">
        <w:rPr>
          <w:sz w:val="26"/>
          <w:szCs w:val="26"/>
        </w:rPr>
        <w:br/>
        <w:t>г. Нарьян-Мар, ул. им. В.И. Ленина, д. 12, свое согласие на обработку моих персональных данных, а именно: фамилия, имя, отчество, паспортные данные, контактные данные (телефон, e-</w:t>
      </w:r>
      <w:proofErr w:type="spellStart"/>
      <w:r w:rsidRPr="00B42B00">
        <w:rPr>
          <w:sz w:val="26"/>
          <w:szCs w:val="26"/>
        </w:rPr>
        <w:t>mail</w:t>
      </w:r>
      <w:proofErr w:type="spellEnd"/>
      <w:r w:rsidRPr="00B42B00">
        <w:rPr>
          <w:sz w:val="26"/>
          <w:szCs w:val="26"/>
        </w:rPr>
        <w:t xml:space="preserve">, почтовый адрес), адрес регистрации </w:t>
      </w:r>
      <w:r w:rsidRPr="00B42B00">
        <w:rPr>
          <w:sz w:val="26"/>
          <w:szCs w:val="26"/>
        </w:rPr>
        <w:br/>
        <w:t>и фактический адрес проживания, ИНН, ОГРН, иные персональные данные необходимые для получения гранта в форме субсидии, установленные Порядком.</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Настоящее согласие </w:t>
      </w:r>
      <w:r w:rsidRPr="00B42B00">
        <w:rPr>
          <w:rFonts w:eastAsiaTheme="minorHAnsi"/>
          <w:sz w:val="26"/>
          <w:szCs w:val="26"/>
          <w:lang w:eastAsia="en-US"/>
        </w:rPr>
        <w:t>на обработку персональных данных</w:t>
      </w:r>
      <w:r w:rsidRPr="00B42B00">
        <w:rPr>
          <w:sz w:val="26"/>
          <w:szCs w:val="26"/>
        </w:rPr>
        <w:t xml:space="preserve"> предоставляется мной на осуществление действий в отношении моих персональных данных, включая </w:t>
      </w:r>
      <w:r w:rsidRPr="00B42B00">
        <w:rPr>
          <w:sz w:val="26"/>
          <w:szCs w:val="26"/>
        </w:rPr>
        <w:br/>
        <w:t xml:space="preserve">(без ограничений) совершение следующих действий: любое действие (операция) </w:t>
      </w:r>
      <w:r w:rsidRPr="00B42B00">
        <w:rPr>
          <w:sz w:val="26"/>
          <w:szCs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34">
        <w:r w:rsidRPr="00B42B00">
          <w:rPr>
            <w:sz w:val="26"/>
            <w:szCs w:val="26"/>
          </w:rPr>
          <w:t>законе</w:t>
        </w:r>
      </w:hyperlink>
      <w:r w:rsidRPr="00B42B00">
        <w:rPr>
          <w:sz w:val="26"/>
          <w:szCs w:val="26"/>
        </w:rPr>
        <w:t xml:space="preserve"> от 27.07.2006 № 152-ФЗ </w:t>
      </w:r>
      <w:r w:rsidRPr="00B42B00">
        <w:rPr>
          <w:sz w:val="26"/>
          <w:szCs w:val="26"/>
        </w:rPr>
        <w:br/>
        <w:t xml:space="preserve">"О персональных данных", а также на передачу такой информации третьим лицам </w:t>
      </w:r>
      <w:r w:rsidRPr="00B42B00">
        <w:rPr>
          <w:sz w:val="26"/>
          <w:szCs w:val="26"/>
        </w:rPr>
        <w:br/>
        <w:t xml:space="preserve">в случаях, установленных законодательством Российской Федерации. </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Настоящее согласие действует со дня его подписания до дня отзыва </w:t>
      </w:r>
      <w:r w:rsidRPr="00B42B00">
        <w:rPr>
          <w:sz w:val="26"/>
          <w:szCs w:val="26"/>
        </w:rPr>
        <w:br/>
        <w:t xml:space="preserve">в письменной форме. </w:t>
      </w:r>
    </w:p>
    <w:p w:rsidR="00B42B00" w:rsidRPr="00B42B00" w:rsidRDefault="00B42B00" w:rsidP="00B42B00">
      <w:pPr>
        <w:tabs>
          <w:tab w:val="left" w:pos="1134"/>
        </w:tabs>
        <w:autoSpaceDE w:val="0"/>
        <w:autoSpaceDN w:val="0"/>
        <w:adjustRightInd w:val="0"/>
        <w:ind w:firstLine="709"/>
        <w:jc w:val="both"/>
        <w:rPr>
          <w:rFonts w:eastAsiaTheme="minorHAnsi"/>
          <w:sz w:val="26"/>
          <w:szCs w:val="26"/>
          <w:lang w:eastAsia="en-US"/>
        </w:rPr>
      </w:pPr>
      <w:r w:rsidRPr="00B42B00">
        <w:rPr>
          <w:sz w:val="26"/>
          <w:szCs w:val="26"/>
        </w:rPr>
        <w:t>Настоящее с</w:t>
      </w:r>
      <w:r w:rsidRPr="00B42B00">
        <w:rPr>
          <w:rFonts w:eastAsiaTheme="minorHAnsi"/>
          <w:sz w:val="26"/>
          <w:szCs w:val="26"/>
          <w:lang w:eastAsia="en-US"/>
        </w:rPr>
        <w:t xml:space="preserve">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35" w:history="1">
        <w:r w:rsidRPr="00B42B00">
          <w:rPr>
            <w:rFonts w:eastAsiaTheme="minorHAnsi"/>
            <w:sz w:val="26"/>
            <w:szCs w:val="26"/>
            <w:lang w:eastAsia="en-US"/>
          </w:rPr>
          <w:t>пунктах 2</w:t>
        </w:r>
      </w:hyperlink>
      <w:r w:rsidRPr="00B42B00">
        <w:rPr>
          <w:rFonts w:eastAsiaTheme="minorHAnsi"/>
          <w:sz w:val="26"/>
          <w:szCs w:val="26"/>
          <w:lang w:eastAsia="en-US"/>
        </w:rPr>
        <w:t xml:space="preserve"> - </w:t>
      </w:r>
      <w:hyperlink r:id="rId36" w:history="1">
        <w:r w:rsidRPr="00B42B00">
          <w:rPr>
            <w:rFonts w:eastAsiaTheme="minorHAnsi"/>
            <w:sz w:val="26"/>
            <w:szCs w:val="26"/>
            <w:lang w:eastAsia="en-US"/>
          </w:rPr>
          <w:t>11 части 1 статьи 6</w:t>
        </w:r>
      </w:hyperlink>
      <w:r w:rsidRPr="00B42B00">
        <w:rPr>
          <w:rFonts w:eastAsiaTheme="minorHAnsi"/>
          <w:sz w:val="26"/>
          <w:szCs w:val="26"/>
          <w:lang w:eastAsia="en-US"/>
        </w:rPr>
        <w:t xml:space="preserve">, </w:t>
      </w:r>
      <w:hyperlink r:id="rId37" w:history="1">
        <w:r w:rsidRPr="00B42B00">
          <w:rPr>
            <w:rFonts w:eastAsiaTheme="minorHAnsi"/>
            <w:sz w:val="26"/>
            <w:szCs w:val="26"/>
            <w:lang w:eastAsia="en-US"/>
          </w:rPr>
          <w:t>части 2 статьи 10</w:t>
        </w:r>
      </w:hyperlink>
      <w:r w:rsidRPr="00B42B00">
        <w:rPr>
          <w:rFonts w:eastAsiaTheme="minorHAnsi"/>
          <w:sz w:val="26"/>
          <w:szCs w:val="26"/>
          <w:lang w:eastAsia="en-US"/>
        </w:rPr>
        <w:t xml:space="preserve"> и </w:t>
      </w:r>
      <w:hyperlink r:id="rId38" w:history="1">
        <w:r w:rsidRPr="00B42B00">
          <w:rPr>
            <w:rFonts w:eastAsiaTheme="minorHAnsi"/>
            <w:sz w:val="26"/>
            <w:szCs w:val="26"/>
            <w:lang w:eastAsia="en-US"/>
          </w:rPr>
          <w:t>части 2 статьи 11</w:t>
        </w:r>
      </w:hyperlink>
      <w:r w:rsidRPr="00B42B00">
        <w:rPr>
          <w:rFonts w:eastAsiaTheme="minorHAnsi"/>
          <w:sz w:val="26"/>
          <w:szCs w:val="26"/>
          <w:lang w:eastAsia="en-US"/>
        </w:rPr>
        <w:t xml:space="preserve"> Федерального закона от 27.07.2006 № 152-ФЗ "О персональных данных".</w:t>
      </w:r>
    </w:p>
    <w:p w:rsidR="00B42B00" w:rsidRPr="00B42B00" w:rsidRDefault="00B42B00" w:rsidP="00B42B00">
      <w:pPr>
        <w:widowControl w:val="0"/>
        <w:autoSpaceDE w:val="0"/>
        <w:autoSpaceDN w:val="0"/>
        <w:adjustRightInd w:val="0"/>
        <w:jc w:val="both"/>
        <w:rPr>
          <w:sz w:val="26"/>
          <w:szCs w:val="26"/>
        </w:rPr>
      </w:pPr>
      <w:r w:rsidRPr="00B42B00">
        <w:rPr>
          <w:sz w:val="26"/>
          <w:szCs w:val="26"/>
        </w:rPr>
        <w:t>_______________   _______________________________________________________</w:t>
      </w:r>
    </w:p>
    <w:p w:rsidR="00B42B00" w:rsidRPr="00B42B00" w:rsidRDefault="00B42B00" w:rsidP="00B42B00">
      <w:pPr>
        <w:widowControl w:val="0"/>
        <w:autoSpaceDE w:val="0"/>
        <w:autoSpaceDN w:val="0"/>
        <w:adjustRightInd w:val="0"/>
        <w:jc w:val="both"/>
        <w:rPr>
          <w:sz w:val="20"/>
          <w:szCs w:val="20"/>
        </w:rPr>
      </w:pPr>
      <w:r w:rsidRPr="00B42B00">
        <w:rPr>
          <w:sz w:val="20"/>
          <w:szCs w:val="20"/>
        </w:rPr>
        <w:t xml:space="preserve">           (</w:t>
      </w:r>
      <w:proofErr w:type="gramStart"/>
      <w:r w:rsidRPr="00B42B00">
        <w:rPr>
          <w:sz w:val="20"/>
          <w:szCs w:val="20"/>
        </w:rPr>
        <w:t xml:space="preserve">подпись)   </w:t>
      </w:r>
      <w:proofErr w:type="gramEnd"/>
      <w:r w:rsidRPr="00B42B00">
        <w:rPr>
          <w:sz w:val="20"/>
          <w:szCs w:val="20"/>
        </w:rPr>
        <w:t xml:space="preserve">                                                                     (расшифровка подписи)</w:t>
      </w:r>
    </w:p>
    <w:p w:rsidR="00B42B00" w:rsidRPr="00B42B00" w:rsidRDefault="00B42B00" w:rsidP="00B42B00">
      <w:pPr>
        <w:widowControl w:val="0"/>
        <w:autoSpaceDE w:val="0"/>
        <w:autoSpaceDN w:val="0"/>
        <w:adjustRightInd w:val="0"/>
        <w:jc w:val="both"/>
        <w:rPr>
          <w:sz w:val="26"/>
          <w:szCs w:val="26"/>
        </w:rPr>
      </w:pPr>
      <w:r w:rsidRPr="00B42B00">
        <w:rPr>
          <w:sz w:val="26"/>
          <w:szCs w:val="26"/>
        </w:rPr>
        <w:t xml:space="preserve">"__" __________ 20__ г.                                                                            </w:t>
      </w:r>
      <w:r w:rsidRPr="00B42B00">
        <w:rPr>
          <w:sz w:val="20"/>
          <w:szCs w:val="20"/>
        </w:rPr>
        <w:t>МП (при наличии)</w:t>
      </w:r>
    </w:p>
    <w:p w:rsidR="00B42B00" w:rsidRPr="00B42B00" w:rsidRDefault="00B42B00" w:rsidP="00B42B00">
      <w:pPr>
        <w:autoSpaceDE w:val="0"/>
        <w:autoSpaceDN w:val="0"/>
        <w:adjustRightInd w:val="0"/>
        <w:jc w:val="center"/>
        <w:rPr>
          <w:rFonts w:eastAsiaTheme="minorHAnsi"/>
          <w:bCs/>
          <w:sz w:val="26"/>
          <w:szCs w:val="26"/>
          <w:lang w:eastAsia="en-US"/>
        </w:rPr>
      </w:pPr>
      <w:r w:rsidRPr="00B42B00">
        <w:rPr>
          <w:rFonts w:eastAsiaTheme="minorHAnsi"/>
          <w:bCs/>
          <w:sz w:val="26"/>
          <w:szCs w:val="26"/>
          <w:lang w:eastAsia="en-US"/>
        </w:rPr>
        <w:lastRenderedPageBreak/>
        <w:t xml:space="preserve">Согласие на обработку персональных данных, </w:t>
      </w:r>
      <w:r w:rsidRPr="00B42B00">
        <w:rPr>
          <w:rFonts w:eastAsiaTheme="minorHAnsi"/>
          <w:bCs/>
          <w:sz w:val="26"/>
          <w:szCs w:val="26"/>
          <w:lang w:eastAsia="en-US"/>
        </w:rPr>
        <w:br/>
        <w:t>разрешенных субъектом персональных данных для распространения</w:t>
      </w:r>
    </w:p>
    <w:p w:rsidR="00B42B00" w:rsidRPr="00B42B00" w:rsidRDefault="00B42B00" w:rsidP="00B42B00">
      <w:pPr>
        <w:autoSpaceDE w:val="0"/>
        <w:autoSpaceDN w:val="0"/>
        <w:adjustRightInd w:val="0"/>
        <w:jc w:val="center"/>
        <w:rPr>
          <w:rFonts w:eastAsiaTheme="minorHAnsi"/>
          <w:bCs/>
          <w:sz w:val="26"/>
          <w:szCs w:val="26"/>
          <w:lang w:eastAsia="en-US"/>
        </w:rPr>
      </w:pP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Я, _______________________________________________________________,</w:t>
      </w:r>
    </w:p>
    <w:p w:rsidR="00B42B00" w:rsidRPr="00B42B00" w:rsidRDefault="00B42B00" w:rsidP="00B42B00">
      <w:pPr>
        <w:widowControl w:val="0"/>
        <w:autoSpaceDE w:val="0"/>
        <w:autoSpaceDN w:val="0"/>
        <w:adjustRightInd w:val="0"/>
        <w:jc w:val="center"/>
        <w:rPr>
          <w:sz w:val="20"/>
          <w:szCs w:val="20"/>
        </w:rPr>
      </w:pPr>
      <w:r w:rsidRPr="00B42B00">
        <w:rPr>
          <w:sz w:val="20"/>
          <w:szCs w:val="20"/>
        </w:rPr>
        <w:t>(</w:t>
      </w:r>
      <w:r w:rsidRPr="00B42B00">
        <w:rPr>
          <w:rFonts w:eastAsia="Arial Unicode MS"/>
          <w:sz w:val="20"/>
          <w:szCs w:val="20"/>
        </w:rPr>
        <w:t xml:space="preserve">фамилия, имя, отчество </w:t>
      </w:r>
      <w:r w:rsidRPr="00B42B00">
        <w:rPr>
          <w:sz w:val="20"/>
          <w:szCs w:val="20"/>
        </w:rPr>
        <w:t>(последнее - при наличии)</w:t>
      </w:r>
    </w:p>
    <w:p w:rsidR="00B42B00" w:rsidRPr="00B42B00" w:rsidRDefault="00B42B00" w:rsidP="00B42B00">
      <w:pPr>
        <w:widowControl w:val="0"/>
        <w:autoSpaceDE w:val="0"/>
        <w:autoSpaceDN w:val="0"/>
        <w:adjustRightInd w:val="0"/>
        <w:jc w:val="both"/>
        <w:rPr>
          <w:sz w:val="26"/>
          <w:szCs w:val="26"/>
        </w:rPr>
      </w:pPr>
      <w:r w:rsidRPr="00B42B00">
        <w:rPr>
          <w:sz w:val="26"/>
          <w:szCs w:val="26"/>
        </w:rPr>
        <w:t>документ, удостоверяющий личность: _______________________________________</w:t>
      </w:r>
    </w:p>
    <w:p w:rsidR="00B42B00" w:rsidRPr="00B42B00" w:rsidRDefault="00B42B00" w:rsidP="00B42B00">
      <w:pPr>
        <w:widowControl w:val="0"/>
        <w:autoSpaceDE w:val="0"/>
        <w:autoSpaceDN w:val="0"/>
        <w:adjustRightInd w:val="0"/>
        <w:jc w:val="center"/>
        <w:rPr>
          <w:sz w:val="20"/>
          <w:szCs w:val="20"/>
        </w:rPr>
      </w:pPr>
      <w:r w:rsidRPr="00B42B00">
        <w:rPr>
          <w:sz w:val="20"/>
          <w:szCs w:val="20"/>
        </w:rPr>
        <w:t>(наименование документа, номер,</w:t>
      </w:r>
      <w:r w:rsidRPr="00B42B00">
        <w:rPr>
          <w:sz w:val="26"/>
          <w:szCs w:val="26"/>
        </w:rPr>
        <w:t xml:space="preserve"> </w:t>
      </w:r>
      <w:r w:rsidRPr="00B42B00">
        <w:rPr>
          <w:rFonts w:eastAsiaTheme="minorHAnsi"/>
          <w:sz w:val="20"/>
          <w:szCs w:val="20"/>
        </w:rPr>
        <w:t>когда и кем выдан</w:t>
      </w:r>
      <w:r w:rsidRPr="00B42B00">
        <w:rPr>
          <w:sz w:val="20"/>
          <w:szCs w:val="20"/>
        </w:rPr>
        <w:t>)</w:t>
      </w:r>
    </w:p>
    <w:p w:rsidR="00B42B00" w:rsidRPr="00B42B00" w:rsidRDefault="00B42B00" w:rsidP="00B42B00">
      <w:pPr>
        <w:widowControl w:val="0"/>
        <w:autoSpaceDE w:val="0"/>
        <w:autoSpaceDN w:val="0"/>
        <w:adjustRightInd w:val="0"/>
        <w:jc w:val="both"/>
        <w:rPr>
          <w:sz w:val="26"/>
          <w:szCs w:val="26"/>
        </w:rPr>
      </w:pPr>
      <w:r w:rsidRPr="00B42B00">
        <w:rPr>
          <w:sz w:val="26"/>
          <w:szCs w:val="26"/>
        </w:rPr>
        <w:t>зарегистрирован(а) по адресу: _____________________________________________,</w:t>
      </w:r>
    </w:p>
    <w:p w:rsidR="00B42B00" w:rsidRPr="00B42B00" w:rsidRDefault="00B42B00" w:rsidP="00B42B00">
      <w:pPr>
        <w:shd w:val="clear" w:color="auto" w:fill="FFFFFF" w:themeFill="background1"/>
        <w:jc w:val="both"/>
        <w:rPr>
          <w:sz w:val="26"/>
          <w:szCs w:val="26"/>
        </w:rPr>
      </w:pPr>
      <w:r w:rsidRPr="00B42B00">
        <w:rPr>
          <w:rFonts w:eastAsiaTheme="minorHAnsi"/>
          <w:bCs/>
          <w:sz w:val="26"/>
          <w:szCs w:val="26"/>
          <w:lang w:eastAsia="en-US"/>
        </w:rPr>
        <w:t xml:space="preserve">в </w:t>
      </w:r>
      <w:r w:rsidRPr="00B42B00">
        <w:rPr>
          <w:rFonts w:eastAsiaTheme="minorHAnsi"/>
          <w:sz w:val="26"/>
          <w:szCs w:val="26"/>
          <w:lang w:eastAsia="en-US"/>
        </w:rPr>
        <w:t xml:space="preserve">соответствии со </w:t>
      </w:r>
      <w:hyperlink r:id="rId39" w:history="1">
        <w:r w:rsidRPr="00B42B00">
          <w:rPr>
            <w:rFonts w:eastAsiaTheme="minorHAnsi"/>
            <w:sz w:val="26"/>
            <w:szCs w:val="26"/>
            <w:lang w:eastAsia="en-US"/>
          </w:rPr>
          <w:t>ст. 10.1</w:t>
        </w:r>
      </w:hyperlink>
      <w:r w:rsidRPr="00B42B00">
        <w:rPr>
          <w:rFonts w:eastAsiaTheme="minorHAnsi"/>
          <w:sz w:val="26"/>
          <w:szCs w:val="26"/>
          <w:lang w:eastAsia="en-US"/>
        </w:rPr>
        <w:t xml:space="preserve"> Федерального закона от 27.07.2006 № 152-ФЗ </w:t>
      </w:r>
      <w:r w:rsidRPr="00B42B00">
        <w:rPr>
          <w:rFonts w:eastAsiaTheme="minorHAnsi"/>
          <w:sz w:val="26"/>
          <w:szCs w:val="26"/>
          <w:lang w:eastAsia="en-US"/>
        </w:rPr>
        <w:br/>
        <w:t xml:space="preserve">"О персональных данных", </w:t>
      </w:r>
      <w:r w:rsidRPr="00B42B00">
        <w:rPr>
          <w:sz w:val="26"/>
          <w:szCs w:val="26"/>
        </w:rPr>
        <w:t xml:space="preserve">в целях участия в конкурсном отборе согласно Порядку предоставления грантов в форме субсидий на расширение и развитие бизнеса субъектам малого и среднего предпринимательства, утвержденному постановлением Администрации муниципального образования "Городской округ "Город Нарьян-Мар" от ____ № ___, даю </w:t>
      </w:r>
      <w:r w:rsidRPr="00B42B00">
        <w:rPr>
          <w:rFonts w:eastAsia="Arial Unicode MS"/>
          <w:sz w:val="26"/>
          <w:szCs w:val="26"/>
        </w:rPr>
        <w:t xml:space="preserve">Администрации муниципального образования "Городской округ "Город Нарьян-Мар", юридический адрес: 166000, Ненецкий автономный округ, г. Нарьян-Мар, ул. им. В.И. Ленина, </w:t>
      </w:r>
      <w:r w:rsidRPr="00B42B00">
        <w:rPr>
          <w:rFonts w:eastAsia="Arial Unicode MS"/>
          <w:sz w:val="26"/>
          <w:szCs w:val="26"/>
        </w:rPr>
        <w:br/>
        <w:t>д. 12,</w:t>
      </w:r>
      <w:r w:rsidRPr="00B42B00">
        <w:rPr>
          <w:sz w:val="26"/>
          <w:szCs w:val="26"/>
        </w:rPr>
        <w:t xml:space="preserve"> </w:t>
      </w:r>
      <w:r w:rsidRPr="00B42B00">
        <w:rPr>
          <w:rFonts w:eastAsiaTheme="minorHAnsi"/>
          <w:sz w:val="26"/>
          <w:szCs w:val="26"/>
        </w:rPr>
        <w:t xml:space="preserve">свое согласие </w:t>
      </w:r>
      <w:r w:rsidRPr="00B42B00">
        <w:rPr>
          <w:sz w:val="26"/>
          <w:szCs w:val="26"/>
        </w:rPr>
        <w:t xml:space="preserve">на обработку в форме распространения, публикацию (размещение) в информационно-телекоммуникационной сети "Интернет", </w:t>
      </w:r>
      <w:r w:rsidRPr="00B42B00">
        <w:rPr>
          <w:sz w:val="26"/>
          <w:szCs w:val="26"/>
        </w:rPr>
        <w:br/>
        <w:t xml:space="preserve">в печатных изданиях информации моих персональных данных, а именно: фамилия, имя, отчество, контактные данные, ИНН, ОГРН, </w:t>
      </w:r>
      <w:r w:rsidRPr="00B42B00">
        <w:rPr>
          <w:rFonts w:eastAsiaTheme="minorHAnsi"/>
          <w:sz w:val="26"/>
          <w:szCs w:val="26"/>
        </w:rPr>
        <w:t>и</w:t>
      </w:r>
      <w:r w:rsidRPr="00B42B00">
        <w:rPr>
          <w:rFonts w:eastAsiaTheme="minorHAnsi"/>
          <w:sz w:val="26"/>
          <w:szCs w:val="26"/>
          <w:lang w:eastAsia="en-US"/>
        </w:rPr>
        <w:t>ные персональные данные, необходимые для получения гранта в форме субсидии, установленные Порядком.</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передачу (распространение, предоставление, доступ), при этом общее описание вышеуказанных способов обработки данных приведено в Федеральном законе от 27.07.2006 № 152-ФЗ </w:t>
      </w:r>
      <w:r w:rsidRPr="00B42B00">
        <w:rPr>
          <w:sz w:val="26"/>
          <w:szCs w:val="26"/>
        </w:rPr>
        <w:br/>
        <w:t>"О персональных данных", а также на передачу такой информации третьим лицам в случаях, установленных законодательством Российской Федерации</w:t>
      </w:r>
    </w:p>
    <w:p w:rsidR="00B42B00" w:rsidRPr="00B42B00" w:rsidRDefault="00B42B00" w:rsidP="00B42B00">
      <w:pPr>
        <w:widowControl w:val="0"/>
        <w:autoSpaceDE w:val="0"/>
        <w:autoSpaceDN w:val="0"/>
        <w:adjustRightInd w:val="0"/>
        <w:ind w:firstLine="709"/>
        <w:jc w:val="both"/>
        <w:rPr>
          <w:sz w:val="26"/>
          <w:szCs w:val="26"/>
        </w:rPr>
      </w:pPr>
      <w:r w:rsidRPr="00B42B00">
        <w:rPr>
          <w:sz w:val="26"/>
          <w:szCs w:val="26"/>
        </w:rPr>
        <w:t xml:space="preserve">Настоящее согласие действует со дня его подписания до дня отзыва </w:t>
      </w:r>
      <w:r w:rsidRPr="00B42B00">
        <w:rPr>
          <w:sz w:val="26"/>
          <w:szCs w:val="26"/>
        </w:rPr>
        <w:br/>
        <w:t xml:space="preserve">в письменной форме. </w:t>
      </w:r>
    </w:p>
    <w:p w:rsidR="00B42B00" w:rsidRPr="00B42B00" w:rsidRDefault="00B42B00" w:rsidP="00B42B00">
      <w:pPr>
        <w:tabs>
          <w:tab w:val="left" w:pos="1134"/>
        </w:tabs>
        <w:autoSpaceDE w:val="0"/>
        <w:autoSpaceDN w:val="0"/>
        <w:adjustRightInd w:val="0"/>
        <w:ind w:firstLine="709"/>
        <w:jc w:val="both"/>
        <w:rPr>
          <w:rFonts w:eastAsiaTheme="minorHAnsi"/>
          <w:sz w:val="26"/>
          <w:szCs w:val="26"/>
          <w:lang w:eastAsia="en-US"/>
        </w:rPr>
      </w:pPr>
      <w:r w:rsidRPr="00B42B00">
        <w:rPr>
          <w:sz w:val="26"/>
          <w:szCs w:val="26"/>
        </w:rPr>
        <w:t>Настоящее с</w:t>
      </w:r>
      <w:r w:rsidRPr="00B42B00">
        <w:rPr>
          <w:rFonts w:eastAsiaTheme="minorHAnsi"/>
          <w:sz w:val="26"/>
          <w:szCs w:val="26"/>
          <w:lang w:eastAsia="en-US"/>
        </w:rPr>
        <w:t xml:space="preserve">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40" w:history="1">
        <w:r w:rsidRPr="00B42B00">
          <w:rPr>
            <w:rFonts w:eastAsiaTheme="minorHAnsi"/>
            <w:sz w:val="26"/>
            <w:szCs w:val="26"/>
            <w:lang w:eastAsia="en-US"/>
          </w:rPr>
          <w:t>пунктах 2</w:t>
        </w:r>
      </w:hyperlink>
      <w:r w:rsidRPr="00B42B00">
        <w:rPr>
          <w:rFonts w:eastAsiaTheme="minorHAnsi"/>
          <w:sz w:val="26"/>
          <w:szCs w:val="26"/>
          <w:lang w:eastAsia="en-US"/>
        </w:rPr>
        <w:t xml:space="preserve"> - </w:t>
      </w:r>
      <w:hyperlink r:id="rId41" w:history="1">
        <w:r w:rsidRPr="00B42B00">
          <w:rPr>
            <w:rFonts w:eastAsiaTheme="minorHAnsi"/>
            <w:sz w:val="26"/>
            <w:szCs w:val="26"/>
            <w:lang w:eastAsia="en-US"/>
          </w:rPr>
          <w:t>11 части 1 статьи 6</w:t>
        </w:r>
      </w:hyperlink>
      <w:r w:rsidRPr="00B42B00">
        <w:rPr>
          <w:rFonts w:eastAsiaTheme="minorHAnsi"/>
          <w:sz w:val="26"/>
          <w:szCs w:val="26"/>
          <w:lang w:eastAsia="en-US"/>
        </w:rPr>
        <w:t xml:space="preserve">, </w:t>
      </w:r>
      <w:hyperlink r:id="rId42" w:history="1">
        <w:r w:rsidRPr="00B42B00">
          <w:rPr>
            <w:rFonts w:eastAsiaTheme="minorHAnsi"/>
            <w:sz w:val="26"/>
            <w:szCs w:val="26"/>
            <w:lang w:eastAsia="en-US"/>
          </w:rPr>
          <w:t>части 2 статьи 10</w:t>
        </w:r>
      </w:hyperlink>
      <w:r w:rsidRPr="00B42B00">
        <w:rPr>
          <w:rFonts w:eastAsiaTheme="minorHAnsi"/>
          <w:sz w:val="26"/>
          <w:szCs w:val="26"/>
          <w:lang w:eastAsia="en-US"/>
        </w:rPr>
        <w:t xml:space="preserve"> и </w:t>
      </w:r>
      <w:hyperlink r:id="rId43" w:history="1">
        <w:r w:rsidRPr="00B42B00">
          <w:rPr>
            <w:rFonts w:eastAsiaTheme="minorHAnsi"/>
            <w:sz w:val="26"/>
            <w:szCs w:val="26"/>
            <w:lang w:eastAsia="en-US"/>
          </w:rPr>
          <w:t>части 2 статьи 11</w:t>
        </w:r>
      </w:hyperlink>
      <w:r w:rsidRPr="00B42B00">
        <w:rPr>
          <w:rFonts w:eastAsiaTheme="minorHAnsi"/>
          <w:sz w:val="26"/>
          <w:szCs w:val="26"/>
          <w:lang w:eastAsia="en-US"/>
        </w:rPr>
        <w:t xml:space="preserve"> Федерального закона от 27.07.2006 № 152-ФЗ "О персональных данных".</w:t>
      </w:r>
    </w:p>
    <w:p w:rsidR="00B42B00" w:rsidRPr="00B42B00" w:rsidRDefault="00B42B00" w:rsidP="00B42B00">
      <w:pPr>
        <w:widowControl w:val="0"/>
        <w:autoSpaceDE w:val="0"/>
        <w:autoSpaceDN w:val="0"/>
        <w:adjustRightInd w:val="0"/>
        <w:jc w:val="both"/>
        <w:rPr>
          <w:sz w:val="26"/>
          <w:szCs w:val="26"/>
        </w:rPr>
      </w:pPr>
    </w:p>
    <w:p w:rsidR="00B42B00" w:rsidRPr="00B42B00" w:rsidRDefault="00B42B00" w:rsidP="00B42B00">
      <w:pPr>
        <w:widowControl w:val="0"/>
        <w:autoSpaceDE w:val="0"/>
        <w:autoSpaceDN w:val="0"/>
        <w:adjustRightInd w:val="0"/>
        <w:jc w:val="both"/>
        <w:rPr>
          <w:sz w:val="26"/>
          <w:szCs w:val="26"/>
        </w:rPr>
      </w:pPr>
      <w:r w:rsidRPr="00B42B00">
        <w:rPr>
          <w:sz w:val="26"/>
          <w:szCs w:val="26"/>
        </w:rPr>
        <w:t>_______________   _______________________________________________________</w:t>
      </w:r>
    </w:p>
    <w:p w:rsidR="00B42B00" w:rsidRPr="00B42B00" w:rsidRDefault="00B42B00" w:rsidP="00B42B00">
      <w:pPr>
        <w:widowControl w:val="0"/>
        <w:autoSpaceDE w:val="0"/>
        <w:autoSpaceDN w:val="0"/>
        <w:adjustRightInd w:val="0"/>
        <w:jc w:val="both"/>
        <w:rPr>
          <w:sz w:val="20"/>
          <w:szCs w:val="20"/>
        </w:rPr>
      </w:pPr>
      <w:r w:rsidRPr="00B42B00">
        <w:rPr>
          <w:sz w:val="20"/>
          <w:szCs w:val="20"/>
        </w:rPr>
        <w:t xml:space="preserve">           (</w:t>
      </w:r>
      <w:proofErr w:type="gramStart"/>
      <w:r w:rsidRPr="00B42B00">
        <w:rPr>
          <w:sz w:val="20"/>
          <w:szCs w:val="20"/>
        </w:rPr>
        <w:t xml:space="preserve">подпись)   </w:t>
      </w:r>
      <w:proofErr w:type="gramEnd"/>
      <w:r w:rsidRPr="00B42B00">
        <w:rPr>
          <w:sz w:val="20"/>
          <w:szCs w:val="20"/>
        </w:rPr>
        <w:t xml:space="preserve">                                                                     (расшифровка подписи)</w:t>
      </w:r>
    </w:p>
    <w:p w:rsidR="00B42B00" w:rsidRPr="00B42B00" w:rsidRDefault="00B42B00" w:rsidP="00B42B00">
      <w:pPr>
        <w:widowControl w:val="0"/>
        <w:autoSpaceDE w:val="0"/>
        <w:autoSpaceDN w:val="0"/>
        <w:adjustRightInd w:val="0"/>
        <w:jc w:val="both"/>
        <w:rPr>
          <w:sz w:val="26"/>
          <w:szCs w:val="26"/>
        </w:rPr>
        <w:sectPr w:rsidR="00B42B00" w:rsidRPr="00B42B00" w:rsidSect="00B2555E">
          <w:pgSz w:w="11905" w:h="16838"/>
          <w:pgMar w:top="1134" w:right="851" w:bottom="1134" w:left="1701" w:header="567" w:footer="0" w:gutter="0"/>
          <w:cols w:space="720"/>
          <w:docGrid w:linePitch="326"/>
        </w:sectPr>
      </w:pPr>
      <w:r w:rsidRPr="00B42B00">
        <w:rPr>
          <w:sz w:val="26"/>
          <w:szCs w:val="26"/>
        </w:rPr>
        <w:t xml:space="preserve">"__" __________ 20__ г.                                                                            </w:t>
      </w:r>
      <w:r w:rsidRPr="00B42B00">
        <w:rPr>
          <w:sz w:val="20"/>
          <w:szCs w:val="20"/>
        </w:rPr>
        <w:t>МП (при наличии)</w:t>
      </w:r>
    </w:p>
    <w:p w:rsidR="00B42B00" w:rsidRPr="00B42B00" w:rsidRDefault="00B42B00" w:rsidP="00B42B00">
      <w:pPr>
        <w:tabs>
          <w:tab w:val="left" w:pos="1276"/>
        </w:tabs>
        <w:autoSpaceDE w:val="0"/>
        <w:autoSpaceDN w:val="0"/>
        <w:adjustRightInd w:val="0"/>
        <w:ind w:left="4536"/>
        <w:contextualSpacing/>
        <w:jc w:val="both"/>
        <w:rPr>
          <w:sz w:val="26"/>
          <w:szCs w:val="26"/>
        </w:rPr>
      </w:pPr>
      <w:r w:rsidRPr="00B42B00">
        <w:rPr>
          <w:sz w:val="26"/>
          <w:szCs w:val="26"/>
        </w:rPr>
        <w:lastRenderedPageBreak/>
        <w:t>Приложение 3</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к Порядку предоставления грантов в форме субсидий на расширение и развитие бизнеса субъектам малого и среднего предпринимательства</w:t>
      </w:r>
    </w:p>
    <w:p w:rsidR="00B42B00" w:rsidRPr="00B42B00" w:rsidRDefault="00B42B00" w:rsidP="00B42B00">
      <w:pPr>
        <w:tabs>
          <w:tab w:val="left" w:pos="1276"/>
        </w:tabs>
        <w:autoSpaceDE w:val="0"/>
        <w:autoSpaceDN w:val="0"/>
        <w:adjustRightInd w:val="0"/>
        <w:contextualSpacing/>
        <w:rPr>
          <w:rFonts w:eastAsiaTheme="minorHAnsi"/>
          <w:sz w:val="26"/>
          <w:szCs w:val="26"/>
          <w:lang w:eastAsia="en-US"/>
        </w:rPr>
      </w:pPr>
    </w:p>
    <w:p w:rsidR="00B42B00" w:rsidRPr="00B42B00" w:rsidRDefault="00B42B00" w:rsidP="00B42B00">
      <w:pPr>
        <w:widowControl w:val="0"/>
        <w:autoSpaceDE w:val="0"/>
        <w:autoSpaceDN w:val="0"/>
        <w:adjustRightInd w:val="0"/>
        <w:jc w:val="center"/>
        <w:rPr>
          <w:sz w:val="26"/>
          <w:szCs w:val="26"/>
        </w:rPr>
      </w:pPr>
      <w:r w:rsidRPr="00B42B00">
        <w:rPr>
          <w:sz w:val="26"/>
          <w:szCs w:val="26"/>
        </w:rPr>
        <w:t>Проект на расширение и развитие бизнеса</w:t>
      </w:r>
      <w:r w:rsidRPr="00B42B00">
        <w:rPr>
          <w:rFonts w:eastAsiaTheme="minorHAnsi"/>
          <w:sz w:val="26"/>
          <w:szCs w:val="26"/>
          <w:lang w:eastAsia="en-US"/>
        </w:rPr>
        <w:t xml:space="preserve"> </w:t>
      </w:r>
    </w:p>
    <w:p w:rsidR="00B42B00" w:rsidRPr="00B42B00" w:rsidRDefault="00B42B00" w:rsidP="00B42B00">
      <w:pPr>
        <w:widowControl w:val="0"/>
        <w:autoSpaceDE w:val="0"/>
        <w:autoSpaceDN w:val="0"/>
        <w:adjustRightInd w:val="0"/>
        <w:ind w:firstLine="720"/>
        <w:jc w:val="right"/>
        <w:rPr>
          <w:sz w:val="26"/>
          <w:szCs w:val="26"/>
        </w:rPr>
      </w:pPr>
      <w:r w:rsidRPr="00B42B00">
        <w:rPr>
          <w:sz w:val="26"/>
          <w:szCs w:val="26"/>
        </w:rPr>
        <w:t>Таблица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8"/>
        <w:gridCol w:w="5103"/>
      </w:tblGrid>
      <w:tr w:rsidR="00B42B00" w:rsidRPr="00B42B00" w:rsidTr="00FD5AF4">
        <w:tc>
          <w:tcPr>
            <w:tcW w:w="4248"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 xml:space="preserve">Наименование проекта на расширение </w:t>
            </w:r>
            <w:r w:rsidRPr="00B42B00">
              <w:rPr>
                <w:sz w:val="22"/>
                <w:szCs w:val="22"/>
              </w:rPr>
              <w:br/>
              <w:t>и развитие бизнеса (далее – проект)</w:t>
            </w:r>
          </w:p>
        </w:tc>
        <w:tc>
          <w:tcPr>
            <w:tcW w:w="5103" w:type="dxa"/>
            <w:vAlign w:val="center"/>
          </w:tcPr>
          <w:p w:rsidR="00B42B00" w:rsidRPr="00B42B00" w:rsidRDefault="00B42B00" w:rsidP="00B42B00">
            <w:pPr>
              <w:widowControl w:val="0"/>
              <w:autoSpaceDE w:val="0"/>
              <w:autoSpaceDN w:val="0"/>
              <w:adjustRightInd w:val="0"/>
              <w:rPr>
                <w:sz w:val="22"/>
                <w:szCs w:val="22"/>
              </w:rPr>
            </w:pPr>
            <w:r w:rsidRPr="00B42B00">
              <w:rPr>
                <w:sz w:val="22"/>
                <w:szCs w:val="22"/>
              </w:rPr>
              <w:t>Указывается наименование проекта</w:t>
            </w:r>
          </w:p>
        </w:tc>
      </w:tr>
      <w:tr w:rsidR="00B42B00" w:rsidRPr="00B42B00" w:rsidTr="00FD5AF4">
        <w:tc>
          <w:tcPr>
            <w:tcW w:w="4248"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 xml:space="preserve">Общая характеристика проекта </w:t>
            </w:r>
          </w:p>
        </w:tc>
        <w:tc>
          <w:tcPr>
            <w:tcW w:w="5103"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Описание основных направлений осуществляемой или намечаемой деятельности, внедрение и (или) реализация нового перечня товаров (работ, услуг</w:t>
            </w:r>
            <w:r w:rsidRPr="00B42B00">
              <w:rPr>
                <w:sz w:val="22"/>
                <w:szCs w:val="22"/>
              </w:rPr>
              <w:br/>
              <w:t>и т.п.); модернизация технологического процесса; приобретение (обновление) оборудования и т.д.</w:t>
            </w:r>
          </w:p>
          <w:p w:rsidR="00B42B00" w:rsidRPr="00B42B00" w:rsidRDefault="00B42B00" w:rsidP="00B42B00">
            <w:pPr>
              <w:autoSpaceDE w:val="0"/>
              <w:autoSpaceDN w:val="0"/>
              <w:adjustRightInd w:val="0"/>
              <w:jc w:val="both"/>
              <w:rPr>
                <w:sz w:val="22"/>
                <w:szCs w:val="22"/>
              </w:rPr>
            </w:pPr>
            <w:r w:rsidRPr="00B42B00">
              <w:rPr>
                <w:sz w:val="22"/>
                <w:szCs w:val="22"/>
              </w:rPr>
              <w:t>Например, расширение деятельности, организация мастерской, создание или модернизация и т.д.</w:t>
            </w:r>
          </w:p>
        </w:tc>
      </w:tr>
      <w:tr w:rsidR="00B42B00" w:rsidRPr="00B42B00" w:rsidTr="00FD5AF4">
        <w:tc>
          <w:tcPr>
            <w:tcW w:w="4248"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 xml:space="preserve">Стадия реализации и степень готовности проекта на момент подачи заявки на участие в конкурсном отборе по предоставлению грантов в форме субсидий на расширение </w:t>
            </w:r>
            <w:r w:rsidRPr="00B42B00">
              <w:rPr>
                <w:sz w:val="22"/>
                <w:szCs w:val="22"/>
              </w:rPr>
              <w:br/>
              <w:t xml:space="preserve">и развитие бизнеса субъектам малого </w:t>
            </w:r>
            <w:r w:rsidRPr="00B42B00">
              <w:rPr>
                <w:sz w:val="22"/>
                <w:szCs w:val="22"/>
              </w:rPr>
              <w:br/>
              <w:t xml:space="preserve">и среднего предпринимательства </w:t>
            </w:r>
            <w:r w:rsidRPr="00B42B00">
              <w:rPr>
                <w:sz w:val="22"/>
                <w:szCs w:val="22"/>
              </w:rPr>
              <w:br/>
              <w:t xml:space="preserve">о предоставлении гранта </w:t>
            </w:r>
          </w:p>
        </w:tc>
        <w:tc>
          <w:tcPr>
            <w:tcW w:w="5103"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 xml:space="preserve">Описание стадии реализации и степень готовности проекта: фактически осуществляется деятельность, стадия реализации проекта, деятельность </w:t>
            </w:r>
            <w:r w:rsidRPr="00B42B00">
              <w:rPr>
                <w:sz w:val="22"/>
                <w:szCs w:val="22"/>
              </w:rPr>
              <w:br/>
              <w:t>не осуществляется</w:t>
            </w:r>
          </w:p>
        </w:tc>
      </w:tr>
      <w:tr w:rsidR="00B42B00" w:rsidRPr="00B42B00" w:rsidTr="00FD5AF4">
        <w:tc>
          <w:tcPr>
            <w:tcW w:w="4248" w:type="dxa"/>
            <w:vAlign w:val="center"/>
          </w:tcPr>
          <w:p w:rsidR="00B42B00" w:rsidRPr="00B42B00" w:rsidRDefault="00B42B00" w:rsidP="00B42B00">
            <w:pPr>
              <w:widowControl w:val="0"/>
              <w:autoSpaceDE w:val="0"/>
              <w:autoSpaceDN w:val="0"/>
              <w:jc w:val="both"/>
              <w:rPr>
                <w:sz w:val="22"/>
                <w:szCs w:val="22"/>
              </w:rPr>
            </w:pPr>
            <w:r w:rsidRPr="00B42B00">
              <w:rPr>
                <w:rFonts w:eastAsiaTheme="minorEastAsia"/>
                <w:sz w:val="22"/>
                <w:szCs w:val="22"/>
              </w:rPr>
              <w:t xml:space="preserve">Цель проекта, ожидаемые изменения, </w:t>
            </w:r>
            <w:r w:rsidRPr="00B42B00">
              <w:rPr>
                <w:sz w:val="22"/>
                <w:szCs w:val="22"/>
              </w:rPr>
              <w:t xml:space="preserve">которые планируется достичь в </w:t>
            </w:r>
            <w:r w:rsidRPr="00B42B00">
              <w:rPr>
                <w:rFonts w:eastAsiaTheme="minorEastAsia"/>
                <w:sz w:val="22"/>
                <w:szCs w:val="22"/>
              </w:rPr>
              <w:t xml:space="preserve">результате </w:t>
            </w:r>
            <w:r w:rsidRPr="00B42B00">
              <w:rPr>
                <w:sz w:val="22"/>
                <w:szCs w:val="22"/>
              </w:rPr>
              <w:t>реализации проекта</w:t>
            </w:r>
          </w:p>
        </w:tc>
        <w:tc>
          <w:tcPr>
            <w:tcW w:w="5103" w:type="dxa"/>
            <w:vAlign w:val="center"/>
          </w:tcPr>
          <w:p w:rsidR="00B42B00" w:rsidRPr="00B42B00" w:rsidRDefault="00B42B00" w:rsidP="00B42B00">
            <w:pPr>
              <w:autoSpaceDE w:val="0"/>
              <w:autoSpaceDN w:val="0"/>
              <w:adjustRightInd w:val="0"/>
              <w:jc w:val="both"/>
              <w:rPr>
                <w:sz w:val="22"/>
                <w:szCs w:val="22"/>
              </w:rPr>
            </w:pPr>
            <w:r w:rsidRPr="00B42B00">
              <w:rPr>
                <w:rFonts w:eastAsiaTheme="minorHAnsi"/>
                <w:sz w:val="22"/>
                <w:szCs w:val="22"/>
                <w:lang w:eastAsia="en-US"/>
              </w:rPr>
              <w:t xml:space="preserve">Описание конкретных ожидаемых результатов </w:t>
            </w:r>
            <w:r w:rsidRPr="00B42B00">
              <w:rPr>
                <w:rFonts w:eastAsiaTheme="minorHAnsi"/>
                <w:sz w:val="22"/>
                <w:szCs w:val="22"/>
                <w:lang w:eastAsia="en-US"/>
              </w:rPr>
              <w:br/>
              <w:t xml:space="preserve">и эффекта от реализации проекта </w:t>
            </w:r>
            <w:r w:rsidRPr="00B42B00">
              <w:rPr>
                <w:sz w:val="22"/>
                <w:szCs w:val="22"/>
              </w:rPr>
              <w:t xml:space="preserve">(конечный результат реализации проекта, что будет достигнуто, </w:t>
            </w:r>
            <w:r w:rsidRPr="00B42B00">
              <w:rPr>
                <w:sz w:val="22"/>
                <w:szCs w:val="22"/>
              </w:rPr>
              <w:br/>
              <w:t xml:space="preserve">что изменится в результате реализации проекта, создания нового вида перечня товаров (работ, </w:t>
            </w:r>
            <w:r w:rsidRPr="00B42B00">
              <w:rPr>
                <w:sz w:val="22"/>
                <w:szCs w:val="22"/>
              </w:rPr>
              <w:br/>
              <w:t>услуг и т.п.) для потребителя),</w:t>
            </w:r>
            <w:r w:rsidRPr="00B42B00">
              <w:rPr>
                <w:rFonts w:eastAsiaTheme="minorHAnsi"/>
                <w:sz w:val="22"/>
                <w:szCs w:val="22"/>
                <w:lang w:eastAsia="en-US"/>
              </w:rPr>
              <w:t xml:space="preserve"> информация </w:t>
            </w:r>
            <w:r w:rsidRPr="00B42B00">
              <w:rPr>
                <w:rFonts w:eastAsiaTheme="minorHAnsi"/>
                <w:sz w:val="22"/>
                <w:szCs w:val="22"/>
                <w:lang w:eastAsia="en-US"/>
              </w:rPr>
              <w:br/>
              <w:t>о количественных и качественных показателях</w:t>
            </w:r>
          </w:p>
        </w:tc>
      </w:tr>
      <w:tr w:rsidR="00B42B00" w:rsidRPr="00B42B00" w:rsidTr="00FD5AF4">
        <w:trPr>
          <w:trHeight w:val="944"/>
        </w:trPr>
        <w:tc>
          <w:tcPr>
            <w:tcW w:w="4248"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Анализ конкуренции на рынке с указанием конкурентных преимуществ.</w:t>
            </w:r>
          </w:p>
          <w:p w:rsidR="00B42B00" w:rsidRPr="00B42B00" w:rsidRDefault="00B42B00" w:rsidP="00B42B00">
            <w:pPr>
              <w:autoSpaceDE w:val="0"/>
              <w:autoSpaceDN w:val="0"/>
              <w:adjustRightInd w:val="0"/>
              <w:jc w:val="both"/>
              <w:rPr>
                <w:sz w:val="22"/>
                <w:szCs w:val="22"/>
              </w:rPr>
            </w:pPr>
            <w:r w:rsidRPr="00B42B00">
              <w:rPr>
                <w:sz w:val="22"/>
                <w:szCs w:val="22"/>
              </w:rPr>
              <w:t>Востребованность представляемого проекта</w:t>
            </w:r>
          </w:p>
        </w:tc>
        <w:tc>
          <w:tcPr>
            <w:tcW w:w="5103" w:type="dxa"/>
            <w:vAlign w:val="center"/>
          </w:tcPr>
          <w:p w:rsidR="00B42B00" w:rsidRPr="00B42B00" w:rsidRDefault="00B42B00" w:rsidP="00B42B00">
            <w:pPr>
              <w:autoSpaceDE w:val="0"/>
              <w:autoSpaceDN w:val="0"/>
              <w:adjustRightInd w:val="0"/>
              <w:jc w:val="both"/>
              <w:rPr>
                <w:sz w:val="22"/>
                <w:szCs w:val="22"/>
              </w:rPr>
            </w:pPr>
            <w:r w:rsidRPr="00B42B00">
              <w:rPr>
                <w:color w:val="333333"/>
                <w:sz w:val="22"/>
                <w:szCs w:val="22"/>
                <w:shd w:val="clear" w:color="auto" w:fill="FFFFFF"/>
              </w:rPr>
              <w:t>Описание конкуренции на рынке, конкурентных преимуществ, выявление сильных и слабых сторон других субъектов малого и среднего предпринимательства и т.д., обоснование в</w:t>
            </w:r>
            <w:r w:rsidRPr="00B42B00">
              <w:rPr>
                <w:sz w:val="22"/>
                <w:szCs w:val="22"/>
              </w:rPr>
              <w:t xml:space="preserve">остребованности проекта </w:t>
            </w:r>
          </w:p>
        </w:tc>
      </w:tr>
      <w:tr w:rsidR="00B42B00" w:rsidRPr="00B42B00" w:rsidTr="00FD5AF4">
        <w:trPr>
          <w:trHeight w:val="313"/>
        </w:trPr>
        <w:tc>
          <w:tcPr>
            <w:tcW w:w="4248"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Создание новых рабочих мест в рамках реализации проекта (без учета участника конкурсного отбора)</w:t>
            </w:r>
          </w:p>
        </w:tc>
        <w:tc>
          <w:tcPr>
            <w:tcW w:w="5103" w:type="dxa"/>
            <w:vAlign w:val="center"/>
          </w:tcPr>
          <w:p w:rsidR="00B42B00" w:rsidRPr="00B42B00" w:rsidRDefault="00B42B00" w:rsidP="00B42B00">
            <w:pPr>
              <w:autoSpaceDE w:val="0"/>
              <w:autoSpaceDN w:val="0"/>
              <w:adjustRightInd w:val="0"/>
              <w:jc w:val="both"/>
              <w:rPr>
                <w:sz w:val="22"/>
                <w:szCs w:val="22"/>
              </w:rPr>
            </w:pPr>
            <w:r w:rsidRPr="00B42B00">
              <w:rPr>
                <w:sz w:val="22"/>
                <w:szCs w:val="22"/>
              </w:rPr>
              <w:t xml:space="preserve">Указывается количество при создании новых рабочих мест </w:t>
            </w:r>
          </w:p>
        </w:tc>
      </w:tr>
      <w:tr w:rsidR="00B42B00" w:rsidRPr="00B42B00" w:rsidTr="00FD5AF4">
        <w:tc>
          <w:tcPr>
            <w:tcW w:w="4248"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Наличие помещения, в котором осуществляется (планируется осуществлять) деятельность</w:t>
            </w:r>
          </w:p>
        </w:tc>
        <w:tc>
          <w:tcPr>
            <w:tcW w:w="5103"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Указывается вид пользования (собственность, аренда, планируется аренда помещения и т.д.)</w:t>
            </w:r>
          </w:p>
        </w:tc>
      </w:tr>
      <w:tr w:rsidR="00B42B00" w:rsidRPr="00B42B00" w:rsidTr="00FD5AF4">
        <w:tc>
          <w:tcPr>
            <w:tcW w:w="4248"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Сумма расходов на реализацию проекта</w:t>
            </w:r>
          </w:p>
        </w:tc>
        <w:tc>
          <w:tcPr>
            <w:tcW w:w="5103"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Всего ___________________ рублей, в том числе:</w:t>
            </w:r>
          </w:p>
          <w:p w:rsidR="00B42B00" w:rsidRPr="00B42B00" w:rsidRDefault="00B42B00" w:rsidP="00B42B00">
            <w:pPr>
              <w:widowControl w:val="0"/>
              <w:autoSpaceDE w:val="0"/>
              <w:autoSpaceDN w:val="0"/>
              <w:adjustRightInd w:val="0"/>
              <w:jc w:val="both"/>
              <w:rPr>
                <w:sz w:val="22"/>
                <w:szCs w:val="22"/>
              </w:rPr>
            </w:pPr>
            <w:r w:rsidRPr="00B42B00">
              <w:rPr>
                <w:sz w:val="22"/>
                <w:szCs w:val="22"/>
              </w:rPr>
              <w:t>*Собственные средства _________________ рублей;</w:t>
            </w:r>
          </w:p>
          <w:p w:rsidR="00B42B00" w:rsidRPr="00B42B00" w:rsidRDefault="00B42B00" w:rsidP="00B42B00">
            <w:pPr>
              <w:widowControl w:val="0"/>
              <w:autoSpaceDE w:val="0"/>
              <w:autoSpaceDN w:val="0"/>
              <w:adjustRightInd w:val="0"/>
              <w:jc w:val="both"/>
              <w:rPr>
                <w:sz w:val="22"/>
                <w:szCs w:val="22"/>
              </w:rPr>
            </w:pPr>
            <w:r w:rsidRPr="00B42B00">
              <w:rPr>
                <w:sz w:val="22"/>
                <w:szCs w:val="22"/>
              </w:rPr>
              <w:t>Размер гранта в форме субсидии __________ рублей</w:t>
            </w:r>
          </w:p>
        </w:tc>
      </w:tr>
    </w:tbl>
    <w:p w:rsidR="00B42B00" w:rsidRPr="00B42B00" w:rsidRDefault="00B42B00" w:rsidP="00B42B00">
      <w:pPr>
        <w:widowControl w:val="0"/>
        <w:autoSpaceDE w:val="0"/>
        <w:autoSpaceDN w:val="0"/>
        <w:adjustRightInd w:val="0"/>
        <w:ind w:firstLine="540"/>
        <w:jc w:val="both"/>
        <w:rPr>
          <w:rFonts w:ascii="Arial" w:hAnsi="Arial" w:cs="Arial"/>
          <w:sz w:val="22"/>
          <w:szCs w:val="22"/>
        </w:rPr>
      </w:pPr>
      <w:r w:rsidRPr="00B42B00">
        <w:rPr>
          <w:sz w:val="22"/>
          <w:szCs w:val="22"/>
        </w:rPr>
        <w:t>*Участник конкурсного отбора при необходимости предоставляет документы или копии документов, подтверждающие наличие собственных (заемных) средств на реализацию Проекта на расчетном счете</w:t>
      </w:r>
    </w:p>
    <w:p w:rsidR="00B42B00" w:rsidRPr="00B42B00" w:rsidRDefault="00B42B00" w:rsidP="00B42B00">
      <w:pPr>
        <w:spacing w:after="1" w:line="220" w:lineRule="auto"/>
        <w:jc w:val="center"/>
        <w:rPr>
          <w:sz w:val="26"/>
          <w:szCs w:val="26"/>
        </w:rPr>
        <w:sectPr w:rsidR="00B42B00" w:rsidRPr="00B42B00" w:rsidSect="00B2555E">
          <w:pgSz w:w="11906" w:h="16838"/>
          <w:pgMar w:top="1134" w:right="851" w:bottom="1134" w:left="1701" w:header="709" w:footer="709" w:gutter="0"/>
          <w:cols w:space="708"/>
          <w:docGrid w:linePitch="360"/>
        </w:sectPr>
      </w:pPr>
    </w:p>
    <w:p w:rsidR="00B42B00" w:rsidRPr="00B42B00" w:rsidRDefault="00B42B00" w:rsidP="00B42B00">
      <w:pPr>
        <w:spacing w:after="1" w:line="220" w:lineRule="auto"/>
        <w:jc w:val="center"/>
        <w:rPr>
          <w:sz w:val="26"/>
          <w:szCs w:val="26"/>
        </w:rPr>
      </w:pPr>
      <w:r w:rsidRPr="00B42B00">
        <w:rPr>
          <w:sz w:val="26"/>
          <w:szCs w:val="26"/>
        </w:rPr>
        <w:lastRenderedPageBreak/>
        <w:t>Направления расходов на реализацию проекта</w:t>
      </w:r>
    </w:p>
    <w:p w:rsidR="00B42B00" w:rsidRPr="00B42B00" w:rsidRDefault="00B42B00" w:rsidP="00B42B00">
      <w:pPr>
        <w:widowControl w:val="0"/>
        <w:autoSpaceDE w:val="0"/>
        <w:autoSpaceDN w:val="0"/>
        <w:adjustRightInd w:val="0"/>
        <w:ind w:firstLine="720"/>
        <w:jc w:val="center"/>
        <w:rPr>
          <w:sz w:val="26"/>
          <w:szCs w:val="26"/>
        </w:rPr>
      </w:pPr>
    </w:p>
    <w:p w:rsidR="00B42B00" w:rsidRPr="00B42B00" w:rsidRDefault="00B42B00" w:rsidP="00B42B00">
      <w:pPr>
        <w:widowControl w:val="0"/>
        <w:autoSpaceDE w:val="0"/>
        <w:autoSpaceDN w:val="0"/>
        <w:adjustRightInd w:val="0"/>
        <w:ind w:firstLine="720"/>
        <w:jc w:val="right"/>
        <w:rPr>
          <w:sz w:val="26"/>
          <w:szCs w:val="26"/>
        </w:rPr>
      </w:pPr>
      <w:r w:rsidRPr="00B42B00">
        <w:rPr>
          <w:sz w:val="26"/>
          <w:szCs w:val="26"/>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4536"/>
        <w:gridCol w:w="1275"/>
        <w:gridCol w:w="1560"/>
        <w:gridCol w:w="1559"/>
      </w:tblGrid>
      <w:tr w:rsidR="00B42B00" w:rsidRPr="00B42B00" w:rsidTr="00FD5AF4">
        <w:tc>
          <w:tcPr>
            <w:tcW w:w="421" w:type="dxa"/>
            <w:vMerge w:val="restart"/>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 п/п</w:t>
            </w:r>
          </w:p>
        </w:tc>
        <w:tc>
          <w:tcPr>
            <w:tcW w:w="4536" w:type="dxa"/>
            <w:vMerge w:val="restart"/>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Перечень направления расходов использования средств гранта</w:t>
            </w:r>
          </w:p>
        </w:tc>
        <w:tc>
          <w:tcPr>
            <w:tcW w:w="4394" w:type="dxa"/>
            <w:gridSpan w:val="3"/>
            <w:vAlign w:val="center"/>
          </w:tcPr>
          <w:p w:rsidR="00B42B00" w:rsidRPr="00B42B00" w:rsidRDefault="00B42B00" w:rsidP="00B42B00">
            <w:pPr>
              <w:jc w:val="center"/>
              <w:rPr>
                <w:sz w:val="22"/>
                <w:szCs w:val="22"/>
              </w:rPr>
            </w:pPr>
            <w:r w:rsidRPr="00B42B00">
              <w:rPr>
                <w:rFonts w:eastAsiaTheme="minorHAnsi"/>
                <w:sz w:val="20"/>
                <w:szCs w:val="20"/>
                <w:lang w:eastAsia="en-US"/>
              </w:rPr>
              <w:t>Сумма расходов, руб.</w:t>
            </w:r>
          </w:p>
        </w:tc>
      </w:tr>
      <w:tr w:rsidR="00B42B00" w:rsidRPr="00B42B00" w:rsidTr="00FD5AF4">
        <w:tc>
          <w:tcPr>
            <w:tcW w:w="421" w:type="dxa"/>
            <w:vMerge/>
            <w:vAlign w:val="center"/>
          </w:tcPr>
          <w:p w:rsidR="00B42B00" w:rsidRPr="00B42B00" w:rsidRDefault="00B42B00" w:rsidP="00B42B00">
            <w:pPr>
              <w:widowControl w:val="0"/>
              <w:autoSpaceDE w:val="0"/>
              <w:autoSpaceDN w:val="0"/>
              <w:adjustRightInd w:val="0"/>
              <w:jc w:val="center"/>
              <w:rPr>
                <w:sz w:val="22"/>
                <w:szCs w:val="22"/>
              </w:rPr>
            </w:pPr>
          </w:p>
        </w:tc>
        <w:tc>
          <w:tcPr>
            <w:tcW w:w="4536" w:type="dxa"/>
            <w:vMerge/>
            <w:vAlign w:val="center"/>
          </w:tcPr>
          <w:p w:rsidR="00B42B00" w:rsidRPr="00B42B00" w:rsidRDefault="00B42B00" w:rsidP="00B42B00">
            <w:pPr>
              <w:widowControl w:val="0"/>
              <w:autoSpaceDE w:val="0"/>
              <w:autoSpaceDN w:val="0"/>
              <w:adjustRightInd w:val="0"/>
              <w:jc w:val="center"/>
              <w:rPr>
                <w:sz w:val="22"/>
                <w:szCs w:val="22"/>
              </w:rPr>
            </w:pPr>
          </w:p>
        </w:tc>
        <w:tc>
          <w:tcPr>
            <w:tcW w:w="1275"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Всего</w:t>
            </w:r>
          </w:p>
        </w:tc>
        <w:tc>
          <w:tcPr>
            <w:tcW w:w="1560" w:type="dxa"/>
            <w:vAlign w:val="center"/>
          </w:tcPr>
          <w:p w:rsidR="00B42B00" w:rsidRPr="00B42B00" w:rsidRDefault="00B42B00" w:rsidP="00B42B00">
            <w:pPr>
              <w:jc w:val="center"/>
              <w:rPr>
                <w:sz w:val="22"/>
                <w:szCs w:val="22"/>
              </w:rPr>
            </w:pPr>
            <w:r w:rsidRPr="00B42B00">
              <w:rPr>
                <w:sz w:val="22"/>
                <w:szCs w:val="22"/>
              </w:rPr>
              <w:t>Средства гранта, руб.</w:t>
            </w:r>
          </w:p>
        </w:tc>
        <w:tc>
          <w:tcPr>
            <w:tcW w:w="1559" w:type="dxa"/>
            <w:vAlign w:val="center"/>
          </w:tcPr>
          <w:p w:rsidR="00B42B00" w:rsidRPr="00B42B00" w:rsidRDefault="00B42B00" w:rsidP="00B42B00">
            <w:pPr>
              <w:jc w:val="center"/>
              <w:rPr>
                <w:sz w:val="22"/>
                <w:szCs w:val="22"/>
              </w:rPr>
            </w:pPr>
            <w:r w:rsidRPr="00B42B00">
              <w:rPr>
                <w:rFonts w:eastAsiaTheme="minorHAnsi"/>
                <w:sz w:val="22"/>
                <w:szCs w:val="22"/>
                <w:lang w:eastAsia="en-US"/>
              </w:rPr>
              <w:t>Собственные средства</w:t>
            </w:r>
            <w:r w:rsidRPr="00B42B00">
              <w:rPr>
                <w:sz w:val="22"/>
                <w:szCs w:val="22"/>
              </w:rPr>
              <w:t>, руб.</w:t>
            </w:r>
          </w:p>
        </w:tc>
      </w:tr>
      <w:tr w:rsidR="00B42B00" w:rsidRPr="00B42B00" w:rsidTr="00FD5AF4">
        <w:trPr>
          <w:trHeight w:val="441"/>
        </w:trPr>
        <w:tc>
          <w:tcPr>
            <w:tcW w:w="421"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1</w:t>
            </w:r>
          </w:p>
        </w:tc>
        <w:tc>
          <w:tcPr>
            <w:tcW w:w="4536" w:type="dxa"/>
            <w:vAlign w:val="center"/>
          </w:tcPr>
          <w:p w:rsidR="00B42B00" w:rsidRPr="00B42B00" w:rsidRDefault="00B42B00" w:rsidP="00B42B00">
            <w:pPr>
              <w:widowControl w:val="0"/>
              <w:autoSpaceDE w:val="0"/>
              <w:autoSpaceDN w:val="0"/>
              <w:adjustRightInd w:val="0"/>
              <w:jc w:val="both"/>
              <w:rPr>
                <w:sz w:val="22"/>
                <w:szCs w:val="22"/>
              </w:rPr>
            </w:pPr>
            <w:r w:rsidRPr="00B42B00">
              <w:rPr>
                <w:rFonts w:eastAsiaTheme="minorHAnsi"/>
                <w:sz w:val="22"/>
                <w:szCs w:val="22"/>
                <w:lang w:eastAsia="en-US"/>
              </w:rPr>
              <w:t>Приобретение и доставка (транспортировка), оборудования</w:t>
            </w:r>
            <w:r w:rsidRPr="00B42B00">
              <w:rPr>
                <w:sz w:val="22"/>
                <w:szCs w:val="22"/>
              </w:rPr>
              <w:t xml:space="preserve"> (в том числе инвентаря, мебели,</w:t>
            </w:r>
            <w:r w:rsidRPr="00B42B00">
              <w:rPr>
                <w:rFonts w:eastAsiaTheme="minorHAnsi"/>
                <w:sz w:val="22"/>
                <w:szCs w:val="22"/>
                <w:lang w:eastAsia="en-US"/>
              </w:rPr>
              <w:t xml:space="preserve"> расходных материалов), </w:t>
            </w:r>
            <w:r w:rsidRPr="00B42B00">
              <w:rPr>
                <w:sz w:val="22"/>
                <w:szCs w:val="22"/>
              </w:rPr>
              <w:t>оргтехники (указать)</w:t>
            </w:r>
          </w:p>
        </w:tc>
        <w:tc>
          <w:tcPr>
            <w:tcW w:w="1275" w:type="dxa"/>
            <w:vAlign w:val="center"/>
          </w:tcPr>
          <w:p w:rsidR="00B42B00" w:rsidRPr="00B42B00" w:rsidRDefault="00B42B00" w:rsidP="00B42B00">
            <w:pPr>
              <w:tabs>
                <w:tab w:val="left" w:pos="1276"/>
              </w:tabs>
              <w:autoSpaceDE w:val="0"/>
              <w:autoSpaceDN w:val="0"/>
              <w:adjustRightInd w:val="0"/>
              <w:ind w:firstLine="709"/>
              <w:contextualSpacing/>
              <w:jc w:val="both"/>
              <w:rPr>
                <w:sz w:val="22"/>
                <w:szCs w:val="22"/>
              </w:rPr>
            </w:pPr>
          </w:p>
        </w:tc>
        <w:tc>
          <w:tcPr>
            <w:tcW w:w="1560" w:type="dxa"/>
            <w:vAlign w:val="center"/>
          </w:tcPr>
          <w:p w:rsidR="00B42B00" w:rsidRPr="00B42B00" w:rsidRDefault="00B42B00" w:rsidP="00B42B00">
            <w:pPr>
              <w:widowControl w:val="0"/>
              <w:autoSpaceDE w:val="0"/>
              <w:autoSpaceDN w:val="0"/>
              <w:adjustRightInd w:val="0"/>
              <w:ind w:firstLine="720"/>
              <w:rPr>
                <w:sz w:val="22"/>
                <w:szCs w:val="22"/>
              </w:rPr>
            </w:pPr>
          </w:p>
        </w:tc>
        <w:tc>
          <w:tcPr>
            <w:tcW w:w="1559" w:type="dxa"/>
            <w:vAlign w:val="center"/>
          </w:tcPr>
          <w:p w:rsidR="00B42B00" w:rsidRPr="00B42B00" w:rsidRDefault="00B42B00" w:rsidP="00B42B00">
            <w:pPr>
              <w:widowControl w:val="0"/>
              <w:autoSpaceDE w:val="0"/>
              <w:autoSpaceDN w:val="0"/>
              <w:adjustRightInd w:val="0"/>
              <w:ind w:firstLine="720"/>
              <w:rPr>
                <w:sz w:val="22"/>
                <w:szCs w:val="22"/>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2</w:t>
            </w:r>
          </w:p>
        </w:tc>
        <w:tc>
          <w:tcPr>
            <w:tcW w:w="4536" w:type="dxa"/>
            <w:vAlign w:val="center"/>
          </w:tcPr>
          <w:p w:rsidR="00B42B00" w:rsidRPr="00B42B00" w:rsidRDefault="00B42B00" w:rsidP="00B42B00">
            <w:pPr>
              <w:widowControl w:val="0"/>
              <w:autoSpaceDE w:val="0"/>
              <w:autoSpaceDN w:val="0"/>
              <w:adjustRightInd w:val="0"/>
              <w:jc w:val="both"/>
              <w:rPr>
                <w:sz w:val="22"/>
                <w:szCs w:val="22"/>
              </w:rPr>
            </w:pPr>
            <w:r w:rsidRPr="00B42B00">
              <w:rPr>
                <w:rFonts w:eastAsiaTheme="minorHAnsi"/>
                <w:sz w:val="22"/>
                <w:szCs w:val="22"/>
                <w:lang w:eastAsia="en-US"/>
              </w:rPr>
              <w:t xml:space="preserve">Приобретение программного обеспечения </w:t>
            </w:r>
            <w:r w:rsidRPr="00B42B00">
              <w:rPr>
                <w:sz w:val="22"/>
                <w:szCs w:val="22"/>
              </w:rPr>
              <w:t>(указать)</w:t>
            </w:r>
          </w:p>
        </w:tc>
        <w:tc>
          <w:tcPr>
            <w:tcW w:w="1275" w:type="dxa"/>
            <w:vAlign w:val="center"/>
          </w:tcPr>
          <w:p w:rsidR="00B42B00" w:rsidRPr="00B42B00" w:rsidRDefault="00B42B00" w:rsidP="00B42B00">
            <w:pPr>
              <w:widowControl w:val="0"/>
              <w:autoSpaceDE w:val="0"/>
              <w:autoSpaceDN w:val="0"/>
              <w:adjustRightInd w:val="0"/>
              <w:ind w:firstLine="720"/>
              <w:rPr>
                <w:sz w:val="22"/>
                <w:szCs w:val="22"/>
              </w:rPr>
            </w:pPr>
          </w:p>
        </w:tc>
        <w:tc>
          <w:tcPr>
            <w:tcW w:w="1560" w:type="dxa"/>
            <w:vAlign w:val="center"/>
          </w:tcPr>
          <w:p w:rsidR="00B42B00" w:rsidRPr="00B42B00" w:rsidRDefault="00B42B00" w:rsidP="00B42B00">
            <w:pPr>
              <w:widowControl w:val="0"/>
              <w:autoSpaceDE w:val="0"/>
              <w:autoSpaceDN w:val="0"/>
              <w:adjustRightInd w:val="0"/>
              <w:ind w:firstLine="720"/>
              <w:rPr>
                <w:sz w:val="22"/>
                <w:szCs w:val="22"/>
              </w:rPr>
            </w:pPr>
          </w:p>
        </w:tc>
        <w:tc>
          <w:tcPr>
            <w:tcW w:w="1559" w:type="dxa"/>
            <w:vAlign w:val="center"/>
          </w:tcPr>
          <w:p w:rsidR="00B42B00" w:rsidRPr="00B42B00" w:rsidRDefault="00B42B00" w:rsidP="00B42B00">
            <w:pPr>
              <w:widowControl w:val="0"/>
              <w:autoSpaceDE w:val="0"/>
              <w:autoSpaceDN w:val="0"/>
              <w:adjustRightInd w:val="0"/>
              <w:ind w:firstLine="720"/>
              <w:rPr>
                <w:sz w:val="22"/>
                <w:szCs w:val="22"/>
              </w:rPr>
            </w:pPr>
          </w:p>
        </w:tc>
      </w:tr>
      <w:tr w:rsidR="00B42B00" w:rsidRPr="00B42B00" w:rsidTr="00FD5AF4">
        <w:trPr>
          <w:trHeight w:val="560"/>
        </w:trPr>
        <w:tc>
          <w:tcPr>
            <w:tcW w:w="421"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3</w:t>
            </w:r>
          </w:p>
        </w:tc>
        <w:tc>
          <w:tcPr>
            <w:tcW w:w="4536"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Приобретение сырья необходимого для производства товаров (работ, услуг и т.п.) (указать)</w:t>
            </w:r>
          </w:p>
        </w:tc>
        <w:tc>
          <w:tcPr>
            <w:tcW w:w="1275" w:type="dxa"/>
            <w:vAlign w:val="center"/>
          </w:tcPr>
          <w:p w:rsidR="00B42B00" w:rsidRPr="00B42B00" w:rsidRDefault="00B42B00" w:rsidP="00B42B00">
            <w:pPr>
              <w:widowControl w:val="0"/>
              <w:autoSpaceDE w:val="0"/>
              <w:autoSpaceDN w:val="0"/>
              <w:adjustRightInd w:val="0"/>
              <w:ind w:firstLine="720"/>
              <w:rPr>
                <w:sz w:val="22"/>
                <w:szCs w:val="22"/>
              </w:rPr>
            </w:pPr>
          </w:p>
        </w:tc>
        <w:tc>
          <w:tcPr>
            <w:tcW w:w="1560" w:type="dxa"/>
            <w:vAlign w:val="center"/>
          </w:tcPr>
          <w:p w:rsidR="00B42B00" w:rsidRPr="00B42B00" w:rsidRDefault="00B42B00" w:rsidP="00B42B00">
            <w:pPr>
              <w:widowControl w:val="0"/>
              <w:autoSpaceDE w:val="0"/>
              <w:autoSpaceDN w:val="0"/>
              <w:adjustRightInd w:val="0"/>
              <w:ind w:firstLine="720"/>
              <w:rPr>
                <w:sz w:val="22"/>
                <w:szCs w:val="22"/>
              </w:rPr>
            </w:pPr>
          </w:p>
        </w:tc>
        <w:tc>
          <w:tcPr>
            <w:tcW w:w="1559" w:type="dxa"/>
            <w:vAlign w:val="center"/>
          </w:tcPr>
          <w:p w:rsidR="00B42B00" w:rsidRPr="00B42B00" w:rsidRDefault="00B42B00" w:rsidP="00B42B00">
            <w:pPr>
              <w:widowControl w:val="0"/>
              <w:autoSpaceDE w:val="0"/>
              <w:autoSpaceDN w:val="0"/>
              <w:adjustRightInd w:val="0"/>
              <w:ind w:firstLine="720"/>
              <w:rPr>
                <w:sz w:val="22"/>
                <w:szCs w:val="22"/>
              </w:rPr>
            </w:pPr>
          </w:p>
        </w:tc>
      </w:tr>
      <w:tr w:rsidR="00B42B00" w:rsidRPr="00B42B00" w:rsidTr="00FD5AF4">
        <w:trPr>
          <w:trHeight w:val="433"/>
        </w:trPr>
        <w:tc>
          <w:tcPr>
            <w:tcW w:w="421"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4</w:t>
            </w:r>
          </w:p>
        </w:tc>
        <w:tc>
          <w:tcPr>
            <w:tcW w:w="4536" w:type="dxa"/>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Ремонт нежилого помещения, включая приобретение строительных материалов, необходимых для ремонта помещения (указать)</w:t>
            </w:r>
          </w:p>
        </w:tc>
        <w:tc>
          <w:tcPr>
            <w:tcW w:w="1275" w:type="dxa"/>
            <w:vAlign w:val="center"/>
          </w:tcPr>
          <w:p w:rsidR="00B42B00" w:rsidRPr="00B42B00" w:rsidRDefault="00B42B00" w:rsidP="00B42B00">
            <w:pPr>
              <w:widowControl w:val="0"/>
              <w:autoSpaceDE w:val="0"/>
              <w:autoSpaceDN w:val="0"/>
              <w:adjustRightInd w:val="0"/>
              <w:ind w:firstLine="720"/>
              <w:rPr>
                <w:sz w:val="22"/>
                <w:szCs w:val="22"/>
              </w:rPr>
            </w:pPr>
          </w:p>
        </w:tc>
        <w:tc>
          <w:tcPr>
            <w:tcW w:w="1560" w:type="dxa"/>
            <w:vAlign w:val="center"/>
          </w:tcPr>
          <w:p w:rsidR="00B42B00" w:rsidRPr="00B42B00" w:rsidRDefault="00B42B00" w:rsidP="00B42B00">
            <w:pPr>
              <w:widowControl w:val="0"/>
              <w:autoSpaceDE w:val="0"/>
              <w:autoSpaceDN w:val="0"/>
              <w:adjustRightInd w:val="0"/>
              <w:ind w:firstLine="720"/>
              <w:rPr>
                <w:sz w:val="22"/>
                <w:szCs w:val="22"/>
              </w:rPr>
            </w:pPr>
          </w:p>
        </w:tc>
        <w:tc>
          <w:tcPr>
            <w:tcW w:w="1559" w:type="dxa"/>
            <w:vAlign w:val="center"/>
          </w:tcPr>
          <w:p w:rsidR="00B42B00" w:rsidRPr="00B42B00" w:rsidRDefault="00B42B00" w:rsidP="00B42B00">
            <w:pPr>
              <w:widowControl w:val="0"/>
              <w:autoSpaceDE w:val="0"/>
              <w:autoSpaceDN w:val="0"/>
              <w:adjustRightInd w:val="0"/>
              <w:ind w:firstLine="720"/>
              <w:rPr>
                <w:sz w:val="22"/>
                <w:szCs w:val="22"/>
              </w:rPr>
            </w:pPr>
          </w:p>
        </w:tc>
      </w:tr>
      <w:tr w:rsidR="00B42B00" w:rsidRPr="00B42B00" w:rsidTr="00FD5AF4">
        <w:trPr>
          <w:trHeight w:val="1730"/>
        </w:trPr>
        <w:tc>
          <w:tcPr>
            <w:tcW w:w="421"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5</w:t>
            </w:r>
          </w:p>
        </w:tc>
        <w:tc>
          <w:tcPr>
            <w:tcW w:w="4536" w:type="dxa"/>
            <w:vAlign w:val="center"/>
          </w:tcPr>
          <w:p w:rsidR="00B42B00" w:rsidRPr="00B42B00" w:rsidRDefault="00B42B00" w:rsidP="00B42B00">
            <w:pPr>
              <w:widowControl w:val="0"/>
              <w:autoSpaceDE w:val="0"/>
              <w:autoSpaceDN w:val="0"/>
              <w:adjustRightInd w:val="0"/>
              <w:jc w:val="both"/>
              <w:rPr>
                <w:rFonts w:eastAsiaTheme="minorHAnsi"/>
                <w:sz w:val="22"/>
                <w:szCs w:val="22"/>
                <w:lang w:eastAsia="en-US"/>
              </w:rPr>
            </w:pPr>
            <w:r w:rsidRPr="00B42B00">
              <w:rPr>
                <w:rFonts w:eastAsiaTheme="minorHAnsi"/>
                <w:sz w:val="22"/>
                <w:szCs w:val="22"/>
                <w:lang w:eastAsia="en-US"/>
              </w:rPr>
              <w:t xml:space="preserve">Профессиональная переподготовка </w:t>
            </w:r>
            <w:r w:rsidRPr="00B42B00">
              <w:rPr>
                <w:rFonts w:eastAsiaTheme="minorHAnsi"/>
                <w:sz w:val="22"/>
                <w:szCs w:val="22"/>
                <w:lang w:eastAsia="en-US"/>
              </w:rPr>
              <w:br/>
              <w:t xml:space="preserve">и повышение квалификации субъекта малого </w:t>
            </w:r>
            <w:r w:rsidRPr="00B42B00">
              <w:rPr>
                <w:rFonts w:eastAsiaTheme="minorHAnsi"/>
                <w:sz w:val="22"/>
                <w:szCs w:val="22"/>
                <w:lang w:eastAsia="en-US"/>
              </w:rPr>
              <w:br/>
              <w:t>и среднего предпринимательства либо работника по виду деятельности, в соответствии с которым планируется реализация проекта, за исключением стоимости проезда и проживания к месту обучения и обратно</w:t>
            </w:r>
          </w:p>
        </w:tc>
        <w:tc>
          <w:tcPr>
            <w:tcW w:w="1275" w:type="dxa"/>
            <w:vAlign w:val="center"/>
          </w:tcPr>
          <w:p w:rsidR="00B42B00" w:rsidRPr="00B42B00" w:rsidRDefault="00B42B00" w:rsidP="00B42B00">
            <w:pPr>
              <w:widowControl w:val="0"/>
              <w:autoSpaceDE w:val="0"/>
              <w:autoSpaceDN w:val="0"/>
              <w:adjustRightInd w:val="0"/>
              <w:ind w:firstLine="720"/>
              <w:rPr>
                <w:sz w:val="22"/>
                <w:szCs w:val="22"/>
              </w:rPr>
            </w:pPr>
          </w:p>
        </w:tc>
        <w:tc>
          <w:tcPr>
            <w:tcW w:w="1560" w:type="dxa"/>
            <w:vAlign w:val="center"/>
          </w:tcPr>
          <w:p w:rsidR="00B42B00" w:rsidRPr="00B42B00" w:rsidRDefault="00B42B00" w:rsidP="00B42B00">
            <w:pPr>
              <w:widowControl w:val="0"/>
              <w:autoSpaceDE w:val="0"/>
              <w:autoSpaceDN w:val="0"/>
              <w:adjustRightInd w:val="0"/>
              <w:ind w:firstLine="720"/>
              <w:rPr>
                <w:sz w:val="22"/>
                <w:szCs w:val="22"/>
              </w:rPr>
            </w:pPr>
          </w:p>
        </w:tc>
        <w:tc>
          <w:tcPr>
            <w:tcW w:w="1559" w:type="dxa"/>
            <w:vAlign w:val="center"/>
          </w:tcPr>
          <w:p w:rsidR="00B42B00" w:rsidRPr="00B42B00" w:rsidRDefault="00B42B00" w:rsidP="00B42B00">
            <w:pPr>
              <w:widowControl w:val="0"/>
              <w:autoSpaceDE w:val="0"/>
              <w:autoSpaceDN w:val="0"/>
              <w:adjustRightInd w:val="0"/>
              <w:ind w:firstLine="720"/>
              <w:rPr>
                <w:sz w:val="22"/>
                <w:szCs w:val="22"/>
              </w:rPr>
            </w:pPr>
          </w:p>
        </w:tc>
      </w:tr>
      <w:tr w:rsidR="00B42B00" w:rsidRPr="00B42B00" w:rsidTr="00FD5AF4">
        <w:tc>
          <w:tcPr>
            <w:tcW w:w="4957" w:type="dxa"/>
            <w:gridSpan w:val="2"/>
            <w:vAlign w:val="center"/>
          </w:tcPr>
          <w:p w:rsidR="00B42B00" w:rsidRPr="00B42B00" w:rsidRDefault="00B42B00" w:rsidP="00B42B00">
            <w:pPr>
              <w:widowControl w:val="0"/>
              <w:autoSpaceDE w:val="0"/>
              <w:autoSpaceDN w:val="0"/>
              <w:adjustRightInd w:val="0"/>
              <w:rPr>
                <w:sz w:val="22"/>
                <w:szCs w:val="22"/>
              </w:rPr>
            </w:pPr>
            <w:r w:rsidRPr="00B42B00">
              <w:rPr>
                <w:sz w:val="22"/>
                <w:szCs w:val="22"/>
              </w:rPr>
              <w:t>Итого</w:t>
            </w:r>
          </w:p>
        </w:tc>
        <w:tc>
          <w:tcPr>
            <w:tcW w:w="1275" w:type="dxa"/>
            <w:vAlign w:val="center"/>
          </w:tcPr>
          <w:p w:rsidR="00B42B00" w:rsidRPr="00B42B00" w:rsidRDefault="00B42B00" w:rsidP="00B42B00">
            <w:pPr>
              <w:widowControl w:val="0"/>
              <w:autoSpaceDE w:val="0"/>
              <w:autoSpaceDN w:val="0"/>
              <w:adjustRightInd w:val="0"/>
              <w:ind w:firstLine="720"/>
              <w:rPr>
                <w:sz w:val="22"/>
                <w:szCs w:val="22"/>
              </w:rPr>
            </w:pPr>
          </w:p>
        </w:tc>
        <w:tc>
          <w:tcPr>
            <w:tcW w:w="1560" w:type="dxa"/>
            <w:vAlign w:val="center"/>
          </w:tcPr>
          <w:p w:rsidR="00B42B00" w:rsidRPr="00B42B00" w:rsidRDefault="00B42B00" w:rsidP="00B42B00">
            <w:pPr>
              <w:widowControl w:val="0"/>
              <w:autoSpaceDE w:val="0"/>
              <w:autoSpaceDN w:val="0"/>
              <w:adjustRightInd w:val="0"/>
              <w:ind w:firstLine="720"/>
              <w:rPr>
                <w:sz w:val="22"/>
                <w:szCs w:val="22"/>
              </w:rPr>
            </w:pPr>
          </w:p>
        </w:tc>
        <w:tc>
          <w:tcPr>
            <w:tcW w:w="1559" w:type="dxa"/>
            <w:vAlign w:val="center"/>
          </w:tcPr>
          <w:p w:rsidR="00B42B00" w:rsidRPr="00B42B00" w:rsidRDefault="00B42B00" w:rsidP="00B42B00">
            <w:pPr>
              <w:widowControl w:val="0"/>
              <w:autoSpaceDE w:val="0"/>
              <w:autoSpaceDN w:val="0"/>
              <w:adjustRightInd w:val="0"/>
              <w:ind w:firstLine="720"/>
              <w:rPr>
                <w:sz w:val="22"/>
                <w:szCs w:val="22"/>
              </w:rPr>
            </w:pPr>
          </w:p>
        </w:tc>
      </w:tr>
    </w:tbl>
    <w:p w:rsidR="00B42B00" w:rsidRPr="00B42B00" w:rsidRDefault="00B42B00" w:rsidP="00B42B00">
      <w:pPr>
        <w:widowControl w:val="0"/>
        <w:autoSpaceDE w:val="0"/>
        <w:autoSpaceDN w:val="0"/>
        <w:adjustRightInd w:val="0"/>
        <w:jc w:val="both"/>
        <w:rPr>
          <w:sz w:val="20"/>
          <w:szCs w:val="20"/>
        </w:rPr>
      </w:pPr>
    </w:p>
    <w:p w:rsidR="00B42B00" w:rsidRPr="00B42B00" w:rsidRDefault="00B42B00" w:rsidP="00B42B00">
      <w:pPr>
        <w:widowControl w:val="0"/>
        <w:autoSpaceDE w:val="0"/>
        <w:autoSpaceDN w:val="0"/>
        <w:adjustRightInd w:val="0"/>
        <w:ind w:firstLine="540"/>
        <w:jc w:val="both"/>
        <w:rPr>
          <w:sz w:val="20"/>
          <w:szCs w:val="20"/>
        </w:rPr>
      </w:pPr>
    </w:p>
    <w:p w:rsidR="00B42B00" w:rsidRPr="00B42B00" w:rsidRDefault="00B42B00" w:rsidP="00B42B00">
      <w:pPr>
        <w:widowControl w:val="0"/>
        <w:autoSpaceDE w:val="0"/>
        <w:autoSpaceDN w:val="0"/>
        <w:adjustRightInd w:val="0"/>
        <w:ind w:firstLine="540"/>
        <w:jc w:val="both"/>
        <w:rPr>
          <w:sz w:val="20"/>
          <w:szCs w:val="20"/>
        </w:rPr>
      </w:pPr>
    </w:p>
    <w:p w:rsidR="00B42B00" w:rsidRPr="00B42B00" w:rsidRDefault="00B42B00" w:rsidP="00B42B00">
      <w:pPr>
        <w:widowControl w:val="0"/>
        <w:autoSpaceDE w:val="0"/>
        <w:autoSpaceDN w:val="0"/>
        <w:adjustRightInd w:val="0"/>
        <w:ind w:firstLine="540"/>
        <w:jc w:val="both"/>
        <w:rPr>
          <w:sz w:val="20"/>
          <w:szCs w:val="20"/>
        </w:rPr>
      </w:pPr>
    </w:p>
    <w:p w:rsidR="00B42B00" w:rsidRPr="00B42B00" w:rsidRDefault="00B42B00" w:rsidP="00B42B00">
      <w:pPr>
        <w:widowControl w:val="0"/>
        <w:autoSpaceDE w:val="0"/>
        <w:autoSpaceDN w:val="0"/>
        <w:adjustRightInd w:val="0"/>
        <w:ind w:firstLine="540"/>
        <w:jc w:val="both"/>
        <w:rPr>
          <w:sz w:val="20"/>
          <w:szCs w:val="20"/>
        </w:rPr>
        <w:sectPr w:rsidR="00B42B00" w:rsidRPr="00B42B00" w:rsidSect="00B2555E">
          <w:pgSz w:w="11906" w:h="16838"/>
          <w:pgMar w:top="1134" w:right="851" w:bottom="1134" w:left="1701" w:header="709" w:footer="709" w:gutter="0"/>
          <w:cols w:space="708"/>
          <w:docGrid w:linePitch="360"/>
        </w:sectPr>
      </w:pPr>
    </w:p>
    <w:p w:rsidR="00B42B00" w:rsidRPr="00B42B00" w:rsidRDefault="00B42B00" w:rsidP="00B42B00">
      <w:pPr>
        <w:widowControl w:val="0"/>
        <w:autoSpaceDE w:val="0"/>
        <w:autoSpaceDN w:val="0"/>
        <w:adjustRightInd w:val="0"/>
        <w:ind w:left="4536"/>
        <w:outlineLvl w:val="1"/>
        <w:rPr>
          <w:sz w:val="26"/>
          <w:szCs w:val="26"/>
        </w:rPr>
      </w:pPr>
      <w:r w:rsidRPr="00B42B00">
        <w:rPr>
          <w:sz w:val="26"/>
          <w:szCs w:val="26"/>
        </w:rPr>
        <w:lastRenderedPageBreak/>
        <w:t>Приложение 4</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к Порядку предоставления грантов в форме субсидий на расширение и развитие бизнеса субъектам малого и среднего предпринимательства</w:t>
      </w:r>
    </w:p>
    <w:p w:rsidR="00B42B00" w:rsidRPr="00B42B00" w:rsidRDefault="00B42B00" w:rsidP="00B42B00">
      <w:pPr>
        <w:widowControl w:val="0"/>
        <w:autoSpaceDE w:val="0"/>
        <w:autoSpaceDN w:val="0"/>
        <w:adjustRightInd w:val="0"/>
        <w:ind w:firstLine="720"/>
        <w:jc w:val="both"/>
        <w:rPr>
          <w:sz w:val="26"/>
          <w:szCs w:val="26"/>
        </w:rPr>
      </w:pPr>
    </w:p>
    <w:p w:rsidR="00B42B00" w:rsidRPr="00B42B00" w:rsidRDefault="00B42B00" w:rsidP="00B42B00">
      <w:pPr>
        <w:widowControl w:val="0"/>
        <w:autoSpaceDE w:val="0"/>
        <w:autoSpaceDN w:val="0"/>
        <w:adjustRightInd w:val="0"/>
        <w:jc w:val="center"/>
        <w:rPr>
          <w:sz w:val="26"/>
          <w:szCs w:val="26"/>
        </w:rPr>
      </w:pPr>
      <w:bookmarkStart w:id="20" w:name="P250"/>
      <w:bookmarkEnd w:id="20"/>
      <w:r w:rsidRPr="00B42B00">
        <w:rPr>
          <w:sz w:val="26"/>
          <w:szCs w:val="26"/>
        </w:rPr>
        <w:t>Журнал</w:t>
      </w:r>
    </w:p>
    <w:p w:rsidR="00B42B00" w:rsidRPr="00B42B00" w:rsidRDefault="00B42B00" w:rsidP="00B42B00">
      <w:pPr>
        <w:widowControl w:val="0"/>
        <w:autoSpaceDE w:val="0"/>
        <w:autoSpaceDN w:val="0"/>
        <w:adjustRightInd w:val="0"/>
        <w:jc w:val="center"/>
        <w:rPr>
          <w:rFonts w:eastAsiaTheme="minorHAnsi"/>
          <w:sz w:val="26"/>
          <w:szCs w:val="26"/>
          <w:lang w:eastAsia="en-US"/>
        </w:rPr>
      </w:pPr>
      <w:r w:rsidRPr="00B42B00">
        <w:rPr>
          <w:sz w:val="26"/>
          <w:szCs w:val="26"/>
        </w:rPr>
        <w:t xml:space="preserve">заявок на участие в конкурсном отборе </w:t>
      </w:r>
      <w:r w:rsidRPr="00B42B00">
        <w:rPr>
          <w:sz w:val="26"/>
          <w:szCs w:val="26"/>
        </w:rPr>
        <w:br/>
        <w:t xml:space="preserve">по предоставлению </w:t>
      </w:r>
      <w:r w:rsidRPr="00B42B00">
        <w:rPr>
          <w:rFonts w:eastAsiaTheme="minorHAnsi"/>
          <w:sz w:val="26"/>
          <w:szCs w:val="26"/>
          <w:lang w:eastAsia="en-US"/>
        </w:rPr>
        <w:t xml:space="preserve">грантов в форме субсидий </w:t>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и среднего предпринимательства</w:t>
      </w:r>
    </w:p>
    <w:p w:rsidR="00B42B00" w:rsidRPr="00B42B00" w:rsidRDefault="00B42B00" w:rsidP="00B42B00">
      <w:pPr>
        <w:widowControl w:val="0"/>
        <w:autoSpaceDE w:val="0"/>
        <w:autoSpaceDN w:val="0"/>
        <w:adjustRightInd w:val="0"/>
        <w:jc w:val="center"/>
        <w:rPr>
          <w:sz w:val="26"/>
          <w:szCs w:val="26"/>
        </w:rPr>
      </w:pPr>
    </w:p>
    <w:tbl>
      <w:tblPr>
        <w:tblW w:w="928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910"/>
        <w:gridCol w:w="1559"/>
        <w:gridCol w:w="2835"/>
        <w:gridCol w:w="1418"/>
      </w:tblGrid>
      <w:tr w:rsidR="00B42B00" w:rsidRPr="00B42B00" w:rsidTr="00FD5AF4">
        <w:tc>
          <w:tcPr>
            <w:tcW w:w="567"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r w:rsidRPr="00B42B00">
              <w:rPr>
                <w:sz w:val="20"/>
                <w:szCs w:val="20"/>
              </w:rPr>
              <w:t>№ п/п</w:t>
            </w:r>
          </w:p>
        </w:tc>
        <w:tc>
          <w:tcPr>
            <w:tcW w:w="2910"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r w:rsidRPr="00B42B00">
              <w:rPr>
                <w:sz w:val="20"/>
                <w:szCs w:val="20"/>
              </w:rPr>
              <w:t xml:space="preserve">Фамилия, имя, отчество (последнее – при наличии) участника конкурсного отбора </w:t>
            </w:r>
          </w:p>
        </w:tc>
        <w:tc>
          <w:tcPr>
            <w:tcW w:w="1559"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r w:rsidRPr="00B42B00">
              <w:rPr>
                <w:sz w:val="20"/>
                <w:szCs w:val="20"/>
              </w:rPr>
              <w:t>Дата и время подачи заявки</w:t>
            </w:r>
          </w:p>
        </w:tc>
        <w:tc>
          <w:tcPr>
            <w:tcW w:w="2835"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r w:rsidRPr="00B42B00">
              <w:rPr>
                <w:sz w:val="20"/>
                <w:szCs w:val="20"/>
              </w:rPr>
              <w:t xml:space="preserve">Документ, подтверждающий полномочия участника конкурсного отбора </w:t>
            </w:r>
          </w:p>
        </w:tc>
        <w:tc>
          <w:tcPr>
            <w:tcW w:w="1418"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r w:rsidRPr="00B42B00">
              <w:rPr>
                <w:sz w:val="20"/>
                <w:szCs w:val="20"/>
              </w:rPr>
              <w:t>Номер контактного телефона</w:t>
            </w:r>
          </w:p>
        </w:tc>
      </w:tr>
      <w:tr w:rsidR="00B42B00" w:rsidRPr="00B42B00" w:rsidTr="00FD5AF4">
        <w:tc>
          <w:tcPr>
            <w:tcW w:w="567"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r>
      <w:tr w:rsidR="00B42B00" w:rsidRPr="00B42B00" w:rsidTr="00FD5AF4">
        <w:tc>
          <w:tcPr>
            <w:tcW w:w="567"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r>
      <w:tr w:rsidR="00B42B00" w:rsidRPr="00B42B00" w:rsidTr="00FD5AF4">
        <w:tc>
          <w:tcPr>
            <w:tcW w:w="567"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42B00" w:rsidRPr="00B42B00" w:rsidRDefault="00B42B00" w:rsidP="00B42B00">
            <w:pPr>
              <w:autoSpaceDE w:val="0"/>
              <w:autoSpaceDN w:val="0"/>
              <w:adjustRightInd w:val="0"/>
              <w:jc w:val="center"/>
              <w:rPr>
                <w:sz w:val="20"/>
                <w:szCs w:val="20"/>
              </w:rPr>
            </w:pPr>
          </w:p>
        </w:tc>
      </w:tr>
    </w:tbl>
    <w:p w:rsidR="00B42B00" w:rsidRPr="00B42B00" w:rsidRDefault="00B42B00" w:rsidP="00B42B00">
      <w:pPr>
        <w:widowControl w:val="0"/>
        <w:autoSpaceDE w:val="0"/>
        <w:autoSpaceDN w:val="0"/>
        <w:adjustRightInd w:val="0"/>
        <w:ind w:firstLine="3969"/>
        <w:outlineLvl w:val="1"/>
        <w:rPr>
          <w:sz w:val="26"/>
          <w:szCs w:val="26"/>
        </w:rPr>
      </w:pPr>
    </w:p>
    <w:p w:rsidR="00B42B00" w:rsidRPr="00B42B00" w:rsidRDefault="00B42B00" w:rsidP="00B42B00">
      <w:pPr>
        <w:widowControl w:val="0"/>
        <w:autoSpaceDE w:val="0"/>
        <w:autoSpaceDN w:val="0"/>
        <w:adjustRightInd w:val="0"/>
        <w:ind w:firstLine="3969"/>
        <w:outlineLvl w:val="1"/>
        <w:rPr>
          <w:sz w:val="26"/>
          <w:szCs w:val="26"/>
        </w:rPr>
        <w:sectPr w:rsidR="00B42B00" w:rsidRPr="00B42B00" w:rsidSect="00B2555E">
          <w:pgSz w:w="11906" w:h="16838"/>
          <w:pgMar w:top="1134" w:right="851" w:bottom="1134" w:left="1701" w:header="709" w:footer="709" w:gutter="0"/>
          <w:cols w:space="708"/>
          <w:docGrid w:linePitch="360"/>
        </w:sectPr>
      </w:pPr>
    </w:p>
    <w:p w:rsidR="00B42B00" w:rsidRPr="00B42B00" w:rsidRDefault="00B42B00" w:rsidP="00B42B00">
      <w:pPr>
        <w:widowControl w:val="0"/>
        <w:autoSpaceDE w:val="0"/>
        <w:autoSpaceDN w:val="0"/>
        <w:adjustRightInd w:val="0"/>
        <w:ind w:left="4536"/>
        <w:outlineLvl w:val="1"/>
        <w:rPr>
          <w:sz w:val="26"/>
          <w:szCs w:val="26"/>
        </w:rPr>
      </w:pPr>
      <w:r w:rsidRPr="00B42B00">
        <w:rPr>
          <w:sz w:val="26"/>
          <w:szCs w:val="26"/>
        </w:rPr>
        <w:lastRenderedPageBreak/>
        <w:t>Приложение 5</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к Порядку предоставления грантов в форме субсидий на расширение и развитие бизнеса субъектам малого и среднего предпринимательства</w:t>
      </w:r>
    </w:p>
    <w:p w:rsidR="00B42B00" w:rsidRPr="00B42B00" w:rsidRDefault="00B42B00" w:rsidP="00B42B00">
      <w:pPr>
        <w:autoSpaceDE w:val="0"/>
        <w:autoSpaceDN w:val="0"/>
        <w:adjustRightInd w:val="0"/>
        <w:jc w:val="center"/>
        <w:rPr>
          <w:rFonts w:eastAsiaTheme="minorHAnsi"/>
          <w:sz w:val="26"/>
          <w:szCs w:val="26"/>
          <w:lang w:eastAsia="en-US"/>
        </w:rPr>
      </w:pPr>
    </w:p>
    <w:p w:rsidR="00B42B00" w:rsidRPr="00B42B00" w:rsidRDefault="00B42B00" w:rsidP="00B42B00">
      <w:pPr>
        <w:autoSpaceDE w:val="0"/>
        <w:autoSpaceDN w:val="0"/>
        <w:adjustRightInd w:val="0"/>
        <w:jc w:val="center"/>
        <w:rPr>
          <w:rFonts w:eastAsiaTheme="minorHAnsi"/>
          <w:sz w:val="26"/>
          <w:szCs w:val="26"/>
          <w:lang w:eastAsia="en-US"/>
        </w:rPr>
      </w:pPr>
      <w:r w:rsidRPr="00B42B00">
        <w:rPr>
          <w:rFonts w:eastAsiaTheme="minorHAnsi"/>
          <w:sz w:val="26"/>
          <w:szCs w:val="26"/>
          <w:lang w:eastAsia="en-US"/>
        </w:rPr>
        <w:t xml:space="preserve">Оценочная ведомость заявок на участие </w:t>
      </w:r>
      <w:r w:rsidRPr="00B42B00">
        <w:rPr>
          <w:rFonts w:eastAsiaTheme="minorHAnsi"/>
          <w:sz w:val="26"/>
          <w:szCs w:val="26"/>
          <w:lang w:eastAsia="en-US"/>
        </w:rPr>
        <w:br/>
        <w:t>в конкурсном отборе по предоставлению грантов в форме субсидий</w:t>
      </w:r>
    </w:p>
    <w:p w:rsidR="00B42B00" w:rsidRPr="00B42B00" w:rsidRDefault="00B42B00" w:rsidP="00B42B00">
      <w:pPr>
        <w:autoSpaceDE w:val="0"/>
        <w:autoSpaceDN w:val="0"/>
        <w:adjustRightInd w:val="0"/>
        <w:jc w:val="both"/>
        <w:outlineLvl w:val="0"/>
        <w:rPr>
          <w:rFonts w:eastAsiaTheme="minorHAnsi"/>
          <w:sz w:val="26"/>
          <w:szCs w:val="26"/>
          <w:lang w:eastAsia="en-US"/>
        </w:rPr>
      </w:pPr>
    </w:p>
    <w:p w:rsidR="00B42B00" w:rsidRPr="00B42B00" w:rsidRDefault="00B42B00" w:rsidP="00B42B00">
      <w:pPr>
        <w:autoSpaceDE w:val="0"/>
        <w:autoSpaceDN w:val="0"/>
        <w:adjustRightInd w:val="0"/>
        <w:jc w:val="both"/>
        <w:rPr>
          <w:rFonts w:eastAsiaTheme="minorHAnsi"/>
          <w:sz w:val="26"/>
          <w:szCs w:val="26"/>
          <w:lang w:eastAsia="en-US"/>
        </w:rPr>
      </w:pPr>
      <w:r w:rsidRPr="00B42B00">
        <w:rPr>
          <w:rFonts w:eastAsiaTheme="minorHAnsi"/>
          <w:sz w:val="26"/>
          <w:szCs w:val="26"/>
          <w:lang w:eastAsia="en-US"/>
        </w:rPr>
        <w:t>Фамилия, имя, отчество (последнее – при наличии) члена конкурсной комиссии _______________________________________________________________________</w:t>
      </w:r>
    </w:p>
    <w:p w:rsidR="00B42B00" w:rsidRPr="00B42B00" w:rsidRDefault="00B42B00" w:rsidP="00B42B00">
      <w:pPr>
        <w:autoSpaceDE w:val="0"/>
        <w:autoSpaceDN w:val="0"/>
        <w:adjustRightInd w:val="0"/>
        <w:ind w:firstLine="540"/>
        <w:rPr>
          <w:rFonts w:eastAsiaTheme="minorHAnsi"/>
          <w:sz w:val="26"/>
          <w:szCs w:val="26"/>
          <w:lang w:eastAsia="en-US"/>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3969"/>
        <w:gridCol w:w="850"/>
        <w:gridCol w:w="1418"/>
        <w:gridCol w:w="1417"/>
        <w:gridCol w:w="1343"/>
      </w:tblGrid>
      <w:tr w:rsidR="00B42B00" w:rsidRPr="00B42B00" w:rsidTr="00FD5AF4">
        <w:tc>
          <w:tcPr>
            <w:tcW w:w="421" w:type="dxa"/>
            <w:vMerge w:val="restart"/>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 п/п</w:t>
            </w:r>
          </w:p>
        </w:tc>
        <w:tc>
          <w:tcPr>
            <w:tcW w:w="3969" w:type="dxa"/>
            <w:vMerge w:val="restart"/>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Наименование показателей</w:t>
            </w:r>
          </w:p>
          <w:p w:rsidR="00B42B00" w:rsidRPr="00B42B00" w:rsidRDefault="00B42B00" w:rsidP="00B42B00">
            <w:pPr>
              <w:widowControl w:val="0"/>
              <w:autoSpaceDE w:val="0"/>
              <w:autoSpaceDN w:val="0"/>
              <w:adjustRightInd w:val="0"/>
              <w:jc w:val="center"/>
              <w:rPr>
                <w:sz w:val="20"/>
                <w:szCs w:val="20"/>
              </w:rPr>
            </w:pPr>
            <w:r w:rsidRPr="00B42B00">
              <w:rPr>
                <w:sz w:val="20"/>
                <w:szCs w:val="20"/>
              </w:rPr>
              <w:t>оценки заявки</w:t>
            </w:r>
          </w:p>
        </w:tc>
        <w:tc>
          <w:tcPr>
            <w:tcW w:w="850" w:type="dxa"/>
            <w:vMerge w:val="restart"/>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Оценка,</w:t>
            </w:r>
          </w:p>
          <w:p w:rsidR="00B42B00" w:rsidRPr="00B42B00" w:rsidRDefault="00B42B00" w:rsidP="00B42B00">
            <w:pPr>
              <w:widowControl w:val="0"/>
              <w:autoSpaceDE w:val="0"/>
              <w:autoSpaceDN w:val="0"/>
              <w:adjustRightInd w:val="0"/>
              <w:jc w:val="center"/>
              <w:rPr>
                <w:sz w:val="20"/>
                <w:szCs w:val="20"/>
              </w:rPr>
            </w:pPr>
            <w:r w:rsidRPr="00B42B00">
              <w:rPr>
                <w:sz w:val="20"/>
                <w:szCs w:val="20"/>
              </w:rPr>
              <w:t>балл</w:t>
            </w:r>
          </w:p>
        </w:tc>
        <w:tc>
          <w:tcPr>
            <w:tcW w:w="4178" w:type="dxa"/>
            <w:gridSpan w:val="3"/>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Оценки члена конкурсной комиссии</w:t>
            </w:r>
          </w:p>
        </w:tc>
      </w:tr>
      <w:tr w:rsidR="00B42B00" w:rsidRPr="00B42B00" w:rsidTr="00FD5AF4">
        <w:trPr>
          <w:trHeight w:val="387"/>
        </w:trPr>
        <w:tc>
          <w:tcPr>
            <w:tcW w:w="421" w:type="dxa"/>
            <w:vMerge/>
            <w:vAlign w:val="center"/>
          </w:tcPr>
          <w:p w:rsidR="00B42B00" w:rsidRPr="00B42B00" w:rsidRDefault="00B42B00" w:rsidP="00B42B00">
            <w:pPr>
              <w:jc w:val="center"/>
              <w:rPr>
                <w:sz w:val="20"/>
                <w:szCs w:val="20"/>
              </w:rPr>
            </w:pPr>
          </w:p>
        </w:tc>
        <w:tc>
          <w:tcPr>
            <w:tcW w:w="3969" w:type="dxa"/>
            <w:vMerge/>
            <w:vAlign w:val="center"/>
          </w:tcPr>
          <w:p w:rsidR="00B42B00" w:rsidRPr="00B42B00" w:rsidRDefault="00B42B00" w:rsidP="00B42B00">
            <w:pPr>
              <w:jc w:val="center"/>
              <w:rPr>
                <w:sz w:val="20"/>
                <w:szCs w:val="20"/>
              </w:rPr>
            </w:pPr>
          </w:p>
        </w:tc>
        <w:tc>
          <w:tcPr>
            <w:tcW w:w="850" w:type="dxa"/>
            <w:vMerge/>
            <w:vAlign w:val="center"/>
          </w:tcPr>
          <w:p w:rsidR="00B42B00" w:rsidRPr="00B42B00" w:rsidRDefault="00B42B00" w:rsidP="00B42B00">
            <w:pPr>
              <w:jc w:val="center"/>
              <w:rPr>
                <w:sz w:val="20"/>
                <w:szCs w:val="20"/>
              </w:rPr>
            </w:pPr>
          </w:p>
        </w:tc>
        <w:tc>
          <w:tcPr>
            <w:tcW w:w="1418"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 xml:space="preserve">Участник конкурсного отбора № ___ </w:t>
            </w:r>
          </w:p>
        </w:tc>
        <w:tc>
          <w:tcPr>
            <w:tcW w:w="1417"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Участник конкурсного отбора № ___</w:t>
            </w:r>
          </w:p>
        </w:tc>
        <w:tc>
          <w:tcPr>
            <w:tcW w:w="1343"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Участник конкурсного отбора № ___</w:t>
            </w:r>
          </w:p>
        </w:tc>
      </w:tr>
      <w:tr w:rsidR="00B42B00" w:rsidRPr="00B42B00" w:rsidTr="00FD5AF4">
        <w:trPr>
          <w:trHeight w:val="321"/>
        </w:trPr>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1</w:t>
            </w:r>
          </w:p>
        </w:tc>
        <w:tc>
          <w:tcPr>
            <w:tcW w:w="4819" w:type="dxa"/>
            <w:gridSpan w:val="2"/>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Стадия реализации и степень готовности проекта</w:t>
            </w:r>
          </w:p>
        </w:tc>
        <w:tc>
          <w:tcPr>
            <w:tcW w:w="1418"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417"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343" w:type="dxa"/>
            <w:vMerge w:val="restart"/>
            <w:vAlign w:val="center"/>
          </w:tcPr>
          <w:p w:rsidR="00B42B00" w:rsidRPr="00B42B00" w:rsidRDefault="00B42B00" w:rsidP="00B42B00">
            <w:pPr>
              <w:widowControl w:val="0"/>
              <w:autoSpaceDE w:val="0"/>
              <w:autoSpaceDN w:val="0"/>
              <w:adjustRightInd w:val="0"/>
              <w:jc w:val="center"/>
              <w:rPr>
                <w:sz w:val="20"/>
                <w:szCs w:val="20"/>
              </w:rPr>
            </w:pPr>
          </w:p>
        </w:tc>
      </w:tr>
      <w:tr w:rsidR="00B42B00" w:rsidRPr="00B42B00" w:rsidTr="00FD5AF4">
        <w:trPr>
          <w:trHeight w:val="366"/>
        </w:trPr>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1.1</w:t>
            </w:r>
          </w:p>
        </w:tc>
        <w:tc>
          <w:tcPr>
            <w:tcW w:w="3969" w:type="dxa"/>
            <w:vAlign w:val="center"/>
          </w:tcPr>
          <w:p w:rsidR="00B42B00" w:rsidRPr="00B42B00" w:rsidRDefault="00B42B00" w:rsidP="00B42B00">
            <w:pPr>
              <w:autoSpaceDE w:val="0"/>
              <w:autoSpaceDN w:val="0"/>
              <w:adjustRightInd w:val="0"/>
              <w:jc w:val="both"/>
              <w:rPr>
                <w:sz w:val="20"/>
                <w:szCs w:val="20"/>
              </w:rPr>
            </w:pPr>
            <w:r w:rsidRPr="00B42B00">
              <w:rPr>
                <w:sz w:val="20"/>
                <w:szCs w:val="20"/>
              </w:rPr>
              <w:t>Реализация осуществляемого вида предпринимательской деятельности (модернизация технологического процесса; приобретение (обновление) оборудования и т.д.</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0</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1.2</w:t>
            </w:r>
          </w:p>
        </w:tc>
        <w:tc>
          <w:tcPr>
            <w:tcW w:w="3969" w:type="dxa"/>
            <w:vAlign w:val="center"/>
          </w:tcPr>
          <w:p w:rsidR="00B42B00" w:rsidRPr="00B42B00" w:rsidRDefault="00B42B00" w:rsidP="00B42B00">
            <w:pPr>
              <w:widowControl w:val="0"/>
              <w:autoSpaceDE w:val="0"/>
              <w:autoSpaceDN w:val="0"/>
              <w:adjustRightInd w:val="0"/>
              <w:jc w:val="both"/>
              <w:rPr>
                <w:sz w:val="20"/>
                <w:szCs w:val="20"/>
              </w:rPr>
            </w:pPr>
            <w:r w:rsidRPr="00B42B00">
              <w:rPr>
                <w:sz w:val="20"/>
                <w:szCs w:val="20"/>
              </w:rPr>
              <w:t xml:space="preserve">Расширение перечня товаров (работ, услуг </w:t>
            </w:r>
            <w:r w:rsidRPr="00B42B00">
              <w:rPr>
                <w:sz w:val="20"/>
                <w:szCs w:val="20"/>
              </w:rPr>
              <w:br/>
              <w:t>и т.п.) в рамках осуществляемого вида предпринимательской деятельности</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1.3</w:t>
            </w:r>
          </w:p>
        </w:tc>
        <w:tc>
          <w:tcPr>
            <w:tcW w:w="3969" w:type="dxa"/>
            <w:vAlign w:val="center"/>
          </w:tcPr>
          <w:p w:rsidR="00B42B00" w:rsidRPr="00B42B00" w:rsidRDefault="00B42B00" w:rsidP="00B42B00">
            <w:pPr>
              <w:widowControl w:val="0"/>
              <w:autoSpaceDE w:val="0"/>
              <w:autoSpaceDN w:val="0"/>
              <w:adjustRightInd w:val="0"/>
              <w:jc w:val="both"/>
              <w:rPr>
                <w:sz w:val="20"/>
                <w:szCs w:val="20"/>
              </w:rPr>
            </w:pPr>
            <w:r w:rsidRPr="00B42B00">
              <w:rPr>
                <w:sz w:val="20"/>
                <w:szCs w:val="20"/>
              </w:rPr>
              <w:t xml:space="preserve">Введение нового дополнительного вида предпринимательской деятельности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4819" w:type="dxa"/>
            <w:gridSpan w:val="2"/>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 xml:space="preserve">Анализ конкуренции на рынке </w:t>
            </w:r>
            <w:r w:rsidRPr="00B42B00">
              <w:rPr>
                <w:sz w:val="20"/>
                <w:szCs w:val="20"/>
              </w:rPr>
              <w:br/>
              <w:t>и востребованность проекта</w:t>
            </w:r>
          </w:p>
        </w:tc>
        <w:tc>
          <w:tcPr>
            <w:tcW w:w="1418" w:type="dxa"/>
            <w:vMerge w:val="restart"/>
            <w:vAlign w:val="center"/>
          </w:tcPr>
          <w:p w:rsidR="00B42B00" w:rsidRPr="00B42B00" w:rsidRDefault="00B42B00" w:rsidP="00B42B00">
            <w:pPr>
              <w:jc w:val="center"/>
              <w:rPr>
                <w:sz w:val="20"/>
                <w:szCs w:val="20"/>
              </w:rPr>
            </w:pPr>
            <w:r w:rsidRPr="00B42B00">
              <w:rPr>
                <w:sz w:val="20"/>
                <w:szCs w:val="20"/>
              </w:rPr>
              <w:t xml:space="preserve"> </w:t>
            </w:r>
          </w:p>
        </w:tc>
        <w:tc>
          <w:tcPr>
            <w:tcW w:w="1417" w:type="dxa"/>
            <w:vMerge w:val="restart"/>
            <w:vAlign w:val="center"/>
          </w:tcPr>
          <w:p w:rsidR="00B42B00" w:rsidRPr="00B42B00" w:rsidRDefault="00B42B00" w:rsidP="00B42B00">
            <w:pPr>
              <w:jc w:val="center"/>
              <w:rPr>
                <w:sz w:val="20"/>
                <w:szCs w:val="20"/>
              </w:rPr>
            </w:pPr>
          </w:p>
        </w:tc>
        <w:tc>
          <w:tcPr>
            <w:tcW w:w="1343" w:type="dxa"/>
            <w:vMerge w:val="restart"/>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2.1</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Не проведен анализ конкуренции на рынке </w:t>
            </w:r>
            <w:r w:rsidRPr="00B42B00">
              <w:rPr>
                <w:sz w:val="20"/>
                <w:szCs w:val="20"/>
              </w:rPr>
              <w:br/>
              <w:t xml:space="preserve">и востребованности проекта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0</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2.2</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Проведен анализ конкуренции на рынке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2.3</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Проведен анализ конкуренции на рынке </w:t>
            </w:r>
            <w:r w:rsidRPr="00B42B00">
              <w:rPr>
                <w:sz w:val="20"/>
                <w:szCs w:val="20"/>
              </w:rPr>
              <w:br/>
              <w:t>и востребованности проекта</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2.4</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Проведен анализ конкуренции на рынке </w:t>
            </w:r>
            <w:r w:rsidRPr="00B42B00">
              <w:rPr>
                <w:sz w:val="20"/>
                <w:szCs w:val="20"/>
              </w:rPr>
              <w:br/>
              <w:t>и востребованности проекта (представлены расчеты, статистические показатели и иные подтверждающие документы)</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3</w:t>
            </w:r>
          </w:p>
        </w:tc>
        <w:tc>
          <w:tcPr>
            <w:tcW w:w="4819" w:type="dxa"/>
            <w:gridSpan w:val="2"/>
            <w:vAlign w:val="center"/>
          </w:tcPr>
          <w:p w:rsidR="00B42B00" w:rsidRPr="00B42B00" w:rsidRDefault="00B42B00" w:rsidP="00B42B00">
            <w:pPr>
              <w:widowControl w:val="0"/>
              <w:jc w:val="center"/>
              <w:rPr>
                <w:strike/>
                <w:sz w:val="20"/>
                <w:szCs w:val="20"/>
              </w:rPr>
            </w:pPr>
            <w:r w:rsidRPr="00B42B00">
              <w:rPr>
                <w:color w:val="000000"/>
                <w:sz w:val="20"/>
                <w:szCs w:val="20"/>
              </w:rPr>
              <w:t>Развитие рынка труда</w:t>
            </w:r>
          </w:p>
        </w:tc>
        <w:tc>
          <w:tcPr>
            <w:tcW w:w="1418" w:type="dxa"/>
            <w:vMerge w:val="restart"/>
            <w:vAlign w:val="center"/>
          </w:tcPr>
          <w:p w:rsidR="00B42B00" w:rsidRPr="00B42B00" w:rsidRDefault="00B42B00" w:rsidP="00B42B00">
            <w:pPr>
              <w:jc w:val="center"/>
              <w:rPr>
                <w:sz w:val="20"/>
                <w:szCs w:val="20"/>
              </w:rPr>
            </w:pPr>
          </w:p>
        </w:tc>
        <w:tc>
          <w:tcPr>
            <w:tcW w:w="1417" w:type="dxa"/>
            <w:vMerge w:val="restart"/>
            <w:vAlign w:val="center"/>
          </w:tcPr>
          <w:p w:rsidR="00B42B00" w:rsidRPr="00B42B00" w:rsidRDefault="00B42B00" w:rsidP="00B42B00">
            <w:pPr>
              <w:jc w:val="center"/>
              <w:rPr>
                <w:sz w:val="20"/>
                <w:szCs w:val="20"/>
              </w:rPr>
            </w:pPr>
          </w:p>
        </w:tc>
        <w:tc>
          <w:tcPr>
            <w:tcW w:w="1343" w:type="dxa"/>
            <w:vMerge w:val="restart"/>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3.1</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Без создания рабочих мест</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0</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3.2</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Создание 1 рабочего места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3.3</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Создание 2 рабочих мест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3.4</w:t>
            </w:r>
          </w:p>
        </w:tc>
        <w:tc>
          <w:tcPr>
            <w:tcW w:w="3969" w:type="dxa"/>
            <w:vAlign w:val="center"/>
          </w:tcPr>
          <w:p w:rsidR="00B42B00" w:rsidRPr="00B42B00" w:rsidRDefault="00B42B00" w:rsidP="00B42B00">
            <w:pPr>
              <w:widowControl w:val="0"/>
              <w:autoSpaceDE w:val="0"/>
              <w:autoSpaceDN w:val="0"/>
              <w:adjustRightInd w:val="0"/>
              <w:rPr>
                <w:sz w:val="20"/>
                <w:szCs w:val="20"/>
              </w:rPr>
            </w:pPr>
            <w:r w:rsidRPr="00B42B00">
              <w:rPr>
                <w:sz w:val="20"/>
                <w:szCs w:val="20"/>
              </w:rPr>
              <w:t xml:space="preserve">Создание 3 и более рабочих мест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rPr>
          <w:trHeight w:val="29"/>
        </w:trPr>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lastRenderedPageBreak/>
              <w:t>4</w:t>
            </w:r>
          </w:p>
        </w:tc>
        <w:tc>
          <w:tcPr>
            <w:tcW w:w="4819" w:type="dxa"/>
            <w:gridSpan w:val="2"/>
          </w:tcPr>
          <w:p w:rsidR="00B42B00" w:rsidRPr="00B42B00" w:rsidRDefault="00B42B00" w:rsidP="00B42B00">
            <w:pPr>
              <w:widowControl w:val="0"/>
              <w:autoSpaceDE w:val="0"/>
              <w:autoSpaceDN w:val="0"/>
              <w:adjustRightInd w:val="0"/>
              <w:jc w:val="center"/>
              <w:rPr>
                <w:sz w:val="20"/>
                <w:szCs w:val="20"/>
              </w:rPr>
            </w:pPr>
            <w:r w:rsidRPr="00B42B00">
              <w:rPr>
                <w:sz w:val="20"/>
                <w:szCs w:val="20"/>
              </w:rPr>
              <w:t xml:space="preserve">Сумма собственных средств, </w:t>
            </w:r>
          </w:p>
          <w:p w:rsidR="00B42B00" w:rsidRPr="00B42B00" w:rsidRDefault="00B42B00" w:rsidP="00B42B00">
            <w:pPr>
              <w:widowControl w:val="0"/>
              <w:autoSpaceDE w:val="0"/>
              <w:autoSpaceDN w:val="0"/>
              <w:adjustRightInd w:val="0"/>
              <w:jc w:val="center"/>
              <w:rPr>
                <w:sz w:val="20"/>
                <w:szCs w:val="20"/>
              </w:rPr>
            </w:pPr>
            <w:r w:rsidRPr="00B42B00">
              <w:rPr>
                <w:sz w:val="20"/>
                <w:szCs w:val="20"/>
              </w:rPr>
              <w:t>находящихся на расчетном счете,</w:t>
            </w:r>
          </w:p>
          <w:p w:rsidR="00B42B00" w:rsidRPr="00B42B00" w:rsidRDefault="00B42B00" w:rsidP="00B42B00">
            <w:pPr>
              <w:widowControl w:val="0"/>
              <w:autoSpaceDE w:val="0"/>
              <w:autoSpaceDN w:val="0"/>
              <w:adjustRightInd w:val="0"/>
              <w:jc w:val="center"/>
              <w:rPr>
                <w:sz w:val="20"/>
                <w:szCs w:val="20"/>
              </w:rPr>
            </w:pPr>
            <w:r w:rsidRPr="00B42B00">
              <w:rPr>
                <w:sz w:val="20"/>
                <w:szCs w:val="20"/>
              </w:rPr>
              <w:t xml:space="preserve">направленных на реализацию проекта </w:t>
            </w:r>
          </w:p>
        </w:tc>
        <w:tc>
          <w:tcPr>
            <w:tcW w:w="1418"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417"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343" w:type="dxa"/>
            <w:vMerge w:val="restart"/>
            <w:vAlign w:val="center"/>
          </w:tcPr>
          <w:p w:rsidR="00B42B00" w:rsidRPr="00B42B00" w:rsidRDefault="00B42B00" w:rsidP="00B42B00">
            <w:pPr>
              <w:widowControl w:val="0"/>
              <w:autoSpaceDE w:val="0"/>
              <w:autoSpaceDN w:val="0"/>
              <w:adjustRightInd w:val="0"/>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4.1</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Отсутствуют</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0</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4.2</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До 10 процентов от суммы запрашиваемого гранта в форме субсидии</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4.3</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От 11 процентов до 20 процентов от суммы запрашиваемого гранта в форме субсидии</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4.4</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Более 21 процентов от суммы запрашиваемого гранта в форме субсидии</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5</w:t>
            </w:r>
          </w:p>
        </w:tc>
        <w:tc>
          <w:tcPr>
            <w:tcW w:w="4819" w:type="dxa"/>
            <w:gridSpan w:val="2"/>
          </w:tcPr>
          <w:p w:rsidR="00B42B00" w:rsidRPr="00B42B00" w:rsidRDefault="00B42B00" w:rsidP="00B42B00">
            <w:pPr>
              <w:widowControl w:val="0"/>
              <w:autoSpaceDE w:val="0"/>
              <w:autoSpaceDN w:val="0"/>
              <w:adjustRightInd w:val="0"/>
              <w:jc w:val="center"/>
              <w:rPr>
                <w:sz w:val="20"/>
                <w:szCs w:val="20"/>
              </w:rPr>
            </w:pPr>
            <w:r w:rsidRPr="00B42B00">
              <w:rPr>
                <w:sz w:val="20"/>
                <w:szCs w:val="20"/>
              </w:rPr>
              <w:t>Реалистичность проекта</w:t>
            </w:r>
          </w:p>
        </w:tc>
        <w:tc>
          <w:tcPr>
            <w:tcW w:w="1418"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417"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343" w:type="dxa"/>
            <w:vMerge w:val="restart"/>
            <w:vAlign w:val="center"/>
          </w:tcPr>
          <w:p w:rsidR="00B42B00" w:rsidRPr="00B42B00" w:rsidRDefault="00B42B00" w:rsidP="00B42B00">
            <w:pPr>
              <w:widowControl w:val="0"/>
              <w:autoSpaceDE w:val="0"/>
              <w:autoSpaceDN w:val="0"/>
              <w:adjustRightInd w:val="0"/>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5.1</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В целом проект не реалистичен, носит общетеоретический и описательный характер; цель реализации проекта и ожидаемые результаты вызывают сомнения</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0</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5.2</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 xml:space="preserve">Проект реалистичен, цель реализации проекта и ожидаемые результаты описаны корректно, понятно и являются достижимыми, но отдельные показатели вызывают сомнения в их достоверности </w:t>
            </w:r>
            <w:r w:rsidRPr="00B42B00">
              <w:rPr>
                <w:sz w:val="20"/>
                <w:szCs w:val="20"/>
              </w:rPr>
              <w:br/>
              <w:t xml:space="preserve">и достижении </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rPr>
          <w:trHeight w:val="621"/>
        </w:trPr>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5.3</w:t>
            </w:r>
          </w:p>
        </w:tc>
        <w:tc>
          <w:tcPr>
            <w:tcW w:w="3969" w:type="dxa"/>
          </w:tcPr>
          <w:p w:rsidR="00B42B00" w:rsidRPr="00B42B00" w:rsidRDefault="00B42B00" w:rsidP="00B42B00">
            <w:pPr>
              <w:widowControl w:val="0"/>
              <w:autoSpaceDE w:val="0"/>
              <w:autoSpaceDN w:val="0"/>
              <w:adjustRightInd w:val="0"/>
              <w:jc w:val="both"/>
              <w:rPr>
                <w:sz w:val="20"/>
                <w:szCs w:val="20"/>
              </w:rPr>
            </w:pPr>
            <w:r w:rsidRPr="00B42B00">
              <w:rPr>
                <w:sz w:val="20"/>
                <w:szCs w:val="20"/>
              </w:rPr>
              <w:t>Проект реалистичен, актуален, востребован на рынке, цель реализации проекта и ожидаемые результаты описаны корректно, понятно и являются достижимыми, представленные показатели не вызывают сомнения в их достоверности (представлены подтверждающие документы)</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4819" w:type="dxa"/>
            <w:gridSpan w:val="2"/>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Оценка защиты проекта</w:t>
            </w:r>
          </w:p>
        </w:tc>
        <w:tc>
          <w:tcPr>
            <w:tcW w:w="1418"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417" w:type="dxa"/>
            <w:vMerge w:val="restart"/>
            <w:vAlign w:val="center"/>
          </w:tcPr>
          <w:p w:rsidR="00B42B00" w:rsidRPr="00B42B00" w:rsidRDefault="00B42B00" w:rsidP="00B42B00">
            <w:pPr>
              <w:widowControl w:val="0"/>
              <w:autoSpaceDE w:val="0"/>
              <w:autoSpaceDN w:val="0"/>
              <w:adjustRightInd w:val="0"/>
              <w:jc w:val="center"/>
              <w:rPr>
                <w:sz w:val="20"/>
                <w:szCs w:val="20"/>
              </w:rPr>
            </w:pPr>
          </w:p>
        </w:tc>
        <w:tc>
          <w:tcPr>
            <w:tcW w:w="1343" w:type="dxa"/>
            <w:vMerge w:val="restart"/>
            <w:vAlign w:val="center"/>
          </w:tcPr>
          <w:p w:rsidR="00B42B00" w:rsidRPr="00B42B00" w:rsidRDefault="00B42B00" w:rsidP="00B42B00">
            <w:pPr>
              <w:widowControl w:val="0"/>
              <w:autoSpaceDE w:val="0"/>
              <w:autoSpaceDN w:val="0"/>
              <w:adjustRightInd w:val="0"/>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6.1</w:t>
            </w:r>
          </w:p>
        </w:tc>
        <w:tc>
          <w:tcPr>
            <w:tcW w:w="3969" w:type="dxa"/>
            <w:vAlign w:val="center"/>
          </w:tcPr>
          <w:p w:rsidR="00B42B00" w:rsidRPr="00B42B00" w:rsidRDefault="00B42B00" w:rsidP="00B42B00">
            <w:pPr>
              <w:widowControl w:val="0"/>
              <w:autoSpaceDE w:val="0"/>
              <w:autoSpaceDN w:val="0"/>
              <w:adjustRightInd w:val="0"/>
              <w:jc w:val="both"/>
              <w:rPr>
                <w:sz w:val="20"/>
                <w:szCs w:val="20"/>
              </w:rPr>
            </w:pPr>
            <w:r w:rsidRPr="00B42B00">
              <w:rPr>
                <w:sz w:val="20"/>
                <w:szCs w:val="20"/>
              </w:rPr>
              <w:t>Стиль изложения затрудняет понимание сути проекта, ответы на вопросы отсутствуют</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0</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6.2</w:t>
            </w:r>
          </w:p>
        </w:tc>
        <w:tc>
          <w:tcPr>
            <w:tcW w:w="3969" w:type="dxa"/>
            <w:vAlign w:val="center"/>
          </w:tcPr>
          <w:p w:rsidR="00B42B00" w:rsidRPr="00B42B00" w:rsidRDefault="00B42B00" w:rsidP="00B42B00">
            <w:pPr>
              <w:widowControl w:val="0"/>
              <w:autoSpaceDE w:val="0"/>
              <w:autoSpaceDN w:val="0"/>
              <w:adjustRightInd w:val="0"/>
              <w:jc w:val="both"/>
              <w:rPr>
                <w:sz w:val="20"/>
                <w:szCs w:val="20"/>
              </w:rPr>
            </w:pPr>
            <w:r w:rsidRPr="00B42B00">
              <w:rPr>
                <w:sz w:val="20"/>
                <w:szCs w:val="20"/>
              </w:rPr>
              <w:t>Разъяснения по проекту изложены частично, не убедительно, не полная степень понимания реализации проекта</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2</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6.3</w:t>
            </w:r>
          </w:p>
        </w:tc>
        <w:tc>
          <w:tcPr>
            <w:tcW w:w="3969" w:type="dxa"/>
            <w:vAlign w:val="center"/>
          </w:tcPr>
          <w:p w:rsidR="00B42B00" w:rsidRPr="00B42B00" w:rsidRDefault="00B42B00" w:rsidP="00B42B00">
            <w:pPr>
              <w:widowControl w:val="0"/>
              <w:autoSpaceDE w:val="0"/>
              <w:autoSpaceDN w:val="0"/>
              <w:adjustRightInd w:val="0"/>
              <w:jc w:val="both"/>
              <w:rPr>
                <w:sz w:val="20"/>
                <w:szCs w:val="20"/>
              </w:rPr>
            </w:pPr>
            <w:r w:rsidRPr="00B42B00">
              <w:rPr>
                <w:sz w:val="20"/>
                <w:szCs w:val="20"/>
              </w:rPr>
              <w:t>Владение материалом, убедительность, аргументированность, понимание сути реализации проекта, доступность излагаемой информации</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4</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421"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6.4</w:t>
            </w:r>
          </w:p>
        </w:tc>
        <w:tc>
          <w:tcPr>
            <w:tcW w:w="3969" w:type="dxa"/>
            <w:vAlign w:val="center"/>
          </w:tcPr>
          <w:p w:rsidR="00B42B00" w:rsidRPr="00B42B00" w:rsidRDefault="00B42B00" w:rsidP="00B42B00">
            <w:pPr>
              <w:widowControl w:val="0"/>
              <w:autoSpaceDE w:val="0"/>
              <w:autoSpaceDN w:val="0"/>
              <w:adjustRightInd w:val="0"/>
              <w:jc w:val="both"/>
              <w:rPr>
                <w:sz w:val="20"/>
                <w:szCs w:val="20"/>
              </w:rPr>
            </w:pPr>
            <w:r w:rsidRPr="00B42B00">
              <w:rPr>
                <w:sz w:val="20"/>
                <w:szCs w:val="20"/>
              </w:rPr>
              <w:t>Четкость излагаемого материала, логичность и обоснованность выводов, аргументированность, убедительность, понимание выполнения действий при реализации проекта</w:t>
            </w:r>
          </w:p>
        </w:tc>
        <w:tc>
          <w:tcPr>
            <w:tcW w:w="850" w:type="dxa"/>
            <w:vAlign w:val="center"/>
          </w:tcPr>
          <w:p w:rsidR="00B42B00" w:rsidRPr="00B42B00" w:rsidRDefault="00B42B00" w:rsidP="00B42B00">
            <w:pPr>
              <w:widowControl w:val="0"/>
              <w:autoSpaceDE w:val="0"/>
              <w:autoSpaceDN w:val="0"/>
              <w:adjustRightInd w:val="0"/>
              <w:jc w:val="center"/>
              <w:rPr>
                <w:sz w:val="20"/>
                <w:szCs w:val="20"/>
              </w:rPr>
            </w:pPr>
            <w:r w:rsidRPr="00B42B00">
              <w:rPr>
                <w:sz w:val="20"/>
                <w:szCs w:val="20"/>
              </w:rPr>
              <w:t>6</w:t>
            </w:r>
          </w:p>
        </w:tc>
        <w:tc>
          <w:tcPr>
            <w:tcW w:w="1418" w:type="dxa"/>
            <w:vMerge/>
            <w:vAlign w:val="center"/>
          </w:tcPr>
          <w:p w:rsidR="00B42B00" w:rsidRPr="00B42B00" w:rsidRDefault="00B42B00" w:rsidP="00B42B00">
            <w:pPr>
              <w:jc w:val="center"/>
              <w:rPr>
                <w:sz w:val="20"/>
                <w:szCs w:val="20"/>
              </w:rPr>
            </w:pPr>
          </w:p>
        </w:tc>
        <w:tc>
          <w:tcPr>
            <w:tcW w:w="1417" w:type="dxa"/>
            <w:vMerge/>
            <w:vAlign w:val="center"/>
          </w:tcPr>
          <w:p w:rsidR="00B42B00" w:rsidRPr="00B42B00" w:rsidRDefault="00B42B00" w:rsidP="00B42B00">
            <w:pPr>
              <w:jc w:val="center"/>
              <w:rPr>
                <w:sz w:val="20"/>
                <w:szCs w:val="20"/>
              </w:rPr>
            </w:pPr>
          </w:p>
        </w:tc>
        <w:tc>
          <w:tcPr>
            <w:tcW w:w="1343" w:type="dxa"/>
            <w:vMerge/>
            <w:vAlign w:val="center"/>
          </w:tcPr>
          <w:p w:rsidR="00B42B00" w:rsidRPr="00B42B00" w:rsidRDefault="00B42B00" w:rsidP="00B42B00">
            <w:pPr>
              <w:jc w:val="center"/>
              <w:rPr>
                <w:sz w:val="20"/>
                <w:szCs w:val="20"/>
              </w:rPr>
            </w:pPr>
          </w:p>
        </w:tc>
      </w:tr>
      <w:tr w:rsidR="00B42B00" w:rsidRPr="00B42B00" w:rsidTr="00FD5AF4">
        <w:tc>
          <w:tcPr>
            <w:tcW w:w="5240" w:type="dxa"/>
            <w:gridSpan w:val="3"/>
            <w:vAlign w:val="center"/>
          </w:tcPr>
          <w:p w:rsidR="00B42B00" w:rsidRPr="00B42B00" w:rsidRDefault="00B42B00" w:rsidP="00B42B00">
            <w:pPr>
              <w:widowControl w:val="0"/>
              <w:autoSpaceDE w:val="0"/>
              <w:autoSpaceDN w:val="0"/>
              <w:adjustRightInd w:val="0"/>
              <w:jc w:val="right"/>
              <w:rPr>
                <w:sz w:val="20"/>
                <w:szCs w:val="20"/>
              </w:rPr>
            </w:pPr>
            <w:r w:rsidRPr="00B42B00">
              <w:rPr>
                <w:sz w:val="20"/>
                <w:szCs w:val="20"/>
              </w:rPr>
              <w:t>Итого</w:t>
            </w:r>
          </w:p>
        </w:tc>
        <w:tc>
          <w:tcPr>
            <w:tcW w:w="1418" w:type="dxa"/>
            <w:vAlign w:val="center"/>
          </w:tcPr>
          <w:p w:rsidR="00B42B00" w:rsidRPr="00B42B00" w:rsidRDefault="00B42B00" w:rsidP="00B42B00">
            <w:pPr>
              <w:widowControl w:val="0"/>
              <w:autoSpaceDE w:val="0"/>
              <w:autoSpaceDN w:val="0"/>
              <w:adjustRightInd w:val="0"/>
              <w:jc w:val="center"/>
              <w:rPr>
                <w:sz w:val="20"/>
                <w:szCs w:val="20"/>
              </w:rPr>
            </w:pPr>
          </w:p>
        </w:tc>
        <w:tc>
          <w:tcPr>
            <w:tcW w:w="1417" w:type="dxa"/>
            <w:vAlign w:val="center"/>
          </w:tcPr>
          <w:p w:rsidR="00B42B00" w:rsidRPr="00B42B00" w:rsidRDefault="00B42B00" w:rsidP="00B42B00">
            <w:pPr>
              <w:widowControl w:val="0"/>
              <w:autoSpaceDE w:val="0"/>
              <w:autoSpaceDN w:val="0"/>
              <w:adjustRightInd w:val="0"/>
              <w:jc w:val="center"/>
              <w:rPr>
                <w:sz w:val="20"/>
                <w:szCs w:val="20"/>
              </w:rPr>
            </w:pPr>
          </w:p>
        </w:tc>
        <w:tc>
          <w:tcPr>
            <w:tcW w:w="1343" w:type="dxa"/>
            <w:vAlign w:val="center"/>
          </w:tcPr>
          <w:p w:rsidR="00B42B00" w:rsidRPr="00B42B00" w:rsidRDefault="00B42B00" w:rsidP="00B42B00">
            <w:pPr>
              <w:widowControl w:val="0"/>
              <w:autoSpaceDE w:val="0"/>
              <w:autoSpaceDN w:val="0"/>
              <w:adjustRightInd w:val="0"/>
              <w:jc w:val="center"/>
              <w:rPr>
                <w:sz w:val="20"/>
                <w:szCs w:val="20"/>
              </w:rPr>
            </w:pPr>
          </w:p>
        </w:tc>
      </w:tr>
    </w:tbl>
    <w:p w:rsidR="00B42B00" w:rsidRPr="00B42B00" w:rsidRDefault="00B42B00" w:rsidP="00B42B00">
      <w:pPr>
        <w:autoSpaceDE w:val="0"/>
        <w:autoSpaceDN w:val="0"/>
        <w:adjustRightInd w:val="0"/>
        <w:spacing w:after="60"/>
        <w:jc w:val="both"/>
        <w:outlineLvl w:val="0"/>
        <w:rPr>
          <w:rFonts w:eastAsiaTheme="minorHAnsi"/>
          <w:bCs/>
          <w:kern w:val="32"/>
          <w:sz w:val="26"/>
          <w:szCs w:val="26"/>
          <w:lang w:eastAsia="en-US"/>
        </w:rPr>
      </w:pPr>
      <w:r w:rsidRPr="00B42B00">
        <w:rPr>
          <w:rFonts w:eastAsiaTheme="minorHAnsi"/>
          <w:bCs/>
          <w:kern w:val="32"/>
          <w:sz w:val="26"/>
          <w:szCs w:val="26"/>
          <w:lang w:eastAsia="en-US"/>
        </w:rPr>
        <w:t>Член конкурсной комиссии: ____________</w:t>
      </w:r>
      <w:proofErr w:type="gramStart"/>
      <w:r w:rsidRPr="00B42B00">
        <w:rPr>
          <w:rFonts w:eastAsiaTheme="minorHAnsi"/>
          <w:bCs/>
          <w:kern w:val="32"/>
          <w:sz w:val="26"/>
          <w:szCs w:val="26"/>
          <w:lang w:eastAsia="en-US"/>
        </w:rPr>
        <w:t>_  _</w:t>
      </w:r>
      <w:proofErr w:type="gramEnd"/>
      <w:r w:rsidRPr="00B42B00">
        <w:rPr>
          <w:rFonts w:eastAsiaTheme="minorHAnsi"/>
          <w:bCs/>
          <w:kern w:val="32"/>
          <w:sz w:val="26"/>
          <w:szCs w:val="26"/>
          <w:lang w:eastAsia="en-US"/>
        </w:rPr>
        <w:t>______________________</w:t>
      </w:r>
    </w:p>
    <w:p w:rsidR="00B42B00" w:rsidRPr="00B42B00" w:rsidRDefault="00B42B00" w:rsidP="00B42B00">
      <w:pPr>
        <w:widowControl w:val="0"/>
        <w:autoSpaceDE w:val="0"/>
        <w:autoSpaceDN w:val="0"/>
        <w:adjustRightInd w:val="0"/>
        <w:jc w:val="both"/>
        <w:rPr>
          <w:sz w:val="16"/>
          <w:szCs w:val="16"/>
        </w:rPr>
      </w:pPr>
      <w:r w:rsidRPr="00B42B00">
        <w:rPr>
          <w:rFonts w:eastAsiaTheme="minorHAnsi"/>
          <w:lang w:eastAsia="en-US"/>
        </w:rPr>
        <w:t xml:space="preserve">   </w:t>
      </w:r>
      <w:r w:rsidRPr="00B42B00">
        <w:rPr>
          <w:sz w:val="16"/>
          <w:szCs w:val="16"/>
        </w:rPr>
        <w:t xml:space="preserve">                                                                                      (</w:t>
      </w:r>
      <w:proofErr w:type="gramStart"/>
      <w:r w:rsidRPr="00B42B00">
        <w:rPr>
          <w:sz w:val="16"/>
          <w:szCs w:val="16"/>
        </w:rPr>
        <w:t xml:space="preserve">подпись)   </w:t>
      </w:r>
      <w:proofErr w:type="gramEnd"/>
      <w:r w:rsidRPr="00B42B00">
        <w:rPr>
          <w:sz w:val="16"/>
          <w:szCs w:val="16"/>
        </w:rPr>
        <w:t xml:space="preserve">                            (расшифровка подписи)</w:t>
      </w:r>
    </w:p>
    <w:p w:rsidR="00B42B00" w:rsidRPr="00B42B00" w:rsidRDefault="00B42B00" w:rsidP="00B42B00">
      <w:pPr>
        <w:autoSpaceDE w:val="0"/>
        <w:autoSpaceDN w:val="0"/>
        <w:adjustRightInd w:val="0"/>
        <w:jc w:val="both"/>
        <w:rPr>
          <w:sz w:val="26"/>
          <w:szCs w:val="26"/>
        </w:rPr>
      </w:pPr>
      <w:r w:rsidRPr="00B42B00">
        <w:rPr>
          <w:rFonts w:eastAsiaTheme="minorHAnsi"/>
          <w:lang w:eastAsia="en-US"/>
        </w:rPr>
        <w:t>"____" ______________ 20___ г.</w:t>
      </w:r>
    </w:p>
    <w:p w:rsidR="00B42B00" w:rsidRPr="00B42B00" w:rsidRDefault="00B42B00" w:rsidP="00B42B00">
      <w:pPr>
        <w:widowControl w:val="0"/>
        <w:autoSpaceDE w:val="0"/>
        <w:autoSpaceDN w:val="0"/>
        <w:adjustRightInd w:val="0"/>
        <w:ind w:left="5387"/>
        <w:jc w:val="both"/>
        <w:rPr>
          <w:sz w:val="26"/>
          <w:szCs w:val="26"/>
        </w:rPr>
        <w:sectPr w:rsidR="00B42B00" w:rsidRPr="00B42B00" w:rsidSect="00B2555E">
          <w:pgSz w:w="11906" w:h="16838"/>
          <w:pgMar w:top="1134" w:right="851" w:bottom="1134" w:left="1701" w:header="709" w:footer="709" w:gutter="0"/>
          <w:cols w:space="708"/>
          <w:docGrid w:linePitch="360"/>
        </w:sectPr>
      </w:pPr>
    </w:p>
    <w:p w:rsidR="00B42B00" w:rsidRPr="00B42B00" w:rsidRDefault="00B42B00" w:rsidP="00B42B00">
      <w:pPr>
        <w:widowControl w:val="0"/>
        <w:autoSpaceDE w:val="0"/>
        <w:autoSpaceDN w:val="0"/>
        <w:adjustRightInd w:val="0"/>
        <w:ind w:left="4536"/>
        <w:outlineLvl w:val="1"/>
        <w:rPr>
          <w:sz w:val="26"/>
          <w:szCs w:val="26"/>
        </w:rPr>
      </w:pPr>
      <w:r w:rsidRPr="00B42B00">
        <w:rPr>
          <w:sz w:val="26"/>
          <w:szCs w:val="26"/>
        </w:rPr>
        <w:lastRenderedPageBreak/>
        <w:t>Приложение 6</w:t>
      </w:r>
    </w:p>
    <w:p w:rsidR="00B42B00" w:rsidRPr="00B42B00" w:rsidRDefault="00B42B00" w:rsidP="00B42B00">
      <w:pPr>
        <w:widowControl w:val="0"/>
        <w:autoSpaceDE w:val="0"/>
        <w:autoSpaceDN w:val="0"/>
        <w:adjustRightInd w:val="0"/>
        <w:ind w:left="4536"/>
        <w:jc w:val="both"/>
        <w:rPr>
          <w:sz w:val="26"/>
          <w:szCs w:val="26"/>
        </w:rPr>
      </w:pPr>
      <w:r w:rsidRPr="00B42B00">
        <w:rPr>
          <w:sz w:val="26"/>
          <w:szCs w:val="26"/>
        </w:rPr>
        <w:t>к Порядку предоставления грантов в форме субсидий на расширение и развитие бизнеса субъектам малого и среднего предпринимательства</w:t>
      </w:r>
    </w:p>
    <w:p w:rsidR="00B42B00" w:rsidRPr="00B42B00" w:rsidRDefault="00B42B00" w:rsidP="00B42B00">
      <w:pPr>
        <w:widowControl w:val="0"/>
        <w:autoSpaceDE w:val="0"/>
        <w:autoSpaceDN w:val="0"/>
        <w:adjustRightInd w:val="0"/>
        <w:jc w:val="both"/>
        <w:rPr>
          <w:sz w:val="26"/>
          <w:szCs w:val="26"/>
        </w:rPr>
      </w:pPr>
    </w:p>
    <w:p w:rsidR="00B42B00" w:rsidRPr="00B42B00" w:rsidRDefault="00B42B00" w:rsidP="00B42B00">
      <w:pPr>
        <w:widowControl w:val="0"/>
        <w:autoSpaceDE w:val="0"/>
        <w:autoSpaceDN w:val="0"/>
        <w:adjustRightInd w:val="0"/>
        <w:ind w:firstLine="720"/>
        <w:jc w:val="center"/>
        <w:rPr>
          <w:sz w:val="26"/>
          <w:szCs w:val="26"/>
        </w:rPr>
      </w:pPr>
      <w:r w:rsidRPr="00B42B00">
        <w:rPr>
          <w:sz w:val="26"/>
          <w:szCs w:val="26"/>
        </w:rPr>
        <w:t xml:space="preserve">Итоговая ведомость оценки заявок на участие </w:t>
      </w:r>
      <w:r w:rsidRPr="00B42B00">
        <w:rPr>
          <w:sz w:val="26"/>
          <w:szCs w:val="26"/>
        </w:rPr>
        <w:br/>
        <w:t>в конкурсном отборе по предоставлению грантов в форме субсидий</w:t>
      </w:r>
    </w:p>
    <w:p w:rsidR="00B42B00" w:rsidRPr="00B42B00" w:rsidRDefault="00B42B00" w:rsidP="00B42B00">
      <w:pPr>
        <w:widowControl w:val="0"/>
        <w:autoSpaceDE w:val="0"/>
        <w:autoSpaceDN w:val="0"/>
        <w:adjustRightInd w:val="0"/>
        <w:ind w:firstLine="720"/>
        <w:jc w:val="both"/>
        <w:rPr>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1701"/>
        <w:gridCol w:w="1560"/>
        <w:gridCol w:w="1559"/>
      </w:tblGrid>
      <w:tr w:rsidR="00B42B00" w:rsidRPr="00B42B00" w:rsidTr="00FD5AF4">
        <w:trPr>
          <w:jc w:val="center"/>
        </w:trPr>
        <w:tc>
          <w:tcPr>
            <w:tcW w:w="562" w:type="dxa"/>
            <w:vMerge w:val="restart"/>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 п/п</w:t>
            </w:r>
          </w:p>
        </w:tc>
        <w:tc>
          <w:tcPr>
            <w:tcW w:w="3969" w:type="dxa"/>
            <w:vMerge w:val="restart"/>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Ф.И.О. члена конкурсной комиссии</w:t>
            </w:r>
          </w:p>
        </w:tc>
        <w:tc>
          <w:tcPr>
            <w:tcW w:w="4820" w:type="dxa"/>
            <w:gridSpan w:val="3"/>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Оценки членов конкурсной комиссии, балл</w:t>
            </w:r>
          </w:p>
        </w:tc>
      </w:tr>
      <w:tr w:rsidR="00B42B00" w:rsidRPr="00B42B00" w:rsidTr="00FD5AF4">
        <w:trPr>
          <w:jc w:val="center"/>
        </w:trPr>
        <w:tc>
          <w:tcPr>
            <w:tcW w:w="562" w:type="dxa"/>
            <w:vMerge/>
            <w:vAlign w:val="center"/>
          </w:tcPr>
          <w:p w:rsidR="00B42B00" w:rsidRPr="00B42B00" w:rsidRDefault="00B42B00" w:rsidP="00B42B00">
            <w:pPr>
              <w:jc w:val="center"/>
              <w:rPr>
                <w:sz w:val="22"/>
                <w:szCs w:val="22"/>
              </w:rPr>
            </w:pPr>
          </w:p>
        </w:tc>
        <w:tc>
          <w:tcPr>
            <w:tcW w:w="3969" w:type="dxa"/>
            <w:vMerge/>
            <w:vAlign w:val="center"/>
          </w:tcPr>
          <w:p w:rsidR="00B42B00" w:rsidRPr="00B42B00" w:rsidRDefault="00B42B00" w:rsidP="00B42B00">
            <w:pPr>
              <w:jc w:val="center"/>
              <w:rPr>
                <w:sz w:val="22"/>
                <w:szCs w:val="22"/>
              </w:rPr>
            </w:pPr>
          </w:p>
        </w:tc>
        <w:tc>
          <w:tcPr>
            <w:tcW w:w="1701"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Участник конкурсного отбора № ____</w:t>
            </w:r>
          </w:p>
        </w:tc>
        <w:tc>
          <w:tcPr>
            <w:tcW w:w="1560"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Участник конкурсного отбора № ____</w:t>
            </w:r>
          </w:p>
        </w:tc>
        <w:tc>
          <w:tcPr>
            <w:tcW w:w="1559" w:type="dxa"/>
            <w:vAlign w:val="center"/>
          </w:tcPr>
          <w:p w:rsidR="00B42B00" w:rsidRPr="00B42B00" w:rsidRDefault="00B42B00" w:rsidP="00B42B00">
            <w:pPr>
              <w:widowControl w:val="0"/>
              <w:autoSpaceDE w:val="0"/>
              <w:autoSpaceDN w:val="0"/>
              <w:adjustRightInd w:val="0"/>
              <w:jc w:val="center"/>
              <w:rPr>
                <w:sz w:val="22"/>
                <w:szCs w:val="22"/>
              </w:rPr>
            </w:pPr>
            <w:r w:rsidRPr="00B42B00">
              <w:rPr>
                <w:sz w:val="22"/>
                <w:szCs w:val="22"/>
              </w:rPr>
              <w:t>Участник конкурсного отбора № ____</w:t>
            </w:r>
          </w:p>
        </w:tc>
      </w:tr>
      <w:tr w:rsidR="00B42B00" w:rsidRPr="00B42B00" w:rsidTr="00FD5AF4">
        <w:trPr>
          <w:jc w:val="center"/>
        </w:trPr>
        <w:tc>
          <w:tcPr>
            <w:tcW w:w="562" w:type="dxa"/>
            <w:vAlign w:val="center"/>
          </w:tcPr>
          <w:p w:rsidR="00B42B00" w:rsidRPr="00B42B00" w:rsidRDefault="00B42B00" w:rsidP="00B42B00">
            <w:pPr>
              <w:widowControl w:val="0"/>
              <w:autoSpaceDE w:val="0"/>
              <w:autoSpaceDN w:val="0"/>
              <w:adjustRightInd w:val="0"/>
              <w:jc w:val="center"/>
              <w:rPr>
                <w:sz w:val="22"/>
                <w:szCs w:val="22"/>
              </w:rPr>
            </w:pPr>
          </w:p>
        </w:tc>
        <w:tc>
          <w:tcPr>
            <w:tcW w:w="3969" w:type="dxa"/>
            <w:vAlign w:val="center"/>
          </w:tcPr>
          <w:p w:rsidR="00B42B00" w:rsidRPr="00B42B00" w:rsidRDefault="00B42B00" w:rsidP="00B42B00">
            <w:pPr>
              <w:widowControl w:val="0"/>
              <w:autoSpaceDE w:val="0"/>
              <w:autoSpaceDN w:val="0"/>
              <w:adjustRightInd w:val="0"/>
              <w:jc w:val="center"/>
              <w:rPr>
                <w:sz w:val="22"/>
                <w:szCs w:val="22"/>
              </w:rPr>
            </w:pPr>
          </w:p>
        </w:tc>
        <w:tc>
          <w:tcPr>
            <w:tcW w:w="1701" w:type="dxa"/>
            <w:vAlign w:val="center"/>
          </w:tcPr>
          <w:p w:rsidR="00B42B00" w:rsidRPr="00B42B00" w:rsidRDefault="00B42B00" w:rsidP="00B42B00">
            <w:pPr>
              <w:widowControl w:val="0"/>
              <w:autoSpaceDE w:val="0"/>
              <w:autoSpaceDN w:val="0"/>
              <w:adjustRightInd w:val="0"/>
              <w:jc w:val="center"/>
              <w:rPr>
                <w:sz w:val="22"/>
                <w:szCs w:val="22"/>
              </w:rPr>
            </w:pPr>
          </w:p>
        </w:tc>
        <w:tc>
          <w:tcPr>
            <w:tcW w:w="1560" w:type="dxa"/>
            <w:vAlign w:val="center"/>
          </w:tcPr>
          <w:p w:rsidR="00B42B00" w:rsidRPr="00B42B00" w:rsidRDefault="00B42B00" w:rsidP="00B42B00">
            <w:pPr>
              <w:widowControl w:val="0"/>
              <w:autoSpaceDE w:val="0"/>
              <w:autoSpaceDN w:val="0"/>
              <w:adjustRightInd w:val="0"/>
              <w:jc w:val="center"/>
              <w:rPr>
                <w:sz w:val="22"/>
                <w:szCs w:val="22"/>
              </w:rPr>
            </w:pPr>
          </w:p>
        </w:tc>
        <w:tc>
          <w:tcPr>
            <w:tcW w:w="1559" w:type="dxa"/>
            <w:vAlign w:val="center"/>
          </w:tcPr>
          <w:p w:rsidR="00B42B00" w:rsidRPr="00B42B00" w:rsidRDefault="00B42B00" w:rsidP="00B42B00">
            <w:pPr>
              <w:widowControl w:val="0"/>
              <w:autoSpaceDE w:val="0"/>
              <w:autoSpaceDN w:val="0"/>
              <w:adjustRightInd w:val="0"/>
              <w:jc w:val="center"/>
              <w:rPr>
                <w:sz w:val="22"/>
                <w:szCs w:val="22"/>
              </w:rPr>
            </w:pPr>
          </w:p>
        </w:tc>
      </w:tr>
      <w:tr w:rsidR="00B42B00" w:rsidRPr="00B42B00" w:rsidTr="00FD5AF4">
        <w:trPr>
          <w:jc w:val="center"/>
        </w:trPr>
        <w:tc>
          <w:tcPr>
            <w:tcW w:w="562" w:type="dxa"/>
            <w:vAlign w:val="center"/>
          </w:tcPr>
          <w:p w:rsidR="00B42B00" w:rsidRPr="00B42B00" w:rsidRDefault="00B42B00" w:rsidP="00B42B00">
            <w:pPr>
              <w:widowControl w:val="0"/>
              <w:autoSpaceDE w:val="0"/>
              <w:autoSpaceDN w:val="0"/>
              <w:adjustRightInd w:val="0"/>
              <w:jc w:val="center"/>
              <w:rPr>
                <w:sz w:val="22"/>
                <w:szCs w:val="22"/>
              </w:rPr>
            </w:pPr>
          </w:p>
        </w:tc>
        <w:tc>
          <w:tcPr>
            <w:tcW w:w="3969" w:type="dxa"/>
            <w:vAlign w:val="center"/>
          </w:tcPr>
          <w:p w:rsidR="00B42B00" w:rsidRPr="00B42B00" w:rsidRDefault="00B42B00" w:rsidP="00B42B00">
            <w:pPr>
              <w:widowControl w:val="0"/>
              <w:autoSpaceDE w:val="0"/>
              <w:autoSpaceDN w:val="0"/>
              <w:adjustRightInd w:val="0"/>
              <w:jc w:val="center"/>
              <w:rPr>
                <w:sz w:val="22"/>
                <w:szCs w:val="22"/>
              </w:rPr>
            </w:pPr>
          </w:p>
        </w:tc>
        <w:tc>
          <w:tcPr>
            <w:tcW w:w="1701" w:type="dxa"/>
            <w:vAlign w:val="center"/>
          </w:tcPr>
          <w:p w:rsidR="00B42B00" w:rsidRPr="00B42B00" w:rsidRDefault="00B42B00" w:rsidP="00B42B00">
            <w:pPr>
              <w:widowControl w:val="0"/>
              <w:autoSpaceDE w:val="0"/>
              <w:autoSpaceDN w:val="0"/>
              <w:adjustRightInd w:val="0"/>
              <w:jc w:val="center"/>
              <w:rPr>
                <w:sz w:val="22"/>
                <w:szCs w:val="22"/>
              </w:rPr>
            </w:pPr>
          </w:p>
        </w:tc>
        <w:tc>
          <w:tcPr>
            <w:tcW w:w="1560" w:type="dxa"/>
            <w:vAlign w:val="center"/>
          </w:tcPr>
          <w:p w:rsidR="00B42B00" w:rsidRPr="00B42B00" w:rsidRDefault="00B42B00" w:rsidP="00B42B00">
            <w:pPr>
              <w:widowControl w:val="0"/>
              <w:autoSpaceDE w:val="0"/>
              <w:autoSpaceDN w:val="0"/>
              <w:adjustRightInd w:val="0"/>
              <w:jc w:val="center"/>
              <w:rPr>
                <w:sz w:val="22"/>
                <w:szCs w:val="22"/>
              </w:rPr>
            </w:pPr>
          </w:p>
        </w:tc>
        <w:tc>
          <w:tcPr>
            <w:tcW w:w="1559" w:type="dxa"/>
            <w:vAlign w:val="center"/>
          </w:tcPr>
          <w:p w:rsidR="00B42B00" w:rsidRPr="00B42B00" w:rsidRDefault="00B42B00" w:rsidP="00B42B00">
            <w:pPr>
              <w:widowControl w:val="0"/>
              <w:autoSpaceDE w:val="0"/>
              <w:autoSpaceDN w:val="0"/>
              <w:adjustRightInd w:val="0"/>
              <w:jc w:val="center"/>
              <w:rPr>
                <w:sz w:val="22"/>
                <w:szCs w:val="22"/>
              </w:rPr>
            </w:pPr>
          </w:p>
        </w:tc>
      </w:tr>
      <w:tr w:rsidR="00B42B00" w:rsidRPr="00B42B00" w:rsidTr="00FD5AF4">
        <w:trPr>
          <w:jc w:val="center"/>
        </w:trPr>
        <w:tc>
          <w:tcPr>
            <w:tcW w:w="562" w:type="dxa"/>
            <w:vAlign w:val="center"/>
          </w:tcPr>
          <w:p w:rsidR="00B42B00" w:rsidRPr="00B42B00" w:rsidRDefault="00B42B00" w:rsidP="00B42B00">
            <w:pPr>
              <w:widowControl w:val="0"/>
              <w:autoSpaceDE w:val="0"/>
              <w:autoSpaceDN w:val="0"/>
              <w:adjustRightInd w:val="0"/>
              <w:jc w:val="center"/>
              <w:rPr>
                <w:sz w:val="22"/>
                <w:szCs w:val="22"/>
              </w:rPr>
            </w:pPr>
          </w:p>
        </w:tc>
        <w:tc>
          <w:tcPr>
            <w:tcW w:w="3969" w:type="dxa"/>
            <w:vAlign w:val="center"/>
          </w:tcPr>
          <w:p w:rsidR="00B42B00" w:rsidRPr="00B42B00" w:rsidRDefault="00B42B00" w:rsidP="00B42B00">
            <w:pPr>
              <w:widowControl w:val="0"/>
              <w:autoSpaceDE w:val="0"/>
              <w:autoSpaceDN w:val="0"/>
              <w:adjustRightInd w:val="0"/>
              <w:jc w:val="center"/>
              <w:rPr>
                <w:sz w:val="22"/>
                <w:szCs w:val="22"/>
              </w:rPr>
            </w:pPr>
          </w:p>
        </w:tc>
        <w:tc>
          <w:tcPr>
            <w:tcW w:w="1701" w:type="dxa"/>
            <w:vAlign w:val="center"/>
          </w:tcPr>
          <w:p w:rsidR="00B42B00" w:rsidRPr="00B42B00" w:rsidRDefault="00B42B00" w:rsidP="00B42B00">
            <w:pPr>
              <w:widowControl w:val="0"/>
              <w:autoSpaceDE w:val="0"/>
              <w:autoSpaceDN w:val="0"/>
              <w:adjustRightInd w:val="0"/>
              <w:jc w:val="center"/>
              <w:rPr>
                <w:sz w:val="22"/>
                <w:szCs w:val="22"/>
              </w:rPr>
            </w:pPr>
          </w:p>
        </w:tc>
        <w:tc>
          <w:tcPr>
            <w:tcW w:w="1560" w:type="dxa"/>
            <w:vAlign w:val="center"/>
          </w:tcPr>
          <w:p w:rsidR="00B42B00" w:rsidRPr="00B42B00" w:rsidRDefault="00B42B00" w:rsidP="00B42B00">
            <w:pPr>
              <w:widowControl w:val="0"/>
              <w:autoSpaceDE w:val="0"/>
              <w:autoSpaceDN w:val="0"/>
              <w:adjustRightInd w:val="0"/>
              <w:jc w:val="center"/>
              <w:rPr>
                <w:sz w:val="22"/>
                <w:szCs w:val="22"/>
              </w:rPr>
            </w:pPr>
          </w:p>
        </w:tc>
        <w:tc>
          <w:tcPr>
            <w:tcW w:w="1559" w:type="dxa"/>
            <w:vAlign w:val="center"/>
          </w:tcPr>
          <w:p w:rsidR="00B42B00" w:rsidRPr="00B42B00" w:rsidRDefault="00B42B00" w:rsidP="00B42B00">
            <w:pPr>
              <w:widowControl w:val="0"/>
              <w:autoSpaceDE w:val="0"/>
              <w:autoSpaceDN w:val="0"/>
              <w:adjustRightInd w:val="0"/>
              <w:jc w:val="center"/>
              <w:rPr>
                <w:sz w:val="22"/>
                <w:szCs w:val="22"/>
              </w:rPr>
            </w:pPr>
          </w:p>
        </w:tc>
      </w:tr>
      <w:tr w:rsidR="00B42B00" w:rsidRPr="00B42B00" w:rsidTr="00FD5AF4">
        <w:trPr>
          <w:jc w:val="center"/>
        </w:trPr>
        <w:tc>
          <w:tcPr>
            <w:tcW w:w="4531" w:type="dxa"/>
            <w:gridSpan w:val="2"/>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Итоговая оценка членов конкурсной комиссии</w:t>
            </w:r>
          </w:p>
        </w:tc>
        <w:tc>
          <w:tcPr>
            <w:tcW w:w="1701" w:type="dxa"/>
            <w:vAlign w:val="center"/>
          </w:tcPr>
          <w:p w:rsidR="00B42B00" w:rsidRPr="00B42B00" w:rsidRDefault="00B42B00" w:rsidP="00B42B00">
            <w:pPr>
              <w:widowControl w:val="0"/>
              <w:autoSpaceDE w:val="0"/>
              <w:autoSpaceDN w:val="0"/>
              <w:adjustRightInd w:val="0"/>
              <w:jc w:val="center"/>
              <w:rPr>
                <w:sz w:val="22"/>
                <w:szCs w:val="22"/>
              </w:rPr>
            </w:pPr>
          </w:p>
        </w:tc>
        <w:tc>
          <w:tcPr>
            <w:tcW w:w="1560" w:type="dxa"/>
            <w:vAlign w:val="center"/>
          </w:tcPr>
          <w:p w:rsidR="00B42B00" w:rsidRPr="00B42B00" w:rsidRDefault="00B42B00" w:rsidP="00B42B00">
            <w:pPr>
              <w:widowControl w:val="0"/>
              <w:autoSpaceDE w:val="0"/>
              <w:autoSpaceDN w:val="0"/>
              <w:adjustRightInd w:val="0"/>
              <w:jc w:val="center"/>
              <w:rPr>
                <w:sz w:val="22"/>
                <w:szCs w:val="22"/>
              </w:rPr>
            </w:pPr>
          </w:p>
        </w:tc>
        <w:tc>
          <w:tcPr>
            <w:tcW w:w="1559" w:type="dxa"/>
            <w:vAlign w:val="center"/>
          </w:tcPr>
          <w:p w:rsidR="00B42B00" w:rsidRPr="00B42B00" w:rsidRDefault="00B42B00" w:rsidP="00B42B00">
            <w:pPr>
              <w:widowControl w:val="0"/>
              <w:autoSpaceDE w:val="0"/>
              <w:autoSpaceDN w:val="0"/>
              <w:adjustRightInd w:val="0"/>
              <w:jc w:val="center"/>
              <w:rPr>
                <w:sz w:val="22"/>
                <w:szCs w:val="22"/>
              </w:rPr>
            </w:pPr>
          </w:p>
        </w:tc>
      </w:tr>
      <w:tr w:rsidR="00B42B00" w:rsidRPr="00B42B00" w:rsidTr="00FD5AF4">
        <w:trPr>
          <w:jc w:val="center"/>
        </w:trPr>
        <w:tc>
          <w:tcPr>
            <w:tcW w:w="4531" w:type="dxa"/>
            <w:gridSpan w:val="2"/>
            <w:vAlign w:val="center"/>
          </w:tcPr>
          <w:p w:rsidR="00B42B00" w:rsidRPr="00B42B00" w:rsidRDefault="00B42B00" w:rsidP="00B42B00">
            <w:pPr>
              <w:widowControl w:val="0"/>
              <w:autoSpaceDE w:val="0"/>
              <w:autoSpaceDN w:val="0"/>
              <w:adjustRightInd w:val="0"/>
              <w:jc w:val="both"/>
              <w:rPr>
                <w:sz w:val="22"/>
                <w:szCs w:val="22"/>
              </w:rPr>
            </w:pPr>
            <w:r w:rsidRPr="00B42B00">
              <w:rPr>
                <w:sz w:val="22"/>
                <w:szCs w:val="22"/>
              </w:rPr>
              <w:t>Среднее значение оценки</w:t>
            </w:r>
          </w:p>
        </w:tc>
        <w:tc>
          <w:tcPr>
            <w:tcW w:w="1701" w:type="dxa"/>
            <w:vAlign w:val="center"/>
          </w:tcPr>
          <w:p w:rsidR="00B42B00" w:rsidRPr="00B42B00" w:rsidRDefault="00B42B00" w:rsidP="00B42B00">
            <w:pPr>
              <w:widowControl w:val="0"/>
              <w:autoSpaceDE w:val="0"/>
              <w:autoSpaceDN w:val="0"/>
              <w:adjustRightInd w:val="0"/>
              <w:jc w:val="center"/>
              <w:rPr>
                <w:sz w:val="22"/>
                <w:szCs w:val="22"/>
              </w:rPr>
            </w:pPr>
          </w:p>
        </w:tc>
        <w:tc>
          <w:tcPr>
            <w:tcW w:w="1560" w:type="dxa"/>
            <w:vAlign w:val="center"/>
          </w:tcPr>
          <w:p w:rsidR="00B42B00" w:rsidRPr="00B42B00" w:rsidRDefault="00B42B00" w:rsidP="00B42B00">
            <w:pPr>
              <w:widowControl w:val="0"/>
              <w:autoSpaceDE w:val="0"/>
              <w:autoSpaceDN w:val="0"/>
              <w:adjustRightInd w:val="0"/>
              <w:jc w:val="center"/>
              <w:rPr>
                <w:sz w:val="22"/>
                <w:szCs w:val="22"/>
              </w:rPr>
            </w:pPr>
          </w:p>
        </w:tc>
        <w:tc>
          <w:tcPr>
            <w:tcW w:w="1559" w:type="dxa"/>
            <w:vAlign w:val="center"/>
          </w:tcPr>
          <w:p w:rsidR="00B42B00" w:rsidRPr="00B42B00" w:rsidRDefault="00B42B00" w:rsidP="00B42B00">
            <w:pPr>
              <w:widowControl w:val="0"/>
              <w:autoSpaceDE w:val="0"/>
              <w:autoSpaceDN w:val="0"/>
              <w:adjustRightInd w:val="0"/>
              <w:jc w:val="center"/>
              <w:rPr>
                <w:sz w:val="22"/>
                <w:szCs w:val="22"/>
              </w:rPr>
            </w:pPr>
          </w:p>
        </w:tc>
      </w:tr>
    </w:tbl>
    <w:p w:rsidR="00B42B00" w:rsidRPr="00B42B00" w:rsidRDefault="00B42B00" w:rsidP="00B42B00">
      <w:pPr>
        <w:widowControl w:val="0"/>
        <w:autoSpaceDE w:val="0"/>
        <w:autoSpaceDN w:val="0"/>
        <w:adjustRightInd w:val="0"/>
        <w:ind w:firstLine="720"/>
        <w:jc w:val="both"/>
        <w:rPr>
          <w:sz w:val="26"/>
          <w:szCs w:val="26"/>
        </w:rPr>
      </w:pPr>
    </w:p>
    <w:p w:rsidR="00515A6E" w:rsidRDefault="00515A6E" w:rsidP="004E7D6D">
      <w:pPr>
        <w:jc w:val="both"/>
        <w:rPr>
          <w:bCs/>
          <w:sz w:val="26"/>
        </w:rPr>
      </w:pPr>
    </w:p>
    <w:sectPr w:rsidR="00515A6E" w:rsidSect="00A0335E">
      <w:type w:val="continuous"/>
      <w:pgSz w:w="11905" w:h="16838" w:code="9"/>
      <w:pgMar w:top="1134" w:right="567" w:bottom="851"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7F" w:rsidRDefault="007F2B7F" w:rsidP="00693317">
      <w:r>
        <w:separator/>
      </w:r>
    </w:p>
  </w:endnote>
  <w:endnote w:type="continuationSeparator" w:id="0">
    <w:p w:rsidR="007F2B7F" w:rsidRDefault="007F2B7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7F" w:rsidRDefault="007F2B7F" w:rsidP="00693317">
      <w:r>
        <w:separator/>
      </w:r>
    </w:p>
  </w:footnote>
  <w:footnote w:type="continuationSeparator" w:id="0">
    <w:p w:rsidR="007F2B7F" w:rsidRDefault="007F2B7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65387"/>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CF783F">
          <w:rPr>
            <w:noProof/>
          </w:rPr>
          <w:t>27</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A7"/>
    <w:multiLevelType w:val="multilevel"/>
    <w:tmpl w:val="6A8E4404"/>
    <w:lvl w:ilvl="0">
      <w:start w:val="8"/>
      <w:numFmt w:val="decimal"/>
      <w:lvlText w:val="%1."/>
      <w:lvlJc w:val="left"/>
      <w:pPr>
        <w:ind w:left="17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494" w:hanging="108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214"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0142F5B"/>
    <w:multiLevelType w:val="multilevel"/>
    <w:tmpl w:val="C2943254"/>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4"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6"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70416AD"/>
    <w:multiLevelType w:val="multilevel"/>
    <w:tmpl w:val="6A8E4404"/>
    <w:lvl w:ilvl="0">
      <w:start w:val="8"/>
      <w:numFmt w:val="decimal"/>
      <w:lvlText w:val="%1."/>
      <w:lvlJc w:val="left"/>
      <w:pPr>
        <w:ind w:left="1211"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559" w:hanging="720"/>
      </w:pPr>
      <w:rPr>
        <w:rFonts w:hint="default"/>
      </w:rPr>
    </w:lvl>
    <w:lvl w:ilvl="3">
      <w:start w:val="1"/>
      <w:numFmt w:val="decimal"/>
      <w:isLgl/>
      <w:lvlText w:val="%1.%2.%3.%4."/>
      <w:lvlJc w:val="left"/>
      <w:pPr>
        <w:ind w:left="2919" w:hanging="1080"/>
      </w:pPr>
      <w:rPr>
        <w:rFonts w:hint="default"/>
      </w:rPr>
    </w:lvl>
    <w:lvl w:ilvl="4">
      <w:start w:val="1"/>
      <w:numFmt w:val="decimal"/>
      <w:isLgl/>
      <w:lvlText w:val="%1.%2.%3.%4.%5."/>
      <w:lvlJc w:val="left"/>
      <w:pPr>
        <w:ind w:left="2919" w:hanging="1080"/>
      </w:pPr>
      <w:rPr>
        <w:rFonts w:hint="default"/>
      </w:rPr>
    </w:lvl>
    <w:lvl w:ilvl="5">
      <w:start w:val="1"/>
      <w:numFmt w:val="decimal"/>
      <w:isLgl/>
      <w:lvlText w:val="%1.%2.%3.%4.%5.%6."/>
      <w:lvlJc w:val="left"/>
      <w:pPr>
        <w:ind w:left="3279"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639" w:hanging="1800"/>
      </w:pPr>
      <w:rPr>
        <w:rFonts w:hint="default"/>
      </w:rPr>
    </w:lvl>
    <w:lvl w:ilvl="8">
      <w:start w:val="1"/>
      <w:numFmt w:val="decimal"/>
      <w:isLgl/>
      <w:lvlText w:val="%1.%2.%3.%4.%5.%6.%7.%8.%9."/>
      <w:lvlJc w:val="left"/>
      <w:pPr>
        <w:ind w:left="3639" w:hanging="1800"/>
      </w:pPr>
      <w:rPr>
        <w:rFonts w:hint="default"/>
      </w:rPr>
    </w:lvl>
  </w:abstractNum>
  <w:abstractNum w:abstractNumId="19"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0"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EE0011B"/>
    <w:multiLevelType w:val="multilevel"/>
    <w:tmpl w:val="1B0036F8"/>
    <w:lvl w:ilvl="0">
      <w:start w:val="1"/>
      <w:numFmt w:val="decimal"/>
      <w:lvlText w:val="%1."/>
      <w:lvlJc w:val="left"/>
      <w:pPr>
        <w:ind w:left="1414" w:hanging="705"/>
      </w:pPr>
      <w:rPr>
        <w:rFonts w:hint="default"/>
      </w:rPr>
    </w:lvl>
    <w:lvl w:ilvl="1">
      <w:start w:val="1"/>
      <w:numFmt w:val="decimal"/>
      <w:isLgl/>
      <w:lvlText w:val="%1.%2."/>
      <w:lvlJc w:val="left"/>
      <w:pPr>
        <w:ind w:left="6107"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7"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1"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7EC2601"/>
    <w:multiLevelType w:val="multilevel"/>
    <w:tmpl w:val="B9AECD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3"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FA72FE4"/>
    <w:multiLevelType w:val="hybridMultilevel"/>
    <w:tmpl w:val="50B8F890"/>
    <w:lvl w:ilvl="0" w:tplc="7D660F38">
      <w:start w:val="1"/>
      <w:numFmt w:val="decimal"/>
      <w:lvlText w:val="%1."/>
      <w:lvlJc w:val="left"/>
      <w:pPr>
        <w:ind w:left="1495" w:hanging="360"/>
      </w:pPr>
      <w:rPr>
        <w:b w:val="0"/>
      </w:rPr>
    </w:lvl>
    <w:lvl w:ilvl="1" w:tplc="A46078C8">
      <w:start w:val="1"/>
      <w:numFmt w:val="decimal"/>
      <w:lvlText w:val="%2)"/>
      <w:lvlJc w:val="left"/>
      <w:pPr>
        <w:ind w:left="2220" w:hanging="360"/>
      </w:pPr>
      <w:rPr>
        <w:rFonts w:hint="default"/>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6"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7"/>
  </w:num>
  <w:num w:numId="3">
    <w:abstractNumId w:val="36"/>
  </w:num>
  <w:num w:numId="4">
    <w:abstractNumId w:val="16"/>
  </w:num>
  <w:num w:numId="5">
    <w:abstractNumId w:val="31"/>
  </w:num>
  <w:num w:numId="6">
    <w:abstractNumId w:val="12"/>
  </w:num>
  <w:num w:numId="7">
    <w:abstractNumId w:val="1"/>
  </w:num>
  <w:num w:numId="8">
    <w:abstractNumId w:val="9"/>
  </w:num>
  <w:num w:numId="9">
    <w:abstractNumId w:val="33"/>
  </w:num>
  <w:num w:numId="10">
    <w:abstractNumId w:val="5"/>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27"/>
  </w:num>
  <w:num w:numId="16">
    <w:abstractNumId w:val="28"/>
  </w:num>
  <w:num w:numId="17">
    <w:abstractNumId w:val="21"/>
  </w:num>
  <w:num w:numId="18">
    <w:abstractNumId w:val="14"/>
  </w:num>
  <w:num w:numId="19">
    <w:abstractNumId w:val="23"/>
  </w:num>
  <w:num w:numId="20">
    <w:abstractNumId w:val="29"/>
  </w:num>
  <w:num w:numId="21">
    <w:abstractNumId w:val="15"/>
  </w:num>
  <w:num w:numId="22">
    <w:abstractNumId w:val="24"/>
  </w:num>
  <w:num w:numId="23">
    <w:abstractNumId w:val="4"/>
  </w:num>
  <w:num w:numId="24">
    <w:abstractNumId w:val="17"/>
  </w:num>
  <w:num w:numId="25">
    <w:abstractNumId w:val="10"/>
  </w:num>
  <w:num w:numId="26">
    <w:abstractNumId w:val="6"/>
  </w:num>
  <w:num w:numId="27">
    <w:abstractNumId w:val="30"/>
  </w:num>
  <w:num w:numId="28">
    <w:abstractNumId w:val="22"/>
  </w:num>
  <w:num w:numId="29">
    <w:abstractNumId w:val="19"/>
  </w:num>
  <w:num w:numId="30">
    <w:abstractNumId w:val="20"/>
  </w:num>
  <w:num w:numId="31">
    <w:abstractNumId w:val="35"/>
  </w:num>
  <w:num w:numId="32">
    <w:abstractNumId w:val="32"/>
  </w:num>
  <w:num w:numId="33">
    <w:abstractNumId w:val="26"/>
  </w:num>
  <w:num w:numId="34">
    <w:abstractNumId w:val="18"/>
  </w:num>
  <w:num w:numId="35">
    <w:abstractNumId w:val="13"/>
  </w:num>
  <w:num w:numId="36">
    <w:abstractNumId w:val="0"/>
  </w:num>
  <w:num w:numId="37">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6028"/>
    <w:rsid w:val="00006394"/>
    <w:rsid w:val="000066E9"/>
    <w:rsid w:val="000067AC"/>
    <w:rsid w:val="000068A7"/>
    <w:rsid w:val="00006A99"/>
    <w:rsid w:val="00006B57"/>
    <w:rsid w:val="00006C54"/>
    <w:rsid w:val="00006FBA"/>
    <w:rsid w:val="00007044"/>
    <w:rsid w:val="000073C3"/>
    <w:rsid w:val="000073CD"/>
    <w:rsid w:val="000073EF"/>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778"/>
    <w:rsid w:val="00061C20"/>
    <w:rsid w:val="0006239A"/>
    <w:rsid w:val="00062492"/>
    <w:rsid w:val="0006272A"/>
    <w:rsid w:val="00062746"/>
    <w:rsid w:val="00062760"/>
    <w:rsid w:val="000627DA"/>
    <w:rsid w:val="00062987"/>
    <w:rsid w:val="00062C07"/>
    <w:rsid w:val="00062C72"/>
    <w:rsid w:val="0006309A"/>
    <w:rsid w:val="0006333C"/>
    <w:rsid w:val="00063B2E"/>
    <w:rsid w:val="00063EF8"/>
    <w:rsid w:val="000640C9"/>
    <w:rsid w:val="00064487"/>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970"/>
    <w:rsid w:val="00074D8B"/>
    <w:rsid w:val="000752AD"/>
    <w:rsid w:val="00075622"/>
    <w:rsid w:val="00075A46"/>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E31"/>
    <w:rsid w:val="000D6025"/>
    <w:rsid w:val="000D606D"/>
    <w:rsid w:val="000D61F3"/>
    <w:rsid w:val="000D632A"/>
    <w:rsid w:val="000D653E"/>
    <w:rsid w:val="000D680B"/>
    <w:rsid w:val="000D68DF"/>
    <w:rsid w:val="000D696E"/>
    <w:rsid w:val="000D69D2"/>
    <w:rsid w:val="000D6E1A"/>
    <w:rsid w:val="000D7283"/>
    <w:rsid w:val="000D7647"/>
    <w:rsid w:val="000D765A"/>
    <w:rsid w:val="000D76DE"/>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690"/>
    <w:rsid w:val="000F0897"/>
    <w:rsid w:val="000F08DC"/>
    <w:rsid w:val="000F0D32"/>
    <w:rsid w:val="000F1375"/>
    <w:rsid w:val="000F147C"/>
    <w:rsid w:val="000F1622"/>
    <w:rsid w:val="000F189D"/>
    <w:rsid w:val="000F191B"/>
    <w:rsid w:val="000F1DBE"/>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1E4"/>
    <w:rsid w:val="000F7316"/>
    <w:rsid w:val="000F77B3"/>
    <w:rsid w:val="000F78E5"/>
    <w:rsid w:val="00100204"/>
    <w:rsid w:val="001003D8"/>
    <w:rsid w:val="00100528"/>
    <w:rsid w:val="0010070C"/>
    <w:rsid w:val="0010091E"/>
    <w:rsid w:val="00100BB7"/>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7077"/>
    <w:rsid w:val="00127211"/>
    <w:rsid w:val="001272F5"/>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43D"/>
    <w:rsid w:val="00135D85"/>
    <w:rsid w:val="00136352"/>
    <w:rsid w:val="00136698"/>
    <w:rsid w:val="00136705"/>
    <w:rsid w:val="001374F4"/>
    <w:rsid w:val="0013757D"/>
    <w:rsid w:val="00137674"/>
    <w:rsid w:val="00137A03"/>
    <w:rsid w:val="00137A23"/>
    <w:rsid w:val="00137BAF"/>
    <w:rsid w:val="00137E1C"/>
    <w:rsid w:val="0014008B"/>
    <w:rsid w:val="0014027B"/>
    <w:rsid w:val="00140D4E"/>
    <w:rsid w:val="00140FEF"/>
    <w:rsid w:val="00141084"/>
    <w:rsid w:val="00141093"/>
    <w:rsid w:val="001410C3"/>
    <w:rsid w:val="00141377"/>
    <w:rsid w:val="00141779"/>
    <w:rsid w:val="001417CD"/>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800"/>
    <w:rsid w:val="00174930"/>
    <w:rsid w:val="00174DC3"/>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463"/>
    <w:rsid w:val="001A75E5"/>
    <w:rsid w:val="001A77E2"/>
    <w:rsid w:val="001A7975"/>
    <w:rsid w:val="001A7B08"/>
    <w:rsid w:val="001A7DD4"/>
    <w:rsid w:val="001A7E00"/>
    <w:rsid w:val="001A7E17"/>
    <w:rsid w:val="001A7E45"/>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E1B"/>
    <w:rsid w:val="001D61A7"/>
    <w:rsid w:val="001D638C"/>
    <w:rsid w:val="001D6538"/>
    <w:rsid w:val="001D65BD"/>
    <w:rsid w:val="001D65E5"/>
    <w:rsid w:val="001D6902"/>
    <w:rsid w:val="001D69FC"/>
    <w:rsid w:val="001D6B2E"/>
    <w:rsid w:val="001D6BAE"/>
    <w:rsid w:val="001D6E80"/>
    <w:rsid w:val="001D6F10"/>
    <w:rsid w:val="001D7340"/>
    <w:rsid w:val="001D7362"/>
    <w:rsid w:val="001D73FB"/>
    <w:rsid w:val="001D7D40"/>
    <w:rsid w:val="001D7E2B"/>
    <w:rsid w:val="001E0287"/>
    <w:rsid w:val="001E0561"/>
    <w:rsid w:val="001E0946"/>
    <w:rsid w:val="001E0E2C"/>
    <w:rsid w:val="001E0F22"/>
    <w:rsid w:val="001E0F33"/>
    <w:rsid w:val="001E0F6F"/>
    <w:rsid w:val="001E0F7E"/>
    <w:rsid w:val="001E100F"/>
    <w:rsid w:val="001E1097"/>
    <w:rsid w:val="001E160F"/>
    <w:rsid w:val="001E167E"/>
    <w:rsid w:val="001E18DB"/>
    <w:rsid w:val="001E19CF"/>
    <w:rsid w:val="001E1B00"/>
    <w:rsid w:val="001E1B2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BC"/>
    <w:rsid w:val="00201119"/>
    <w:rsid w:val="00201428"/>
    <w:rsid w:val="002017A3"/>
    <w:rsid w:val="002018FE"/>
    <w:rsid w:val="00201B38"/>
    <w:rsid w:val="00201D75"/>
    <w:rsid w:val="00201F0B"/>
    <w:rsid w:val="00201F3E"/>
    <w:rsid w:val="002020F9"/>
    <w:rsid w:val="002028E6"/>
    <w:rsid w:val="00202E2D"/>
    <w:rsid w:val="00202E60"/>
    <w:rsid w:val="0020340C"/>
    <w:rsid w:val="00203478"/>
    <w:rsid w:val="002035D2"/>
    <w:rsid w:val="00203692"/>
    <w:rsid w:val="00203933"/>
    <w:rsid w:val="00203C15"/>
    <w:rsid w:val="002042A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20C5"/>
    <w:rsid w:val="002320D2"/>
    <w:rsid w:val="002320DB"/>
    <w:rsid w:val="00232135"/>
    <w:rsid w:val="00232715"/>
    <w:rsid w:val="002328F3"/>
    <w:rsid w:val="00232D6F"/>
    <w:rsid w:val="00233023"/>
    <w:rsid w:val="002333F1"/>
    <w:rsid w:val="00233955"/>
    <w:rsid w:val="00233BA5"/>
    <w:rsid w:val="00233C0F"/>
    <w:rsid w:val="00233D14"/>
    <w:rsid w:val="00234291"/>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55F"/>
    <w:rsid w:val="00236740"/>
    <w:rsid w:val="00236856"/>
    <w:rsid w:val="00236906"/>
    <w:rsid w:val="00237411"/>
    <w:rsid w:val="00237970"/>
    <w:rsid w:val="002379F4"/>
    <w:rsid w:val="00237A7E"/>
    <w:rsid w:val="00237B23"/>
    <w:rsid w:val="00237CFF"/>
    <w:rsid w:val="00237E3A"/>
    <w:rsid w:val="00237E7B"/>
    <w:rsid w:val="00237ED0"/>
    <w:rsid w:val="00237EF0"/>
    <w:rsid w:val="00240666"/>
    <w:rsid w:val="0024084C"/>
    <w:rsid w:val="0024106A"/>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54"/>
    <w:rsid w:val="00270343"/>
    <w:rsid w:val="002704AF"/>
    <w:rsid w:val="00270C87"/>
    <w:rsid w:val="00270E54"/>
    <w:rsid w:val="002710C0"/>
    <w:rsid w:val="00271254"/>
    <w:rsid w:val="0027140A"/>
    <w:rsid w:val="002714D8"/>
    <w:rsid w:val="0027158F"/>
    <w:rsid w:val="00271664"/>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6CD"/>
    <w:rsid w:val="002D1752"/>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68B"/>
    <w:rsid w:val="003159C0"/>
    <w:rsid w:val="00315B20"/>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9E"/>
    <w:rsid w:val="00346366"/>
    <w:rsid w:val="0034641E"/>
    <w:rsid w:val="003465D7"/>
    <w:rsid w:val="003465E0"/>
    <w:rsid w:val="00346791"/>
    <w:rsid w:val="003467B0"/>
    <w:rsid w:val="003467D4"/>
    <w:rsid w:val="0034687E"/>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83"/>
    <w:rsid w:val="003542A9"/>
    <w:rsid w:val="00354369"/>
    <w:rsid w:val="003543E3"/>
    <w:rsid w:val="003544B5"/>
    <w:rsid w:val="003547BE"/>
    <w:rsid w:val="003548B5"/>
    <w:rsid w:val="00354B3D"/>
    <w:rsid w:val="003550A0"/>
    <w:rsid w:val="003550A9"/>
    <w:rsid w:val="0035526E"/>
    <w:rsid w:val="00355534"/>
    <w:rsid w:val="003555D9"/>
    <w:rsid w:val="0035572D"/>
    <w:rsid w:val="00355E38"/>
    <w:rsid w:val="00355EC6"/>
    <w:rsid w:val="00355F17"/>
    <w:rsid w:val="003564AF"/>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61B2"/>
    <w:rsid w:val="00366371"/>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BE"/>
    <w:rsid w:val="00373394"/>
    <w:rsid w:val="003736E9"/>
    <w:rsid w:val="0037376D"/>
    <w:rsid w:val="003737F6"/>
    <w:rsid w:val="00373828"/>
    <w:rsid w:val="00373C69"/>
    <w:rsid w:val="00373F60"/>
    <w:rsid w:val="003740FE"/>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48B"/>
    <w:rsid w:val="00385BB0"/>
    <w:rsid w:val="00385C0B"/>
    <w:rsid w:val="003865CE"/>
    <w:rsid w:val="003866C3"/>
    <w:rsid w:val="00386B49"/>
    <w:rsid w:val="00386BC5"/>
    <w:rsid w:val="00386F17"/>
    <w:rsid w:val="0038710A"/>
    <w:rsid w:val="00387408"/>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B"/>
    <w:rsid w:val="00476816"/>
    <w:rsid w:val="004769A7"/>
    <w:rsid w:val="00476DDB"/>
    <w:rsid w:val="00476E8F"/>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726"/>
    <w:rsid w:val="004F6C8F"/>
    <w:rsid w:val="004F6EBD"/>
    <w:rsid w:val="004F6F0B"/>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E05"/>
    <w:rsid w:val="0053565B"/>
    <w:rsid w:val="005356DA"/>
    <w:rsid w:val="00535745"/>
    <w:rsid w:val="005358E3"/>
    <w:rsid w:val="00535AB0"/>
    <w:rsid w:val="00535B3E"/>
    <w:rsid w:val="00535E0C"/>
    <w:rsid w:val="00535F97"/>
    <w:rsid w:val="00536135"/>
    <w:rsid w:val="00536587"/>
    <w:rsid w:val="005369CD"/>
    <w:rsid w:val="00536D2D"/>
    <w:rsid w:val="00536D59"/>
    <w:rsid w:val="00536DB4"/>
    <w:rsid w:val="00536F02"/>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F8B"/>
    <w:rsid w:val="005811E1"/>
    <w:rsid w:val="00581B63"/>
    <w:rsid w:val="00582032"/>
    <w:rsid w:val="0058214F"/>
    <w:rsid w:val="0058216E"/>
    <w:rsid w:val="00582278"/>
    <w:rsid w:val="00582758"/>
    <w:rsid w:val="00582AA7"/>
    <w:rsid w:val="00583034"/>
    <w:rsid w:val="005832B1"/>
    <w:rsid w:val="0058330F"/>
    <w:rsid w:val="005838E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213"/>
    <w:rsid w:val="0058744A"/>
    <w:rsid w:val="005876BD"/>
    <w:rsid w:val="00587D57"/>
    <w:rsid w:val="00587DBE"/>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4BD"/>
    <w:rsid w:val="005C14E2"/>
    <w:rsid w:val="005C1688"/>
    <w:rsid w:val="005C17D7"/>
    <w:rsid w:val="005C18E2"/>
    <w:rsid w:val="005C19E4"/>
    <w:rsid w:val="005C213F"/>
    <w:rsid w:val="005C2302"/>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5B0"/>
    <w:rsid w:val="005E694C"/>
    <w:rsid w:val="005E6F63"/>
    <w:rsid w:val="005E71E3"/>
    <w:rsid w:val="005E74E2"/>
    <w:rsid w:val="005E74FF"/>
    <w:rsid w:val="005E77F8"/>
    <w:rsid w:val="005E7881"/>
    <w:rsid w:val="005E7C89"/>
    <w:rsid w:val="005E7CAE"/>
    <w:rsid w:val="005E7D3A"/>
    <w:rsid w:val="005F05A4"/>
    <w:rsid w:val="005F068E"/>
    <w:rsid w:val="005F0764"/>
    <w:rsid w:val="005F0911"/>
    <w:rsid w:val="005F12C3"/>
    <w:rsid w:val="005F1C8B"/>
    <w:rsid w:val="005F2001"/>
    <w:rsid w:val="005F23FC"/>
    <w:rsid w:val="005F29E9"/>
    <w:rsid w:val="005F2A38"/>
    <w:rsid w:val="005F2AE9"/>
    <w:rsid w:val="005F2B85"/>
    <w:rsid w:val="005F3016"/>
    <w:rsid w:val="005F313A"/>
    <w:rsid w:val="005F405B"/>
    <w:rsid w:val="005F433D"/>
    <w:rsid w:val="005F46E5"/>
    <w:rsid w:val="005F4A29"/>
    <w:rsid w:val="005F4C93"/>
    <w:rsid w:val="005F515D"/>
    <w:rsid w:val="005F5327"/>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656"/>
    <w:rsid w:val="00627B27"/>
    <w:rsid w:val="00627BD2"/>
    <w:rsid w:val="00627F9E"/>
    <w:rsid w:val="006301F0"/>
    <w:rsid w:val="006304BE"/>
    <w:rsid w:val="00630806"/>
    <w:rsid w:val="006309F9"/>
    <w:rsid w:val="006312FA"/>
    <w:rsid w:val="0063131E"/>
    <w:rsid w:val="00631A6E"/>
    <w:rsid w:val="00632191"/>
    <w:rsid w:val="0063245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70D"/>
    <w:rsid w:val="0077771F"/>
    <w:rsid w:val="00777AFB"/>
    <w:rsid w:val="00777DB9"/>
    <w:rsid w:val="00780341"/>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FAA"/>
    <w:rsid w:val="007B6132"/>
    <w:rsid w:val="007B644B"/>
    <w:rsid w:val="007B68A6"/>
    <w:rsid w:val="007B6B1A"/>
    <w:rsid w:val="007B6BAD"/>
    <w:rsid w:val="007B6BC3"/>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B65"/>
    <w:rsid w:val="007E6D16"/>
    <w:rsid w:val="007E6D85"/>
    <w:rsid w:val="007E6D9B"/>
    <w:rsid w:val="007E7149"/>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37E"/>
    <w:rsid w:val="00837425"/>
    <w:rsid w:val="008376E1"/>
    <w:rsid w:val="0083789A"/>
    <w:rsid w:val="00837B36"/>
    <w:rsid w:val="00837E5F"/>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FC"/>
    <w:rsid w:val="008608B4"/>
    <w:rsid w:val="00860BF7"/>
    <w:rsid w:val="008612BB"/>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CDC"/>
    <w:rsid w:val="00876EF7"/>
    <w:rsid w:val="008773AF"/>
    <w:rsid w:val="0087743A"/>
    <w:rsid w:val="008775CA"/>
    <w:rsid w:val="00877A4C"/>
    <w:rsid w:val="0088034B"/>
    <w:rsid w:val="00880720"/>
    <w:rsid w:val="008807DA"/>
    <w:rsid w:val="0088091E"/>
    <w:rsid w:val="00880BF2"/>
    <w:rsid w:val="00880C4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8F7F53"/>
    <w:rsid w:val="00900059"/>
    <w:rsid w:val="00900298"/>
    <w:rsid w:val="00900413"/>
    <w:rsid w:val="00900498"/>
    <w:rsid w:val="009006EB"/>
    <w:rsid w:val="00900777"/>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EDE"/>
    <w:rsid w:val="009520AF"/>
    <w:rsid w:val="009521F1"/>
    <w:rsid w:val="00952360"/>
    <w:rsid w:val="009526C7"/>
    <w:rsid w:val="0095288F"/>
    <w:rsid w:val="00952C9B"/>
    <w:rsid w:val="0095332B"/>
    <w:rsid w:val="009533E1"/>
    <w:rsid w:val="009535B5"/>
    <w:rsid w:val="00953663"/>
    <w:rsid w:val="00953673"/>
    <w:rsid w:val="00953749"/>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21"/>
    <w:rsid w:val="009E7A74"/>
    <w:rsid w:val="009E7B89"/>
    <w:rsid w:val="009E7E1F"/>
    <w:rsid w:val="009F00A3"/>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504"/>
    <w:rsid w:val="00A5570D"/>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6A1"/>
    <w:rsid w:val="00AB6823"/>
    <w:rsid w:val="00AB69FC"/>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558B"/>
    <w:rsid w:val="00AD559C"/>
    <w:rsid w:val="00AD5C96"/>
    <w:rsid w:val="00AD5D64"/>
    <w:rsid w:val="00AD6052"/>
    <w:rsid w:val="00AD6355"/>
    <w:rsid w:val="00AD6528"/>
    <w:rsid w:val="00AD6637"/>
    <w:rsid w:val="00AD66FE"/>
    <w:rsid w:val="00AD694D"/>
    <w:rsid w:val="00AD6EC4"/>
    <w:rsid w:val="00AD6F13"/>
    <w:rsid w:val="00AD6F96"/>
    <w:rsid w:val="00AD721E"/>
    <w:rsid w:val="00AD7469"/>
    <w:rsid w:val="00AD78D1"/>
    <w:rsid w:val="00AD7F1F"/>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D45"/>
    <w:rsid w:val="00AF7F63"/>
    <w:rsid w:val="00B001AF"/>
    <w:rsid w:val="00B00634"/>
    <w:rsid w:val="00B0069A"/>
    <w:rsid w:val="00B01084"/>
    <w:rsid w:val="00B01167"/>
    <w:rsid w:val="00B012E4"/>
    <w:rsid w:val="00B01409"/>
    <w:rsid w:val="00B01592"/>
    <w:rsid w:val="00B01858"/>
    <w:rsid w:val="00B01B0E"/>
    <w:rsid w:val="00B01F58"/>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00"/>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D8"/>
    <w:rsid w:val="00B724AC"/>
    <w:rsid w:val="00B72531"/>
    <w:rsid w:val="00B72992"/>
    <w:rsid w:val="00B72D6C"/>
    <w:rsid w:val="00B7315A"/>
    <w:rsid w:val="00B73CB4"/>
    <w:rsid w:val="00B73CE2"/>
    <w:rsid w:val="00B73CE4"/>
    <w:rsid w:val="00B73F8E"/>
    <w:rsid w:val="00B740D0"/>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213"/>
    <w:rsid w:val="00BD571A"/>
    <w:rsid w:val="00BD5852"/>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828"/>
    <w:rsid w:val="00BF4921"/>
    <w:rsid w:val="00BF50CA"/>
    <w:rsid w:val="00BF539D"/>
    <w:rsid w:val="00BF554C"/>
    <w:rsid w:val="00BF5BB2"/>
    <w:rsid w:val="00BF5E79"/>
    <w:rsid w:val="00BF63CB"/>
    <w:rsid w:val="00BF6513"/>
    <w:rsid w:val="00BF7012"/>
    <w:rsid w:val="00BF7086"/>
    <w:rsid w:val="00BF7140"/>
    <w:rsid w:val="00BF75BD"/>
    <w:rsid w:val="00BF75F3"/>
    <w:rsid w:val="00BF7F60"/>
    <w:rsid w:val="00C00309"/>
    <w:rsid w:val="00C0039B"/>
    <w:rsid w:val="00C009C4"/>
    <w:rsid w:val="00C00DFE"/>
    <w:rsid w:val="00C010E4"/>
    <w:rsid w:val="00C0128C"/>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D0"/>
    <w:rsid w:val="00C2095B"/>
    <w:rsid w:val="00C20D35"/>
    <w:rsid w:val="00C20F8C"/>
    <w:rsid w:val="00C2113C"/>
    <w:rsid w:val="00C211D2"/>
    <w:rsid w:val="00C2133C"/>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71B0"/>
    <w:rsid w:val="00C5723D"/>
    <w:rsid w:val="00C572DA"/>
    <w:rsid w:val="00C5731E"/>
    <w:rsid w:val="00C57560"/>
    <w:rsid w:val="00C57B76"/>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3F"/>
    <w:rsid w:val="00CF78E5"/>
    <w:rsid w:val="00CF7D69"/>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584"/>
    <w:rsid w:val="00D7758C"/>
    <w:rsid w:val="00D77750"/>
    <w:rsid w:val="00D7784D"/>
    <w:rsid w:val="00D8032A"/>
    <w:rsid w:val="00D8056B"/>
    <w:rsid w:val="00D80A32"/>
    <w:rsid w:val="00D80A74"/>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E3"/>
    <w:rsid w:val="00EA4B9C"/>
    <w:rsid w:val="00EA4C1B"/>
    <w:rsid w:val="00EA4F2F"/>
    <w:rsid w:val="00EA541A"/>
    <w:rsid w:val="00EA5B1E"/>
    <w:rsid w:val="00EA5FC5"/>
    <w:rsid w:val="00EA6191"/>
    <w:rsid w:val="00EA6490"/>
    <w:rsid w:val="00EA65D3"/>
    <w:rsid w:val="00EA67CD"/>
    <w:rsid w:val="00EA67F4"/>
    <w:rsid w:val="00EA6E13"/>
    <w:rsid w:val="00EA6EFE"/>
    <w:rsid w:val="00EA710C"/>
    <w:rsid w:val="00EA7308"/>
    <w:rsid w:val="00EA76FA"/>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8B0"/>
    <w:rsid w:val="00EB4955"/>
    <w:rsid w:val="00EB49F3"/>
    <w:rsid w:val="00EB4A21"/>
    <w:rsid w:val="00EB4C7C"/>
    <w:rsid w:val="00EB4FB0"/>
    <w:rsid w:val="00EB5360"/>
    <w:rsid w:val="00EB5618"/>
    <w:rsid w:val="00EB5DD1"/>
    <w:rsid w:val="00EB605A"/>
    <w:rsid w:val="00EB6118"/>
    <w:rsid w:val="00EB6395"/>
    <w:rsid w:val="00EB64A2"/>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A3"/>
    <w:rsid w:val="00EE0CA5"/>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86"/>
    <w:rsid w:val="00F7574D"/>
    <w:rsid w:val="00F75D34"/>
    <w:rsid w:val="00F75D5F"/>
    <w:rsid w:val="00F75E64"/>
    <w:rsid w:val="00F75F96"/>
    <w:rsid w:val="00F76244"/>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51B8"/>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semiHidden/>
    <w:rsid w:val="00AE34E0"/>
    <w:rPr>
      <w:rFonts w:ascii="Tahoma" w:eastAsia="Times New Roman" w:hAnsi="Tahoma" w:cs="Tahoma"/>
      <w:sz w:val="16"/>
      <w:szCs w:val="16"/>
      <w:lang w:eastAsia="ru-RU"/>
    </w:rPr>
  </w:style>
  <w:style w:type="paragraph" w:styleId="af6">
    <w:name w:val="Balloon Text"/>
    <w:basedOn w:val="a"/>
    <w:link w:val="af5"/>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ae">
    <w:name w:val="Абзац списка Знак"/>
    <w:aliases w:val="Bullet List Знак,FooterText Знак,numbered Знак"/>
    <w:link w:val="ad"/>
    <w:uiPriority w:val="34"/>
    <w:locked/>
    <w:rsid w:val="00B42B00"/>
    <w:rPr>
      <w:rFonts w:ascii="Times New Roman" w:eastAsia="Times New Roman" w:hAnsi="Times New Roman" w:cs="Times New Roman"/>
      <w:sz w:val="24"/>
      <w:szCs w:val="24"/>
      <w:lang w:eastAsia="ru-RU"/>
    </w:rPr>
  </w:style>
  <w:style w:type="character" w:customStyle="1" w:styleId="bx-messenger-message">
    <w:name w:val="bx-messenger-message"/>
    <w:basedOn w:val="a0"/>
    <w:rsid w:val="00B42B00"/>
  </w:style>
  <w:style w:type="character" w:customStyle="1" w:styleId="aff5">
    <w:name w:val="Текст концевой сноски Знак"/>
    <w:basedOn w:val="a0"/>
    <w:link w:val="aff6"/>
    <w:uiPriority w:val="99"/>
    <w:semiHidden/>
    <w:rsid w:val="00B42B00"/>
    <w:rPr>
      <w:rFonts w:ascii="Times New Roman" w:eastAsia="Times New Roman" w:hAnsi="Times New Roman" w:cs="Times New Roman"/>
      <w:sz w:val="20"/>
      <w:szCs w:val="20"/>
      <w:lang w:eastAsia="ru-RU"/>
    </w:rPr>
  </w:style>
  <w:style w:type="paragraph" w:styleId="aff6">
    <w:name w:val="endnote text"/>
    <w:basedOn w:val="a"/>
    <w:link w:val="aff5"/>
    <w:uiPriority w:val="99"/>
    <w:semiHidden/>
    <w:unhideWhenUsed/>
    <w:rsid w:val="00B42B00"/>
    <w:rPr>
      <w:sz w:val="20"/>
      <w:szCs w:val="20"/>
    </w:rPr>
  </w:style>
  <w:style w:type="character" w:customStyle="1" w:styleId="19">
    <w:name w:val="Текст концевой сноски Знак1"/>
    <w:basedOn w:val="a0"/>
    <w:uiPriority w:val="99"/>
    <w:semiHidden/>
    <w:rsid w:val="00B42B00"/>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8"/>
    <w:uiPriority w:val="99"/>
    <w:rsid w:val="00B42B00"/>
    <w:rPr>
      <w:rFonts w:ascii="Times New Roman" w:eastAsia="Times New Roman" w:hAnsi="Times New Roman" w:cs="Times New Roman"/>
      <w:sz w:val="20"/>
      <w:szCs w:val="20"/>
      <w:lang w:eastAsia="ru-RU"/>
    </w:rPr>
  </w:style>
  <w:style w:type="paragraph" w:styleId="aff8">
    <w:name w:val="annotation text"/>
    <w:basedOn w:val="a"/>
    <w:link w:val="aff7"/>
    <w:uiPriority w:val="99"/>
    <w:unhideWhenUsed/>
    <w:rsid w:val="00B42B00"/>
    <w:rPr>
      <w:sz w:val="20"/>
      <w:szCs w:val="20"/>
    </w:rPr>
  </w:style>
  <w:style w:type="character" w:customStyle="1" w:styleId="1a">
    <w:name w:val="Текст примечания Знак1"/>
    <w:basedOn w:val="a0"/>
    <w:uiPriority w:val="99"/>
    <w:semiHidden/>
    <w:rsid w:val="00B42B00"/>
    <w:rPr>
      <w:rFonts w:ascii="Times New Roman" w:eastAsia="Times New Roman" w:hAnsi="Times New Roman" w:cs="Times New Roman"/>
      <w:sz w:val="20"/>
      <w:szCs w:val="20"/>
      <w:lang w:eastAsia="ru-RU"/>
    </w:rPr>
  </w:style>
  <w:style w:type="character" w:customStyle="1" w:styleId="aff9">
    <w:name w:val="Тема примечания Знак"/>
    <w:basedOn w:val="aff7"/>
    <w:link w:val="affa"/>
    <w:uiPriority w:val="99"/>
    <w:semiHidden/>
    <w:rsid w:val="00B42B00"/>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B42B00"/>
    <w:rPr>
      <w:b/>
      <w:bCs/>
    </w:rPr>
  </w:style>
  <w:style w:type="character" w:customStyle="1" w:styleId="1b">
    <w:name w:val="Тема примечания Знак1"/>
    <w:basedOn w:val="1a"/>
    <w:uiPriority w:val="99"/>
    <w:semiHidden/>
    <w:rsid w:val="00B42B00"/>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B42B00"/>
  </w:style>
  <w:style w:type="table" w:customStyle="1" w:styleId="410">
    <w:name w:val="Сетка таблицы41"/>
    <w:basedOn w:val="a1"/>
    <w:next w:val="af3"/>
    <w:uiPriority w:val="59"/>
    <w:rsid w:val="00B42B0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3"/>
    <w:uiPriority w:val="99"/>
    <w:rsid w:val="00B42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3"/>
    <w:rsid w:val="00B42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B42B00"/>
  </w:style>
  <w:style w:type="table" w:customStyle="1" w:styleId="310">
    <w:name w:val="Сетка таблицы31"/>
    <w:basedOn w:val="a1"/>
    <w:next w:val="af3"/>
    <w:uiPriority w:val="59"/>
    <w:rsid w:val="00B42B0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B42B00"/>
    <w:pPr>
      <w:ind w:left="720"/>
      <w:contextualSpacing/>
    </w:pPr>
    <w:rPr>
      <w:rFonts w:eastAsia="Calibri"/>
    </w:rPr>
  </w:style>
  <w:style w:type="paragraph" w:customStyle="1" w:styleId="font6">
    <w:name w:val="font6"/>
    <w:basedOn w:val="a"/>
    <w:rsid w:val="00B42B00"/>
    <w:pPr>
      <w:spacing w:before="100" w:beforeAutospacing="1" w:after="100" w:afterAutospacing="1"/>
    </w:pPr>
    <w:rPr>
      <w:color w:val="0000FF"/>
      <w:sz w:val="20"/>
      <w:szCs w:val="20"/>
    </w:rPr>
  </w:style>
  <w:style w:type="table" w:customStyle="1" w:styleId="51">
    <w:name w:val="Сетка таблицы5"/>
    <w:basedOn w:val="a1"/>
    <w:next w:val="af3"/>
    <w:rsid w:val="00B42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B42B00"/>
  </w:style>
  <w:style w:type="table" w:customStyle="1" w:styleId="61">
    <w:name w:val="Сетка таблицы6"/>
    <w:basedOn w:val="a1"/>
    <w:next w:val="af3"/>
    <w:uiPriority w:val="99"/>
    <w:locked/>
    <w:rsid w:val="00B42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B42B00"/>
    <w:pPr>
      <w:spacing w:after="0" w:line="240" w:lineRule="auto"/>
    </w:pPr>
    <w:rPr>
      <w:rFonts w:ascii="Calibri" w:eastAsia="Times New Roman" w:hAnsi="Calibri" w:cs="Times New Roman"/>
      <w:lang w:eastAsia="ru-RU"/>
    </w:rPr>
  </w:style>
  <w:style w:type="character" w:styleId="affc">
    <w:name w:val="Emphasis"/>
    <w:basedOn w:val="a0"/>
    <w:uiPriority w:val="20"/>
    <w:qFormat/>
    <w:rsid w:val="00B42B00"/>
    <w:rPr>
      <w:i/>
      <w:iCs/>
    </w:rPr>
  </w:style>
  <w:style w:type="paragraph" w:customStyle="1" w:styleId="s3">
    <w:name w:val="s_3"/>
    <w:basedOn w:val="a"/>
    <w:rsid w:val="00B42B00"/>
    <w:pPr>
      <w:spacing w:before="100" w:beforeAutospacing="1" w:after="100" w:afterAutospacing="1"/>
    </w:pPr>
  </w:style>
  <w:style w:type="character" w:customStyle="1" w:styleId="bx-messenger-ajax">
    <w:name w:val="bx-messenger-ajax"/>
    <w:basedOn w:val="a0"/>
    <w:rsid w:val="00B42B00"/>
  </w:style>
  <w:style w:type="character" w:styleId="affd">
    <w:name w:val="annotation reference"/>
    <w:basedOn w:val="a0"/>
    <w:uiPriority w:val="99"/>
    <w:semiHidden/>
    <w:unhideWhenUsed/>
    <w:rsid w:val="00B42B00"/>
    <w:rPr>
      <w:sz w:val="16"/>
      <w:szCs w:val="16"/>
    </w:rPr>
  </w:style>
  <w:style w:type="paragraph" w:customStyle="1" w:styleId="docdata">
    <w:name w:val="docdata"/>
    <w:aliases w:val="docy,v5,2038,bqiaagaaeyqcaaagiaiaaapjbaaabdceaaaaaaaaaaaaaaaaaaaaaaaaaaaaaaaaaaaaaaaaaaaaaaaaaaaaaaaaaaaaaaaaaaaaaaaaaaaaaaaaaaaaaaaaaaaaaaaaaaaaaaaaaaaaaaaaaaaaaaaaaaaaaaaaaaaaaaaaaaaaaaaaaaaaaaaaaaaaaaaaaaaaaaaaaaaaaaaaaaaaaaaaaaaaaaaaaaaaaaaa"/>
    <w:basedOn w:val="a"/>
    <w:rsid w:val="00B42B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2510A5F1DB7356E47A92DFC1E45F50C9D93668ED460D54625BEFD004BAFC2BA10867E9D404462B6B27411D1681C5DAD74FAF4520FCABA221656F4P4w2F" TargetMode="External"/><Relationship Id="rId18" Type="http://schemas.openxmlformats.org/officeDocument/2006/relationships/hyperlink" Target="consultantplus://offline/ref=1A74829965263791F528DC32D8C5BCF7349D55B7E9C62F5A2CC1E899DD36C77F4DA2AB94A41A2EC97603202196294ADAE412AD3BE2A448EFt5i0K" TargetMode="External"/><Relationship Id="rId26" Type="http://schemas.openxmlformats.org/officeDocument/2006/relationships/hyperlink" Target="https://login.consultant.ru/link/?req=doc&amp;base=LAW&amp;n=394431&amp;dst=100104" TargetMode="External"/><Relationship Id="rId39" Type="http://schemas.openxmlformats.org/officeDocument/2006/relationships/hyperlink" Target="consultantplus://offline/ref=232FF3E43616C4D7D830DA348C6A5900CAEA24FA46713912646966BA5883AA845F9CA423B108B758D669680573FB41E6E600DD10qDjFK" TargetMode="External"/><Relationship Id="rId3" Type="http://schemas.openxmlformats.org/officeDocument/2006/relationships/styles" Target="styles.xml"/><Relationship Id="rId21" Type="http://schemas.openxmlformats.org/officeDocument/2006/relationships/hyperlink" Target="consultantplus://offline/ref=1A74829965263791F528DC32D8C5BCF7349D55B7E9C62F5A2CC1E899DD36C77F4DA2AB94A41A2EC97603202196294ADAE412AD3BE2A448EFt5i0K" TargetMode="External"/><Relationship Id="rId34" Type="http://schemas.openxmlformats.org/officeDocument/2006/relationships/hyperlink" Target="consultantplus://offline/ref=B7FD4155D1A10A0D61626FA71FF8D0335E7421C39F0D36810A4D534430B6670055A26425FB00200D05EA073F63x13CI" TargetMode="External"/><Relationship Id="rId42" Type="http://schemas.openxmlformats.org/officeDocument/2006/relationships/hyperlink" Target="consultantplus://offline/ref=06DF8CCDADD70FF717795DB5CEBC8943FE2CDB7602652DEF3B7EBFAFAA036556638F073339AE3B3115464043EE2117DC1E2801B136ECA1C6m1nBI" TargetMode="External"/><Relationship Id="rId7" Type="http://schemas.openxmlformats.org/officeDocument/2006/relationships/endnotes" Target="endnotes.xml"/><Relationship Id="rId12" Type="http://schemas.openxmlformats.org/officeDocument/2006/relationships/hyperlink" Target="https://login.consultant.ru/link/?req=doc&amp;base=LAW&amp;n=461663" TargetMode="External"/><Relationship Id="rId17" Type="http://schemas.openxmlformats.org/officeDocument/2006/relationships/hyperlink" Target="consultantplus://offline/ref=1A74829965263791F528DC32D8C5BCF7349D55B7E9C62F5A2CC1E899DD36C77F4DA2AB94A41A2DCF7603202196294ADAE412AD3BE2A448EFt5i0K" TargetMode="External"/><Relationship Id="rId25" Type="http://schemas.openxmlformats.org/officeDocument/2006/relationships/hyperlink" Target="https://login.consultant.ru/link/?req=doc&amp;base=LAW&amp;n=452991&amp;dst=217" TargetMode="External"/><Relationship Id="rId33" Type="http://schemas.openxmlformats.org/officeDocument/2006/relationships/hyperlink" Target="consultantplus://offline/ref=8B84ECA5CC255AA9827E16D1C1A980CF303472288F858F63C902AC1FFAC29594D99C9DBA313853AF69B43F1F3DC36EB06862BECAF0776242nAw8I" TargetMode="External"/><Relationship Id="rId38" Type="http://schemas.openxmlformats.org/officeDocument/2006/relationships/hyperlink" Target="consultantplus://offline/ref=06DF8CCDADD70FF717795DB5CEBC8943FE2CDB7602652DEF3B7EBFAFAA036556638F07303EA56F6853181910AE6A1ADC043401B1m2nAI" TargetMode="External"/><Relationship Id="rId2" Type="http://schemas.openxmlformats.org/officeDocument/2006/relationships/numbering" Target="numbering.xml"/><Relationship Id="rId16" Type="http://schemas.openxmlformats.org/officeDocument/2006/relationships/hyperlink" Target="https://login.consultant.ru/link/?req=doc&amp;base=LAW&amp;n=452913" TargetMode="External"/><Relationship Id="rId20" Type="http://schemas.openxmlformats.org/officeDocument/2006/relationships/hyperlink" Target="consultantplus://offline/ref=1A74829965263791F528DC32D8C5BCF7349D55B7E9C62F5A2CC1E899DD36C77F4DA2AB94A41A2DCF7603202196294ADAE412AD3BE2A448EFt5i0K" TargetMode="External"/><Relationship Id="rId29" Type="http://schemas.openxmlformats.org/officeDocument/2006/relationships/hyperlink" Target="consultantplus://offline/ref=41C7D585E5920E58ADE87204DC19160A64B2753320CE939345C85ED013C10913D92C68B743F56BFE03EAC6EE2EF4F661C7527E6C5CB5T0l1I" TargetMode="External"/><Relationship Id="rId41" Type="http://schemas.openxmlformats.org/officeDocument/2006/relationships/hyperlink" Target="consultantplus://offline/ref=06DF8CCDADD70FF717795DB5CEBC8943FE2CDB7602652DEF3B7EBFAFAA036556638F073339AE393F1E464043EE2117DC1E2801B136ECA1C6m1n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CD4E965BA3F51B1059D115AE866FFF099391396526EB5CF08590C0E1C6CA14F86EADA4D305EA1306B87B03B2V3w0H" TargetMode="External"/><Relationship Id="rId24" Type="http://schemas.openxmlformats.org/officeDocument/2006/relationships/hyperlink" Target="https://login.consultant.ru/link/?req=doc&amp;base=LAW&amp;n=470713&amp;dst=3722" TargetMode="External"/><Relationship Id="rId32" Type="http://schemas.openxmlformats.org/officeDocument/2006/relationships/hyperlink" Target="consultantplus://offline/ref=A9BC7C01C050FB79CFAF919CCF10273EE92A10BDCE4CAC17ABD54CA6CC61ADD28F502200F04F343D580E615DABE54495E2C0C557B54A3EFEd8dBL" TargetMode="External"/><Relationship Id="rId37" Type="http://schemas.openxmlformats.org/officeDocument/2006/relationships/hyperlink" Target="consultantplus://offline/ref=06DF8CCDADD70FF717795DB5CEBC8943FE2CDB7602652DEF3B7EBFAFAA036556638F073339AE3B3115464043EE2117DC1E2801B136ECA1C6m1nBI" TargetMode="External"/><Relationship Id="rId40" Type="http://schemas.openxmlformats.org/officeDocument/2006/relationships/hyperlink" Target="consultantplus://offline/ref=06DF8CCDADD70FF717795DB5CEBC8943FE2CDB7602652DEF3B7EBFAFAA036556638F073339AE393F17464043EE2117DC1E2801B136ECA1C6m1nB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04A2EC75A0BB4429090ACAD6616D0C211799B79538C5FFC5382F8351F9673DFB941B2F057D96B0DB0C487022B3194ABB500D48BBD3B8875v4Y4J" TargetMode="External"/><Relationship Id="rId23" Type="http://schemas.openxmlformats.org/officeDocument/2006/relationships/hyperlink" Target="https://login.consultant.ru/link/?req=doc&amp;base=LAW&amp;n=470713&amp;dst=3704" TargetMode="External"/><Relationship Id="rId28" Type="http://schemas.openxmlformats.org/officeDocument/2006/relationships/hyperlink" Target="consultantplus://offline/ref=41C7D585E5920E58ADE87204DC19160A64B2753320CE939345C85ED013C10913D92C68B743F76DFE03EAC6EE2EF4F661C7527E6C5CB5T0l1I" TargetMode="External"/><Relationship Id="rId36" Type="http://schemas.openxmlformats.org/officeDocument/2006/relationships/hyperlink" Target="consultantplus://offline/ref=06DF8CCDADD70FF717795DB5CEBC8943FE2CDB7602652DEF3B7EBFAFAA036556638F073339AE393F1E464043EE2117DC1E2801B136ECA1C6m1nBI" TargetMode="External"/><Relationship Id="rId10" Type="http://schemas.openxmlformats.org/officeDocument/2006/relationships/hyperlink" Target="consultantplus://offline/ref=1BCD4E965BA3F51B1059D115AE866FFF09939339642AEB5CF08590C0E1C6CA14EA6EF5A1D006FF4656E22C0EB13F0169E0F85883A0V0w3H" TargetMode="External"/><Relationship Id="rId19" Type="http://schemas.openxmlformats.org/officeDocument/2006/relationships/hyperlink" Target="consultantplus://offline/ref=1A74829965263791F528DC32D8C5BCF7349D55B7E9C62F5A2CC1E899DD36C77F4DA2AB94A41A2CCD7703202196294ADAE412AD3BE2A448EFt5i0K" TargetMode="External"/><Relationship Id="rId31" Type="http://schemas.openxmlformats.org/officeDocument/2006/relationships/image" Target="media/image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2510A5F1DB7356E47A933F10829A2009D9D3D8AD767DE117AE1A65D1CA6C8ED57C927DA034E64BDE62554846E490AF721F4EB5611C8PBw8F" TargetMode="External"/><Relationship Id="rId14" Type="http://schemas.openxmlformats.org/officeDocument/2006/relationships/header" Target="header1.xml"/><Relationship Id="rId22" Type="http://schemas.openxmlformats.org/officeDocument/2006/relationships/hyperlink" Target="consultantplus://offline/ref=A9BC7C01C050FB79CFAF8F91D97C7032EE204EB7CB49A744F28A17FB9B68A785C81F7B42B4433C3C5001330FE4E418D0B7D3C456B5483FE28A5EBCdEd8L" TargetMode="External"/><Relationship Id="rId27" Type="http://schemas.openxmlformats.org/officeDocument/2006/relationships/hyperlink" Target="consultantplus://offline/ref=A9BC7C01C050FB79CFAF8F91D97C7032EE204EB7CB49A744F28A17FB9B68A785C81F7B42B4433C3C5000320CE4E418D0B7D3C456B5483FE28A5EBCdEd8L" TargetMode="External"/><Relationship Id="rId30" Type="http://schemas.openxmlformats.org/officeDocument/2006/relationships/image" Target="media/image2.wmf"/><Relationship Id="rId35" Type="http://schemas.openxmlformats.org/officeDocument/2006/relationships/hyperlink" Target="consultantplus://offline/ref=06DF8CCDADD70FF717795DB5CEBC8943FE2CDB7602652DEF3B7EBFAFAA036556638F073339AE393F17464043EE2117DC1E2801B136ECA1C6m1nBI" TargetMode="External"/><Relationship Id="rId43" Type="http://schemas.openxmlformats.org/officeDocument/2006/relationships/hyperlink" Target="consultantplus://offline/ref=06DF8CCDADD70FF717795DB5CEBC8943FE2CDB7602652DEF3B7EBFAFAA036556638F07303EA56F6853181910AE6A1ADC043401B1m2n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2BFFB-BA4E-42CC-8F9D-C5133C17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11037</Words>
  <Characters>62916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2024-07-08T07:02:00Z</dcterms:created>
  <dcterms:modified xsi:type="dcterms:W3CDTF">2024-07-08T07:07:00Z</dcterms:modified>
</cp:coreProperties>
</file>