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C65C5C" w:rsidP="00C65C5C">
            <w:pPr>
              <w:ind w:left="-108" w:firstLine="108"/>
              <w:jc w:val="center"/>
            </w:pPr>
            <w:bookmarkStart w:id="0" w:name="ТекстовоеПоле7"/>
            <w:r>
              <w:t>14</w:t>
            </w:r>
            <w:r w:rsidR="00CD0B07">
              <w:t>.</w:t>
            </w:r>
            <w:r w:rsidR="002A7905">
              <w:t>0</w:t>
            </w:r>
            <w:r>
              <w:t>8</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EA5601">
            <w:pPr>
              <w:jc w:val="both"/>
            </w:pPr>
            <w:r>
              <w:t>4</w:t>
            </w:r>
            <w:r w:rsidR="00EA5601">
              <w:t>5</w:t>
            </w:r>
            <w:r w:rsidR="00AC4606">
              <w:t>0</w:t>
            </w:r>
            <w:r w:rsidR="001B67F9">
              <w:t>-р</w:t>
            </w:r>
          </w:p>
        </w:tc>
      </w:tr>
    </w:tbl>
    <w:p w:rsidR="00A826DF" w:rsidRDefault="00A826DF" w:rsidP="00D303B2">
      <w:pPr>
        <w:jc w:val="both"/>
        <w:rPr>
          <w:sz w:val="26"/>
          <w:szCs w:val="26"/>
        </w:rPr>
      </w:pPr>
    </w:p>
    <w:p w:rsidR="00AC4606" w:rsidRPr="00525D14" w:rsidRDefault="00AC4606" w:rsidP="00AC4606">
      <w:pPr>
        <w:autoSpaceDE w:val="0"/>
        <w:autoSpaceDN w:val="0"/>
        <w:adjustRightInd w:val="0"/>
        <w:ind w:right="4393"/>
        <w:jc w:val="both"/>
        <w:outlineLvl w:val="0"/>
      </w:pPr>
      <w:r w:rsidRPr="00525D14">
        <w:rPr>
          <w:sz w:val="26"/>
          <w:szCs w:val="26"/>
        </w:rPr>
        <w:t xml:space="preserve">О </w:t>
      </w:r>
      <w:r>
        <w:rPr>
          <w:sz w:val="26"/>
          <w:szCs w:val="26"/>
        </w:rPr>
        <w:t>внесении изменения в распоряжение Администрации муниципального образования "Городской округ "Город Нарьян-Мар"                от 30.12.2022 № 757-р</w:t>
      </w:r>
    </w:p>
    <w:p w:rsidR="00AC4606" w:rsidRPr="0043125B" w:rsidRDefault="00AC4606" w:rsidP="00AC4606">
      <w:pPr>
        <w:jc w:val="both"/>
        <w:rPr>
          <w:sz w:val="26"/>
        </w:rPr>
      </w:pPr>
    </w:p>
    <w:p w:rsidR="00AC4606" w:rsidRPr="0043125B" w:rsidRDefault="00AC4606" w:rsidP="00AC4606">
      <w:pPr>
        <w:jc w:val="both"/>
        <w:rPr>
          <w:sz w:val="26"/>
        </w:rPr>
      </w:pPr>
    </w:p>
    <w:p w:rsidR="00AC4606" w:rsidRDefault="00AC4606" w:rsidP="00AC4606">
      <w:pPr>
        <w:jc w:val="both"/>
        <w:rPr>
          <w:sz w:val="26"/>
        </w:rPr>
      </w:pPr>
    </w:p>
    <w:p w:rsidR="00AC4606" w:rsidRDefault="00AC4606" w:rsidP="00AC4606">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 от </w:t>
      </w:r>
      <w:r>
        <w:rPr>
          <w:sz w:val="26"/>
          <w:szCs w:val="26"/>
        </w:rPr>
        <w:t>30</w:t>
      </w:r>
      <w:r w:rsidRPr="00167BC3">
        <w:rPr>
          <w:sz w:val="26"/>
          <w:szCs w:val="26"/>
        </w:rPr>
        <w:t>.0</w:t>
      </w:r>
      <w:r>
        <w:rPr>
          <w:sz w:val="26"/>
          <w:szCs w:val="26"/>
        </w:rPr>
        <w:t>6</w:t>
      </w:r>
      <w:r w:rsidRPr="00167BC3">
        <w:rPr>
          <w:sz w:val="26"/>
          <w:szCs w:val="26"/>
        </w:rPr>
        <w:t>.20</w:t>
      </w:r>
      <w:r>
        <w:rPr>
          <w:sz w:val="26"/>
          <w:szCs w:val="26"/>
        </w:rPr>
        <w:t>23</w:t>
      </w:r>
      <w:r w:rsidRPr="00167BC3">
        <w:rPr>
          <w:sz w:val="26"/>
          <w:szCs w:val="26"/>
        </w:rPr>
        <w:t xml:space="preserve"> </w:t>
      </w:r>
      <w:r>
        <w:rPr>
          <w:sz w:val="26"/>
          <w:szCs w:val="26"/>
        </w:rPr>
        <w:br/>
        <w:t>№</w:t>
      </w:r>
      <w:r w:rsidRPr="00167BC3">
        <w:rPr>
          <w:sz w:val="26"/>
          <w:szCs w:val="26"/>
        </w:rPr>
        <w:t xml:space="preserve"> </w:t>
      </w:r>
      <w:r>
        <w:rPr>
          <w:sz w:val="26"/>
          <w:szCs w:val="26"/>
        </w:rPr>
        <w:t>1000</w:t>
      </w:r>
      <w:r w:rsidRPr="00167BC3">
        <w:rPr>
          <w:sz w:val="26"/>
          <w:szCs w:val="26"/>
        </w:rPr>
        <w:t xml:space="preserve"> "</w:t>
      </w:r>
      <w:r>
        <w:rPr>
          <w:sz w:val="26"/>
          <w:szCs w:val="26"/>
        </w:rPr>
        <w:t xml:space="preserve">О внесении изменений в постановление </w:t>
      </w:r>
      <w:r w:rsidRPr="00167BC3">
        <w:rPr>
          <w:sz w:val="26"/>
          <w:szCs w:val="26"/>
        </w:rPr>
        <w:t xml:space="preserve">Администрации </w:t>
      </w:r>
      <w:r>
        <w:rPr>
          <w:sz w:val="26"/>
          <w:szCs w:val="26"/>
        </w:rPr>
        <w:t>МО</w:t>
      </w:r>
      <w:r w:rsidRPr="00167BC3">
        <w:rPr>
          <w:sz w:val="26"/>
          <w:szCs w:val="26"/>
        </w:rPr>
        <w:t xml:space="preserve"> "Городской округ "Город Нарьян-Мар"</w:t>
      </w:r>
      <w:r>
        <w:rPr>
          <w:sz w:val="26"/>
          <w:szCs w:val="26"/>
        </w:rPr>
        <w:t xml:space="preserve"> от 31.08.2018 № 588 "</w:t>
      </w:r>
      <w:r w:rsidRPr="00167BC3">
        <w:rPr>
          <w:sz w:val="26"/>
          <w:szCs w:val="26"/>
        </w:rPr>
        <w:t xml:space="preserve">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в </w:t>
      </w:r>
      <w:r w:rsidRPr="00167BC3">
        <w:rPr>
          <w:sz w:val="26"/>
          <w:szCs w:val="26"/>
        </w:rPr>
        <w:t>муниципальном образовании "Городской округ "Город Нарьян-Мар":</w:t>
      </w:r>
    </w:p>
    <w:p w:rsidR="00AC4606" w:rsidRDefault="00AC4606" w:rsidP="00AC4606">
      <w:pPr>
        <w:autoSpaceDE w:val="0"/>
        <w:autoSpaceDN w:val="0"/>
        <w:adjustRightInd w:val="0"/>
        <w:ind w:firstLine="709"/>
        <w:jc w:val="both"/>
        <w:rPr>
          <w:sz w:val="26"/>
          <w:szCs w:val="26"/>
        </w:rPr>
      </w:pPr>
    </w:p>
    <w:p w:rsidR="00AC4606" w:rsidRDefault="00AC4606" w:rsidP="00AC4606">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Pr>
          <w:sz w:val="26"/>
          <w:szCs w:val="26"/>
        </w:rPr>
        <w:t xml:space="preserve">Внести изменение 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30.12.2022 № 757-р </w:t>
      </w:r>
      <w:r>
        <w:rPr>
          <w:sz w:val="26"/>
          <w:szCs w:val="26"/>
        </w:rPr>
        <w:br/>
        <w:t>"Об у</w:t>
      </w:r>
      <w:r w:rsidRPr="003E73A5">
        <w:rPr>
          <w:sz w:val="26"/>
          <w:szCs w:val="26"/>
        </w:rPr>
        <w:t>твер</w:t>
      </w:r>
      <w:r>
        <w:rPr>
          <w:sz w:val="26"/>
          <w:szCs w:val="26"/>
        </w:rPr>
        <w:t>ждении</w:t>
      </w:r>
      <w:r w:rsidRPr="00576430">
        <w:rPr>
          <w:sz w:val="26"/>
          <w:szCs w:val="26"/>
        </w:rPr>
        <w:t xml:space="preserve"> </w:t>
      </w:r>
      <w:hyperlink w:anchor="P29" w:history="1">
        <w:proofErr w:type="gramStart"/>
        <w:r w:rsidRPr="00576430">
          <w:rPr>
            <w:sz w:val="26"/>
            <w:szCs w:val="26"/>
          </w:rPr>
          <w:t>план</w:t>
        </w:r>
        <w:proofErr w:type="gramEnd"/>
      </w:hyperlink>
      <w:r>
        <w:rPr>
          <w:sz w:val="26"/>
          <w:szCs w:val="26"/>
        </w:rPr>
        <w:t>а</w:t>
      </w:r>
      <w:r w:rsidRPr="00576430">
        <w:rPr>
          <w:sz w:val="26"/>
          <w:szCs w:val="26"/>
        </w:rPr>
        <w:t xml:space="preserve">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w:t>
      </w:r>
      <w:r>
        <w:rPr>
          <w:sz w:val="26"/>
          <w:szCs w:val="26"/>
        </w:rPr>
        <w:t xml:space="preserve">одской округ "Город Нарьян-Мар" </w:t>
      </w:r>
      <w:r w:rsidRPr="00576430">
        <w:rPr>
          <w:sz w:val="26"/>
          <w:szCs w:val="26"/>
        </w:rPr>
        <w:t>на 202</w:t>
      </w:r>
      <w:r>
        <w:rPr>
          <w:sz w:val="26"/>
          <w:szCs w:val="26"/>
        </w:rPr>
        <w:t>3</w:t>
      </w:r>
      <w:r w:rsidRPr="00576430">
        <w:rPr>
          <w:sz w:val="26"/>
          <w:szCs w:val="26"/>
        </w:rPr>
        <w:t xml:space="preserve"> год</w:t>
      </w:r>
      <w:r>
        <w:rPr>
          <w:sz w:val="26"/>
          <w:szCs w:val="26"/>
        </w:rPr>
        <w:t>", изложив Приложение в новой редакции</w:t>
      </w:r>
      <w:r w:rsidRPr="00576430">
        <w:rPr>
          <w:sz w:val="26"/>
          <w:szCs w:val="26"/>
        </w:rPr>
        <w:t xml:space="preserve"> (Приложение).</w:t>
      </w:r>
    </w:p>
    <w:p w:rsidR="00AC4606" w:rsidRPr="00576430" w:rsidRDefault="00AC4606" w:rsidP="00AC4606">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pPr>
    </w:p>
    <w:p w:rsidR="00AC4606" w:rsidRDefault="00AC4606" w:rsidP="0090795D">
      <w:pPr>
        <w:jc w:val="both"/>
        <w:rPr>
          <w:sz w:val="26"/>
          <w:szCs w:val="26"/>
        </w:rPr>
        <w:sectPr w:rsidR="00AC4606" w:rsidSect="009F75BB">
          <w:headerReference w:type="default" r:id="rId11"/>
          <w:pgSz w:w="11906" w:h="16838"/>
          <w:pgMar w:top="1134" w:right="567" w:bottom="1134" w:left="1701" w:header="709" w:footer="709" w:gutter="0"/>
          <w:pgNumType w:start="1"/>
          <w:cols w:space="708"/>
          <w:titlePg/>
          <w:docGrid w:linePitch="360"/>
        </w:sectPr>
      </w:pP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lastRenderedPageBreak/>
        <w:t>Приложение</w:t>
      </w: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к распоряжению Администрации муниципального образования</w:t>
      </w: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"Городской округ "Город Нарьян-Мар"</w:t>
      </w:r>
    </w:p>
    <w:p w:rsidR="00AC4606"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 xml:space="preserve">от </w:t>
      </w:r>
      <w:r w:rsidR="00F63353">
        <w:rPr>
          <w:rFonts w:eastAsiaTheme="minorHAnsi"/>
          <w:sz w:val="26"/>
          <w:szCs w:val="26"/>
          <w:lang w:eastAsia="en-US"/>
        </w:rPr>
        <w:t>14</w:t>
      </w:r>
      <w:r>
        <w:rPr>
          <w:rFonts w:eastAsiaTheme="minorHAnsi"/>
          <w:sz w:val="26"/>
          <w:szCs w:val="26"/>
          <w:lang w:eastAsia="en-US"/>
        </w:rPr>
        <w:t>.08.2023</w:t>
      </w:r>
      <w:r w:rsidRPr="00482D1B">
        <w:rPr>
          <w:rFonts w:eastAsiaTheme="minorHAnsi"/>
          <w:sz w:val="26"/>
          <w:szCs w:val="26"/>
          <w:lang w:eastAsia="en-US"/>
        </w:rPr>
        <w:t xml:space="preserve"> № </w:t>
      </w:r>
      <w:r w:rsidR="00F63353">
        <w:rPr>
          <w:rFonts w:eastAsiaTheme="minorHAnsi"/>
          <w:sz w:val="26"/>
          <w:szCs w:val="26"/>
          <w:lang w:eastAsia="en-US"/>
        </w:rPr>
        <w:t>450</w:t>
      </w:r>
      <w:r>
        <w:rPr>
          <w:rFonts w:eastAsiaTheme="minorHAnsi"/>
          <w:sz w:val="26"/>
          <w:szCs w:val="26"/>
          <w:lang w:eastAsia="en-US"/>
        </w:rPr>
        <w:t>-р</w:t>
      </w:r>
    </w:p>
    <w:p w:rsidR="00AC4606" w:rsidRDefault="00AC4606" w:rsidP="00AC4606">
      <w:pPr>
        <w:autoSpaceDE w:val="0"/>
        <w:autoSpaceDN w:val="0"/>
        <w:adjustRightInd w:val="0"/>
        <w:ind w:left="10773" w:right="-598"/>
        <w:rPr>
          <w:rFonts w:eastAsiaTheme="minorHAnsi"/>
          <w:sz w:val="26"/>
          <w:szCs w:val="26"/>
          <w:lang w:eastAsia="en-US"/>
        </w:rPr>
      </w:pPr>
    </w:p>
    <w:p w:rsidR="00AC4606" w:rsidRPr="00482D1B" w:rsidRDefault="00AC4606" w:rsidP="00AC4606">
      <w:pPr>
        <w:autoSpaceDE w:val="0"/>
        <w:autoSpaceDN w:val="0"/>
        <w:adjustRightInd w:val="0"/>
        <w:ind w:left="10773" w:right="-598"/>
        <w:rPr>
          <w:rFonts w:eastAsiaTheme="minorHAnsi"/>
          <w:sz w:val="26"/>
          <w:szCs w:val="26"/>
          <w:lang w:eastAsia="en-US"/>
        </w:rPr>
      </w:pPr>
      <w:r>
        <w:rPr>
          <w:rFonts w:eastAsiaTheme="minorHAnsi"/>
          <w:sz w:val="26"/>
          <w:szCs w:val="26"/>
          <w:lang w:eastAsia="en-US"/>
        </w:rPr>
        <w:t>"</w:t>
      </w:r>
      <w:r w:rsidRPr="00482D1B">
        <w:rPr>
          <w:rFonts w:eastAsiaTheme="minorHAnsi"/>
          <w:sz w:val="26"/>
          <w:szCs w:val="26"/>
          <w:lang w:eastAsia="en-US"/>
        </w:rPr>
        <w:t>Приложение</w:t>
      </w: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к распоряжению Администрации муниципального образования</w:t>
      </w: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"Городской округ "Город Нарьян-Мар"</w:t>
      </w:r>
    </w:p>
    <w:p w:rsidR="00AC4606" w:rsidRPr="00482D1B" w:rsidRDefault="00AC4606" w:rsidP="00AC4606">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 xml:space="preserve">от </w:t>
      </w:r>
      <w:r>
        <w:rPr>
          <w:sz w:val="26"/>
          <w:szCs w:val="26"/>
        </w:rPr>
        <w:t>30.12.2022 № 757-р</w:t>
      </w:r>
    </w:p>
    <w:p w:rsidR="00AC4606" w:rsidRDefault="00AC4606" w:rsidP="00AC4606">
      <w:pPr>
        <w:autoSpaceDE w:val="0"/>
        <w:autoSpaceDN w:val="0"/>
        <w:adjustRightInd w:val="0"/>
        <w:ind w:left="10773" w:right="-598"/>
        <w:rPr>
          <w:rFonts w:eastAsiaTheme="minorHAnsi"/>
          <w:sz w:val="26"/>
          <w:szCs w:val="26"/>
          <w:lang w:eastAsia="en-US"/>
        </w:rPr>
      </w:pPr>
    </w:p>
    <w:p w:rsidR="00AC4606" w:rsidRPr="009C60DC" w:rsidRDefault="00AC4606" w:rsidP="00AC4606">
      <w:pPr>
        <w:autoSpaceDE w:val="0"/>
        <w:autoSpaceDN w:val="0"/>
        <w:adjustRightInd w:val="0"/>
        <w:jc w:val="center"/>
        <w:rPr>
          <w:bCs/>
          <w:sz w:val="26"/>
          <w:szCs w:val="26"/>
        </w:rPr>
      </w:pPr>
      <w:bookmarkStart w:id="1" w:name="P31"/>
      <w:bookmarkEnd w:id="1"/>
      <w:r>
        <w:rPr>
          <w:bCs/>
          <w:sz w:val="26"/>
          <w:szCs w:val="26"/>
        </w:rPr>
        <w:t>П</w:t>
      </w:r>
      <w:r w:rsidRPr="009C60DC">
        <w:rPr>
          <w:bCs/>
          <w:sz w:val="26"/>
          <w:szCs w:val="26"/>
        </w:rPr>
        <w:t>лан</w:t>
      </w:r>
    </w:p>
    <w:p w:rsidR="00AC4606" w:rsidRPr="009C60DC" w:rsidRDefault="00AC4606" w:rsidP="00AC4606">
      <w:pPr>
        <w:autoSpaceDE w:val="0"/>
        <w:autoSpaceDN w:val="0"/>
        <w:adjustRightInd w:val="0"/>
        <w:jc w:val="center"/>
        <w:rPr>
          <w:bCs/>
          <w:sz w:val="26"/>
          <w:szCs w:val="26"/>
        </w:rPr>
      </w:pPr>
      <w:r w:rsidRPr="009C60DC">
        <w:rPr>
          <w:bCs/>
          <w:sz w:val="26"/>
          <w:szCs w:val="26"/>
        </w:rPr>
        <w:t>реализации муниципальной программы муниципального</w:t>
      </w:r>
      <w:r>
        <w:rPr>
          <w:bCs/>
          <w:sz w:val="26"/>
          <w:szCs w:val="26"/>
        </w:rPr>
        <w:t xml:space="preserve"> </w:t>
      </w:r>
      <w:r w:rsidRPr="009C60DC">
        <w:rPr>
          <w:bCs/>
          <w:sz w:val="26"/>
          <w:szCs w:val="26"/>
        </w:rPr>
        <w:t>образования "</w:t>
      </w:r>
      <w:r>
        <w:rPr>
          <w:bCs/>
          <w:sz w:val="26"/>
          <w:szCs w:val="26"/>
        </w:rPr>
        <w:t>Г</w:t>
      </w:r>
      <w:r w:rsidRPr="009C60DC">
        <w:rPr>
          <w:bCs/>
          <w:sz w:val="26"/>
          <w:szCs w:val="26"/>
        </w:rPr>
        <w:t>ородской округ "</w:t>
      </w:r>
      <w:r>
        <w:rPr>
          <w:bCs/>
          <w:sz w:val="26"/>
          <w:szCs w:val="26"/>
        </w:rPr>
        <w:t>Г</w:t>
      </w:r>
      <w:r w:rsidRPr="009C60DC">
        <w:rPr>
          <w:bCs/>
          <w:sz w:val="26"/>
          <w:szCs w:val="26"/>
        </w:rPr>
        <w:t xml:space="preserve">ород </w:t>
      </w:r>
      <w:r>
        <w:rPr>
          <w:bCs/>
          <w:sz w:val="26"/>
          <w:szCs w:val="26"/>
        </w:rPr>
        <w:t>Н</w:t>
      </w:r>
      <w:r w:rsidRPr="009C60DC">
        <w:rPr>
          <w:bCs/>
          <w:sz w:val="26"/>
          <w:szCs w:val="26"/>
        </w:rPr>
        <w:t>арьян-</w:t>
      </w:r>
      <w:r>
        <w:rPr>
          <w:bCs/>
          <w:sz w:val="26"/>
          <w:szCs w:val="26"/>
        </w:rPr>
        <w:t>М</w:t>
      </w:r>
      <w:r w:rsidRPr="009C60DC">
        <w:rPr>
          <w:bCs/>
          <w:sz w:val="26"/>
          <w:szCs w:val="26"/>
        </w:rPr>
        <w:t>ар"</w:t>
      </w:r>
    </w:p>
    <w:p w:rsidR="00AC4606" w:rsidRDefault="00AC4606" w:rsidP="00AC4606">
      <w:pPr>
        <w:autoSpaceDE w:val="0"/>
        <w:autoSpaceDN w:val="0"/>
        <w:adjustRightInd w:val="0"/>
        <w:jc w:val="center"/>
        <w:rPr>
          <w:bCs/>
          <w:sz w:val="26"/>
          <w:szCs w:val="26"/>
        </w:rPr>
      </w:pPr>
      <w:r>
        <w:rPr>
          <w:bCs/>
          <w:sz w:val="26"/>
          <w:szCs w:val="26"/>
        </w:rPr>
        <w:t>"С</w:t>
      </w:r>
      <w:r w:rsidRPr="009C60DC">
        <w:rPr>
          <w:bCs/>
          <w:sz w:val="26"/>
          <w:szCs w:val="26"/>
        </w:rPr>
        <w:t>овершенствование и развитие муниципального управления</w:t>
      </w:r>
    </w:p>
    <w:p w:rsidR="00AC4606" w:rsidRPr="009C60DC" w:rsidRDefault="00AC4606" w:rsidP="00AC4606">
      <w:pPr>
        <w:autoSpaceDE w:val="0"/>
        <w:autoSpaceDN w:val="0"/>
        <w:adjustRightInd w:val="0"/>
        <w:jc w:val="center"/>
        <w:rPr>
          <w:bCs/>
          <w:sz w:val="26"/>
          <w:szCs w:val="26"/>
        </w:rPr>
      </w:pPr>
      <w:r w:rsidRPr="009C60DC">
        <w:rPr>
          <w:bCs/>
          <w:sz w:val="26"/>
          <w:szCs w:val="26"/>
        </w:rPr>
        <w:t>в муниципальном образовании "</w:t>
      </w:r>
      <w:r>
        <w:rPr>
          <w:bCs/>
          <w:sz w:val="26"/>
          <w:szCs w:val="26"/>
        </w:rPr>
        <w:t>Г</w:t>
      </w:r>
      <w:r w:rsidRPr="009C60DC">
        <w:rPr>
          <w:bCs/>
          <w:sz w:val="26"/>
          <w:szCs w:val="26"/>
        </w:rPr>
        <w:t>ородской округ "</w:t>
      </w:r>
      <w:r>
        <w:rPr>
          <w:bCs/>
          <w:sz w:val="26"/>
          <w:szCs w:val="26"/>
        </w:rPr>
        <w:t>Г</w:t>
      </w:r>
      <w:r w:rsidRPr="009C60DC">
        <w:rPr>
          <w:bCs/>
          <w:sz w:val="26"/>
          <w:szCs w:val="26"/>
        </w:rPr>
        <w:t xml:space="preserve">ород </w:t>
      </w:r>
      <w:r>
        <w:rPr>
          <w:bCs/>
          <w:sz w:val="26"/>
          <w:szCs w:val="26"/>
        </w:rPr>
        <w:t>Н</w:t>
      </w:r>
      <w:r w:rsidRPr="009C60DC">
        <w:rPr>
          <w:bCs/>
          <w:sz w:val="26"/>
          <w:szCs w:val="26"/>
        </w:rPr>
        <w:t>арьян-</w:t>
      </w:r>
      <w:r>
        <w:rPr>
          <w:bCs/>
          <w:sz w:val="26"/>
          <w:szCs w:val="26"/>
        </w:rPr>
        <w:t>Мар"</w:t>
      </w:r>
      <w:r w:rsidR="0097223C">
        <w:rPr>
          <w:bCs/>
          <w:sz w:val="26"/>
          <w:szCs w:val="26"/>
        </w:rPr>
        <w:t xml:space="preserve"> </w:t>
      </w:r>
      <w:r w:rsidRPr="009C60DC">
        <w:rPr>
          <w:bCs/>
          <w:sz w:val="26"/>
          <w:szCs w:val="26"/>
        </w:rPr>
        <w:t>на 2023 год</w:t>
      </w:r>
    </w:p>
    <w:p w:rsidR="00AC4606" w:rsidRPr="00482D1B" w:rsidRDefault="00AC4606" w:rsidP="00AC4606">
      <w:pPr>
        <w:autoSpaceDE w:val="0"/>
        <w:autoSpaceDN w:val="0"/>
        <w:adjustRightInd w:val="0"/>
        <w:jc w:val="both"/>
        <w:rPr>
          <w:rFonts w:eastAsiaTheme="minorHAnsi"/>
          <w:sz w:val="26"/>
          <w:szCs w:val="26"/>
          <w:lang w:eastAsia="en-US"/>
        </w:rPr>
      </w:pPr>
    </w:p>
    <w:p w:rsidR="00AC4606" w:rsidRPr="00482D1B" w:rsidRDefault="00AC4606" w:rsidP="00AC4606">
      <w:pPr>
        <w:autoSpaceDE w:val="0"/>
        <w:autoSpaceDN w:val="0"/>
        <w:adjustRightInd w:val="0"/>
        <w:ind w:firstLine="540"/>
        <w:jc w:val="both"/>
        <w:rPr>
          <w:rFonts w:eastAsiaTheme="minorHAnsi"/>
          <w:sz w:val="26"/>
          <w:szCs w:val="26"/>
          <w:lang w:eastAsia="en-US"/>
        </w:rPr>
      </w:pPr>
      <w:r w:rsidRPr="00482D1B">
        <w:rPr>
          <w:rFonts w:eastAsiaTheme="minorHAnsi"/>
          <w:sz w:val="26"/>
          <w:szCs w:val="26"/>
          <w:lang w:eastAsia="en-US"/>
        </w:rPr>
        <w:t xml:space="preserve">Ответственный исполнитель: управление экономического и инвестиционного развития Администрации </w:t>
      </w:r>
      <w:r>
        <w:rPr>
          <w:rFonts w:eastAsiaTheme="minorHAnsi"/>
          <w:sz w:val="26"/>
          <w:szCs w:val="26"/>
          <w:lang w:eastAsia="en-US"/>
        </w:rPr>
        <w:t>МО</w:t>
      </w:r>
      <w:r w:rsidRPr="00482D1B">
        <w:rPr>
          <w:rFonts w:eastAsiaTheme="minorHAnsi"/>
          <w:sz w:val="26"/>
          <w:szCs w:val="26"/>
          <w:lang w:eastAsia="en-US"/>
        </w:rPr>
        <w:t xml:space="preserve"> "Городской округ "Город Нарьян-Мар".</w:t>
      </w:r>
    </w:p>
    <w:p w:rsidR="00AC4606" w:rsidRPr="00482D1B" w:rsidRDefault="00AC4606" w:rsidP="00AC4606">
      <w:pPr>
        <w:autoSpaceDE w:val="0"/>
        <w:autoSpaceDN w:val="0"/>
        <w:adjustRightInd w:val="0"/>
        <w:ind w:firstLine="540"/>
        <w:jc w:val="both"/>
        <w:rPr>
          <w:rFonts w:eastAsiaTheme="minorHAnsi"/>
          <w:sz w:val="23"/>
          <w:szCs w:val="23"/>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213"/>
        <w:gridCol w:w="2213"/>
        <w:gridCol w:w="1935"/>
        <w:gridCol w:w="1638"/>
        <w:gridCol w:w="1992"/>
        <w:gridCol w:w="2422"/>
        <w:gridCol w:w="2126"/>
      </w:tblGrid>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bookmarkStart w:id="2" w:name="RANGE!A1:H99"/>
            <w:r w:rsidRPr="00015967">
              <w:rPr>
                <w:sz w:val="18"/>
                <w:szCs w:val="18"/>
              </w:rPr>
              <w:t>№ п/п</w:t>
            </w:r>
            <w:bookmarkEnd w:id="2"/>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Наименование подпрограммы, мероприятий</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Ответственный исполнитель (ФИО, должность)</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Планируемый срок проведения торгов </w:t>
            </w:r>
            <w:r w:rsidR="00932D59">
              <w:rPr>
                <w:sz w:val="18"/>
                <w:szCs w:val="18"/>
              </w:rPr>
              <w:br/>
            </w:r>
            <w:r w:rsidRPr="00015967">
              <w:rPr>
                <w:sz w:val="18"/>
                <w:szCs w:val="18"/>
              </w:rPr>
              <w:t>(в случае необходимости)</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Срок начала реализации мероприятия</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Срок окончания реализации мероприятия</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Ожидаемый результат</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 xml:space="preserve">Финансирование </w:t>
            </w:r>
            <w:r w:rsidR="0097223C">
              <w:rPr>
                <w:sz w:val="18"/>
                <w:szCs w:val="18"/>
              </w:rPr>
              <w:br/>
            </w:r>
            <w:r w:rsidRPr="00015967">
              <w:rPr>
                <w:sz w:val="18"/>
                <w:szCs w:val="18"/>
              </w:rPr>
              <w:t>2023 года</w:t>
            </w:r>
          </w:p>
          <w:p w:rsidR="00AC4606" w:rsidRPr="00015967" w:rsidRDefault="00AC4606" w:rsidP="00DE7761">
            <w:pPr>
              <w:jc w:val="center"/>
              <w:rPr>
                <w:sz w:val="18"/>
                <w:szCs w:val="18"/>
              </w:rPr>
            </w:pPr>
            <w:r w:rsidRPr="00015967">
              <w:rPr>
                <w:sz w:val="18"/>
                <w:szCs w:val="18"/>
              </w:rPr>
              <w:t>(тыс. руб.)</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1</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2</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3</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4</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5</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6</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7</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8</w:t>
            </w:r>
          </w:p>
        </w:tc>
      </w:tr>
      <w:tr w:rsidR="00AC4606" w:rsidRPr="00015967" w:rsidTr="00DE7761">
        <w:trPr>
          <w:trHeight w:val="20"/>
        </w:trPr>
        <w:tc>
          <w:tcPr>
            <w:tcW w:w="765" w:type="dxa"/>
            <w:shd w:val="clear" w:color="000000" w:fill="FFFFFF"/>
          </w:tcPr>
          <w:p w:rsidR="00AC4606" w:rsidRPr="00015967" w:rsidRDefault="00AC4606" w:rsidP="00DE7761">
            <w:pPr>
              <w:jc w:val="center"/>
              <w:rPr>
                <w:b/>
                <w:sz w:val="18"/>
                <w:szCs w:val="18"/>
              </w:rPr>
            </w:pPr>
          </w:p>
        </w:tc>
        <w:tc>
          <w:tcPr>
            <w:tcW w:w="12413" w:type="dxa"/>
            <w:gridSpan w:val="6"/>
            <w:shd w:val="clear" w:color="000000" w:fill="FFFFFF"/>
          </w:tcPr>
          <w:p w:rsidR="00AC4606" w:rsidRPr="00015967" w:rsidRDefault="00AC4606" w:rsidP="00DE7761">
            <w:pPr>
              <w:rPr>
                <w:b/>
                <w:sz w:val="18"/>
                <w:szCs w:val="18"/>
              </w:rPr>
            </w:pPr>
            <w:hyperlink r:id="rId12" w:history="1">
              <w:r w:rsidRPr="00015967">
                <w:rPr>
                  <w:b/>
                  <w:sz w:val="18"/>
                  <w:szCs w:val="18"/>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c>
          <w:tcPr>
            <w:tcW w:w="2126" w:type="dxa"/>
            <w:shd w:val="clear" w:color="000000" w:fill="FFFFFF"/>
          </w:tcPr>
          <w:p w:rsidR="00AC4606" w:rsidRPr="00015967" w:rsidRDefault="00AC4606" w:rsidP="00DE7761">
            <w:pPr>
              <w:jc w:val="center"/>
              <w:rPr>
                <w:b/>
                <w:sz w:val="18"/>
                <w:szCs w:val="18"/>
              </w:rPr>
            </w:pPr>
            <w:r w:rsidRPr="00015967">
              <w:rPr>
                <w:b/>
                <w:sz w:val="18"/>
                <w:szCs w:val="18"/>
              </w:rPr>
              <w:t>169 059,43850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1.1</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Финансовое обеспечение деятельности Администрации МО "Городской округ "Город Нарьян-Мар"</w:t>
            </w:r>
          </w:p>
        </w:tc>
        <w:tc>
          <w:tcPr>
            <w:tcW w:w="2126" w:type="dxa"/>
            <w:shd w:val="clear" w:color="000000" w:fill="FFFFFF"/>
          </w:tcPr>
          <w:p w:rsidR="00AC4606" w:rsidRPr="00015967" w:rsidRDefault="00AC4606" w:rsidP="00DE7761">
            <w:pPr>
              <w:jc w:val="center"/>
              <w:rPr>
                <w:b/>
                <w:sz w:val="18"/>
                <w:szCs w:val="18"/>
              </w:rPr>
            </w:pPr>
            <w:r w:rsidRPr="00015967">
              <w:rPr>
                <w:b/>
                <w:sz w:val="18"/>
                <w:szCs w:val="18"/>
              </w:rPr>
              <w:t>160 929,97850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1.1.1</w:t>
            </w: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Расходы </w:t>
            </w:r>
            <w:r w:rsidRPr="00015967">
              <w:rPr>
                <w:sz w:val="18"/>
                <w:szCs w:val="18"/>
              </w:rPr>
              <w:br/>
              <w:t xml:space="preserve">на содержание органов местного самоуправления </w:t>
            </w:r>
            <w:r w:rsidRPr="00015967">
              <w:rPr>
                <w:sz w:val="18"/>
                <w:szCs w:val="18"/>
              </w:rPr>
              <w:br/>
              <w:t>и обеспечение их функций</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отдел </w:t>
            </w:r>
            <w:proofErr w:type="spellStart"/>
            <w:r w:rsidRPr="00015967">
              <w:rPr>
                <w:sz w:val="18"/>
                <w:szCs w:val="18"/>
              </w:rPr>
              <w:t>БУиО</w:t>
            </w:r>
            <w:proofErr w:type="spellEnd"/>
            <w:r w:rsidRPr="00015967">
              <w:rPr>
                <w:sz w:val="18"/>
                <w:szCs w:val="18"/>
              </w:rPr>
              <w:t>, управление делами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х</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х</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х</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х</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160 929,97850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val="restart"/>
            <w:shd w:val="clear" w:color="000000" w:fill="FFFFFF"/>
            <w:hideMark/>
          </w:tcPr>
          <w:p w:rsidR="00AC4606" w:rsidRPr="00015967" w:rsidRDefault="00AC4606" w:rsidP="00DE7761">
            <w:pPr>
              <w:rPr>
                <w:sz w:val="18"/>
                <w:szCs w:val="18"/>
              </w:rPr>
            </w:pPr>
            <w:r w:rsidRPr="00015967">
              <w:rPr>
                <w:sz w:val="18"/>
                <w:szCs w:val="18"/>
              </w:rPr>
              <w:t>- обеспечение деятельности Администрации МО "Городской округ "Город Нарьян-Мар"</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отдел </w:t>
            </w:r>
            <w:proofErr w:type="spellStart"/>
            <w:r w:rsidRPr="00015967">
              <w:rPr>
                <w:sz w:val="18"/>
                <w:szCs w:val="18"/>
              </w:rPr>
              <w:t>БУиО</w:t>
            </w:r>
            <w:proofErr w:type="spellEnd"/>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Повышение качества исполнения полномочий органом местного самоуправления</w:t>
            </w:r>
          </w:p>
        </w:tc>
        <w:tc>
          <w:tcPr>
            <w:tcW w:w="2126" w:type="dxa"/>
            <w:shd w:val="clear" w:color="000000" w:fill="FFFFFF"/>
            <w:hideMark/>
          </w:tcPr>
          <w:p w:rsidR="00AC4606" w:rsidRPr="00A534B7" w:rsidRDefault="00AC4606" w:rsidP="00DE7761">
            <w:pPr>
              <w:jc w:val="center"/>
              <w:rPr>
                <w:sz w:val="18"/>
                <w:szCs w:val="18"/>
              </w:rPr>
            </w:pPr>
            <w:r w:rsidRPr="00A534B7">
              <w:rPr>
                <w:sz w:val="18"/>
                <w:szCs w:val="18"/>
              </w:rPr>
              <w:t>159 450,73309</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hideMark/>
          </w:tcPr>
          <w:p w:rsidR="00AC4606" w:rsidRPr="00A534B7" w:rsidRDefault="00AC4606" w:rsidP="00DE7761">
            <w:pPr>
              <w:jc w:val="center"/>
              <w:rPr>
                <w:sz w:val="18"/>
                <w:szCs w:val="18"/>
              </w:rPr>
            </w:pPr>
            <w:r w:rsidRPr="00A534B7">
              <w:rPr>
                <w:sz w:val="18"/>
                <w:szCs w:val="18"/>
              </w:rPr>
              <w:t>914,64944</w:t>
            </w:r>
          </w:p>
        </w:tc>
      </w:tr>
      <w:tr w:rsidR="00AC4606" w:rsidRPr="00015967" w:rsidTr="00DE7761">
        <w:trPr>
          <w:trHeight w:val="20"/>
        </w:trPr>
        <w:tc>
          <w:tcPr>
            <w:tcW w:w="765" w:type="dxa"/>
            <w:vMerge/>
            <w:vAlign w:val="center"/>
            <w:hideMark/>
          </w:tcPr>
          <w:p w:rsidR="00AC4606" w:rsidRPr="00015967" w:rsidRDefault="00AC4606" w:rsidP="00DE7761">
            <w:pPr>
              <w:rPr>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профессиональная переподготовка, повышение квалификации</w:t>
            </w:r>
          </w:p>
        </w:tc>
        <w:tc>
          <w:tcPr>
            <w:tcW w:w="2213" w:type="dxa"/>
            <w:shd w:val="clear" w:color="000000" w:fill="FFFFFF"/>
            <w:hideMark/>
          </w:tcPr>
          <w:p w:rsidR="00AC4606" w:rsidRPr="00015967" w:rsidRDefault="00AC4606" w:rsidP="00DE7761">
            <w:pPr>
              <w:jc w:val="center"/>
              <w:rPr>
                <w:sz w:val="18"/>
                <w:szCs w:val="18"/>
                <w:highlight w:val="yellow"/>
              </w:rPr>
            </w:pPr>
            <w:r w:rsidRPr="00015967">
              <w:rPr>
                <w:sz w:val="18"/>
                <w:szCs w:val="18"/>
              </w:rPr>
              <w:t xml:space="preserve">управление делами, соисполнитель - отдел </w:t>
            </w:r>
            <w:proofErr w:type="spellStart"/>
            <w:r w:rsidRPr="00015967">
              <w:rPr>
                <w:sz w:val="18"/>
                <w:szCs w:val="18"/>
              </w:rPr>
              <w:t>БУиО</w:t>
            </w:r>
            <w:proofErr w:type="spellEnd"/>
          </w:p>
        </w:tc>
        <w:tc>
          <w:tcPr>
            <w:tcW w:w="1935" w:type="dxa"/>
            <w:shd w:val="clear" w:color="000000" w:fill="FFFFFF"/>
            <w:hideMark/>
          </w:tcPr>
          <w:p w:rsidR="00AC4606" w:rsidRPr="00015967" w:rsidRDefault="00AC4606" w:rsidP="00DE7761">
            <w:pPr>
              <w:keepNext/>
              <w:ind w:left="-77" w:right="-108"/>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1638" w:type="dxa"/>
            <w:shd w:val="clear" w:color="000000" w:fill="FFFFFF"/>
            <w:hideMark/>
          </w:tcPr>
          <w:p w:rsidR="00AC4606" w:rsidRPr="00015967" w:rsidRDefault="00AC4606" w:rsidP="00DE7761">
            <w:pPr>
              <w:keepNext/>
              <w:jc w:val="center"/>
              <w:rPr>
                <w:sz w:val="18"/>
                <w:szCs w:val="18"/>
              </w:rPr>
            </w:pPr>
            <w:r w:rsidRPr="00015967">
              <w:rPr>
                <w:sz w:val="18"/>
                <w:szCs w:val="18"/>
              </w:rPr>
              <w:t>февраль</w:t>
            </w:r>
          </w:p>
        </w:tc>
        <w:tc>
          <w:tcPr>
            <w:tcW w:w="1992" w:type="dxa"/>
            <w:shd w:val="clear" w:color="000000" w:fill="FFFFFF"/>
            <w:hideMark/>
          </w:tcPr>
          <w:p w:rsidR="00AC4606" w:rsidRPr="00015967" w:rsidRDefault="00AC4606" w:rsidP="00DE7761">
            <w:pPr>
              <w:keepNext/>
              <w:jc w:val="center"/>
              <w:rPr>
                <w:sz w:val="18"/>
                <w:szCs w:val="18"/>
              </w:rPr>
            </w:pPr>
            <w:r w:rsidRPr="00015967">
              <w:rPr>
                <w:sz w:val="18"/>
                <w:szCs w:val="18"/>
              </w:rPr>
              <w:t>декабрь</w:t>
            </w:r>
          </w:p>
        </w:tc>
        <w:tc>
          <w:tcPr>
            <w:tcW w:w="2422" w:type="dxa"/>
            <w:shd w:val="clear" w:color="000000" w:fill="FFFFFF"/>
            <w:hideMark/>
          </w:tcPr>
          <w:p w:rsidR="00AC4606" w:rsidRPr="00015967" w:rsidRDefault="00AC4606" w:rsidP="00DE7761">
            <w:pPr>
              <w:keepNext/>
              <w:jc w:val="center"/>
              <w:rPr>
                <w:sz w:val="18"/>
                <w:szCs w:val="18"/>
              </w:rPr>
            </w:pPr>
            <w:r w:rsidRPr="00015967">
              <w:rPr>
                <w:sz w:val="18"/>
                <w:szCs w:val="18"/>
              </w:rPr>
              <w:t>Повышение квалификации работников Администрации города</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564,59597</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формирование и содержание муниципального архива</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управление делами, соисполнитель - отдел </w:t>
            </w:r>
            <w:proofErr w:type="spellStart"/>
            <w:r w:rsidRPr="00015967">
              <w:rPr>
                <w:sz w:val="18"/>
                <w:szCs w:val="18"/>
              </w:rPr>
              <w:t>БУиО</w:t>
            </w:r>
            <w:proofErr w:type="spellEnd"/>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Обеспечение сохранности архивных документов, поступающих в муниципальный архив МО "Городской округ "Город Нарьян-Мар"</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без финансирования</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1.2.</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Обеспечение проведения и участие в праздничных и официальных мероприятиях</w:t>
            </w:r>
          </w:p>
        </w:tc>
        <w:tc>
          <w:tcPr>
            <w:tcW w:w="2126" w:type="dxa"/>
            <w:shd w:val="clear" w:color="000000" w:fill="FFFFFF"/>
            <w:hideMark/>
          </w:tcPr>
          <w:p w:rsidR="00AC4606" w:rsidRPr="00015967" w:rsidRDefault="00AC4606" w:rsidP="00DE7761">
            <w:pPr>
              <w:jc w:val="center"/>
              <w:rPr>
                <w:b/>
                <w:sz w:val="18"/>
                <w:szCs w:val="18"/>
              </w:rPr>
            </w:pPr>
            <w:r w:rsidRPr="00015967">
              <w:rPr>
                <w:b/>
                <w:sz w:val="18"/>
                <w:szCs w:val="18"/>
              </w:rPr>
              <w:t>2 423,56000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1.2.1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Финансовое обеспечение проведения юбилейных, праздничных и иных мероприятий</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1 505,53000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приобретение цветочной продукции</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отдел </w:t>
            </w:r>
            <w:proofErr w:type="spellStart"/>
            <w:r w:rsidRPr="00015967">
              <w:rPr>
                <w:sz w:val="18"/>
                <w:szCs w:val="18"/>
              </w:rPr>
              <w:t>ОРиОС</w:t>
            </w:r>
            <w:proofErr w:type="spellEnd"/>
            <w:r w:rsidRPr="00015967">
              <w:rPr>
                <w:sz w:val="18"/>
                <w:szCs w:val="18"/>
              </w:rPr>
              <w:t xml:space="preserve"> УОИО, отдел </w:t>
            </w:r>
            <w:r w:rsidRPr="00015967">
              <w:rPr>
                <w:sz w:val="18"/>
                <w:szCs w:val="18"/>
              </w:rPr>
              <w:br/>
              <w:t>по обеспечению деятельности главы города и заместителей главы города, МКУ УГХ</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февраль</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CF5713">
            <w:pPr>
              <w:jc w:val="center"/>
              <w:rPr>
                <w:sz w:val="18"/>
                <w:szCs w:val="18"/>
              </w:rPr>
            </w:pPr>
            <w:r w:rsidRPr="00015967">
              <w:rPr>
                <w:sz w:val="18"/>
                <w:szCs w:val="18"/>
              </w:rPr>
              <w:t xml:space="preserve">Обеспечение торжественных </w:t>
            </w:r>
            <w:r w:rsidRPr="00015967">
              <w:rPr>
                <w:sz w:val="18"/>
                <w:szCs w:val="18"/>
              </w:rPr>
              <w:br/>
              <w:t xml:space="preserve">и официальных мероприятий, проводимых Администрацией МО "Городской округ "Город Нарьян-Мар" в рамках общегосударственных </w:t>
            </w:r>
            <w:r w:rsidR="00CF5713">
              <w:rPr>
                <w:sz w:val="18"/>
                <w:szCs w:val="18"/>
              </w:rPr>
              <w:br/>
            </w:r>
            <w:r w:rsidRPr="00015967">
              <w:rPr>
                <w:sz w:val="18"/>
                <w:szCs w:val="18"/>
              </w:rPr>
              <w:t>и муниципальных праздников. Проведение мероприятий, связанных с вручением муниципальных наград. Прием официальных делегаций, должностных лиц и почетных гостей города </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259,51000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приобретение продуктов питания</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jc w:val="center"/>
              <w:rPr>
                <w:color w:val="FF0000"/>
                <w:sz w:val="18"/>
                <w:szCs w:val="18"/>
              </w:rPr>
            </w:pP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33,98000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val="restart"/>
            <w:shd w:val="clear" w:color="000000" w:fill="FFFFFF"/>
            <w:hideMark/>
          </w:tcPr>
          <w:p w:rsidR="00AC4606" w:rsidRPr="00015967" w:rsidRDefault="00AC4606" w:rsidP="00DE7761">
            <w:pPr>
              <w:rPr>
                <w:sz w:val="18"/>
                <w:szCs w:val="18"/>
              </w:rPr>
            </w:pPr>
            <w:r w:rsidRPr="00015967">
              <w:rPr>
                <w:sz w:val="18"/>
                <w:szCs w:val="18"/>
              </w:rPr>
              <w:t xml:space="preserve">- приобретение сувенирной </w:t>
            </w:r>
            <w:r w:rsidRPr="00015967">
              <w:rPr>
                <w:sz w:val="18"/>
                <w:szCs w:val="18"/>
              </w:rPr>
              <w:br/>
              <w:t>и полиграфической продукции</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jc w:val="center"/>
              <w:rPr>
                <w:color w:val="FF0000"/>
                <w:sz w:val="18"/>
                <w:szCs w:val="18"/>
              </w:rPr>
            </w:pPr>
          </w:p>
        </w:tc>
        <w:tc>
          <w:tcPr>
            <w:tcW w:w="2126" w:type="dxa"/>
            <w:shd w:val="clear" w:color="000000" w:fill="FFFFFF"/>
            <w:hideMark/>
          </w:tcPr>
          <w:p w:rsidR="00AC4606" w:rsidRPr="00015967" w:rsidRDefault="00AC4606" w:rsidP="00DE7761">
            <w:pPr>
              <w:jc w:val="center"/>
              <w:rPr>
                <w:sz w:val="18"/>
                <w:szCs w:val="18"/>
                <w:highlight w:val="yellow"/>
              </w:rPr>
            </w:pPr>
            <w:r w:rsidRPr="00015967">
              <w:rPr>
                <w:sz w:val="18"/>
                <w:szCs w:val="18"/>
              </w:rPr>
              <w:t>420,11000</w:t>
            </w:r>
          </w:p>
        </w:tc>
      </w:tr>
      <w:tr w:rsidR="00AC4606" w:rsidRPr="00015967" w:rsidTr="00DE7761">
        <w:trPr>
          <w:trHeight w:val="20"/>
        </w:trPr>
        <w:tc>
          <w:tcPr>
            <w:tcW w:w="765" w:type="dxa"/>
            <w:vMerge/>
            <w:vAlign w:val="center"/>
          </w:tcPr>
          <w:p w:rsidR="00AC4606" w:rsidRPr="00015967" w:rsidRDefault="00AC4606" w:rsidP="00DE7761">
            <w:pPr>
              <w:rPr>
                <w:color w:val="FF0000"/>
                <w:sz w:val="18"/>
                <w:szCs w:val="18"/>
              </w:rPr>
            </w:pPr>
          </w:p>
        </w:tc>
        <w:tc>
          <w:tcPr>
            <w:tcW w:w="2213" w:type="dxa"/>
            <w:vMerge/>
            <w:shd w:val="clear" w:color="000000" w:fill="FFFFFF"/>
          </w:tcPr>
          <w:p w:rsidR="00AC4606" w:rsidRPr="00015967" w:rsidRDefault="00AC4606" w:rsidP="00DE7761">
            <w:pPr>
              <w:rPr>
                <w:color w:val="FF0000"/>
                <w:sz w:val="18"/>
                <w:szCs w:val="18"/>
              </w:rPr>
            </w:pPr>
          </w:p>
        </w:tc>
        <w:tc>
          <w:tcPr>
            <w:tcW w:w="2213" w:type="dxa"/>
            <w:vMerge/>
          </w:tcPr>
          <w:p w:rsidR="00AC4606" w:rsidRPr="00015967" w:rsidRDefault="00AC4606" w:rsidP="00DE7761">
            <w:pPr>
              <w:rPr>
                <w:color w:val="FF0000"/>
                <w:sz w:val="18"/>
                <w:szCs w:val="18"/>
              </w:rPr>
            </w:pPr>
          </w:p>
        </w:tc>
        <w:tc>
          <w:tcPr>
            <w:tcW w:w="1935" w:type="dxa"/>
            <w:shd w:val="clear" w:color="000000" w:fill="FFFFFF"/>
          </w:tcPr>
          <w:p w:rsidR="00AC4606" w:rsidRPr="00015967" w:rsidRDefault="00AC4606" w:rsidP="00DE7761">
            <w:pPr>
              <w:jc w:val="center"/>
              <w:rPr>
                <w:sz w:val="18"/>
                <w:szCs w:val="18"/>
              </w:rPr>
            </w:pPr>
            <w:r w:rsidRPr="00015967">
              <w:rPr>
                <w:sz w:val="18"/>
                <w:szCs w:val="18"/>
              </w:rPr>
              <w:t>январь</w:t>
            </w:r>
          </w:p>
        </w:tc>
        <w:tc>
          <w:tcPr>
            <w:tcW w:w="1638" w:type="dxa"/>
            <w:shd w:val="clear" w:color="000000" w:fill="FFFFFF"/>
          </w:tcPr>
          <w:p w:rsidR="00AC4606" w:rsidRPr="00015967" w:rsidRDefault="00AC4606" w:rsidP="00DE7761">
            <w:pPr>
              <w:jc w:val="center"/>
              <w:rPr>
                <w:sz w:val="18"/>
                <w:szCs w:val="18"/>
              </w:rPr>
            </w:pPr>
            <w:r w:rsidRPr="00015967">
              <w:rPr>
                <w:sz w:val="18"/>
                <w:szCs w:val="18"/>
              </w:rPr>
              <w:t>февраль</w:t>
            </w:r>
          </w:p>
        </w:tc>
        <w:tc>
          <w:tcPr>
            <w:tcW w:w="1992" w:type="dxa"/>
            <w:shd w:val="clear" w:color="000000" w:fill="FFFFFF"/>
          </w:tcPr>
          <w:p w:rsidR="00AC4606" w:rsidRPr="00015967" w:rsidRDefault="00AC4606" w:rsidP="00DE7761">
            <w:pPr>
              <w:jc w:val="center"/>
              <w:rPr>
                <w:sz w:val="18"/>
                <w:szCs w:val="18"/>
              </w:rPr>
            </w:pPr>
            <w:r w:rsidRPr="00015967">
              <w:rPr>
                <w:sz w:val="18"/>
                <w:szCs w:val="18"/>
              </w:rPr>
              <w:t>июнь</w:t>
            </w:r>
          </w:p>
        </w:tc>
        <w:tc>
          <w:tcPr>
            <w:tcW w:w="2422" w:type="dxa"/>
            <w:vMerge/>
          </w:tcPr>
          <w:p w:rsidR="00AC4606" w:rsidRPr="00015967" w:rsidRDefault="00AC4606" w:rsidP="00DE7761">
            <w:pPr>
              <w:jc w:val="center"/>
              <w:rPr>
                <w:color w:val="FF0000"/>
                <w:sz w:val="18"/>
                <w:szCs w:val="18"/>
              </w:rPr>
            </w:pPr>
          </w:p>
        </w:tc>
        <w:tc>
          <w:tcPr>
            <w:tcW w:w="2126" w:type="dxa"/>
            <w:shd w:val="clear" w:color="000000" w:fill="FFFFFF"/>
          </w:tcPr>
          <w:p w:rsidR="00AC4606" w:rsidRPr="00015967" w:rsidRDefault="00AC4606" w:rsidP="00DE7761">
            <w:pPr>
              <w:jc w:val="center"/>
              <w:rPr>
                <w:sz w:val="18"/>
                <w:szCs w:val="18"/>
              </w:rPr>
            </w:pPr>
            <w:r w:rsidRPr="00015967">
              <w:rPr>
                <w:sz w:val="18"/>
                <w:szCs w:val="18"/>
              </w:rPr>
              <w:t>505,09000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приобретение венков</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апрель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май</w:t>
            </w:r>
          </w:p>
        </w:tc>
        <w:tc>
          <w:tcPr>
            <w:tcW w:w="2422" w:type="dxa"/>
            <w:vMerge/>
            <w:hideMark/>
          </w:tcPr>
          <w:p w:rsidR="00AC4606" w:rsidRPr="00015967" w:rsidRDefault="00AC4606" w:rsidP="00DE7761">
            <w:pPr>
              <w:jc w:val="center"/>
              <w:rPr>
                <w:color w:val="FF0000"/>
                <w:sz w:val="18"/>
                <w:szCs w:val="18"/>
              </w:rPr>
            </w:pP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36,30000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оказание услуг общественного питания, связанных с проведением торжественных приемов в органах МСУ</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февраль</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март</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shd w:val="clear" w:color="000000" w:fill="FFFFFF"/>
            <w:hideMark/>
          </w:tcPr>
          <w:p w:rsidR="00AC4606" w:rsidRPr="00015967" w:rsidRDefault="00AC4606" w:rsidP="00DE7761">
            <w:pPr>
              <w:jc w:val="center"/>
              <w:rPr>
                <w:color w:val="FF0000"/>
                <w:sz w:val="18"/>
                <w:szCs w:val="18"/>
              </w:rPr>
            </w:pPr>
          </w:p>
        </w:tc>
        <w:tc>
          <w:tcPr>
            <w:tcW w:w="2126" w:type="dxa"/>
            <w:shd w:val="clear" w:color="000000" w:fill="FFFFFF"/>
          </w:tcPr>
          <w:p w:rsidR="00AC4606" w:rsidRPr="00015967" w:rsidRDefault="00AC4606" w:rsidP="00DE7761">
            <w:pPr>
              <w:jc w:val="center"/>
              <w:rPr>
                <w:sz w:val="18"/>
                <w:szCs w:val="18"/>
              </w:rPr>
            </w:pPr>
            <w:r w:rsidRPr="00015967">
              <w:rPr>
                <w:sz w:val="18"/>
                <w:szCs w:val="18"/>
              </w:rPr>
              <w:t>250,54000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1.2.2</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Участие в общественных организациях, объединяющих муниципальные образования общероссийского и международного уровней</w:t>
            </w:r>
          </w:p>
        </w:tc>
        <w:tc>
          <w:tcPr>
            <w:tcW w:w="2126" w:type="dxa"/>
            <w:shd w:val="clear" w:color="000000" w:fill="FFFFFF"/>
          </w:tcPr>
          <w:p w:rsidR="00AC4606" w:rsidRPr="00015967" w:rsidRDefault="00AC4606" w:rsidP="00DE7761">
            <w:pPr>
              <w:jc w:val="center"/>
              <w:rPr>
                <w:sz w:val="18"/>
                <w:szCs w:val="18"/>
              </w:rPr>
            </w:pPr>
            <w:r w:rsidRPr="00015967">
              <w:rPr>
                <w:sz w:val="18"/>
                <w:szCs w:val="18"/>
              </w:rPr>
              <w:t>918,03000</w:t>
            </w:r>
          </w:p>
        </w:tc>
      </w:tr>
      <w:tr w:rsidR="00AC4606" w:rsidRPr="00015967" w:rsidTr="00DE7761">
        <w:trPr>
          <w:trHeight w:val="20"/>
        </w:trPr>
        <w:tc>
          <w:tcPr>
            <w:tcW w:w="765" w:type="dxa"/>
            <w:vMerge/>
            <w:vAlign w:val="center"/>
            <w:hideMark/>
          </w:tcPr>
          <w:p w:rsidR="00AC4606" w:rsidRPr="00015967" w:rsidRDefault="00AC4606" w:rsidP="00DE7761">
            <w:pPr>
              <w:rPr>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членские взносы </w:t>
            </w:r>
            <w:r w:rsidRPr="00015967">
              <w:rPr>
                <w:sz w:val="18"/>
                <w:szCs w:val="18"/>
              </w:rPr>
              <w:br/>
              <w:t xml:space="preserve">за участие </w:t>
            </w:r>
            <w:r w:rsidRPr="00015967">
              <w:rPr>
                <w:sz w:val="18"/>
                <w:szCs w:val="18"/>
              </w:rPr>
              <w:br/>
              <w:t xml:space="preserve">в общественных организациях, объединяющих муниципальные образования общероссийского </w:t>
            </w:r>
            <w:r w:rsidRPr="00015967">
              <w:rPr>
                <w:sz w:val="18"/>
                <w:szCs w:val="18"/>
              </w:rPr>
              <w:br/>
              <w:t>и международного уровня</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отдел по работе </w:t>
            </w:r>
            <w:r w:rsidRPr="00015967">
              <w:rPr>
                <w:sz w:val="18"/>
                <w:szCs w:val="18"/>
              </w:rPr>
              <w:br/>
              <w:t>с общественными организациями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Повышение эффективности межмуниципального сотрудничества</w:t>
            </w:r>
          </w:p>
        </w:tc>
        <w:tc>
          <w:tcPr>
            <w:tcW w:w="2126" w:type="dxa"/>
            <w:shd w:val="clear" w:color="000000" w:fill="FFFFFF"/>
          </w:tcPr>
          <w:p w:rsidR="00AC4606" w:rsidRPr="00015967" w:rsidRDefault="00AC4606" w:rsidP="00DE7761">
            <w:pPr>
              <w:jc w:val="center"/>
              <w:rPr>
                <w:sz w:val="18"/>
                <w:szCs w:val="18"/>
              </w:rPr>
            </w:pPr>
            <w:r w:rsidRPr="00015967">
              <w:rPr>
                <w:sz w:val="18"/>
                <w:szCs w:val="18"/>
              </w:rPr>
              <w:t>918,03000</w:t>
            </w:r>
          </w:p>
        </w:tc>
      </w:tr>
      <w:tr w:rsidR="00AC4606" w:rsidRPr="00015967" w:rsidTr="00DE7761">
        <w:trPr>
          <w:trHeight w:val="20"/>
        </w:trPr>
        <w:tc>
          <w:tcPr>
            <w:tcW w:w="765" w:type="dxa"/>
            <w:vMerge/>
            <w:vAlign w:val="center"/>
            <w:hideMark/>
          </w:tcPr>
          <w:p w:rsidR="00AC4606" w:rsidRPr="00015967" w:rsidRDefault="00AC4606" w:rsidP="00DE7761">
            <w:pPr>
              <w:rPr>
                <w:sz w:val="18"/>
                <w:szCs w:val="18"/>
              </w:rPr>
            </w:pPr>
          </w:p>
        </w:tc>
        <w:tc>
          <w:tcPr>
            <w:tcW w:w="2213" w:type="dxa"/>
            <w:shd w:val="clear" w:color="000000" w:fill="FFFFFF"/>
            <w:hideMark/>
          </w:tcPr>
          <w:p w:rsidR="00AC4606" w:rsidRPr="00015967" w:rsidRDefault="00AC4606" w:rsidP="00CF5713">
            <w:pPr>
              <w:rPr>
                <w:sz w:val="18"/>
                <w:szCs w:val="18"/>
              </w:rPr>
            </w:pPr>
            <w:r w:rsidRPr="00015967">
              <w:rPr>
                <w:sz w:val="18"/>
                <w:szCs w:val="18"/>
              </w:rPr>
              <w:t xml:space="preserve">- информационное освещение мероприятий, связанных с участием </w:t>
            </w:r>
            <w:r w:rsidRPr="00015967">
              <w:rPr>
                <w:sz w:val="18"/>
                <w:szCs w:val="18"/>
              </w:rPr>
              <w:br/>
              <w:t>в общественных организациях</w:t>
            </w:r>
          </w:p>
        </w:tc>
        <w:tc>
          <w:tcPr>
            <w:tcW w:w="2213" w:type="dxa"/>
            <w:vMerge/>
            <w:hideMark/>
          </w:tcPr>
          <w:p w:rsidR="00AC4606" w:rsidRPr="00015967" w:rsidRDefault="00AC4606" w:rsidP="00DE7761">
            <w:pPr>
              <w:rPr>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sz w:val="18"/>
                <w:szCs w:val="18"/>
              </w:rPr>
            </w:pP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без финансирования</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1.3</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Осуществление переданных государственных полномочий</w:t>
            </w:r>
          </w:p>
        </w:tc>
        <w:tc>
          <w:tcPr>
            <w:tcW w:w="2126" w:type="dxa"/>
            <w:shd w:val="clear" w:color="000000" w:fill="FFFFFF"/>
          </w:tcPr>
          <w:p w:rsidR="00AC4606" w:rsidRPr="00015967" w:rsidRDefault="00AC4606" w:rsidP="00DE7761">
            <w:pPr>
              <w:jc w:val="center"/>
              <w:rPr>
                <w:b/>
                <w:sz w:val="18"/>
                <w:szCs w:val="18"/>
              </w:rPr>
            </w:pPr>
            <w:r w:rsidRPr="00015967">
              <w:rPr>
                <w:b/>
                <w:sz w:val="18"/>
                <w:szCs w:val="18"/>
              </w:rPr>
              <w:t>5 705,90000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1.3.1</w:t>
            </w: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Осуществление полномочий </w:t>
            </w:r>
            <w:r w:rsidRPr="00015967">
              <w:rPr>
                <w:sz w:val="18"/>
                <w:szCs w:val="18"/>
              </w:rPr>
              <w:br/>
              <w:t>по составлению (изменению) списков кандидатов в присяжные заседатели федеральных судов общей юрисдикции в Российской Федерации</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управление делами, правовое управление</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Актуализация списков</w:t>
            </w:r>
          </w:p>
        </w:tc>
        <w:tc>
          <w:tcPr>
            <w:tcW w:w="2126" w:type="dxa"/>
            <w:shd w:val="clear" w:color="000000" w:fill="FFFFFF"/>
          </w:tcPr>
          <w:p w:rsidR="00AC4606" w:rsidRPr="00015967" w:rsidRDefault="00AC4606" w:rsidP="00DE7761">
            <w:pPr>
              <w:jc w:val="center"/>
              <w:rPr>
                <w:sz w:val="18"/>
                <w:szCs w:val="18"/>
              </w:rPr>
            </w:pPr>
            <w:r w:rsidRPr="00015967">
              <w:rPr>
                <w:sz w:val="18"/>
                <w:szCs w:val="18"/>
              </w:rPr>
              <w:t>1,00000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1.3.2</w:t>
            </w:r>
          </w:p>
        </w:tc>
        <w:tc>
          <w:tcPr>
            <w:tcW w:w="2213" w:type="dxa"/>
            <w:shd w:val="clear" w:color="000000" w:fill="FFFFFF"/>
            <w:hideMark/>
          </w:tcPr>
          <w:p w:rsidR="00AC4606" w:rsidRPr="00015967" w:rsidRDefault="00AC4606" w:rsidP="00DE7761">
            <w:pPr>
              <w:rPr>
                <w:sz w:val="18"/>
                <w:szCs w:val="18"/>
              </w:rPr>
            </w:pPr>
            <w:r w:rsidRPr="00015967">
              <w:rPr>
                <w:sz w:val="18"/>
                <w:szCs w:val="18"/>
              </w:rPr>
              <w:t>Осуществление отдельных государственных полномочий Ненецкого автономного округа в сфере административных правонарушений</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правовое управление (Административная комиссия)</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Рассмотрение дел </w:t>
            </w:r>
            <w:r w:rsidRPr="00015967">
              <w:rPr>
                <w:sz w:val="18"/>
                <w:szCs w:val="18"/>
              </w:rPr>
              <w:br/>
              <w:t xml:space="preserve">об административных правонарушениях. Предупреждение административных правонарушений </w:t>
            </w:r>
            <w:r w:rsidRPr="00015967">
              <w:rPr>
                <w:sz w:val="18"/>
                <w:szCs w:val="18"/>
              </w:rPr>
              <w:br/>
              <w:t xml:space="preserve">на территории муниципального образования "Городской округ "Город Нарьян-Мар" путем проведения профилактики административных правонарушений </w:t>
            </w:r>
            <w:r w:rsidRPr="00015967">
              <w:rPr>
                <w:sz w:val="18"/>
                <w:szCs w:val="18"/>
              </w:rPr>
              <w:br/>
              <w:t>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2126" w:type="dxa"/>
            <w:shd w:val="clear" w:color="000000" w:fill="FFFFFF"/>
          </w:tcPr>
          <w:p w:rsidR="00AC4606" w:rsidRPr="00015967" w:rsidRDefault="00AC4606" w:rsidP="00DE7761">
            <w:pPr>
              <w:jc w:val="center"/>
              <w:rPr>
                <w:sz w:val="18"/>
                <w:szCs w:val="18"/>
              </w:rPr>
            </w:pPr>
            <w:r w:rsidRPr="00015967">
              <w:rPr>
                <w:sz w:val="18"/>
                <w:szCs w:val="18"/>
              </w:rPr>
              <w:t>1 636,20000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1.3.3</w:t>
            </w: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Осуществление государственного полномочия Ненецкого автономного округа по </w:t>
            </w:r>
            <w:r w:rsidRPr="00015967">
              <w:rPr>
                <w:sz w:val="18"/>
                <w:szCs w:val="18"/>
              </w:rPr>
              <w:lastRenderedPageBreak/>
              <w:t>предоставлению 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lastRenderedPageBreak/>
              <w:t>ЖКХ</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 (по мере поступления заявлений)</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Оказание помощи пенсионерам </w:t>
            </w:r>
            <w:r w:rsidRPr="00015967">
              <w:rPr>
                <w:sz w:val="18"/>
                <w:szCs w:val="18"/>
              </w:rPr>
              <w:br/>
              <w:t xml:space="preserve">на капитальный ремонт находящегося в их </w:t>
            </w:r>
            <w:r w:rsidRPr="00015967">
              <w:rPr>
                <w:sz w:val="18"/>
                <w:szCs w:val="18"/>
              </w:rPr>
              <w:lastRenderedPageBreak/>
              <w:t>собственности жилого помещения</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lastRenderedPageBreak/>
              <w:t>408,00000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1.3.4</w:t>
            </w: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Осуществление отдельных государственных полномочий Ненецкого автономного округа </w:t>
            </w:r>
            <w:r w:rsidR="00CF5713">
              <w:rPr>
                <w:sz w:val="18"/>
                <w:szCs w:val="18"/>
              </w:rPr>
              <w:br/>
            </w:r>
            <w:r w:rsidRPr="00015967">
              <w:rPr>
                <w:sz w:val="18"/>
                <w:szCs w:val="18"/>
              </w:rPr>
              <w:t xml:space="preserve">в сфере деятельности </w:t>
            </w:r>
            <w:r w:rsidRPr="00015967">
              <w:rPr>
                <w:sz w:val="18"/>
                <w:szCs w:val="18"/>
              </w:rPr>
              <w:br/>
              <w:t>по профилактике безнадзорности и правонарушений несовершеннолетних</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правовое управление (отдел </w:t>
            </w:r>
            <w:r w:rsidRPr="00015967">
              <w:rPr>
                <w:sz w:val="18"/>
                <w:szCs w:val="18"/>
              </w:rPr>
              <w:br/>
              <w:t>по обеспечению деятельности комиссии по делам несовершеннолетних и защите их прав)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CF5713">
            <w:pPr>
              <w:jc w:val="center"/>
              <w:rPr>
                <w:sz w:val="18"/>
                <w:szCs w:val="18"/>
              </w:rPr>
            </w:pPr>
            <w:r w:rsidRPr="00015967">
              <w:rPr>
                <w:sz w:val="18"/>
                <w:szCs w:val="18"/>
              </w:rPr>
              <w:t xml:space="preserve">Координация деятельности органов и учреждений системы профилактики безнадзорности </w:t>
            </w:r>
            <w:r w:rsidRPr="00015967">
              <w:rPr>
                <w:sz w:val="18"/>
                <w:szCs w:val="18"/>
              </w:rPr>
              <w:br/>
              <w:t xml:space="preserve">и правонарушений несовершеннолетних </w:t>
            </w:r>
            <w:r w:rsidR="00CF5713">
              <w:rPr>
                <w:sz w:val="18"/>
                <w:szCs w:val="18"/>
              </w:rPr>
              <w:br/>
            </w:r>
            <w:r w:rsidRPr="00015967">
              <w:rPr>
                <w:sz w:val="18"/>
                <w:szCs w:val="18"/>
              </w:rPr>
              <w:t xml:space="preserve">по предупреждению безнадзорности, беспризорности, правонарушений </w:t>
            </w:r>
            <w:r w:rsidRPr="00015967">
              <w:rPr>
                <w:sz w:val="18"/>
                <w:szCs w:val="18"/>
              </w:rPr>
              <w:br/>
              <w:t xml:space="preserve">и антиобщественных действий несовершеннолетних, выявлению и устранению причин и условий, способствующих этому, обеспечению защиты прав </w:t>
            </w:r>
            <w:r w:rsidR="00CF5713">
              <w:rPr>
                <w:sz w:val="18"/>
                <w:szCs w:val="18"/>
              </w:rPr>
              <w:br/>
            </w:r>
            <w:r w:rsidRPr="00015967">
              <w:rPr>
                <w:sz w:val="18"/>
                <w:szCs w:val="18"/>
              </w:rPr>
              <w:t xml:space="preserve">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w:t>
            </w:r>
            <w:r w:rsidRPr="00015967">
              <w:rPr>
                <w:sz w:val="18"/>
                <w:szCs w:val="18"/>
              </w:rPr>
              <w:br/>
              <w:t>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2126" w:type="dxa"/>
            <w:shd w:val="clear" w:color="000000" w:fill="FFFFFF"/>
            <w:hideMark/>
          </w:tcPr>
          <w:p w:rsidR="00AC4606" w:rsidRPr="00015967" w:rsidRDefault="00AC4606" w:rsidP="00DE7761">
            <w:pPr>
              <w:jc w:val="center"/>
              <w:rPr>
                <w:sz w:val="18"/>
                <w:szCs w:val="18"/>
              </w:rPr>
            </w:pPr>
            <w:r w:rsidRPr="00015967">
              <w:rPr>
                <w:sz w:val="18"/>
                <w:szCs w:val="18"/>
              </w:rPr>
              <w:t>3 654,10000</w:t>
            </w:r>
          </w:p>
        </w:tc>
      </w:tr>
      <w:tr w:rsidR="00AC4606" w:rsidRPr="00314B57" w:rsidTr="00DE7761">
        <w:trPr>
          <w:trHeight w:val="20"/>
        </w:trPr>
        <w:tc>
          <w:tcPr>
            <w:tcW w:w="765" w:type="dxa"/>
            <w:shd w:val="clear" w:color="000000" w:fill="FFFFFF"/>
          </w:tcPr>
          <w:p w:rsidR="00AC4606" w:rsidRPr="00314B57" w:rsidRDefault="00AC4606" w:rsidP="00DE7761">
            <w:pPr>
              <w:jc w:val="center"/>
              <w:rPr>
                <w:sz w:val="18"/>
                <w:szCs w:val="18"/>
              </w:rPr>
            </w:pPr>
            <w:r w:rsidRPr="00314B57">
              <w:rPr>
                <w:sz w:val="18"/>
                <w:szCs w:val="18"/>
              </w:rPr>
              <w:t>1.3.6</w:t>
            </w:r>
          </w:p>
        </w:tc>
        <w:tc>
          <w:tcPr>
            <w:tcW w:w="2213" w:type="dxa"/>
            <w:shd w:val="clear" w:color="000000" w:fill="FFFFFF"/>
          </w:tcPr>
          <w:p w:rsidR="00AC4606" w:rsidRPr="00314B57" w:rsidRDefault="00AC4606" w:rsidP="00DE7761">
            <w:pPr>
              <w:rPr>
                <w:sz w:val="18"/>
                <w:szCs w:val="18"/>
              </w:rPr>
            </w:pPr>
            <w:r w:rsidRPr="00314B57">
              <w:rPr>
                <w:sz w:val="18"/>
                <w:szCs w:val="18"/>
              </w:rPr>
              <w:t xml:space="preserve">Расходы на осуществление отдельных государственных полномочий Ненецкого </w:t>
            </w:r>
            <w:r w:rsidRPr="00314B57">
              <w:rPr>
                <w:sz w:val="18"/>
                <w:szCs w:val="18"/>
              </w:rPr>
              <w:lastRenderedPageBreak/>
              <w:t xml:space="preserve">автономного округа </w:t>
            </w:r>
            <w:r w:rsidR="002E5DED">
              <w:rPr>
                <w:sz w:val="18"/>
                <w:szCs w:val="18"/>
              </w:rPr>
              <w:br/>
            </w:r>
            <w:r w:rsidRPr="00314B57">
              <w:rPr>
                <w:sz w:val="18"/>
                <w:szCs w:val="18"/>
              </w:rPr>
              <w:t xml:space="preserve">в сфере деятельности </w:t>
            </w:r>
            <w:r w:rsidR="002E5DED">
              <w:rPr>
                <w:sz w:val="18"/>
                <w:szCs w:val="18"/>
              </w:rPr>
              <w:br/>
            </w:r>
            <w:bookmarkStart w:id="3" w:name="_GoBack"/>
            <w:bookmarkEnd w:id="3"/>
            <w:r w:rsidRPr="00314B57">
              <w:rPr>
                <w:sz w:val="18"/>
                <w:szCs w:val="18"/>
              </w:rPr>
              <w:t xml:space="preserve">по профилактике безнадзорности и правонарушений несовершеннолетних </w:t>
            </w:r>
            <w:r w:rsidR="00CF5713">
              <w:rPr>
                <w:sz w:val="18"/>
                <w:szCs w:val="18"/>
              </w:rPr>
              <w:br/>
            </w:r>
            <w:r w:rsidRPr="00314B57">
              <w:rPr>
                <w:sz w:val="18"/>
                <w:szCs w:val="18"/>
              </w:rPr>
              <w:t>(за счет средств городского бюджета)</w:t>
            </w:r>
          </w:p>
        </w:tc>
        <w:tc>
          <w:tcPr>
            <w:tcW w:w="2213" w:type="dxa"/>
            <w:shd w:val="clear" w:color="000000" w:fill="FFFFFF"/>
          </w:tcPr>
          <w:p w:rsidR="00AC4606" w:rsidRPr="00314B57" w:rsidRDefault="00AC4606" w:rsidP="00DE7761">
            <w:pPr>
              <w:jc w:val="center"/>
              <w:rPr>
                <w:sz w:val="18"/>
                <w:szCs w:val="18"/>
              </w:rPr>
            </w:pPr>
            <w:r w:rsidRPr="00314B57">
              <w:rPr>
                <w:sz w:val="18"/>
                <w:szCs w:val="18"/>
              </w:rPr>
              <w:lastRenderedPageBreak/>
              <w:t>правовое управление</w:t>
            </w:r>
          </w:p>
          <w:p w:rsidR="00AC4606" w:rsidRPr="00314B57" w:rsidRDefault="00AC4606" w:rsidP="00DE7761">
            <w:pPr>
              <w:jc w:val="center"/>
              <w:rPr>
                <w:sz w:val="18"/>
                <w:szCs w:val="18"/>
              </w:rPr>
            </w:pPr>
            <w:r w:rsidRPr="00314B57">
              <w:rPr>
                <w:sz w:val="18"/>
                <w:szCs w:val="18"/>
              </w:rPr>
              <w:t xml:space="preserve">(отдел </w:t>
            </w:r>
            <w:r w:rsidRPr="00314B57">
              <w:rPr>
                <w:sz w:val="18"/>
                <w:szCs w:val="18"/>
              </w:rPr>
              <w:br/>
              <w:t xml:space="preserve">по обеспечению деятельности комиссии по делам </w:t>
            </w:r>
            <w:r w:rsidRPr="00314B57">
              <w:rPr>
                <w:sz w:val="18"/>
                <w:szCs w:val="18"/>
              </w:rPr>
              <w:lastRenderedPageBreak/>
              <w:t xml:space="preserve">несовершеннолетних </w:t>
            </w:r>
            <w:r w:rsidR="00CF5713">
              <w:rPr>
                <w:sz w:val="18"/>
                <w:szCs w:val="18"/>
              </w:rPr>
              <w:br/>
            </w:r>
            <w:r w:rsidRPr="00314B57">
              <w:rPr>
                <w:sz w:val="18"/>
                <w:szCs w:val="18"/>
              </w:rPr>
              <w:t>и защите их прав)</w:t>
            </w:r>
          </w:p>
        </w:tc>
        <w:tc>
          <w:tcPr>
            <w:tcW w:w="1935" w:type="dxa"/>
            <w:shd w:val="clear" w:color="000000" w:fill="FFFFFF"/>
          </w:tcPr>
          <w:p w:rsidR="00AC4606" w:rsidRPr="00164E89" w:rsidRDefault="00AC4606" w:rsidP="00DE7761">
            <w:pPr>
              <w:jc w:val="center"/>
              <w:rPr>
                <w:sz w:val="18"/>
                <w:szCs w:val="18"/>
              </w:rPr>
            </w:pPr>
            <w:r w:rsidRPr="00164E89">
              <w:rPr>
                <w:sz w:val="18"/>
                <w:szCs w:val="18"/>
              </w:rPr>
              <w:lastRenderedPageBreak/>
              <w:t>не проводятся</w:t>
            </w:r>
          </w:p>
        </w:tc>
        <w:tc>
          <w:tcPr>
            <w:tcW w:w="3630" w:type="dxa"/>
            <w:gridSpan w:val="2"/>
            <w:shd w:val="clear" w:color="000000" w:fill="FFFFFF"/>
          </w:tcPr>
          <w:p w:rsidR="00AC4606" w:rsidRPr="00164E89" w:rsidRDefault="00AC4606" w:rsidP="00DE7761">
            <w:pPr>
              <w:jc w:val="center"/>
              <w:rPr>
                <w:sz w:val="18"/>
                <w:szCs w:val="18"/>
              </w:rPr>
            </w:pPr>
            <w:r w:rsidRPr="00164E89">
              <w:rPr>
                <w:sz w:val="18"/>
                <w:szCs w:val="18"/>
              </w:rPr>
              <w:t>в течение года</w:t>
            </w:r>
          </w:p>
        </w:tc>
        <w:tc>
          <w:tcPr>
            <w:tcW w:w="2422" w:type="dxa"/>
            <w:shd w:val="clear" w:color="000000" w:fill="FFFFFF"/>
          </w:tcPr>
          <w:p w:rsidR="00AC4606" w:rsidRPr="00164E89" w:rsidRDefault="00AC4606" w:rsidP="00DE7761">
            <w:pPr>
              <w:jc w:val="center"/>
              <w:rPr>
                <w:sz w:val="18"/>
                <w:szCs w:val="18"/>
              </w:rPr>
            </w:pPr>
            <w:r w:rsidRPr="00164E89">
              <w:rPr>
                <w:sz w:val="18"/>
                <w:szCs w:val="18"/>
              </w:rPr>
              <w:t xml:space="preserve">Координация деятельности органов и учреждений системы профилактики безнадзорности </w:t>
            </w:r>
            <w:r w:rsidR="00CF5713">
              <w:rPr>
                <w:sz w:val="18"/>
                <w:szCs w:val="18"/>
              </w:rPr>
              <w:br/>
            </w:r>
            <w:r w:rsidRPr="00164E89">
              <w:rPr>
                <w:sz w:val="18"/>
                <w:szCs w:val="18"/>
              </w:rPr>
              <w:t xml:space="preserve">и правонарушений </w:t>
            </w:r>
            <w:r w:rsidRPr="00164E89">
              <w:rPr>
                <w:sz w:val="18"/>
                <w:szCs w:val="18"/>
              </w:rPr>
              <w:lastRenderedPageBreak/>
              <w:t xml:space="preserve">несовершеннолетних </w:t>
            </w:r>
            <w:r w:rsidR="00CF5713">
              <w:rPr>
                <w:sz w:val="18"/>
                <w:szCs w:val="18"/>
              </w:rPr>
              <w:br/>
            </w:r>
            <w:r w:rsidRPr="00164E89">
              <w:rPr>
                <w:sz w:val="18"/>
                <w:szCs w:val="18"/>
              </w:rPr>
              <w:t xml:space="preserve">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w:t>
            </w:r>
            <w:r w:rsidR="00CF5713">
              <w:rPr>
                <w:sz w:val="18"/>
                <w:szCs w:val="18"/>
              </w:rPr>
              <w:br/>
            </w:r>
            <w:r w:rsidRPr="00164E89">
              <w:rPr>
                <w:sz w:val="18"/>
                <w:szCs w:val="18"/>
              </w:rPr>
              <w:t>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2126" w:type="dxa"/>
            <w:shd w:val="clear" w:color="000000" w:fill="FFFFFF"/>
          </w:tcPr>
          <w:p w:rsidR="00AC4606" w:rsidRPr="00314B57" w:rsidRDefault="00AC4606" w:rsidP="00DE7761">
            <w:pPr>
              <w:jc w:val="center"/>
              <w:rPr>
                <w:sz w:val="18"/>
                <w:szCs w:val="18"/>
              </w:rPr>
            </w:pPr>
            <w:r w:rsidRPr="00314B57">
              <w:rPr>
                <w:sz w:val="18"/>
                <w:szCs w:val="18"/>
              </w:rPr>
              <w:lastRenderedPageBreak/>
              <w:t>6,60000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1.4</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Обеспечение противодействия коррупции</w:t>
            </w:r>
          </w:p>
        </w:tc>
        <w:tc>
          <w:tcPr>
            <w:tcW w:w="2126" w:type="dxa"/>
            <w:shd w:val="clear" w:color="000000" w:fill="FFFFFF"/>
            <w:hideMark/>
          </w:tcPr>
          <w:p w:rsidR="00AC4606" w:rsidRPr="00314B57" w:rsidRDefault="00AC4606" w:rsidP="00DE7761">
            <w:pPr>
              <w:jc w:val="center"/>
              <w:rPr>
                <w:b/>
                <w:sz w:val="18"/>
                <w:szCs w:val="18"/>
              </w:rPr>
            </w:pPr>
            <w:r w:rsidRPr="00314B57">
              <w:rPr>
                <w:b/>
                <w:sz w:val="18"/>
                <w:szCs w:val="18"/>
              </w:rPr>
              <w:t>Без финансирования</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1.4.1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Мероприятия по обеспечению противодействия коррупции</w:t>
            </w:r>
          </w:p>
        </w:tc>
        <w:tc>
          <w:tcPr>
            <w:tcW w:w="2126" w:type="dxa"/>
            <w:shd w:val="clear" w:color="000000" w:fill="FFFFFF"/>
            <w:hideMark/>
          </w:tcPr>
          <w:p w:rsidR="00AC4606" w:rsidRPr="00314B57" w:rsidRDefault="00AC4606" w:rsidP="00DE7761">
            <w:pPr>
              <w:jc w:val="center"/>
              <w:rPr>
                <w:sz w:val="18"/>
                <w:szCs w:val="18"/>
              </w:rPr>
            </w:pPr>
            <w:r w:rsidRPr="00314B57">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информационно-учебные и разъяснительные мероприятия </w:t>
            </w:r>
            <w:r w:rsidRPr="00015967">
              <w:rPr>
                <w:sz w:val="18"/>
                <w:szCs w:val="18"/>
              </w:rPr>
              <w:br/>
              <w:t>для работников Администрации МО "Городской округ "Город 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управление делами (отдел по противодействию коррупции)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Повышение правосознания </w:t>
            </w:r>
            <w:r w:rsidRPr="00015967">
              <w:rPr>
                <w:sz w:val="18"/>
                <w:szCs w:val="18"/>
              </w:rPr>
              <w:br/>
              <w:t xml:space="preserve">и нетерпимости </w:t>
            </w:r>
            <w:r w:rsidRPr="00015967">
              <w:rPr>
                <w:sz w:val="18"/>
                <w:szCs w:val="18"/>
              </w:rPr>
              <w:br/>
              <w:t>к коррупционным проявлениям работников Администрации города</w:t>
            </w:r>
          </w:p>
        </w:tc>
        <w:tc>
          <w:tcPr>
            <w:tcW w:w="2126" w:type="dxa"/>
            <w:shd w:val="clear" w:color="000000" w:fill="FFFFFF"/>
            <w:hideMark/>
          </w:tcPr>
          <w:p w:rsidR="00AC4606" w:rsidRPr="00314B57" w:rsidRDefault="00AC4606" w:rsidP="00DE7761">
            <w:pPr>
              <w:jc w:val="center"/>
              <w:rPr>
                <w:sz w:val="18"/>
                <w:szCs w:val="18"/>
              </w:rPr>
            </w:pPr>
            <w:r w:rsidRPr="00314B57">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CF5713">
            <w:pPr>
              <w:rPr>
                <w:sz w:val="18"/>
                <w:szCs w:val="18"/>
              </w:rPr>
            </w:pPr>
            <w:r w:rsidRPr="00015967">
              <w:rPr>
                <w:sz w:val="18"/>
                <w:szCs w:val="18"/>
              </w:rPr>
              <w:t xml:space="preserve">- размещение информации </w:t>
            </w:r>
            <w:r w:rsidRPr="00015967">
              <w:rPr>
                <w:sz w:val="18"/>
                <w:szCs w:val="18"/>
              </w:rPr>
              <w:br/>
              <w:t xml:space="preserve">о проведенных профилактических мероприятиях и отчетов </w:t>
            </w:r>
            <w:r w:rsidRPr="00015967">
              <w:rPr>
                <w:sz w:val="18"/>
                <w:szCs w:val="18"/>
              </w:rPr>
              <w:br/>
              <w:t xml:space="preserve">о деятельности </w:t>
            </w:r>
            <w:r w:rsidRPr="00015967">
              <w:rPr>
                <w:sz w:val="18"/>
                <w:szCs w:val="18"/>
              </w:rPr>
              <w:lastRenderedPageBreak/>
              <w:t xml:space="preserve">образованных комиссий, подразделения </w:t>
            </w:r>
            <w:r w:rsidRPr="00015967">
              <w:rPr>
                <w:sz w:val="18"/>
                <w:szCs w:val="18"/>
              </w:rPr>
              <w:br/>
              <w:t>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lastRenderedPageBreak/>
              <w:t>управление делами (отдел по противодействию коррупции)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CF5713">
            <w:pPr>
              <w:jc w:val="center"/>
              <w:rPr>
                <w:sz w:val="18"/>
                <w:szCs w:val="18"/>
              </w:rPr>
            </w:pPr>
            <w:r w:rsidRPr="00015967">
              <w:rPr>
                <w:sz w:val="18"/>
                <w:szCs w:val="18"/>
              </w:rPr>
              <w:t>Информированность населения и работников Администрации города о проведенных мероприятиях в сфере противодействия коррупции</w:t>
            </w:r>
          </w:p>
        </w:tc>
        <w:tc>
          <w:tcPr>
            <w:tcW w:w="2126" w:type="dxa"/>
            <w:shd w:val="clear" w:color="000000" w:fill="FFFFFF"/>
            <w:hideMark/>
          </w:tcPr>
          <w:p w:rsidR="00AC4606" w:rsidRPr="00314B57" w:rsidRDefault="00AC4606" w:rsidP="00DE7761">
            <w:pPr>
              <w:jc w:val="center"/>
              <w:rPr>
                <w:sz w:val="18"/>
                <w:szCs w:val="18"/>
              </w:rPr>
            </w:pPr>
            <w:r w:rsidRPr="00314B57">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932D59">
            <w:pPr>
              <w:rPr>
                <w:sz w:val="18"/>
                <w:szCs w:val="18"/>
              </w:rPr>
            </w:pPr>
            <w:r w:rsidRPr="00015967">
              <w:rPr>
                <w:sz w:val="18"/>
                <w:szCs w:val="18"/>
              </w:rPr>
              <w:t xml:space="preserve">- подготовка </w:t>
            </w:r>
            <w:r w:rsidRPr="00015967">
              <w:rPr>
                <w:sz w:val="18"/>
                <w:szCs w:val="18"/>
              </w:rPr>
              <w:br/>
              <w:t xml:space="preserve">и размещение для свободного доступа посредством имеющегося сетевого ресурса актуальной информации в сфере противодействия коррупции </w:t>
            </w:r>
            <w:r w:rsidR="00932D59">
              <w:rPr>
                <w:sz w:val="18"/>
                <w:szCs w:val="18"/>
              </w:rPr>
              <w:br/>
            </w:r>
            <w:r w:rsidRPr="00015967">
              <w:rPr>
                <w:sz w:val="18"/>
                <w:szCs w:val="18"/>
              </w:rPr>
              <w:t>для работников Администрации МО "Городской округ "Город 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управление делами (отдел по противодействию коррупции)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sz w:val="18"/>
                <w:szCs w:val="18"/>
              </w:rPr>
            </w:pPr>
          </w:p>
        </w:tc>
        <w:tc>
          <w:tcPr>
            <w:tcW w:w="2126" w:type="dxa"/>
            <w:shd w:val="clear" w:color="000000" w:fill="FFFFFF"/>
            <w:hideMark/>
          </w:tcPr>
          <w:p w:rsidR="00AC4606" w:rsidRPr="00314B57" w:rsidRDefault="00AC4606" w:rsidP="00DE7761">
            <w:pPr>
              <w:jc w:val="center"/>
              <w:rPr>
                <w:sz w:val="18"/>
                <w:szCs w:val="18"/>
              </w:rPr>
            </w:pPr>
            <w:r w:rsidRPr="00314B57">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проведение антикоррупционной экспертизы проектов нормативных правовых актов</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правовое управление</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Исключение </w:t>
            </w:r>
            <w:proofErr w:type="spellStart"/>
            <w:r w:rsidRPr="00015967">
              <w:rPr>
                <w:sz w:val="18"/>
                <w:szCs w:val="18"/>
              </w:rPr>
              <w:t>коррупциогенных</w:t>
            </w:r>
            <w:proofErr w:type="spellEnd"/>
            <w:r w:rsidRPr="00015967">
              <w:rPr>
                <w:sz w:val="18"/>
                <w:szCs w:val="18"/>
              </w:rPr>
              <w:t xml:space="preserve"> норм </w:t>
            </w:r>
            <w:r w:rsidR="00932D59">
              <w:rPr>
                <w:sz w:val="18"/>
                <w:szCs w:val="18"/>
              </w:rPr>
              <w:br/>
            </w:r>
            <w:r w:rsidRPr="00015967">
              <w:rPr>
                <w:sz w:val="18"/>
                <w:szCs w:val="18"/>
              </w:rPr>
              <w:t>в нормативных правовых актах</w:t>
            </w:r>
          </w:p>
        </w:tc>
        <w:tc>
          <w:tcPr>
            <w:tcW w:w="2126" w:type="dxa"/>
            <w:shd w:val="clear" w:color="000000" w:fill="FFFFFF"/>
            <w:hideMark/>
          </w:tcPr>
          <w:p w:rsidR="00AC4606" w:rsidRPr="00314B57" w:rsidRDefault="00AC4606" w:rsidP="00DE7761">
            <w:pPr>
              <w:jc w:val="center"/>
              <w:rPr>
                <w:sz w:val="18"/>
                <w:szCs w:val="18"/>
              </w:rPr>
            </w:pPr>
            <w:r w:rsidRPr="00314B57">
              <w:rPr>
                <w:sz w:val="18"/>
                <w:szCs w:val="18"/>
              </w:rPr>
              <w:t>без финансирования</w:t>
            </w:r>
          </w:p>
        </w:tc>
      </w:tr>
      <w:tr w:rsidR="00AC4606" w:rsidRPr="00015967" w:rsidTr="00DE7761">
        <w:trPr>
          <w:trHeight w:val="20"/>
        </w:trPr>
        <w:tc>
          <w:tcPr>
            <w:tcW w:w="765" w:type="dxa"/>
            <w:shd w:val="clear" w:color="000000" w:fill="FFFFFF"/>
          </w:tcPr>
          <w:p w:rsidR="00AC4606" w:rsidRPr="00015967" w:rsidRDefault="00AC4606" w:rsidP="00DE7761">
            <w:pPr>
              <w:jc w:val="center"/>
              <w:rPr>
                <w:b/>
                <w:sz w:val="18"/>
                <w:szCs w:val="18"/>
              </w:rPr>
            </w:pPr>
          </w:p>
        </w:tc>
        <w:tc>
          <w:tcPr>
            <w:tcW w:w="12413" w:type="dxa"/>
            <w:gridSpan w:val="6"/>
            <w:shd w:val="clear" w:color="000000" w:fill="FFFFFF"/>
          </w:tcPr>
          <w:p w:rsidR="00AC4606" w:rsidRPr="00015967" w:rsidRDefault="00AC4606" w:rsidP="00DE7761">
            <w:pPr>
              <w:rPr>
                <w:b/>
                <w:sz w:val="18"/>
                <w:szCs w:val="18"/>
              </w:rPr>
            </w:pPr>
            <w:hyperlink r:id="rId13" w:history="1">
              <w:r w:rsidRPr="00015967">
                <w:rPr>
                  <w:b/>
                  <w:sz w:val="18"/>
                  <w:szCs w:val="18"/>
                </w:rPr>
                <w:t>Подпрограмма 2 "Обеспечение деятельности Администрации МО "Городской округ "Город Нарьян-Мар"</w:t>
              </w:r>
            </w:hyperlink>
          </w:p>
        </w:tc>
        <w:tc>
          <w:tcPr>
            <w:tcW w:w="2126" w:type="dxa"/>
            <w:shd w:val="clear" w:color="000000" w:fill="FFFFFF"/>
          </w:tcPr>
          <w:p w:rsidR="00AC4606" w:rsidRPr="00314B57" w:rsidRDefault="00AC4606" w:rsidP="00DE7761">
            <w:pPr>
              <w:jc w:val="center"/>
              <w:rPr>
                <w:b/>
                <w:sz w:val="18"/>
                <w:szCs w:val="18"/>
              </w:rPr>
            </w:pPr>
            <w:r>
              <w:rPr>
                <w:b/>
                <w:sz w:val="18"/>
                <w:szCs w:val="18"/>
              </w:rPr>
              <w:t>136 882,03107</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2.1</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Обеспечение деятельности Администрации МО "Городской округ "Город Нарьян-Мар"</w:t>
            </w:r>
          </w:p>
        </w:tc>
        <w:tc>
          <w:tcPr>
            <w:tcW w:w="2126" w:type="dxa"/>
            <w:shd w:val="clear" w:color="000000" w:fill="FFFFFF"/>
          </w:tcPr>
          <w:p w:rsidR="00AC4606" w:rsidRPr="00314B57" w:rsidRDefault="00AC4606" w:rsidP="00DE7761">
            <w:pPr>
              <w:jc w:val="center"/>
              <w:rPr>
                <w:b/>
                <w:sz w:val="18"/>
                <w:szCs w:val="18"/>
              </w:rPr>
            </w:pPr>
            <w:r w:rsidRPr="00314B57">
              <w:rPr>
                <w:b/>
                <w:sz w:val="18"/>
                <w:szCs w:val="18"/>
              </w:rPr>
              <w:t>10 297,92484</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2.1.1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Материально-техническое и транспортное обеспечение органов местного самоуправления</w:t>
            </w:r>
          </w:p>
        </w:tc>
        <w:tc>
          <w:tcPr>
            <w:tcW w:w="2126" w:type="dxa"/>
            <w:shd w:val="clear" w:color="000000" w:fill="FFFFFF"/>
          </w:tcPr>
          <w:p w:rsidR="00AC4606" w:rsidRPr="00314B57" w:rsidRDefault="00AC4606" w:rsidP="00DE7761">
            <w:pPr>
              <w:jc w:val="center"/>
              <w:rPr>
                <w:sz w:val="18"/>
                <w:szCs w:val="18"/>
              </w:rPr>
            </w:pPr>
            <w:r w:rsidRPr="00314B57">
              <w:rPr>
                <w:sz w:val="18"/>
                <w:szCs w:val="18"/>
              </w:rPr>
              <w:t>10 297,92484</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обеспечение Администрации МО "Городской округ "Город Нарьян-Мар" услугами связи, подписка </w:t>
            </w:r>
            <w:r w:rsidRPr="00015967">
              <w:rPr>
                <w:sz w:val="18"/>
                <w:szCs w:val="18"/>
              </w:rPr>
              <w:br/>
              <w:t>на периодические издания</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МКУ УГХ (отдел ООМС)</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Обеспечение деятельности Администрации МО "Городской округ "Город Нарьян-Мар"</w:t>
            </w:r>
          </w:p>
        </w:tc>
        <w:tc>
          <w:tcPr>
            <w:tcW w:w="2126" w:type="dxa"/>
            <w:shd w:val="clear" w:color="000000" w:fill="FFFFFF"/>
          </w:tcPr>
          <w:p w:rsidR="00AC4606" w:rsidRPr="00314B57" w:rsidRDefault="00AC4606" w:rsidP="00DE7761">
            <w:pPr>
              <w:jc w:val="center"/>
              <w:rPr>
                <w:sz w:val="18"/>
                <w:szCs w:val="18"/>
              </w:rPr>
            </w:pPr>
            <w:r w:rsidRPr="00314B57">
              <w:rPr>
                <w:sz w:val="18"/>
                <w:szCs w:val="18"/>
              </w:rPr>
              <w:t>1 581,73653</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транспортное обеспечение Администрации МО "Городской округ "Город Нарьян-Мар"</w:t>
            </w:r>
          </w:p>
        </w:tc>
        <w:tc>
          <w:tcPr>
            <w:tcW w:w="2213" w:type="dxa"/>
            <w:vMerge/>
            <w:hideMark/>
          </w:tcPr>
          <w:p w:rsidR="00AC4606" w:rsidRPr="00015967" w:rsidRDefault="00AC4606" w:rsidP="00DE7761">
            <w:pPr>
              <w:rPr>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314B57" w:rsidRDefault="00AC4606" w:rsidP="00DE7761">
            <w:pPr>
              <w:jc w:val="center"/>
              <w:rPr>
                <w:sz w:val="18"/>
                <w:szCs w:val="18"/>
              </w:rPr>
            </w:pPr>
            <w:r w:rsidRPr="00314B57">
              <w:rPr>
                <w:sz w:val="18"/>
                <w:szCs w:val="18"/>
              </w:rPr>
              <w:t>2 521,87913</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обеспечение Администрации МО "Городской округ "Город </w:t>
            </w:r>
            <w:r w:rsidRPr="00015967">
              <w:rPr>
                <w:sz w:val="18"/>
                <w:szCs w:val="18"/>
              </w:rPr>
              <w:lastRenderedPageBreak/>
              <w:t>Нарьян-Мар" основными средствами, материальными запасами, программным обеспечением</w:t>
            </w:r>
          </w:p>
        </w:tc>
        <w:tc>
          <w:tcPr>
            <w:tcW w:w="2213" w:type="dxa"/>
            <w:vMerge/>
            <w:hideMark/>
          </w:tcPr>
          <w:p w:rsidR="00AC4606" w:rsidRPr="00015967" w:rsidRDefault="00AC4606" w:rsidP="00DE7761">
            <w:pPr>
              <w:rPr>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314B57" w:rsidRDefault="00AC4606" w:rsidP="00DE7761">
            <w:pPr>
              <w:jc w:val="center"/>
              <w:rPr>
                <w:sz w:val="18"/>
                <w:szCs w:val="18"/>
              </w:rPr>
            </w:pPr>
            <w:r w:rsidRPr="00314B57">
              <w:rPr>
                <w:sz w:val="18"/>
                <w:szCs w:val="18"/>
              </w:rPr>
              <w:t>6 194,30918</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2.2</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Освещение деятельности органов местного самоуправления МО "Городской округ "Город Нарьян-Мар"</w:t>
            </w:r>
          </w:p>
        </w:tc>
        <w:tc>
          <w:tcPr>
            <w:tcW w:w="2126" w:type="dxa"/>
            <w:shd w:val="clear" w:color="000000" w:fill="FFFFFF"/>
          </w:tcPr>
          <w:p w:rsidR="00AC4606" w:rsidRPr="00314B57" w:rsidRDefault="00AC4606" w:rsidP="00DE7761">
            <w:pPr>
              <w:jc w:val="center"/>
              <w:rPr>
                <w:b/>
                <w:sz w:val="18"/>
                <w:szCs w:val="18"/>
              </w:rPr>
            </w:pPr>
            <w:r w:rsidRPr="00314B57">
              <w:rPr>
                <w:b/>
                <w:sz w:val="18"/>
                <w:szCs w:val="18"/>
              </w:rPr>
              <w:t>1 617,45000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2.2.1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Организационно-информационное обеспечение</w:t>
            </w:r>
          </w:p>
        </w:tc>
        <w:tc>
          <w:tcPr>
            <w:tcW w:w="2126" w:type="dxa"/>
            <w:shd w:val="clear" w:color="000000" w:fill="FFFFFF"/>
          </w:tcPr>
          <w:p w:rsidR="00AC4606" w:rsidRPr="00314B57" w:rsidRDefault="00AC4606" w:rsidP="00DE7761">
            <w:pPr>
              <w:jc w:val="center"/>
              <w:rPr>
                <w:sz w:val="18"/>
                <w:szCs w:val="18"/>
              </w:rPr>
            </w:pPr>
            <w:r w:rsidRPr="00314B57">
              <w:rPr>
                <w:sz w:val="18"/>
                <w:szCs w:val="18"/>
              </w:rPr>
              <w:t>1 617,45000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печать официального бюллетеня МО "Городской округ "Город Нарьян-Мар" "Наш город"</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МКУ УГХ (отдел </w:t>
            </w:r>
            <w:r w:rsidRPr="00015967">
              <w:rPr>
                <w:sz w:val="18"/>
                <w:szCs w:val="18"/>
              </w:rPr>
              <w:br/>
              <w:t xml:space="preserve">по информированию граждан), отдел </w:t>
            </w:r>
            <w:proofErr w:type="spellStart"/>
            <w:r w:rsidRPr="00015967">
              <w:rPr>
                <w:sz w:val="18"/>
                <w:szCs w:val="18"/>
              </w:rPr>
              <w:t>ОРиОС</w:t>
            </w:r>
            <w:proofErr w:type="spellEnd"/>
            <w:r w:rsidRPr="00015967">
              <w:rPr>
                <w:sz w:val="18"/>
                <w:szCs w:val="18"/>
              </w:rPr>
              <w:t xml:space="preserve"> УОИО</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декабрь 2022 года</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Информационное обеспечение деятельности органов местного самоуправления </w:t>
            </w:r>
            <w:r w:rsidRPr="00015967">
              <w:rPr>
                <w:sz w:val="18"/>
                <w:szCs w:val="18"/>
              </w:rPr>
              <w:br/>
              <w:t>и информирование населения о принятых муниципальных правовых актах</w:t>
            </w:r>
          </w:p>
        </w:tc>
        <w:tc>
          <w:tcPr>
            <w:tcW w:w="2126" w:type="dxa"/>
            <w:shd w:val="clear" w:color="000000" w:fill="FFFFFF"/>
          </w:tcPr>
          <w:p w:rsidR="00AC4606" w:rsidRPr="00314B57" w:rsidRDefault="00AC4606" w:rsidP="00DE7761">
            <w:pPr>
              <w:jc w:val="center"/>
              <w:rPr>
                <w:sz w:val="18"/>
                <w:szCs w:val="18"/>
              </w:rPr>
            </w:pPr>
            <w:r w:rsidRPr="00314B57">
              <w:rPr>
                <w:sz w:val="18"/>
                <w:szCs w:val="18"/>
              </w:rPr>
              <w:t>277,84000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печать сборника нормативных правовых актов Администрации МО "Городской округ "Город Нарьян-Мар"</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декабрь 2022 года</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314B57" w:rsidRDefault="00AC4606" w:rsidP="00DE7761">
            <w:pPr>
              <w:jc w:val="center"/>
              <w:rPr>
                <w:sz w:val="18"/>
                <w:szCs w:val="18"/>
              </w:rPr>
            </w:pPr>
            <w:r w:rsidRPr="00314B57">
              <w:rPr>
                <w:sz w:val="18"/>
                <w:szCs w:val="18"/>
              </w:rPr>
              <w:t>388,75000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размещение информации </w:t>
            </w:r>
            <w:r w:rsidRPr="00015967">
              <w:rPr>
                <w:sz w:val="18"/>
                <w:szCs w:val="18"/>
              </w:rPr>
              <w:br/>
              <w:t>в радиоэфире</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отдел </w:t>
            </w:r>
            <w:proofErr w:type="spellStart"/>
            <w:r w:rsidRPr="00015967">
              <w:rPr>
                <w:sz w:val="18"/>
                <w:szCs w:val="18"/>
              </w:rPr>
              <w:t>ОРиОС</w:t>
            </w:r>
            <w:proofErr w:type="spellEnd"/>
            <w:r w:rsidRPr="00015967">
              <w:rPr>
                <w:sz w:val="18"/>
                <w:szCs w:val="18"/>
              </w:rPr>
              <w:t xml:space="preserve"> УОИО</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февраль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Информирование населения </w:t>
            </w:r>
            <w:r w:rsidRPr="00015967">
              <w:rPr>
                <w:sz w:val="18"/>
                <w:szCs w:val="18"/>
              </w:rPr>
              <w:br/>
              <w:t>о деятельности органов местного самоуправления</w:t>
            </w:r>
          </w:p>
        </w:tc>
        <w:tc>
          <w:tcPr>
            <w:tcW w:w="2126" w:type="dxa"/>
            <w:shd w:val="clear" w:color="000000" w:fill="FFFFFF"/>
          </w:tcPr>
          <w:p w:rsidR="00AC4606" w:rsidRPr="00314B57" w:rsidRDefault="00AC4606" w:rsidP="00DE7761">
            <w:pPr>
              <w:jc w:val="center"/>
              <w:rPr>
                <w:sz w:val="18"/>
                <w:szCs w:val="18"/>
              </w:rPr>
            </w:pPr>
            <w:r w:rsidRPr="00314B57">
              <w:rPr>
                <w:sz w:val="18"/>
                <w:szCs w:val="18"/>
              </w:rPr>
              <w:t>42,85000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размещение информации </w:t>
            </w:r>
            <w:r w:rsidRPr="00015967">
              <w:rPr>
                <w:sz w:val="18"/>
                <w:szCs w:val="18"/>
              </w:rPr>
              <w:br/>
              <w:t>в телеэфире</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февраль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314B57" w:rsidRDefault="00AC4606" w:rsidP="00DE7761">
            <w:pPr>
              <w:jc w:val="center"/>
              <w:rPr>
                <w:sz w:val="18"/>
                <w:szCs w:val="18"/>
              </w:rPr>
            </w:pPr>
            <w:r w:rsidRPr="00314B57">
              <w:rPr>
                <w:sz w:val="18"/>
                <w:szCs w:val="18"/>
              </w:rPr>
              <w:t>372,58000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размещение информации </w:t>
            </w:r>
            <w:r w:rsidRPr="00015967">
              <w:rPr>
                <w:sz w:val="18"/>
                <w:szCs w:val="18"/>
              </w:rPr>
              <w:br/>
              <w:t>в общественно-политической газете Ненецкого автономного округа "</w:t>
            </w:r>
            <w:proofErr w:type="spellStart"/>
            <w:r w:rsidRPr="00015967">
              <w:rPr>
                <w:sz w:val="18"/>
                <w:szCs w:val="18"/>
              </w:rPr>
              <w:t>Няръяна</w:t>
            </w:r>
            <w:proofErr w:type="spellEnd"/>
            <w:r w:rsidRPr="00015967">
              <w:rPr>
                <w:sz w:val="18"/>
                <w:szCs w:val="18"/>
              </w:rPr>
              <w:t xml:space="preserve"> </w:t>
            </w:r>
            <w:proofErr w:type="spellStart"/>
            <w:r w:rsidRPr="00015967">
              <w:rPr>
                <w:sz w:val="18"/>
                <w:szCs w:val="18"/>
              </w:rPr>
              <w:t>вындер</w:t>
            </w:r>
            <w:proofErr w:type="spellEnd"/>
            <w:r w:rsidRPr="00015967">
              <w:rPr>
                <w:sz w:val="18"/>
                <w:szCs w:val="18"/>
              </w:rPr>
              <w:t>"</w:t>
            </w: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январь</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декабрь</w:t>
            </w: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314B57" w:rsidRDefault="00AC4606" w:rsidP="00DE7761">
            <w:pPr>
              <w:jc w:val="center"/>
              <w:rPr>
                <w:sz w:val="18"/>
                <w:szCs w:val="18"/>
              </w:rPr>
            </w:pPr>
            <w:r w:rsidRPr="00314B57">
              <w:rPr>
                <w:sz w:val="18"/>
                <w:szCs w:val="18"/>
              </w:rPr>
              <w:t>296,43000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tcPr>
          <w:p w:rsidR="00AC4606" w:rsidRPr="00015967" w:rsidRDefault="00AC4606" w:rsidP="00DE7761">
            <w:pPr>
              <w:rPr>
                <w:sz w:val="18"/>
                <w:szCs w:val="18"/>
              </w:rPr>
            </w:pPr>
            <w:r w:rsidRPr="00015967">
              <w:rPr>
                <w:sz w:val="18"/>
                <w:szCs w:val="18"/>
              </w:rPr>
              <w:t xml:space="preserve">- информационное сопровождение </w:t>
            </w:r>
            <w:r w:rsidR="00932D59">
              <w:rPr>
                <w:sz w:val="18"/>
                <w:szCs w:val="18"/>
              </w:rPr>
              <w:br/>
            </w:r>
            <w:r w:rsidRPr="00015967">
              <w:rPr>
                <w:sz w:val="18"/>
                <w:szCs w:val="18"/>
              </w:rPr>
              <w:t>в федеральных, региональных, муниципальных и общественных СМИ</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УОИО, МКУ УГХ (отдел </w:t>
            </w:r>
            <w:r w:rsidRPr="00015967">
              <w:rPr>
                <w:sz w:val="18"/>
                <w:szCs w:val="18"/>
              </w:rPr>
              <w:br/>
              <w:t>по информированию граждан)</w:t>
            </w:r>
          </w:p>
        </w:tc>
        <w:tc>
          <w:tcPr>
            <w:tcW w:w="1935" w:type="dxa"/>
            <w:shd w:val="clear" w:color="000000" w:fill="FFFFFF"/>
          </w:tcPr>
          <w:p w:rsidR="00AC4606" w:rsidRPr="00015967" w:rsidRDefault="00AC4606" w:rsidP="00DE7761">
            <w:pPr>
              <w:jc w:val="center"/>
              <w:rPr>
                <w:sz w:val="18"/>
                <w:szCs w:val="18"/>
              </w:rPr>
            </w:pPr>
            <w:r w:rsidRPr="00015967">
              <w:rPr>
                <w:sz w:val="18"/>
                <w:szCs w:val="18"/>
              </w:rPr>
              <w:t>не проводятся</w:t>
            </w:r>
          </w:p>
        </w:tc>
        <w:tc>
          <w:tcPr>
            <w:tcW w:w="1638" w:type="dxa"/>
            <w:shd w:val="clear" w:color="000000" w:fill="FFFFFF"/>
          </w:tcPr>
          <w:p w:rsidR="00AC4606" w:rsidRPr="00015967" w:rsidRDefault="00AC4606" w:rsidP="00DE7761">
            <w:pPr>
              <w:jc w:val="center"/>
              <w:rPr>
                <w:sz w:val="18"/>
                <w:szCs w:val="18"/>
              </w:rPr>
            </w:pPr>
            <w:r w:rsidRPr="00015967">
              <w:rPr>
                <w:sz w:val="18"/>
                <w:szCs w:val="18"/>
              </w:rPr>
              <w:t>сентябрь</w:t>
            </w:r>
          </w:p>
        </w:tc>
        <w:tc>
          <w:tcPr>
            <w:tcW w:w="1992" w:type="dxa"/>
            <w:shd w:val="clear" w:color="000000" w:fill="FFFFFF"/>
          </w:tcPr>
          <w:p w:rsidR="00AC4606" w:rsidRPr="00015967" w:rsidRDefault="00AC4606" w:rsidP="00DE7761">
            <w:pPr>
              <w:jc w:val="center"/>
              <w:rPr>
                <w:sz w:val="18"/>
                <w:szCs w:val="18"/>
              </w:rPr>
            </w:pPr>
            <w:r w:rsidRPr="00015967">
              <w:rPr>
                <w:sz w:val="18"/>
                <w:szCs w:val="18"/>
              </w:rPr>
              <w:t xml:space="preserve">декабрь </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Публикации общественно значимой информации </w:t>
            </w:r>
            <w:r w:rsidR="00932D59">
              <w:rPr>
                <w:sz w:val="18"/>
                <w:szCs w:val="18"/>
              </w:rPr>
              <w:br/>
            </w:r>
            <w:r w:rsidRPr="00015967">
              <w:rPr>
                <w:sz w:val="18"/>
                <w:szCs w:val="18"/>
              </w:rPr>
              <w:t>в федеральных, региональных, муниципальных и общественных СМИ</w:t>
            </w:r>
          </w:p>
        </w:tc>
        <w:tc>
          <w:tcPr>
            <w:tcW w:w="2126" w:type="dxa"/>
            <w:shd w:val="clear" w:color="000000" w:fill="FFFFFF"/>
          </w:tcPr>
          <w:p w:rsidR="00AC4606" w:rsidRPr="00314B57" w:rsidRDefault="00AC4606" w:rsidP="00DE7761">
            <w:pPr>
              <w:jc w:val="center"/>
              <w:rPr>
                <w:sz w:val="18"/>
                <w:szCs w:val="18"/>
              </w:rPr>
            </w:pPr>
            <w:r w:rsidRPr="00314B57">
              <w:rPr>
                <w:sz w:val="18"/>
                <w:szCs w:val="18"/>
              </w:rPr>
              <w:t>239,00000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2.3</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Обеспечение деятельности подведомственных казенных учреждений МО "Городской округ "Город Нарьян-Мар"</w:t>
            </w:r>
          </w:p>
        </w:tc>
        <w:tc>
          <w:tcPr>
            <w:tcW w:w="2126" w:type="dxa"/>
            <w:shd w:val="clear" w:color="000000" w:fill="FFFFFF"/>
          </w:tcPr>
          <w:p w:rsidR="00AC4606" w:rsidRPr="00314B57" w:rsidRDefault="00AC4606" w:rsidP="00DE7761">
            <w:pPr>
              <w:jc w:val="center"/>
              <w:rPr>
                <w:b/>
                <w:sz w:val="18"/>
                <w:szCs w:val="18"/>
              </w:rPr>
            </w:pPr>
            <w:r>
              <w:rPr>
                <w:b/>
                <w:sz w:val="18"/>
                <w:szCs w:val="18"/>
              </w:rPr>
              <w:t>121 052,16623</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2.3.1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Расходы на обеспечение деятельности МКУ "Управление городского хозяйства г. Нарьян-Мара"</w:t>
            </w:r>
          </w:p>
        </w:tc>
        <w:tc>
          <w:tcPr>
            <w:tcW w:w="2126" w:type="dxa"/>
            <w:shd w:val="clear" w:color="000000" w:fill="FFFFFF"/>
          </w:tcPr>
          <w:p w:rsidR="00AC4606" w:rsidRPr="00314B57" w:rsidRDefault="00AC4606" w:rsidP="00DE7761">
            <w:pPr>
              <w:jc w:val="center"/>
              <w:rPr>
                <w:sz w:val="18"/>
                <w:szCs w:val="18"/>
              </w:rPr>
            </w:pPr>
            <w:r>
              <w:rPr>
                <w:sz w:val="18"/>
                <w:szCs w:val="18"/>
              </w:rPr>
              <w:t>121 052,16623</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val="restart"/>
            <w:shd w:val="clear" w:color="000000" w:fill="FFFFFF"/>
            <w:hideMark/>
          </w:tcPr>
          <w:p w:rsidR="00AC4606" w:rsidRPr="00015967" w:rsidRDefault="00AC4606" w:rsidP="00DE7761">
            <w:pPr>
              <w:rPr>
                <w:sz w:val="18"/>
                <w:szCs w:val="18"/>
              </w:rPr>
            </w:pPr>
            <w:r w:rsidRPr="00015967">
              <w:rPr>
                <w:sz w:val="18"/>
                <w:szCs w:val="18"/>
              </w:rPr>
              <w:t>- обеспечение деятельности МКУ "УГХ г. Нарьян-Мара"</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МКУ УГХ (главный бухгалтер, заведующий хозяйством, системный администратор)</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Обеспечение деятельности подведомственных казенных учреждений</w:t>
            </w:r>
          </w:p>
        </w:tc>
        <w:tc>
          <w:tcPr>
            <w:tcW w:w="2126" w:type="dxa"/>
            <w:shd w:val="clear" w:color="000000" w:fill="FFFFFF"/>
          </w:tcPr>
          <w:p w:rsidR="00AC4606" w:rsidRPr="0051252B" w:rsidRDefault="00AC4606" w:rsidP="00DE7761">
            <w:pPr>
              <w:jc w:val="center"/>
              <w:rPr>
                <w:sz w:val="18"/>
                <w:szCs w:val="18"/>
                <w:highlight w:val="yellow"/>
              </w:rPr>
            </w:pPr>
            <w:r>
              <w:rPr>
                <w:sz w:val="18"/>
                <w:szCs w:val="18"/>
              </w:rPr>
              <w:t>114 450,05863</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sz w:val="18"/>
                <w:szCs w:val="18"/>
              </w:rPr>
            </w:pPr>
          </w:p>
        </w:tc>
        <w:tc>
          <w:tcPr>
            <w:tcW w:w="2213" w:type="dxa"/>
            <w:vMerge/>
            <w:hideMark/>
          </w:tcPr>
          <w:p w:rsidR="00AC4606" w:rsidRPr="00015967" w:rsidRDefault="00AC4606" w:rsidP="00DE7761">
            <w:pPr>
              <w:rPr>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hideMark/>
          </w:tcPr>
          <w:p w:rsidR="00AC4606" w:rsidRPr="00015967" w:rsidRDefault="00AC4606" w:rsidP="00DE7761">
            <w:pPr>
              <w:rPr>
                <w:sz w:val="18"/>
                <w:szCs w:val="18"/>
              </w:rPr>
            </w:pPr>
          </w:p>
        </w:tc>
        <w:tc>
          <w:tcPr>
            <w:tcW w:w="2126" w:type="dxa"/>
            <w:shd w:val="clear" w:color="000000" w:fill="FFFFFF"/>
          </w:tcPr>
          <w:p w:rsidR="00AC4606" w:rsidRPr="004050FF" w:rsidRDefault="00AC4606" w:rsidP="00DE7761">
            <w:pPr>
              <w:jc w:val="center"/>
              <w:rPr>
                <w:sz w:val="18"/>
                <w:szCs w:val="18"/>
                <w:highlight w:val="yellow"/>
              </w:rPr>
            </w:pPr>
            <w:r w:rsidRPr="004050FF">
              <w:rPr>
                <w:sz w:val="18"/>
                <w:szCs w:val="18"/>
                <w:shd w:val="clear" w:color="auto" w:fill="FBFBFB"/>
              </w:rPr>
              <w:t>6 532,77429</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повышение квалификации, подготовка </w:t>
            </w:r>
            <w:r w:rsidRPr="00015967">
              <w:rPr>
                <w:sz w:val="18"/>
                <w:szCs w:val="18"/>
              </w:rPr>
              <w:br/>
              <w:t xml:space="preserve">и переподготовка специалистов, участие </w:t>
            </w:r>
            <w:r w:rsidR="00932D59">
              <w:rPr>
                <w:sz w:val="18"/>
                <w:szCs w:val="18"/>
              </w:rPr>
              <w:br/>
            </w:r>
            <w:r w:rsidRPr="00015967">
              <w:rPr>
                <w:sz w:val="18"/>
                <w:szCs w:val="18"/>
              </w:rPr>
              <w:t>в семинарах</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МКУ УГХ (начальники отделов, специалист по кадрам)</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Повышение квалификации работников МКУ УГХ </w:t>
            </w:r>
          </w:p>
        </w:tc>
        <w:tc>
          <w:tcPr>
            <w:tcW w:w="2126" w:type="dxa"/>
            <w:shd w:val="clear" w:color="000000" w:fill="FFFFFF"/>
          </w:tcPr>
          <w:p w:rsidR="00AC4606" w:rsidRPr="0008010B" w:rsidRDefault="00AC4606" w:rsidP="00DE7761">
            <w:pPr>
              <w:jc w:val="center"/>
              <w:rPr>
                <w:sz w:val="18"/>
                <w:szCs w:val="18"/>
              </w:rPr>
            </w:pPr>
            <w:r w:rsidRPr="0008010B">
              <w:rPr>
                <w:sz w:val="18"/>
                <w:szCs w:val="18"/>
              </w:rPr>
              <w:t>69,33331</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2.4</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 xml:space="preserve">Основное мероприятие: </w:t>
            </w:r>
            <w:r w:rsidRPr="00015967">
              <w:rPr>
                <w:b/>
                <w:sz w:val="18"/>
                <w:szCs w:val="18"/>
              </w:rPr>
              <w:br/>
              <w:t>Мероприятия в сфере информатизации</w:t>
            </w:r>
          </w:p>
        </w:tc>
        <w:tc>
          <w:tcPr>
            <w:tcW w:w="2126" w:type="dxa"/>
            <w:shd w:val="clear" w:color="000000" w:fill="FFFFFF"/>
          </w:tcPr>
          <w:p w:rsidR="00AC4606" w:rsidRPr="0008010B" w:rsidRDefault="00AC4606" w:rsidP="00DE7761">
            <w:pPr>
              <w:jc w:val="center"/>
              <w:rPr>
                <w:b/>
                <w:sz w:val="18"/>
                <w:szCs w:val="18"/>
              </w:rPr>
            </w:pPr>
            <w:r w:rsidRPr="0008010B">
              <w:rPr>
                <w:b/>
                <w:sz w:val="18"/>
                <w:szCs w:val="18"/>
              </w:rPr>
              <w:t>3 914,49000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sz w:val="18"/>
                <w:szCs w:val="18"/>
              </w:rPr>
            </w:pPr>
            <w:r w:rsidRPr="00015967">
              <w:rPr>
                <w:sz w:val="18"/>
                <w:szCs w:val="18"/>
              </w:rPr>
              <w:t>2.4.1</w:t>
            </w: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Внедрение </w:t>
            </w:r>
            <w:r w:rsidRPr="00015967">
              <w:rPr>
                <w:sz w:val="18"/>
                <w:szCs w:val="18"/>
              </w:rPr>
              <w:br/>
              <w:t xml:space="preserve">и сопровождение информационных систем </w:t>
            </w:r>
            <w:r w:rsidRPr="00015967">
              <w:rPr>
                <w:sz w:val="18"/>
                <w:szCs w:val="18"/>
              </w:rPr>
              <w:br/>
              <w:t>и программного обеспечения</w:t>
            </w:r>
          </w:p>
        </w:tc>
        <w:tc>
          <w:tcPr>
            <w:tcW w:w="2213" w:type="dxa"/>
            <w:shd w:val="clear" w:color="000000" w:fill="FFFFFF"/>
            <w:hideMark/>
          </w:tcPr>
          <w:p w:rsidR="00AC4606" w:rsidRPr="0008010B" w:rsidRDefault="00AC4606" w:rsidP="00DE7761">
            <w:pPr>
              <w:jc w:val="center"/>
              <w:rPr>
                <w:sz w:val="18"/>
                <w:szCs w:val="18"/>
              </w:rPr>
            </w:pPr>
            <w:r w:rsidRPr="0008010B">
              <w:rPr>
                <w:sz w:val="18"/>
                <w:szCs w:val="18"/>
              </w:rPr>
              <w:t>МКУ УГХ</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Внедрение </w:t>
            </w:r>
            <w:r w:rsidRPr="00015967">
              <w:rPr>
                <w:sz w:val="18"/>
                <w:szCs w:val="18"/>
              </w:rPr>
              <w:br/>
              <w:t>и сопровождение информационных систем и программного обеспечения</w:t>
            </w:r>
          </w:p>
        </w:tc>
        <w:tc>
          <w:tcPr>
            <w:tcW w:w="2126" w:type="dxa"/>
            <w:shd w:val="clear" w:color="000000" w:fill="FFFFFF"/>
          </w:tcPr>
          <w:p w:rsidR="00AC4606" w:rsidRPr="0008010B" w:rsidRDefault="00AC4606" w:rsidP="00DE7761">
            <w:pPr>
              <w:jc w:val="center"/>
              <w:rPr>
                <w:sz w:val="18"/>
                <w:szCs w:val="18"/>
              </w:rPr>
            </w:pPr>
            <w:r w:rsidRPr="0008010B">
              <w:rPr>
                <w:sz w:val="18"/>
                <w:szCs w:val="18"/>
              </w:rPr>
              <w:t>1 038,09000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2.4.2</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Комплексная автоматизация бюджетного процесса:</w:t>
            </w:r>
          </w:p>
        </w:tc>
        <w:tc>
          <w:tcPr>
            <w:tcW w:w="2126" w:type="dxa"/>
            <w:shd w:val="clear" w:color="000000" w:fill="FFFFFF"/>
          </w:tcPr>
          <w:p w:rsidR="00AC4606" w:rsidRPr="0008010B" w:rsidRDefault="00AC4606" w:rsidP="00DE7761">
            <w:pPr>
              <w:jc w:val="center"/>
              <w:rPr>
                <w:sz w:val="18"/>
                <w:szCs w:val="18"/>
              </w:rPr>
            </w:pPr>
            <w:r w:rsidRPr="0008010B">
              <w:rPr>
                <w:sz w:val="18"/>
                <w:szCs w:val="18"/>
              </w:rPr>
              <w:t>2 876,40000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расширение </w:t>
            </w:r>
            <w:r w:rsidRPr="00015967">
              <w:rPr>
                <w:sz w:val="18"/>
                <w:szCs w:val="18"/>
              </w:rPr>
              <w:br/>
              <w:t>и модернизация функционала автоматизированных систем управления муниципальными финансами</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МКУ УГХ, начальник отдела обеспечения исполнения </w:t>
            </w:r>
            <w:r w:rsidRPr="00015967">
              <w:rPr>
                <w:sz w:val="18"/>
                <w:szCs w:val="18"/>
              </w:rPr>
              <w:br/>
              <w:t>бюджета и автоматизированных систем УФ</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932D59">
            <w:pPr>
              <w:jc w:val="center"/>
              <w:rPr>
                <w:sz w:val="18"/>
                <w:szCs w:val="18"/>
              </w:rPr>
            </w:pPr>
            <w:r w:rsidRPr="00015967">
              <w:rPr>
                <w:sz w:val="18"/>
                <w:szCs w:val="18"/>
              </w:rPr>
              <w:t xml:space="preserve">Совершенствование информационных систем управления муниципальными финансами </w:t>
            </w:r>
            <w:r w:rsidRPr="00015967">
              <w:rPr>
                <w:sz w:val="18"/>
                <w:szCs w:val="18"/>
              </w:rPr>
              <w:br/>
              <w:t xml:space="preserve">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w:t>
            </w:r>
            <w:r w:rsidRPr="00015967">
              <w:rPr>
                <w:sz w:val="18"/>
                <w:szCs w:val="18"/>
              </w:rPr>
              <w:br/>
              <w:t xml:space="preserve">и расходов бюджетов субъектов, ЗАТО </w:t>
            </w:r>
            <w:r w:rsidRPr="00015967">
              <w:rPr>
                <w:sz w:val="18"/>
                <w:szCs w:val="18"/>
              </w:rPr>
              <w:br/>
              <w:t xml:space="preserve">и муниципальных образований в технологии СМАРТ с базовым функционалом по исполнению бюджета (Бюджет-СМАРТ Стандарт)", "Формирование консолидированной бюджетной и произвольной отчетности </w:t>
            </w:r>
            <w:r w:rsidRPr="00015967">
              <w:rPr>
                <w:sz w:val="18"/>
                <w:szCs w:val="18"/>
              </w:rPr>
              <w:br/>
              <w:t>(Свод-СМАРТ)")</w:t>
            </w:r>
          </w:p>
        </w:tc>
        <w:tc>
          <w:tcPr>
            <w:tcW w:w="2126" w:type="dxa"/>
            <w:shd w:val="clear" w:color="000000" w:fill="FFFFFF"/>
          </w:tcPr>
          <w:p w:rsidR="00AC4606" w:rsidRPr="0008010B" w:rsidRDefault="00AC4606" w:rsidP="00DE7761">
            <w:pPr>
              <w:jc w:val="center"/>
              <w:rPr>
                <w:sz w:val="18"/>
                <w:szCs w:val="18"/>
              </w:rPr>
            </w:pPr>
            <w:r w:rsidRPr="0008010B">
              <w:rPr>
                <w:sz w:val="18"/>
                <w:szCs w:val="18"/>
              </w:rPr>
              <w:t>2 876,40000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932D59">
            <w:pPr>
              <w:rPr>
                <w:sz w:val="18"/>
                <w:szCs w:val="18"/>
              </w:rPr>
            </w:pPr>
            <w:r w:rsidRPr="00015967">
              <w:rPr>
                <w:sz w:val="18"/>
                <w:szCs w:val="18"/>
              </w:rPr>
              <w:t>- интеграция автоматизированных систем управления муниципальными финансами с системой "Электронный бюджет"</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МКУ УГХ, начальник отдела обеспечения исполнения </w:t>
            </w:r>
            <w:r w:rsidRPr="00015967">
              <w:rPr>
                <w:sz w:val="18"/>
                <w:szCs w:val="18"/>
              </w:rPr>
              <w:br/>
              <w:t>бюджета и автоматизированных систем УФ</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shd w:val="clear" w:color="000000" w:fill="FFFFFF"/>
          </w:tcPr>
          <w:p w:rsidR="00AC4606" w:rsidRPr="00015967" w:rsidRDefault="00AC4606" w:rsidP="00DE7761">
            <w:pPr>
              <w:jc w:val="center"/>
              <w:rPr>
                <w:b/>
                <w:sz w:val="18"/>
                <w:szCs w:val="18"/>
              </w:rPr>
            </w:pPr>
          </w:p>
        </w:tc>
        <w:tc>
          <w:tcPr>
            <w:tcW w:w="12413" w:type="dxa"/>
            <w:gridSpan w:val="6"/>
            <w:shd w:val="clear" w:color="000000" w:fill="FFFFFF"/>
          </w:tcPr>
          <w:p w:rsidR="00AC4606" w:rsidRPr="00015967" w:rsidRDefault="00AC4606" w:rsidP="00DE7761">
            <w:pPr>
              <w:rPr>
                <w:b/>
                <w:sz w:val="18"/>
                <w:szCs w:val="18"/>
              </w:rPr>
            </w:pPr>
            <w:hyperlink r:id="rId14" w:history="1">
              <w:r w:rsidRPr="00015967">
                <w:rPr>
                  <w:b/>
                  <w:sz w:val="18"/>
                  <w:szCs w:val="18"/>
                </w:rPr>
                <w:t>Подпрограмма 3 "Управление муниципальными финансами МО "Городской округ "Город Нарьян-Мар"</w:t>
              </w:r>
            </w:hyperlink>
          </w:p>
        </w:tc>
        <w:tc>
          <w:tcPr>
            <w:tcW w:w="2126" w:type="dxa"/>
            <w:shd w:val="clear" w:color="000000" w:fill="FFFFFF"/>
          </w:tcPr>
          <w:p w:rsidR="00AC4606" w:rsidRPr="0008010B" w:rsidRDefault="00AC4606" w:rsidP="00DE7761">
            <w:pPr>
              <w:jc w:val="center"/>
              <w:rPr>
                <w:b/>
                <w:sz w:val="18"/>
                <w:szCs w:val="18"/>
              </w:rPr>
            </w:pPr>
            <w:r>
              <w:rPr>
                <w:b/>
                <w:sz w:val="18"/>
                <w:szCs w:val="18"/>
              </w:rPr>
              <w:t>31 652,40980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3.1</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Обеспечение деятельности Управления финансов Администрации МО "Городской округ "Город Нарьян-Мар"</w:t>
            </w:r>
          </w:p>
        </w:tc>
        <w:tc>
          <w:tcPr>
            <w:tcW w:w="2126" w:type="dxa"/>
            <w:shd w:val="clear" w:color="000000" w:fill="FFFFFF"/>
          </w:tcPr>
          <w:p w:rsidR="00AC4606" w:rsidRPr="0008010B" w:rsidRDefault="00AC4606" w:rsidP="00DE7761">
            <w:pPr>
              <w:jc w:val="center"/>
              <w:rPr>
                <w:b/>
                <w:sz w:val="18"/>
                <w:szCs w:val="18"/>
              </w:rPr>
            </w:pPr>
            <w:r>
              <w:rPr>
                <w:b/>
                <w:sz w:val="18"/>
                <w:szCs w:val="18"/>
              </w:rPr>
              <w:t>31 544,34864</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3.1.1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Расходы на содержание органов местного самоуправления и обеспечение их функций</w:t>
            </w:r>
          </w:p>
        </w:tc>
        <w:tc>
          <w:tcPr>
            <w:tcW w:w="2126" w:type="dxa"/>
            <w:shd w:val="clear" w:color="000000" w:fill="FFFFFF"/>
          </w:tcPr>
          <w:p w:rsidR="00AC4606" w:rsidRPr="0008010B" w:rsidRDefault="00AC4606" w:rsidP="00DE7761">
            <w:pPr>
              <w:jc w:val="center"/>
              <w:rPr>
                <w:sz w:val="18"/>
                <w:szCs w:val="18"/>
              </w:rPr>
            </w:pPr>
            <w:r>
              <w:rPr>
                <w:sz w:val="18"/>
                <w:szCs w:val="18"/>
              </w:rPr>
              <w:t>31 544,34864</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val="restart"/>
            <w:shd w:val="clear" w:color="000000" w:fill="FFFFFF"/>
            <w:hideMark/>
          </w:tcPr>
          <w:p w:rsidR="00AC4606" w:rsidRPr="00015967" w:rsidRDefault="00AC4606" w:rsidP="00DE7761">
            <w:pPr>
              <w:rPr>
                <w:sz w:val="18"/>
                <w:szCs w:val="18"/>
              </w:rPr>
            </w:pPr>
            <w:r w:rsidRPr="00015967">
              <w:rPr>
                <w:sz w:val="18"/>
                <w:szCs w:val="18"/>
              </w:rPr>
              <w:t>- финансовое обеспечение выполнения функций</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Начальник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vMerge w:val="restart"/>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vMerge w:val="restart"/>
            <w:shd w:val="clear" w:color="000000" w:fill="FFFFFF"/>
            <w:hideMark/>
          </w:tcPr>
          <w:p w:rsidR="00AC4606" w:rsidRPr="00015967" w:rsidRDefault="00AC4606" w:rsidP="00DE7761">
            <w:pPr>
              <w:jc w:val="center"/>
              <w:rPr>
                <w:sz w:val="18"/>
                <w:szCs w:val="18"/>
              </w:rPr>
            </w:pPr>
            <w:r w:rsidRPr="00015967">
              <w:rPr>
                <w:sz w:val="18"/>
                <w:szCs w:val="18"/>
              </w:rPr>
              <w:t>Повышение эффективности бюджетных расходов</w:t>
            </w:r>
          </w:p>
        </w:tc>
        <w:tc>
          <w:tcPr>
            <w:tcW w:w="2126" w:type="dxa"/>
            <w:shd w:val="clear" w:color="000000" w:fill="FFFFFF"/>
          </w:tcPr>
          <w:p w:rsidR="00AC4606" w:rsidRPr="00D23D12" w:rsidRDefault="00AC4606" w:rsidP="00DE7761">
            <w:pPr>
              <w:jc w:val="center"/>
              <w:rPr>
                <w:sz w:val="18"/>
                <w:szCs w:val="18"/>
              </w:rPr>
            </w:pPr>
            <w:r>
              <w:rPr>
                <w:sz w:val="18"/>
                <w:szCs w:val="18"/>
              </w:rPr>
              <w:t>30 502,54987</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vMerge/>
            <w:hideMark/>
          </w:tcPr>
          <w:p w:rsidR="00AC4606" w:rsidRPr="00015967" w:rsidRDefault="00AC4606" w:rsidP="00DE7761">
            <w:pPr>
              <w:rPr>
                <w:color w:val="FF0000"/>
                <w:sz w:val="18"/>
                <w:szCs w:val="18"/>
              </w:rPr>
            </w:pPr>
          </w:p>
        </w:tc>
        <w:tc>
          <w:tcPr>
            <w:tcW w:w="2422" w:type="dxa"/>
            <w:vMerge/>
            <w:hideMark/>
          </w:tcPr>
          <w:p w:rsidR="00AC4606" w:rsidRPr="00015967" w:rsidRDefault="00AC4606" w:rsidP="00DE7761">
            <w:pPr>
              <w:rPr>
                <w:color w:val="FF0000"/>
                <w:sz w:val="18"/>
                <w:szCs w:val="18"/>
              </w:rPr>
            </w:pPr>
          </w:p>
        </w:tc>
        <w:tc>
          <w:tcPr>
            <w:tcW w:w="2126" w:type="dxa"/>
            <w:shd w:val="clear" w:color="000000" w:fill="FFFFFF"/>
          </w:tcPr>
          <w:p w:rsidR="00AC4606" w:rsidRPr="00D23D12" w:rsidRDefault="00AC4606" w:rsidP="00DE7761">
            <w:pPr>
              <w:jc w:val="center"/>
              <w:rPr>
                <w:sz w:val="18"/>
                <w:szCs w:val="18"/>
                <w:highlight w:val="yellow"/>
              </w:rPr>
            </w:pPr>
            <w:r>
              <w:rPr>
                <w:sz w:val="18"/>
                <w:szCs w:val="18"/>
              </w:rPr>
              <w:t>1 041,79877</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осуществление внутреннего финансового контроля и внутреннего финансового аудита</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Заместитель начальника Управления финансов, начальник ОПБ Управления финансов, начальник </w:t>
            </w:r>
            <w:proofErr w:type="spellStart"/>
            <w:r w:rsidRPr="00015967">
              <w:rPr>
                <w:sz w:val="18"/>
                <w:szCs w:val="18"/>
              </w:rPr>
              <w:t>ООИБиАС</w:t>
            </w:r>
            <w:proofErr w:type="spellEnd"/>
            <w:r w:rsidRPr="00015967">
              <w:rPr>
                <w:sz w:val="18"/>
                <w:szCs w:val="18"/>
              </w:rPr>
              <w:t xml:space="preserve"> Управления финансов, начальник </w:t>
            </w:r>
            <w:proofErr w:type="spellStart"/>
            <w:r w:rsidRPr="00015967">
              <w:rPr>
                <w:sz w:val="18"/>
                <w:szCs w:val="18"/>
              </w:rPr>
              <w:t>ОБУиО</w:t>
            </w:r>
            <w:proofErr w:type="spellEnd"/>
            <w:r w:rsidRPr="00015967">
              <w:rPr>
                <w:sz w:val="18"/>
                <w:szCs w:val="18"/>
              </w:rPr>
              <w:t xml:space="preserve">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Соблюдение требований бюджетного законодательства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формирование </w:t>
            </w:r>
            <w:r w:rsidRPr="00015967">
              <w:rPr>
                <w:sz w:val="18"/>
                <w:szCs w:val="18"/>
              </w:rPr>
              <w:br/>
              <w:t xml:space="preserve">и ведение информационного ресурса "Бюджет </w:t>
            </w:r>
            <w:r w:rsidRPr="00015967">
              <w:rPr>
                <w:sz w:val="18"/>
                <w:szCs w:val="18"/>
              </w:rPr>
              <w:br/>
              <w:t>для граждан"</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Экономист по финансовой работе </w:t>
            </w:r>
            <w:r w:rsidRPr="00015967">
              <w:rPr>
                <w:sz w:val="18"/>
                <w:szCs w:val="18"/>
              </w:rPr>
              <w:br/>
              <w:t xml:space="preserve">1 категории </w:t>
            </w:r>
            <w:proofErr w:type="spellStart"/>
            <w:r w:rsidRPr="00015967">
              <w:rPr>
                <w:sz w:val="18"/>
                <w:szCs w:val="18"/>
              </w:rPr>
              <w:t>ООИБиАС</w:t>
            </w:r>
            <w:proofErr w:type="spellEnd"/>
            <w:r w:rsidRPr="00015967">
              <w:rPr>
                <w:sz w:val="18"/>
                <w:szCs w:val="18"/>
              </w:rPr>
              <w:t xml:space="preserve">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Открытость бюджетных данных муниципального образования "Городской округ "Город Нарьян-Мар", обеспечение доступности информации </w:t>
            </w:r>
            <w:r w:rsidRPr="00015967">
              <w:rPr>
                <w:sz w:val="18"/>
                <w:szCs w:val="18"/>
              </w:rPr>
              <w:br/>
              <w:t xml:space="preserve">по рассмотрению, утверждению </w:t>
            </w:r>
            <w:r w:rsidRPr="00015967">
              <w:rPr>
                <w:sz w:val="18"/>
                <w:szCs w:val="18"/>
              </w:rPr>
              <w:br/>
              <w:t>и исполнению городского бюджета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проведение оценки качества финансового менеджмента главных </w:t>
            </w:r>
            <w:r w:rsidRPr="00015967">
              <w:rPr>
                <w:sz w:val="18"/>
                <w:szCs w:val="18"/>
              </w:rPr>
              <w:lastRenderedPageBreak/>
              <w:t>администраторов средств городского бюджета</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lastRenderedPageBreak/>
              <w:t xml:space="preserve">Экономист по финансовой работе </w:t>
            </w:r>
            <w:r w:rsidRPr="00015967">
              <w:rPr>
                <w:sz w:val="18"/>
                <w:szCs w:val="18"/>
              </w:rPr>
              <w:br/>
            </w:r>
            <w:r w:rsidRPr="00015967">
              <w:rPr>
                <w:sz w:val="18"/>
                <w:szCs w:val="18"/>
              </w:rPr>
              <w:lastRenderedPageBreak/>
              <w:t xml:space="preserve">1 категории </w:t>
            </w:r>
            <w:proofErr w:type="spellStart"/>
            <w:r w:rsidRPr="00015967">
              <w:rPr>
                <w:sz w:val="18"/>
                <w:szCs w:val="18"/>
              </w:rPr>
              <w:t>ООИБиАС</w:t>
            </w:r>
            <w:proofErr w:type="spellEnd"/>
            <w:r w:rsidRPr="00015967">
              <w:rPr>
                <w:sz w:val="18"/>
                <w:szCs w:val="18"/>
              </w:rPr>
              <w:t xml:space="preserve">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lastRenderedPageBreak/>
              <w:t>не проводятся</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1 января</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1 мая</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Уровень качества управления финансами главных распорядителей </w:t>
            </w:r>
            <w:r w:rsidRPr="00015967">
              <w:rPr>
                <w:sz w:val="18"/>
                <w:szCs w:val="18"/>
              </w:rPr>
              <w:lastRenderedPageBreak/>
              <w:t>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lastRenderedPageBreak/>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совершенствование нормативной правовой базы в сфере бюджетных правоотношений</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Начальник Управления финансов, заместитель начальника Управления финансов, начальник ОБП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Соблюдение требований бюджетного законодательства (внесение изменений </w:t>
            </w:r>
            <w:r w:rsidRPr="00015967">
              <w:rPr>
                <w:sz w:val="18"/>
                <w:szCs w:val="18"/>
              </w:rPr>
              <w:br/>
              <w:t xml:space="preserve">в действующие НПА </w:t>
            </w:r>
            <w:r w:rsidRPr="00015967">
              <w:rPr>
                <w:sz w:val="18"/>
                <w:szCs w:val="18"/>
              </w:rPr>
              <w:br/>
              <w:t xml:space="preserve">в соответствии </w:t>
            </w:r>
            <w:r w:rsidRPr="00015967">
              <w:rPr>
                <w:sz w:val="18"/>
                <w:szCs w:val="18"/>
              </w:rPr>
              <w:br/>
              <w:t>с требованиями законодательства)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разработка основных направлений бюджетной и налоговой политики МО "Городской округ "Город 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Заместитель начальника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1 января</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20 сентября</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Обеспечение сбалансированности </w:t>
            </w:r>
            <w:r w:rsidRPr="00015967">
              <w:rPr>
                <w:sz w:val="18"/>
                <w:szCs w:val="18"/>
              </w:rPr>
              <w:br/>
              <w:t>и устойчивости городского бюджета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932D59">
            <w:pPr>
              <w:rPr>
                <w:sz w:val="18"/>
                <w:szCs w:val="18"/>
              </w:rPr>
            </w:pPr>
            <w:r w:rsidRPr="00015967">
              <w:rPr>
                <w:sz w:val="18"/>
                <w:szCs w:val="18"/>
              </w:rPr>
              <w:t>- формирование городского бюджета на основе программно-целевого принципа на очередной финансовый год и плановый период</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Начальник ОБП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Доля расходов городского бюджета, формируемых </w:t>
            </w:r>
            <w:r w:rsidRPr="00015967">
              <w:rPr>
                <w:sz w:val="18"/>
                <w:szCs w:val="18"/>
              </w:rPr>
              <w:br/>
              <w:t>в рамках муниципальных программ, в общем объеме расходов городского бюджета, не менее 80%</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обеспечение реализации Плана мероприятий по увеличению доходов в бюджет МО "Городской округ "Город </w:t>
            </w:r>
            <w:r w:rsidR="0070484D">
              <w:rPr>
                <w:sz w:val="18"/>
                <w:szCs w:val="18"/>
              </w:rPr>
              <w:br/>
            </w:r>
            <w:r w:rsidRPr="00015967">
              <w:rPr>
                <w:sz w:val="18"/>
                <w:szCs w:val="18"/>
              </w:rPr>
              <w:t>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Ведущий специалист ОБП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Увеличение объема налоговых </w:t>
            </w:r>
            <w:r w:rsidRPr="00015967">
              <w:rPr>
                <w:sz w:val="18"/>
                <w:szCs w:val="18"/>
              </w:rPr>
              <w:br/>
              <w:t xml:space="preserve">и неналоговых поступлений </w:t>
            </w:r>
            <w:r w:rsidRPr="00015967">
              <w:rPr>
                <w:sz w:val="18"/>
                <w:szCs w:val="18"/>
              </w:rPr>
              <w:br/>
              <w:t>в городской бюджет</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проведение ежегодной оценки эффективности предоставляемых (планируемых к предоставлению) налоговых льгот </w:t>
            </w:r>
            <w:r w:rsidR="0070484D">
              <w:rPr>
                <w:sz w:val="18"/>
                <w:szCs w:val="18"/>
              </w:rPr>
              <w:br/>
            </w:r>
            <w:r w:rsidRPr="00015967">
              <w:rPr>
                <w:sz w:val="18"/>
                <w:szCs w:val="18"/>
              </w:rPr>
              <w:t>по местным налогам</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Ведущий специалист ОБП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1 января</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15 сентября</w:t>
            </w:r>
          </w:p>
        </w:tc>
        <w:tc>
          <w:tcPr>
            <w:tcW w:w="2422" w:type="dxa"/>
            <w:shd w:val="clear" w:color="000000" w:fill="FFFFFF"/>
            <w:hideMark/>
          </w:tcPr>
          <w:p w:rsidR="00AC4606" w:rsidRPr="00015967" w:rsidRDefault="00AC4606" w:rsidP="0070484D">
            <w:pPr>
              <w:jc w:val="center"/>
              <w:rPr>
                <w:sz w:val="18"/>
                <w:szCs w:val="18"/>
              </w:rPr>
            </w:pPr>
            <w:r w:rsidRPr="00015967">
              <w:rPr>
                <w:sz w:val="18"/>
                <w:szCs w:val="18"/>
              </w:rPr>
              <w:t xml:space="preserve">Оптимизация налоговых ставок и налоговых льгот </w:t>
            </w:r>
            <w:r w:rsidR="0070484D">
              <w:rPr>
                <w:sz w:val="18"/>
                <w:szCs w:val="18"/>
              </w:rPr>
              <w:br/>
            </w:r>
            <w:r w:rsidRPr="00015967">
              <w:rPr>
                <w:sz w:val="18"/>
                <w:szCs w:val="18"/>
              </w:rPr>
              <w:t>по местным налогам</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3.3</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Расходы на исполнение долговых обязательств</w:t>
            </w:r>
          </w:p>
        </w:tc>
        <w:tc>
          <w:tcPr>
            <w:tcW w:w="2126" w:type="dxa"/>
            <w:shd w:val="clear" w:color="000000" w:fill="FFFFFF"/>
          </w:tcPr>
          <w:p w:rsidR="00AC4606" w:rsidRPr="0008010B" w:rsidRDefault="00AC4606" w:rsidP="00DE7761">
            <w:pPr>
              <w:jc w:val="center"/>
              <w:rPr>
                <w:b/>
                <w:sz w:val="18"/>
                <w:szCs w:val="18"/>
              </w:rPr>
            </w:pPr>
            <w:r>
              <w:rPr>
                <w:b/>
                <w:sz w:val="18"/>
                <w:szCs w:val="18"/>
              </w:rPr>
              <w:t>108,06116</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3.3.1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Обслуживание муниципального долга</w:t>
            </w:r>
          </w:p>
        </w:tc>
        <w:tc>
          <w:tcPr>
            <w:tcW w:w="2126" w:type="dxa"/>
            <w:shd w:val="clear" w:color="000000" w:fill="FFFFFF"/>
          </w:tcPr>
          <w:p w:rsidR="00AC4606" w:rsidRPr="0008010B" w:rsidRDefault="00AC4606" w:rsidP="00DE7761">
            <w:pPr>
              <w:jc w:val="center"/>
              <w:rPr>
                <w:sz w:val="18"/>
                <w:szCs w:val="18"/>
              </w:rPr>
            </w:pPr>
            <w:r>
              <w:rPr>
                <w:sz w:val="18"/>
                <w:szCs w:val="18"/>
              </w:rPr>
              <w:t>108,06116</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мониторинг состояния объема муниципального долга и расходов </w:t>
            </w:r>
            <w:r w:rsidRPr="00015967">
              <w:rPr>
                <w:sz w:val="18"/>
                <w:szCs w:val="18"/>
              </w:rPr>
              <w:br/>
            </w:r>
            <w:r w:rsidRPr="00015967">
              <w:rPr>
                <w:sz w:val="18"/>
                <w:szCs w:val="18"/>
              </w:rPr>
              <w:lastRenderedPageBreak/>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lastRenderedPageBreak/>
              <w:t>Заместитель начальника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70484D">
            <w:pPr>
              <w:jc w:val="center"/>
              <w:rPr>
                <w:sz w:val="18"/>
                <w:szCs w:val="18"/>
              </w:rPr>
            </w:pPr>
            <w:r w:rsidRPr="00015967">
              <w:rPr>
                <w:sz w:val="18"/>
                <w:szCs w:val="18"/>
              </w:rPr>
              <w:t xml:space="preserve">Отношение объема муниципального долга МО "Городской округ "Город </w:t>
            </w:r>
            <w:r w:rsidRPr="00015967">
              <w:rPr>
                <w:sz w:val="18"/>
                <w:szCs w:val="18"/>
              </w:rPr>
              <w:lastRenderedPageBreak/>
              <w:t xml:space="preserve">Нарьян-Мар" к годовому объему доходов городского бюджета без учета безвозмездных поступлений и (или) поступлений налоговых доходов </w:t>
            </w:r>
            <w:r w:rsidRPr="00015967">
              <w:rPr>
                <w:sz w:val="18"/>
                <w:szCs w:val="18"/>
              </w:rPr>
              <w:br/>
              <w:t xml:space="preserve">по дополнительным нормативам отчислений - </w:t>
            </w:r>
            <w:r w:rsidR="0070484D">
              <w:rPr>
                <w:sz w:val="18"/>
                <w:szCs w:val="18"/>
              </w:rPr>
              <w:br/>
            </w:r>
            <w:r w:rsidRPr="00015967">
              <w:rPr>
                <w:sz w:val="18"/>
                <w:szCs w:val="18"/>
              </w:rPr>
              <w:t>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lastRenderedPageBreak/>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ведение долговой книги МО "Городской округ "Город Нарьян-Мар"</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Начальник </w:t>
            </w:r>
            <w:proofErr w:type="spellStart"/>
            <w:r w:rsidRPr="00015967">
              <w:rPr>
                <w:sz w:val="18"/>
                <w:szCs w:val="18"/>
              </w:rPr>
              <w:t>ОБУиО</w:t>
            </w:r>
            <w:proofErr w:type="spellEnd"/>
            <w:r w:rsidRPr="00015967">
              <w:rPr>
                <w:sz w:val="18"/>
                <w:szCs w:val="18"/>
              </w:rPr>
              <w:t xml:space="preserve">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Ведение долговой книги в соответствии </w:t>
            </w:r>
            <w:r w:rsidRPr="00015967">
              <w:rPr>
                <w:sz w:val="18"/>
                <w:szCs w:val="18"/>
              </w:rPr>
              <w:br/>
              <w:t>с требованиями бюджетного законодательства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расчет расходов </w:t>
            </w:r>
            <w:r w:rsidRPr="00015967">
              <w:rPr>
                <w:sz w:val="18"/>
                <w:szCs w:val="18"/>
              </w:rPr>
              <w:br/>
              <w:t>на исполнение долговых обязательств</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Заместитель начальника Управления финансов, Начальник </w:t>
            </w:r>
            <w:proofErr w:type="spellStart"/>
            <w:r w:rsidRPr="00015967">
              <w:rPr>
                <w:sz w:val="18"/>
                <w:szCs w:val="18"/>
              </w:rPr>
              <w:t>ОБУиО</w:t>
            </w:r>
            <w:proofErr w:type="spellEnd"/>
            <w:r w:rsidRPr="00015967">
              <w:rPr>
                <w:sz w:val="18"/>
                <w:szCs w:val="18"/>
              </w:rPr>
              <w:t xml:space="preserve"> Администрации </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70484D">
            <w:pPr>
              <w:jc w:val="center"/>
              <w:rPr>
                <w:sz w:val="18"/>
                <w:szCs w:val="18"/>
              </w:rPr>
            </w:pPr>
            <w:r w:rsidRPr="00015967">
              <w:rPr>
                <w:sz w:val="18"/>
                <w:szCs w:val="18"/>
              </w:rPr>
              <w:t>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2126" w:type="dxa"/>
            <w:shd w:val="clear" w:color="000000" w:fill="FFFFFF"/>
            <w:hideMark/>
          </w:tcPr>
          <w:p w:rsidR="00AC4606" w:rsidRPr="0008010B" w:rsidRDefault="00AC4606" w:rsidP="00DE7761">
            <w:pPr>
              <w:jc w:val="center"/>
              <w:rPr>
                <w:sz w:val="18"/>
                <w:szCs w:val="18"/>
              </w:rPr>
            </w:pPr>
            <w:r>
              <w:rPr>
                <w:sz w:val="18"/>
                <w:szCs w:val="18"/>
              </w:rPr>
              <w:t>108,06116</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соблюдение сроков исполнения обязательств </w:t>
            </w:r>
            <w:r w:rsidRPr="00015967">
              <w:rPr>
                <w:sz w:val="18"/>
                <w:szCs w:val="18"/>
              </w:rPr>
              <w:br/>
              <w:t>по обслуживанию муниципального долга</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Начальник </w:t>
            </w:r>
            <w:proofErr w:type="spellStart"/>
            <w:r w:rsidRPr="00015967">
              <w:rPr>
                <w:sz w:val="18"/>
                <w:szCs w:val="18"/>
              </w:rPr>
              <w:t>ОБУиО</w:t>
            </w:r>
            <w:proofErr w:type="spellEnd"/>
            <w:r w:rsidRPr="00015967">
              <w:rPr>
                <w:sz w:val="18"/>
                <w:szCs w:val="18"/>
              </w:rPr>
              <w:t xml:space="preserve"> Администрации</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 xml:space="preserve">сроки исполнения обязательств </w:t>
            </w:r>
            <w:r w:rsidR="0070484D">
              <w:rPr>
                <w:sz w:val="18"/>
                <w:szCs w:val="18"/>
              </w:rPr>
              <w:br/>
            </w:r>
            <w:r w:rsidRPr="00015967">
              <w:rPr>
                <w:sz w:val="18"/>
                <w:szCs w:val="18"/>
              </w:rPr>
              <w:t>по кредитному договору</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Соблюдение сроков исполнения обязательств по кредитному договору</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разработка программы муниципальных заимствований</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Заместитель начальника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 xml:space="preserve">при формировании проекта ГБ </w:t>
            </w:r>
            <w:r w:rsidRPr="00015967">
              <w:rPr>
                <w:sz w:val="18"/>
                <w:szCs w:val="18"/>
              </w:rPr>
              <w:br/>
              <w:t>на 2024 год и плановый период 2025 и 2026 годов</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31 декабря</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Разработка программы муниципальных заимствований </w:t>
            </w:r>
            <w:r w:rsidRPr="00015967">
              <w:rPr>
                <w:sz w:val="18"/>
                <w:szCs w:val="18"/>
              </w:rPr>
              <w:br/>
              <w:t xml:space="preserve">в соответствии </w:t>
            </w:r>
            <w:r w:rsidRPr="00015967">
              <w:rPr>
                <w:sz w:val="18"/>
                <w:szCs w:val="18"/>
              </w:rPr>
              <w:br/>
              <w:t>с требованиями бюджетного законодательства</w:t>
            </w:r>
          </w:p>
        </w:tc>
        <w:tc>
          <w:tcPr>
            <w:tcW w:w="2126" w:type="dxa"/>
            <w:shd w:val="clear" w:color="000000" w:fill="FFFFFF"/>
            <w:hideMark/>
          </w:tcPr>
          <w:p w:rsidR="00AC4606" w:rsidRPr="0008010B" w:rsidRDefault="00AC4606" w:rsidP="00DE7761">
            <w:pPr>
              <w:jc w:val="center"/>
              <w:rPr>
                <w:sz w:val="18"/>
                <w:szCs w:val="18"/>
              </w:rPr>
            </w:pPr>
            <w:r w:rsidRPr="0008010B">
              <w:rPr>
                <w:sz w:val="18"/>
                <w:szCs w:val="18"/>
              </w:rPr>
              <w:t>без финансирования</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подготовка документов для привлечения кредитов</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Заместитель начальника Управления финансов, начальник </w:t>
            </w:r>
            <w:proofErr w:type="spellStart"/>
            <w:r w:rsidRPr="00015967">
              <w:rPr>
                <w:sz w:val="18"/>
                <w:szCs w:val="18"/>
              </w:rPr>
              <w:t>ОБУиО</w:t>
            </w:r>
            <w:proofErr w:type="spellEnd"/>
            <w:r w:rsidRPr="00015967">
              <w:rPr>
                <w:sz w:val="18"/>
                <w:szCs w:val="18"/>
              </w:rPr>
              <w:t xml:space="preserve"> Управления финансов</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Привлечение кредита </w:t>
            </w:r>
            <w:r w:rsidRPr="00015967">
              <w:rPr>
                <w:sz w:val="18"/>
                <w:szCs w:val="18"/>
              </w:rPr>
              <w:br/>
              <w:t>в качестве источника финансирования дефицита ГБ</w:t>
            </w:r>
          </w:p>
        </w:tc>
        <w:tc>
          <w:tcPr>
            <w:tcW w:w="2126" w:type="dxa"/>
            <w:shd w:val="clear" w:color="000000" w:fill="FFFFFF"/>
            <w:hideMark/>
          </w:tcPr>
          <w:p w:rsidR="00AC4606" w:rsidRPr="00964C0E" w:rsidRDefault="00AC4606" w:rsidP="00DE7761">
            <w:pPr>
              <w:jc w:val="center"/>
              <w:rPr>
                <w:sz w:val="18"/>
                <w:szCs w:val="18"/>
              </w:rPr>
            </w:pPr>
            <w:r w:rsidRPr="00964C0E">
              <w:rPr>
                <w:sz w:val="18"/>
                <w:szCs w:val="18"/>
              </w:rPr>
              <w:t>без финансирования</w:t>
            </w:r>
          </w:p>
        </w:tc>
      </w:tr>
      <w:tr w:rsidR="00AC4606" w:rsidRPr="00015967" w:rsidTr="00DE7761">
        <w:trPr>
          <w:trHeight w:val="20"/>
        </w:trPr>
        <w:tc>
          <w:tcPr>
            <w:tcW w:w="765" w:type="dxa"/>
            <w:shd w:val="clear" w:color="000000" w:fill="FFFFFF"/>
          </w:tcPr>
          <w:p w:rsidR="00AC4606" w:rsidRPr="00015967" w:rsidRDefault="00AC4606" w:rsidP="00DE7761">
            <w:pPr>
              <w:rPr>
                <w:b/>
                <w:sz w:val="18"/>
                <w:szCs w:val="18"/>
              </w:rPr>
            </w:pPr>
          </w:p>
        </w:tc>
        <w:tc>
          <w:tcPr>
            <w:tcW w:w="12413" w:type="dxa"/>
            <w:gridSpan w:val="6"/>
            <w:shd w:val="clear" w:color="000000" w:fill="FFFFFF"/>
          </w:tcPr>
          <w:p w:rsidR="00AC4606" w:rsidRPr="00015967" w:rsidRDefault="00AC4606" w:rsidP="00DE7761">
            <w:pPr>
              <w:rPr>
                <w:b/>
                <w:sz w:val="18"/>
                <w:szCs w:val="18"/>
              </w:rPr>
            </w:pPr>
            <w:r w:rsidRPr="00015967">
              <w:rPr>
                <w:b/>
                <w:sz w:val="18"/>
                <w:szCs w:val="18"/>
              </w:rPr>
              <w:t>Подпрограмма 4 "Управление и распоряжение муниципальным имуществом МО "Городской округ "Город Нарьян-Мар"</w:t>
            </w:r>
          </w:p>
        </w:tc>
        <w:tc>
          <w:tcPr>
            <w:tcW w:w="2126" w:type="dxa"/>
            <w:shd w:val="clear" w:color="000000" w:fill="FFFFFF"/>
          </w:tcPr>
          <w:p w:rsidR="00AC4606" w:rsidRPr="00964C0E" w:rsidRDefault="00AC4606" w:rsidP="00DE7761">
            <w:pPr>
              <w:jc w:val="center"/>
              <w:rPr>
                <w:b/>
                <w:sz w:val="18"/>
                <w:szCs w:val="18"/>
              </w:rPr>
            </w:pPr>
            <w:r w:rsidRPr="00964C0E">
              <w:rPr>
                <w:b/>
                <w:sz w:val="18"/>
                <w:szCs w:val="18"/>
              </w:rPr>
              <w:t>39 973,61323</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4.1</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Мероприятия в сфере имущественных и земельных отношений</w:t>
            </w:r>
          </w:p>
        </w:tc>
        <w:tc>
          <w:tcPr>
            <w:tcW w:w="2126" w:type="dxa"/>
            <w:shd w:val="clear" w:color="000000" w:fill="FFFFFF"/>
          </w:tcPr>
          <w:p w:rsidR="00AC4606" w:rsidRPr="00964C0E" w:rsidRDefault="00AC4606" w:rsidP="00DE7761">
            <w:pPr>
              <w:jc w:val="center"/>
              <w:rPr>
                <w:b/>
                <w:sz w:val="18"/>
                <w:szCs w:val="18"/>
              </w:rPr>
            </w:pPr>
            <w:r w:rsidRPr="00964C0E">
              <w:rPr>
                <w:b/>
                <w:sz w:val="18"/>
                <w:szCs w:val="18"/>
              </w:rPr>
              <w:t>1 379,94000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4.1.1</w:t>
            </w:r>
          </w:p>
        </w:tc>
        <w:tc>
          <w:tcPr>
            <w:tcW w:w="12413" w:type="dxa"/>
            <w:gridSpan w:val="6"/>
            <w:shd w:val="clear" w:color="000000" w:fill="FFFFFF"/>
            <w:hideMark/>
          </w:tcPr>
          <w:p w:rsidR="00AC4606" w:rsidRPr="00015967" w:rsidRDefault="00AC4606" w:rsidP="00DE7761">
            <w:pPr>
              <w:rPr>
                <w:sz w:val="18"/>
                <w:szCs w:val="18"/>
              </w:rPr>
            </w:pPr>
            <w:r w:rsidRPr="00015967">
              <w:rPr>
                <w:sz w:val="18"/>
                <w:szCs w:val="18"/>
              </w:rPr>
              <w:t>Мероприятия по землеустройству и землепользованию</w:t>
            </w:r>
          </w:p>
        </w:tc>
        <w:tc>
          <w:tcPr>
            <w:tcW w:w="2126" w:type="dxa"/>
            <w:shd w:val="clear" w:color="000000" w:fill="FFFFFF"/>
          </w:tcPr>
          <w:p w:rsidR="00AC4606" w:rsidRPr="00964C0E" w:rsidRDefault="00AC4606" w:rsidP="00DE7761">
            <w:pPr>
              <w:jc w:val="center"/>
              <w:rPr>
                <w:sz w:val="18"/>
                <w:szCs w:val="18"/>
              </w:rPr>
            </w:pPr>
            <w:r w:rsidRPr="00964C0E">
              <w:rPr>
                <w:sz w:val="18"/>
                <w:szCs w:val="18"/>
              </w:rPr>
              <w:t>473,94000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rPr>
                <w:sz w:val="18"/>
                <w:szCs w:val="18"/>
              </w:rPr>
            </w:pPr>
            <w:r w:rsidRPr="00015967">
              <w:rPr>
                <w:sz w:val="18"/>
                <w:szCs w:val="18"/>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w:t>
            </w:r>
            <w:r w:rsidRPr="00015967">
              <w:rPr>
                <w:sz w:val="18"/>
                <w:szCs w:val="18"/>
              </w:rPr>
              <w:br/>
              <w:t>и права хозяйственного ведения на объекты недвижимости, в том числе бесхозяйных объектов недвижимости</w:t>
            </w: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 xml:space="preserve">отдел по земельным вопросам </w:t>
            </w:r>
            <w:proofErr w:type="spellStart"/>
            <w:r w:rsidRPr="00015967">
              <w:rPr>
                <w:sz w:val="18"/>
                <w:szCs w:val="18"/>
              </w:rPr>
              <w:t>УМИиЗО</w:t>
            </w:r>
            <w:proofErr w:type="spellEnd"/>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 xml:space="preserve">в течение года </w:t>
            </w:r>
            <w:r w:rsidRPr="00015967">
              <w:rPr>
                <w:sz w:val="18"/>
                <w:szCs w:val="18"/>
              </w:rPr>
              <w:br/>
              <w:t xml:space="preserve">(в соответствии </w:t>
            </w:r>
            <w:r w:rsidRPr="00015967">
              <w:rPr>
                <w:sz w:val="18"/>
                <w:szCs w:val="18"/>
              </w:rPr>
              <w:br/>
              <w:t>с планом-графиком)</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1 квартал</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4 квартал</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 xml:space="preserve">Межевание земельных участков под объектами, постановка земельных участков </w:t>
            </w:r>
            <w:r w:rsidRPr="00015967">
              <w:rPr>
                <w:sz w:val="18"/>
                <w:szCs w:val="18"/>
              </w:rPr>
              <w:br/>
              <w:t>на кадастровый учет</w:t>
            </w:r>
          </w:p>
        </w:tc>
        <w:tc>
          <w:tcPr>
            <w:tcW w:w="2126" w:type="dxa"/>
            <w:shd w:val="clear" w:color="000000" w:fill="FFFFFF"/>
          </w:tcPr>
          <w:p w:rsidR="00AC4606" w:rsidRPr="00964C0E" w:rsidRDefault="00AC4606" w:rsidP="00DE7761">
            <w:pPr>
              <w:jc w:val="center"/>
              <w:rPr>
                <w:sz w:val="18"/>
                <w:szCs w:val="18"/>
              </w:rPr>
            </w:pPr>
            <w:r w:rsidRPr="00964C0E">
              <w:rPr>
                <w:sz w:val="18"/>
                <w:szCs w:val="18"/>
              </w:rPr>
              <w:t>473,94000</w:t>
            </w:r>
          </w:p>
        </w:tc>
      </w:tr>
      <w:tr w:rsidR="00AC4606" w:rsidRPr="00015967" w:rsidTr="00DE7761">
        <w:trPr>
          <w:trHeight w:val="20"/>
        </w:trPr>
        <w:tc>
          <w:tcPr>
            <w:tcW w:w="765" w:type="dxa"/>
            <w:vMerge w:val="restart"/>
            <w:shd w:val="clear" w:color="000000" w:fill="FFFFFF"/>
            <w:hideMark/>
          </w:tcPr>
          <w:p w:rsidR="00AC4606" w:rsidRPr="00015967" w:rsidRDefault="00AC4606" w:rsidP="00DE7761">
            <w:pPr>
              <w:jc w:val="center"/>
              <w:rPr>
                <w:sz w:val="18"/>
                <w:szCs w:val="18"/>
              </w:rPr>
            </w:pPr>
            <w:r w:rsidRPr="00015967">
              <w:rPr>
                <w:sz w:val="18"/>
                <w:szCs w:val="18"/>
              </w:rPr>
              <w:t>4.1.2</w:t>
            </w:r>
          </w:p>
        </w:tc>
        <w:tc>
          <w:tcPr>
            <w:tcW w:w="2213" w:type="dxa"/>
            <w:vMerge w:val="restart"/>
            <w:shd w:val="clear" w:color="000000" w:fill="FFFFFF"/>
            <w:hideMark/>
          </w:tcPr>
          <w:p w:rsidR="00AC4606" w:rsidRPr="00015967" w:rsidRDefault="00AC4606" w:rsidP="00DE7761">
            <w:pPr>
              <w:rPr>
                <w:sz w:val="18"/>
                <w:szCs w:val="18"/>
              </w:rPr>
            </w:pPr>
            <w:r w:rsidRPr="00015967">
              <w:rPr>
                <w:sz w:val="18"/>
                <w:szCs w:val="18"/>
              </w:rPr>
              <w:t xml:space="preserve">Оценка недвижимости, признание прав </w:t>
            </w:r>
            <w:r w:rsidRPr="00015967">
              <w:rPr>
                <w:sz w:val="18"/>
                <w:szCs w:val="18"/>
              </w:rPr>
              <w:br/>
              <w:t>и регулирование отношений по муниципальной собственности</w:t>
            </w:r>
          </w:p>
        </w:tc>
        <w:tc>
          <w:tcPr>
            <w:tcW w:w="2213" w:type="dxa"/>
            <w:vMerge w:val="restart"/>
            <w:shd w:val="clear" w:color="000000" w:fill="FFFFFF"/>
            <w:hideMark/>
          </w:tcPr>
          <w:p w:rsidR="00AC4606" w:rsidRPr="00015967" w:rsidRDefault="00AC4606" w:rsidP="00DE7761">
            <w:pPr>
              <w:jc w:val="center"/>
              <w:rPr>
                <w:sz w:val="18"/>
                <w:szCs w:val="18"/>
              </w:rPr>
            </w:pPr>
            <w:r w:rsidRPr="00015967">
              <w:rPr>
                <w:sz w:val="18"/>
                <w:szCs w:val="18"/>
              </w:rPr>
              <w:t xml:space="preserve">отдел управления муниципальным имуществом </w:t>
            </w:r>
            <w:r w:rsidRPr="00015967">
              <w:rPr>
                <w:sz w:val="18"/>
                <w:szCs w:val="18"/>
              </w:rPr>
              <w:br/>
              <w:t xml:space="preserve">и регистрации прав собственности </w:t>
            </w:r>
            <w:proofErr w:type="spellStart"/>
            <w:r w:rsidRPr="00015967">
              <w:rPr>
                <w:sz w:val="18"/>
                <w:szCs w:val="18"/>
              </w:rPr>
              <w:t>УМИиЗО</w:t>
            </w:r>
            <w:proofErr w:type="spellEnd"/>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1-2 кварталы</w:t>
            </w:r>
          </w:p>
        </w:tc>
        <w:tc>
          <w:tcPr>
            <w:tcW w:w="1638" w:type="dxa"/>
            <w:shd w:val="clear" w:color="000000" w:fill="FFFFFF"/>
            <w:hideMark/>
          </w:tcPr>
          <w:p w:rsidR="00AC4606" w:rsidRPr="00015967" w:rsidRDefault="00AC4606" w:rsidP="00DE7761">
            <w:pPr>
              <w:jc w:val="center"/>
              <w:rPr>
                <w:sz w:val="18"/>
                <w:szCs w:val="18"/>
              </w:rPr>
            </w:pPr>
            <w:r w:rsidRPr="00015967">
              <w:rPr>
                <w:sz w:val="18"/>
                <w:szCs w:val="18"/>
              </w:rPr>
              <w:t>1 квартал</w:t>
            </w:r>
          </w:p>
        </w:tc>
        <w:tc>
          <w:tcPr>
            <w:tcW w:w="1992" w:type="dxa"/>
            <w:shd w:val="clear" w:color="000000" w:fill="FFFFFF"/>
            <w:hideMark/>
          </w:tcPr>
          <w:p w:rsidR="00AC4606" w:rsidRPr="00015967" w:rsidRDefault="00AC4606" w:rsidP="00DE7761">
            <w:pPr>
              <w:jc w:val="center"/>
              <w:rPr>
                <w:sz w:val="18"/>
                <w:szCs w:val="18"/>
              </w:rPr>
            </w:pPr>
            <w:r w:rsidRPr="00015967">
              <w:rPr>
                <w:sz w:val="18"/>
                <w:szCs w:val="18"/>
              </w:rPr>
              <w:t>4 квартал</w:t>
            </w:r>
          </w:p>
        </w:tc>
        <w:tc>
          <w:tcPr>
            <w:tcW w:w="2422" w:type="dxa"/>
            <w:shd w:val="clear" w:color="000000" w:fill="FFFFFF"/>
            <w:hideMark/>
          </w:tcPr>
          <w:p w:rsidR="00AC4606" w:rsidRPr="00015967" w:rsidRDefault="00AC4606" w:rsidP="0070484D">
            <w:pPr>
              <w:jc w:val="center"/>
              <w:rPr>
                <w:sz w:val="18"/>
                <w:szCs w:val="18"/>
              </w:rPr>
            </w:pPr>
            <w:r w:rsidRPr="00015967">
              <w:rPr>
                <w:sz w:val="18"/>
                <w:szCs w:val="18"/>
              </w:rPr>
              <w:t>Подготовка технических планов и актов обследования на объекты недвижимости</w:t>
            </w:r>
          </w:p>
        </w:tc>
        <w:tc>
          <w:tcPr>
            <w:tcW w:w="2126" w:type="dxa"/>
            <w:shd w:val="clear" w:color="000000" w:fill="FFFFFF"/>
          </w:tcPr>
          <w:p w:rsidR="00AC4606" w:rsidRPr="00964C0E" w:rsidRDefault="00AC4606" w:rsidP="00DE7761">
            <w:pPr>
              <w:jc w:val="center"/>
              <w:rPr>
                <w:sz w:val="18"/>
                <w:szCs w:val="18"/>
              </w:rPr>
            </w:pPr>
            <w:r w:rsidRPr="00964C0E">
              <w:rPr>
                <w:sz w:val="18"/>
                <w:szCs w:val="18"/>
              </w:rPr>
              <w:t>606,00000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70484D">
            <w:pPr>
              <w:jc w:val="center"/>
              <w:rPr>
                <w:sz w:val="18"/>
                <w:szCs w:val="18"/>
              </w:rPr>
            </w:pPr>
            <w:r w:rsidRPr="00015967">
              <w:rPr>
                <w:sz w:val="18"/>
                <w:szCs w:val="18"/>
              </w:rPr>
              <w:t xml:space="preserve">Оценка объектов жилого фонда в соответствии </w:t>
            </w:r>
            <w:r w:rsidRPr="00015967">
              <w:rPr>
                <w:sz w:val="18"/>
                <w:szCs w:val="18"/>
              </w:rPr>
              <w:br/>
              <w:t>с законодательством оценочной деятельности</w:t>
            </w:r>
          </w:p>
        </w:tc>
        <w:tc>
          <w:tcPr>
            <w:tcW w:w="2126" w:type="dxa"/>
            <w:shd w:val="clear" w:color="000000" w:fill="FFFFFF"/>
          </w:tcPr>
          <w:p w:rsidR="00AC4606" w:rsidRPr="00964C0E" w:rsidRDefault="00AC4606" w:rsidP="00DE7761">
            <w:pPr>
              <w:jc w:val="center"/>
              <w:rPr>
                <w:sz w:val="18"/>
                <w:szCs w:val="18"/>
              </w:rPr>
            </w:pPr>
            <w:r w:rsidRPr="00964C0E">
              <w:rPr>
                <w:sz w:val="18"/>
                <w:szCs w:val="18"/>
              </w:rPr>
              <w:t>200,00000</w:t>
            </w:r>
          </w:p>
        </w:tc>
      </w:tr>
      <w:tr w:rsidR="00AC4606" w:rsidRPr="00015967" w:rsidTr="00DE7761">
        <w:trPr>
          <w:trHeight w:val="20"/>
        </w:trPr>
        <w:tc>
          <w:tcPr>
            <w:tcW w:w="765" w:type="dxa"/>
            <w:vMerge/>
            <w:vAlign w:val="center"/>
            <w:hideMark/>
          </w:tcPr>
          <w:p w:rsidR="00AC4606" w:rsidRPr="00015967" w:rsidRDefault="00AC4606" w:rsidP="00DE7761">
            <w:pPr>
              <w:rPr>
                <w:color w:val="FF0000"/>
                <w:sz w:val="18"/>
                <w:szCs w:val="18"/>
              </w:rPr>
            </w:pPr>
          </w:p>
        </w:tc>
        <w:tc>
          <w:tcPr>
            <w:tcW w:w="2213" w:type="dxa"/>
            <w:vMerge/>
            <w:hideMark/>
          </w:tcPr>
          <w:p w:rsidR="00AC4606" w:rsidRPr="00015967" w:rsidRDefault="00AC4606" w:rsidP="00DE7761">
            <w:pPr>
              <w:rPr>
                <w:color w:val="FF0000"/>
                <w:sz w:val="18"/>
                <w:szCs w:val="18"/>
              </w:rPr>
            </w:pPr>
          </w:p>
        </w:tc>
        <w:tc>
          <w:tcPr>
            <w:tcW w:w="2213" w:type="dxa"/>
            <w:shd w:val="clear" w:color="000000" w:fill="FFFFFF"/>
            <w:hideMark/>
          </w:tcPr>
          <w:p w:rsidR="00AC4606" w:rsidRPr="00015967" w:rsidRDefault="00AC4606" w:rsidP="00DE7761">
            <w:pPr>
              <w:jc w:val="center"/>
              <w:rPr>
                <w:sz w:val="18"/>
                <w:szCs w:val="18"/>
              </w:rPr>
            </w:pPr>
            <w:r w:rsidRPr="00015967">
              <w:rPr>
                <w:sz w:val="18"/>
                <w:szCs w:val="18"/>
              </w:rPr>
              <w:t>правовое управление, отдел БУ и О</w:t>
            </w:r>
          </w:p>
        </w:tc>
        <w:tc>
          <w:tcPr>
            <w:tcW w:w="1935" w:type="dxa"/>
            <w:shd w:val="clear" w:color="000000" w:fill="FFFFFF"/>
            <w:hideMark/>
          </w:tcPr>
          <w:p w:rsidR="00AC4606" w:rsidRPr="00015967" w:rsidRDefault="00AC4606" w:rsidP="00DE7761">
            <w:pPr>
              <w:jc w:val="center"/>
              <w:rPr>
                <w:sz w:val="18"/>
                <w:szCs w:val="18"/>
              </w:rPr>
            </w:pPr>
            <w:r w:rsidRPr="00015967">
              <w:rPr>
                <w:sz w:val="18"/>
                <w:szCs w:val="18"/>
              </w:rPr>
              <w:t>не проводятся</w:t>
            </w:r>
          </w:p>
        </w:tc>
        <w:tc>
          <w:tcPr>
            <w:tcW w:w="3630" w:type="dxa"/>
            <w:gridSpan w:val="2"/>
            <w:shd w:val="clear" w:color="000000" w:fill="FFFFFF"/>
            <w:hideMark/>
          </w:tcPr>
          <w:p w:rsidR="00AC4606" w:rsidRPr="00015967" w:rsidRDefault="00AC4606" w:rsidP="00DE7761">
            <w:pPr>
              <w:jc w:val="center"/>
              <w:rPr>
                <w:sz w:val="18"/>
                <w:szCs w:val="18"/>
              </w:rPr>
            </w:pPr>
            <w:r w:rsidRPr="00015967">
              <w:rPr>
                <w:sz w:val="18"/>
                <w:szCs w:val="18"/>
              </w:rPr>
              <w:t>в течение года</w:t>
            </w:r>
          </w:p>
        </w:tc>
        <w:tc>
          <w:tcPr>
            <w:tcW w:w="2422" w:type="dxa"/>
            <w:shd w:val="clear" w:color="000000" w:fill="FFFFFF"/>
            <w:hideMark/>
          </w:tcPr>
          <w:p w:rsidR="00AC4606" w:rsidRPr="00015967" w:rsidRDefault="00AC4606" w:rsidP="00DE7761">
            <w:pPr>
              <w:jc w:val="center"/>
              <w:rPr>
                <w:sz w:val="18"/>
                <w:szCs w:val="18"/>
              </w:rPr>
            </w:pPr>
            <w:r w:rsidRPr="00015967">
              <w:rPr>
                <w:sz w:val="18"/>
                <w:szCs w:val="18"/>
              </w:rPr>
              <w:t>Оплата согласно поступившим исполнительным листам</w:t>
            </w:r>
          </w:p>
        </w:tc>
        <w:tc>
          <w:tcPr>
            <w:tcW w:w="2126" w:type="dxa"/>
            <w:shd w:val="clear" w:color="000000" w:fill="FFFFFF"/>
          </w:tcPr>
          <w:p w:rsidR="00AC4606" w:rsidRPr="00964C0E" w:rsidRDefault="00AC4606" w:rsidP="00DE7761">
            <w:pPr>
              <w:jc w:val="center"/>
              <w:rPr>
                <w:sz w:val="18"/>
                <w:szCs w:val="18"/>
              </w:rPr>
            </w:pPr>
            <w:r w:rsidRPr="00964C0E">
              <w:rPr>
                <w:sz w:val="18"/>
                <w:szCs w:val="18"/>
              </w:rPr>
              <w:t>100,00000</w:t>
            </w:r>
          </w:p>
        </w:tc>
      </w:tr>
      <w:tr w:rsidR="00AC4606" w:rsidRPr="00015967" w:rsidTr="00DE7761">
        <w:trPr>
          <w:trHeight w:val="20"/>
        </w:trPr>
        <w:tc>
          <w:tcPr>
            <w:tcW w:w="765" w:type="dxa"/>
            <w:shd w:val="clear" w:color="000000" w:fill="FFFFFF"/>
            <w:hideMark/>
          </w:tcPr>
          <w:p w:rsidR="00AC4606" w:rsidRPr="00015967" w:rsidRDefault="00AC4606" w:rsidP="00DE7761">
            <w:pPr>
              <w:jc w:val="center"/>
              <w:rPr>
                <w:b/>
                <w:sz w:val="18"/>
                <w:szCs w:val="18"/>
              </w:rPr>
            </w:pPr>
            <w:r w:rsidRPr="00015967">
              <w:rPr>
                <w:b/>
                <w:sz w:val="18"/>
                <w:szCs w:val="18"/>
              </w:rPr>
              <w:t>4.2</w:t>
            </w:r>
          </w:p>
        </w:tc>
        <w:tc>
          <w:tcPr>
            <w:tcW w:w="12413" w:type="dxa"/>
            <w:gridSpan w:val="6"/>
            <w:shd w:val="clear" w:color="000000" w:fill="FFFFFF"/>
            <w:hideMark/>
          </w:tcPr>
          <w:p w:rsidR="00AC4606" w:rsidRPr="00015967" w:rsidRDefault="00AC4606" w:rsidP="00DE7761">
            <w:pPr>
              <w:rPr>
                <w:b/>
                <w:sz w:val="18"/>
                <w:szCs w:val="18"/>
              </w:rPr>
            </w:pPr>
            <w:r w:rsidRPr="00015967">
              <w:rPr>
                <w:b/>
                <w:sz w:val="18"/>
                <w:szCs w:val="18"/>
              </w:rPr>
              <w:t>Основное мероприятие:</w:t>
            </w:r>
          </w:p>
          <w:p w:rsidR="00AC4606" w:rsidRPr="00015967" w:rsidRDefault="00AC4606" w:rsidP="00DE7761">
            <w:pPr>
              <w:rPr>
                <w:b/>
                <w:sz w:val="18"/>
                <w:szCs w:val="18"/>
              </w:rPr>
            </w:pPr>
            <w:r w:rsidRPr="00015967">
              <w:rPr>
                <w:b/>
                <w:sz w:val="18"/>
                <w:szCs w:val="18"/>
              </w:rPr>
              <w:t>Формирование и управление муниципальной собственностью</w:t>
            </w:r>
          </w:p>
        </w:tc>
        <w:tc>
          <w:tcPr>
            <w:tcW w:w="2126" w:type="dxa"/>
            <w:shd w:val="clear" w:color="000000" w:fill="FFFFFF"/>
          </w:tcPr>
          <w:p w:rsidR="00AC4606" w:rsidRPr="00715ED5" w:rsidRDefault="00AC4606" w:rsidP="00DE7761">
            <w:pPr>
              <w:jc w:val="center"/>
              <w:rPr>
                <w:b/>
                <w:sz w:val="18"/>
                <w:szCs w:val="18"/>
              </w:rPr>
            </w:pPr>
            <w:r w:rsidRPr="00715ED5">
              <w:rPr>
                <w:b/>
                <w:sz w:val="18"/>
                <w:szCs w:val="18"/>
              </w:rPr>
              <w:t>38 593,67323</w:t>
            </w:r>
          </w:p>
        </w:tc>
      </w:tr>
      <w:tr w:rsidR="00AC4606" w:rsidRPr="00015967" w:rsidTr="00DE7761">
        <w:trPr>
          <w:trHeight w:val="20"/>
        </w:trPr>
        <w:tc>
          <w:tcPr>
            <w:tcW w:w="765" w:type="dxa"/>
            <w:vMerge w:val="restart"/>
          </w:tcPr>
          <w:p w:rsidR="00AC4606" w:rsidRPr="00015967" w:rsidRDefault="00AC4606" w:rsidP="00DE7761">
            <w:pPr>
              <w:keepNext/>
              <w:jc w:val="center"/>
              <w:rPr>
                <w:sz w:val="18"/>
                <w:szCs w:val="18"/>
              </w:rPr>
            </w:pPr>
            <w:r w:rsidRPr="00015967">
              <w:rPr>
                <w:sz w:val="18"/>
                <w:szCs w:val="18"/>
              </w:rPr>
              <w:lastRenderedPageBreak/>
              <w:t>4.2.4.</w:t>
            </w:r>
          </w:p>
        </w:tc>
        <w:tc>
          <w:tcPr>
            <w:tcW w:w="12413" w:type="dxa"/>
            <w:gridSpan w:val="6"/>
            <w:shd w:val="clear" w:color="000000" w:fill="FFFFFF"/>
          </w:tcPr>
          <w:p w:rsidR="00AC4606" w:rsidRPr="00015967" w:rsidRDefault="00AC4606" w:rsidP="00DE7761">
            <w:pPr>
              <w:keepNext/>
              <w:rPr>
                <w:sz w:val="18"/>
                <w:szCs w:val="18"/>
              </w:rPr>
            </w:pPr>
            <w:r w:rsidRPr="00015967">
              <w:rPr>
                <w:sz w:val="18"/>
                <w:szCs w:val="18"/>
              </w:rPr>
              <w:t>Мероприятия, направленные на содержание муниципального жилищного фонда и административных зданий</w:t>
            </w:r>
          </w:p>
        </w:tc>
        <w:tc>
          <w:tcPr>
            <w:tcW w:w="2126" w:type="dxa"/>
            <w:shd w:val="clear" w:color="000000" w:fill="FFFFFF"/>
          </w:tcPr>
          <w:p w:rsidR="00AC4606" w:rsidRPr="00715ED5" w:rsidRDefault="00AC4606" w:rsidP="00DE7761">
            <w:pPr>
              <w:keepNext/>
              <w:jc w:val="center"/>
              <w:rPr>
                <w:sz w:val="18"/>
                <w:szCs w:val="18"/>
              </w:rPr>
            </w:pPr>
            <w:r w:rsidRPr="00715ED5">
              <w:rPr>
                <w:sz w:val="18"/>
                <w:szCs w:val="18"/>
              </w:rPr>
              <w:t>38 593,67323</w:t>
            </w:r>
          </w:p>
        </w:tc>
      </w:tr>
      <w:tr w:rsidR="00AC4606" w:rsidRPr="00015967" w:rsidTr="00DE7761">
        <w:trPr>
          <w:trHeight w:val="20"/>
        </w:trPr>
        <w:tc>
          <w:tcPr>
            <w:tcW w:w="765" w:type="dxa"/>
            <w:vMerge/>
            <w:vAlign w:val="center"/>
          </w:tcPr>
          <w:p w:rsidR="00AC4606" w:rsidRPr="00015967" w:rsidRDefault="00AC4606" w:rsidP="00DE7761">
            <w:pPr>
              <w:keepNext/>
              <w:rPr>
                <w:color w:val="FF0000"/>
                <w:sz w:val="18"/>
                <w:szCs w:val="18"/>
              </w:rPr>
            </w:pPr>
          </w:p>
        </w:tc>
        <w:tc>
          <w:tcPr>
            <w:tcW w:w="2213" w:type="dxa"/>
            <w:shd w:val="clear" w:color="000000" w:fill="FFFFFF"/>
          </w:tcPr>
          <w:p w:rsidR="00AC4606" w:rsidRPr="00015967" w:rsidRDefault="00AC4606" w:rsidP="00DE7761">
            <w:pPr>
              <w:keepNext/>
              <w:rPr>
                <w:sz w:val="18"/>
                <w:szCs w:val="18"/>
              </w:rPr>
            </w:pPr>
            <w:r w:rsidRPr="00015967">
              <w:rPr>
                <w:sz w:val="18"/>
                <w:szCs w:val="18"/>
              </w:rPr>
              <w:t>- организация содержания муниципального жилищного фонда</w:t>
            </w:r>
          </w:p>
        </w:tc>
        <w:tc>
          <w:tcPr>
            <w:tcW w:w="2213" w:type="dxa"/>
            <w:shd w:val="clear" w:color="000000" w:fill="FFFFFF"/>
          </w:tcPr>
          <w:p w:rsidR="00AC4606" w:rsidRPr="00015967" w:rsidRDefault="00AC4606" w:rsidP="00DE7761">
            <w:pPr>
              <w:keepNext/>
              <w:jc w:val="center"/>
              <w:rPr>
                <w:sz w:val="18"/>
                <w:szCs w:val="18"/>
              </w:rPr>
            </w:pPr>
            <w:r w:rsidRPr="00015967">
              <w:rPr>
                <w:sz w:val="18"/>
                <w:szCs w:val="18"/>
              </w:rPr>
              <w:t>МКУ УГХ</w:t>
            </w:r>
          </w:p>
        </w:tc>
        <w:tc>
          <w:tcPr>
            <w:tcW w:w="1935" w:type="dxa"/>
            <w:shd w:val="clear" w:color="000000" w:fill="FFFFFF"/>
          </w:tcPr>
          <w:p w:rsidR="00AC4606" w:rsidRPr="00015967" w:rsidRDefault="00AC4606" w:rsidP="00DE7761">
            <w:pPr>
              <w:keepNext/>
              <w:ind w:left="-77" w:right="-108"/>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tcPr>
          <w:p w:rsidR="00AC4606" w:rsidRPr="00015967" w:rsidRDefault="00AC4606" w:rsidP="00DE7761">
            <w:pPr>
              <w:keepNext/>
              <w:jc w:val="center"/>
              <w:rPr>
                <w:sz w:val="18"/>
                <w:szCs w:val="18"/>
              </w:rPr>
            </w:pPr>
            <w:r w:rsidRPr="00015967">
              <w:rPr>
                <w:sz w:val="18"/>
                <w:szCs w:val="18"/>
              </w:rPr>
              <w:t>в течение года</w:t>
            </w:r>
          </w:p>
        </w:tc>
        <w:tc>
          <w:tcPr>
            <w:tcW w:w="2422" w:type="dxa"/>
            <w:vMerge w:val="restart"/>
            <w:shd w:val="clear" w:color="000000" w:fill="FFFFFF"/>
          </w:tcPr>
          <w:p w:rsidR="00AC4606" w:rsidRPr="00015967" w:rsidRDefault="00AC4606" w:rsidP="0070484D">
            <w:pPr>
              <w:keepNext/>
              <w:jc w:val="center"/>
              <w:rPr>
                <w:sz w:val="18"/>
                <w:szCs w:val="18"/>
                <w:shd w:val="clear" w:color="auto" w:fill="FBFBFB"/>
              </w:rPr>
            </w:pPr>
            <w:r w:rsidRPr="00015967">
              <w:rPr>
                <w:sz w:val="18"/>
                <w:szCs w:val="18"/>
              </w:rPr>
              <w:t xml:space="preserve">Обеспечение содержания муниципального жилищного фонда, административных зданий </w:t>
            </w:r>
            <w:r w:rsidR="0070484D">
              <w:rPr>
                <w:sz w:val="18"/>
                <w:szCs w:val="18"/>
              </w:rPr>
              <w:br/>
            </w:r>
            <w:r w:rsidRPr="00015967">
              <w:rPr>
                <w:sz w:val="18"/>
                <w:szCs w:val="18"/>
              </w:rPr>
              <w:t>и помещений</w:t>
            </w:r>
            <w:r w:rsidR="0070484D">
              <w:rPr>
                <w:sz w:val="18"/>
                <w:szCs w:val="18"/>
              </w:rPr>
              <w:t xml:space="preserve"> </w:t>
            </w:r>
            <w:r w:rsidRPr="00015967">
              <w:rPr>
                <w:sz w:val="18"/>
                <w:szCs w:val="18"/>
              </w:rPr>
              <w:t xml:space="preserve">в надлежащем состоянии, включая проведение капитального </w:t>
            </w:r>
            <w:r w:rsidR="0070484D">
              <w:rPr>
                <w:sz w:val="18"/>
                <w:szCs w:val="18"/>
              </w:rPr>
              <w:br/>
            </w:r>
            <w:r w:rsidRPr="00015967">
              <w:rPr>
                <w:sz w:val="18"/>
                <w:szCs w:val="18"/>
              </w:rPr>
              <w:t>и текущего ремонтов</w:t>
            </w:r>
          </w:p>
        </w:tc>
        <w:tc>
          <w:tcPr>
            <w:tcW w:w="2126" w:type="dxa"/>
            <w:shd w:val="clear" w:color="000000" w:fill="FFFFFF"/>
          </w:tcPr>
          <w:p w:rsidR="00AC4606" w:rsidRPr="00715ED5" w:rsidRDefault="00AC4606" w:rsidP="00DE7761">
            <w:pPr>
              <w:jc w:val="center"/>
              <w:rPr>
                <w:sz w:val="18"/>
                <w:szCs w:val="18"/>
              </w:rPr>
            </w:pPr>
            <w:r>
              <w:rPr>
                <w:sz w:val="18"/>
                <w:szCs w:val="18"/>
              </w:rPr>
              <w:t>20 417,02561</w:t>
            </w:r>
          </w:p>
        </w:tc>
      </w:tr>
      <w:tr w:rsidR="00AC4606" w:rsidRPr="00015967" w:rsidTr="00DE7761">
        <w:trPr>
          <w:trHeight w:val="20"/>
        </w:trPr>
        <w:tc>
          <w:tcPr>
            <w:tcW w:w="765" w:type="dxa"/>
            <w:vMerge/>
            <w:vAlign w:val="center"/>
          </w:tcPr>
          <w:p w:rsidR="00AC4606" w:rsidRPr="00015967" w:rsidRDefault="00AC4606" w:rsidP="00DE7761">
            <w:pPr>
              <w:keepNext/>
              <w:rPr>
                <w:color w:val="FF0000"/>
                <w:sz w:val="18"/>
                <w:szCs w:val="18"/>
              </w:rPr>
            </w:pPr>
          </w:p>
        </w:tc>
        <w:tc>
          <w:tcPr>
            <w:tcW w:w="2213" w:type="dxa"/>
            <w:shd w:val="clear" w:color="000000" w:fill="FFFFFF"/>
          </w:tcPr>
          <w:p w:rsidR="00AC4606" w:rsidRPr="00015967" w:rsidRDefault="00AC4606" w:rsidP="00DE7761">
            <w:pPr>
              <w:keepNext/>
              <w:rPr>
                <w:sz w:val="18"/>
                <w:szCs w:val="18"/>
              </w:rPr>
            </w:pPr>
            <w:r w:rsidRPr="00015967">
              <w:rPr>
                <w:sz w:val="18"/>
                <w:szCs w:val="18"/>
              </w:rPr>
              <w:t xml:space="preserve">- мероприятия, направленные </w:t>
            </w:r>
            <w:r w:rsidRPr="00015967">
              <w:rPr>
                <w:sz w:val="18"/>
                <w:szCs w:val="18"/>
              </w:rPr>
              <w:br/>
              <w:t>на содержание административных зданий и помещений</w:t>
            </w:r>
          </w:p>
        </w:tc>
        <w:tc>
          <w:tcPr>
            <w:tcW w:w="2213" w:type="dxa"/>
            <w:shd w:val="clear" w:color="000000" w:fill="FFFFFF"/>
          </w:tcPr>
          <w:p w:rsidR="00AC4606" w:rsidRPr="00015967" w:rsidRDefault="00AC4606" w:rsidP="00DE7761">
            <w:pPr>
              <w:keepNext/>
              <w:jc w:val="center"/>
              <w:rPr>
                <w:sz w:val="18"/>
                <w:szCs w:val="18"/>
              </w:rPr>
            </w:pPr>
            <w:r w:rsidRPr="00015967">
              <w:rPr>
                <w:sz w:val="18"/>
                <w:szCs w:val="18"/>
              </w:rPr>
              <w:t xml:space="preserve">МКУ УГХ </w:t>
            </w:r>
          </w:p>
        </w:tc>
        <w:tc>
          <w:tcPr>
            <w:tcW w:w="1935" w:type="dxa"/>
            <w:shd w:val="clear" w:color="000000" w:fill="FFFFFF"/>
          </w:tcPr>
          <w:p w:rsidR="00AC4606" w:rsidRPr="00015967" w:rsidRDefault="00AC4606" w:rsidP="00DE7761">
            <w:pPr>
              <w:keepNext/>
              <w:ind w:left="-77" w:right="-108"/>
              <w:jc w:val="center"/>
              <w:rPr>
                <w:sz w:val="18"/>
                <w:szCs w:val="18"/>
              </w:rPr>
            </w:pPr>
            <w:r w:rsidRPr="00015967">
              <w:rPr>
                <w:sz w:val="18"/>
                <w:szCs w:val="18"/>
              </w:rPr>
              <w:t xml:space="preserve">в течение года </w:t>
            </w:r>
            <w:r w:rsidRPr="00015967">
              <w:rPr>
                <w:sz w:val="18"/>
                <w:szCs w:val="18"/>
              </w:rPr>
              <w:br/>
              <w:t>(в соответствии с планом-графиком)</w:t>
            </w:r>
          </w:p>
        </w:tc>
        <w:tc>
          <w:tcPr>
            <w:tcW w:w="3630" w:type="dxa"/>
            <w:gridSpan w:val="2"/>
            <w:shd w:val="clear" w:color="000000" w:fill="FFFFFF"/>
          </w:tcPr>
          <w:p w:rsidR="00AC4606" w:rsidRPr="00015967" w:rsidRDefault="00AC4606" w:rsidP="00DE7761">
            <w:pPr>
              <w:keepNext/>
              <w:jc w:val="center"/>
              <w:rPr>
                <w:sz w:val="18"/>
                <w:szCs w:val="18"/>
              </w:rPr>
            </w:pPr>
            <w:r w:rsidRPr="00015967">
              <w:rPr>
                <w:sz w:val="18"/>
                <w:szCs w:val="18"/>
              </w:rPr>
              <w:t>в течение года</w:t>
            </w:r>
          </w:p>
        </w:tc>
        <w:tc>
          <w:tcPr>
            <w:tcW w:w="2422" w:type="dxa"/>
            <w:vMerge/>
            <w:shd w:val="clear" w:color="000000" w:fill="FFFFFF"/>
          </w:tcPr>
          <w:p w:rsidR="00AC4606" w:rsidRPr="00015967" w:rsidRDefault="00AC4606" w:rsidP="00DE7761">
            <w:pPr>
              <w:keepNext/>
              <w:jc w:val="center"/>
              <w:rPr>
                <w:color w:val="FF0000"/>
                <w:sz w:val="18"/>
                <w:szCs w:val="18"/>
              </w:rPr>
            </w:pPr>
          </w:p>
        </w:tc>
        <w:tc>
          <w:tcPr>
            <w:tcW w:w="2126" w:type="dxa"/>
            <w:shd w:val="clear" w:color="000000" w:fill="FFFFFF"/>
          </w:tcPr>
          <w:p w:rsidR="00AC4606" w:rsidRPr="00715ED5" w:rsidRDefault="00AC4606" w:rsidP="00DE7761">
            <w:pPr>
              <w:jc w:val="center"/>
              <w:rPr>
                <w:sz w:val="18"/>
                <w:szCs w:val="18"/>
              </w:rPr>
            </w:pPr>
            <w:r>
              <w:rPr>
                <w:sz w:val="18"/>
                <w:szCs w:val="18"/>
              </w:rPr>
              <w:t>18 176,64762</w:t>
            </w:r>
          </w:p>
        </w:tc>
      </w:tr>
      <w:tr w:rsidR="00AC4606" w:rsidRPr="00015967" w:rsidTr="00DE7761">
        <w:trPr>
          <w:trHeight w:val="20"/>
        </w:trPr>
        <w:tc>
          <w:tcPr>
            <w:tcW w:w="765" w:type="dxa"/>
            <w:shd w:val="clear" w:color="000000" w:fill="FFFFFF"/>
            <w:hideMark/>
          </w:tcPr>
          <w:p w:rsidR="00AC4606" w:rsidRPr="00015967" w:rsidRDefault="00AC4606" w:rsidP="00DE7761">
            <w:pPr>
              <w:rPr>
                <w:b/>
                <w:sz w:val="18"/>
                <w:szCs w:val="18"/>
              </w:rPr>
            </w:pPr>
            <w:r w:rsidRPr="00015967">
              <w:rPr>
                <w:b/>
                <w:sz w:val="18"/>
                <w:szCs w:val="18"/>
              </w:rPr>
              <w:t> </w:t>
            </w:r>
          </w:p>
        </w:tc>
        <w:tc>
          <w:tcPr>
            <w:tcW w:w="2213" w:type="dxa"/>
            <w:shd w:val="clear" w:color="000000" w:fill="FFFFFF"/>
            <w:hideMark/>
          </w:tcPr>
          <w:p w:rsidR="00AC4606" w:rsidRPr="00015967" w:rsidRDefault="00AC4606" w:rsidP="00DE7761">
            <w:pPr>
              <w:rPr>
                <w:b/>
                <w:sz w:val="18"/>
                <w:szCs w:val="18"/>
              </w:rPr>
            </w:pPr>
            <w:r w:rsidRPr="00015967">
              <w:rPr>
                <w:b/>
                <w:sz w:val="18"/>
                <w:szCs w:val="18"/>
              </w:rPr>
              <w:t>Итого</w:t>
            </w:r>
          </w:p>
        </w:tc>
        <w:tc>
          <w:tcPr>
            <w:tcW w:w="2213" w:type="dxa"/>
            <w:shd w:val="clear" w:color="000000" w:fill="FFFFFF"/>
            <w:hideMark/>
          </w:tcPr>
          <w:p w:rsidR="00AC4606" w:rsidRPr="00015967" w:rsidRDefault="00AC4606" w:rsidP="00DE7761">
            <w:pPr>
              <w:rPr>
                <w:b/>
                <w:sz w:val="18"/>
                <w:szCs w:val="18"/>
              </w:rPr>
            </w:pPr>
            <w:r w:rsidRPr="00015967">
              <w:rPr>
                <w:b/>
                <w:sz w:val="18"/>
                <w:szCs w:val="18"/>
              </w:rPr>
              <w:t> </w:t>
            </w:r>
          </w:p>
        </w:tc>
        <w:tc>
          <w:tcPr>
            <w:tcW w:w="1935" w:type="dxa"/>
            <w:shd w:val="clear" w:color="000000" w:fill="FFFFFF"/>
            <w:hideMark/>
          </w:tcPr>
          <w:p w:rsidR="00AC4606" w:rsidRPr="00015967" w:rsidRDefault="00AC4606" w:rsidP="00DE7761">
            <w:pPr>
              <w:rPr>
                <w:b/>
                <w:sz w:val="18"/>
                <w:szCs w:val="18"/>
              </w:rPr>
            </w:pPr>
            <w:r w:rsidRPr="00015967">
              <w:rPr>
                <w:b/>
                <w:sz w:val="18"/>
                <w:szCs w:val="18"/>
              </w:rPr>
              <w:t> </w:t>
            </w:r>
          </w:p>
        </w:tc>
        <w:tc>
          <w:tcPr>
            <w:tcW w:w="1638" w:type="dxa"/>
            <w:shd w:val="clear" w:color="000000" w:fill="FFFFFF"/>
            <w:hideMark/>
          </w:tcPr>
          <w:p w:rsidR="00AC4606" w:rsidRPr="00015967" w:rsidRDefault="00AC4606" w:rsidP="00DE7761">
            <w:pPr>
              <w:rPr>
                <w:b/>
                <w:sz w:val="18"/>
                <w:szCs w:val="18"/>
              </w:rPr>
            </w:pPr>
            <w:r w:rsidRPr="00015967">
              <w:rPr>
                <w:b/>
                <w:sz w:val="18"/>
                <w:szCs w:val="18"/>
              </w:rPr>
              <w:t> </w:t>
            </w:r>
          </w:p>
        </w:tc>
        <w:tc>
          <w:tcPr>
            <w:tcW w:w="1992" w:type="dxa"/>
            <w:shd w:val="clear" w:color="000000" w:fill="FFFFFF"/>
            <w:hideMark/>
          </w:tcPr>
          <w:p w:rsidR="00AC4606" w:rsidRPr="00015967" w:rsidRDefault="00AC4606" w:rsidP="00DE7761">
            <w:pPr>
              <w:rPr>
                <w:b/>
                <w:sz w:val="18"/>
                <w:szCs w:val="18"/>
              </w:rPr>
            </w:pPr>
            <w:r w:rsidRPr="00015967">
              <w:rPr>
                <w:b/>
                <w:sz w:val="18"/>
                <w:szCs w:val="18"/>
              </w:rPr>
              <w:t> </w:t>
            </w:r>
          </w:p>
        </w:tc>
        <w:tc>
          <w:tcPr>
            <w:tcW w:w="2422" w:type="dxa"/>
            <w:shd w:val="clear" w:color="000000" w:fill="FFFFFF"/>
            <w:hideMark/>
          </w:tcPr>
          <w:p w:rsidR="00AC4606" w:rsidRPr="00015967" w:rsidRDefault="00AC4606" w:rsidP="00DE7761">
            <w:pPr>
              <w:rPr>
                <w:b/>
                <w:sz w:val="18"/>
                <w:szCs w:val="18"/>
              </w:rPr>
            </w:pPr>
            <w:r w:rsidRPr="00015967">
              <w:rPr>
                <w:b/>
                <w:sz w:val="18"/>
                <w:szCs w:val="18"/>
              </w:rPr>
              <w:t> </w:t>
            </w:r>
          </w:p>
        </w:tc>
        <w:tc>
          <w:tcPr>
            <w:tcW w:w="2126" w:type="dxa"/>
            <w:shd w:val="clear" w:color="000000" w:fill="FFFFFF"/>
            <w:hideMark/>
          </w:tcPr>
          <w:p w:rsidR="00AC4606" w:rsidRPr="00715ED5" w:rsidRDefault="00AC4606" w:rsidP="00DE7761">
            <w:pPr>
              <w:jc w:val="center"/>
              <w:rPr>
                <w:b/>
                <w:sz w:val="18"/>
                <w:szCs w:val="18"/>
              </w:rPr>
            </w:pPr>
            <w:r>
              <w:rPr>
                <w:b/>
                <w:sz w:val="18"/>
                <w:szCs w:val="18"/>
              </w:rPr>
              <w:t>377 567,49260</w:t>
            </w:r>
          </w:p>
        </w:tc>
      </w:tr>
    </w:tbl>
    <w:p w:rsidR="00AC4606" w:rsidRPr="00482D1B" w:rsidRDefault="00AC4606" w:rsidP="00AC4606">
      <w:pPr>
        <w:autoSpaceDE w:val="0"/>
        <w:autoSpaceDN w:val="0"/>
        <w:adjustRightInd w:val="0"/>
        <w:ind w:firstLine="540"/>
        <w:jc w:val="both"/>
        <w:rPr>
          <w:rFonts w:eastAsiaTheme="minorHAnsi"/>
          <w:sz w:val="23"/>
          <w:szCs w:val="23"/>
          <w:lang w:eastAsia="en-US"/>
        </w:rPr>
      </w:pPr>
    </w:p>
    <w:p w:rsidR="00AC4606" w:rsidRPr="00482D1B" w:rsidRDefault="00AC4606" w:rsidP="00AC4606">
      <w:pPr>
        <w:autoSpaceDE w:val="0"/>
        <w:autoSpaceDN w:val="0"/>
        <w:adjustRightInd w:val="0"/>
        <w:ind w:firstLine="540"/>
        <w:jc w:val="both"/>
        <w:rPr>
          <w:sz w:val="26"/>
          <w:szCs w:val="26"/>
        </w:rPr>
      </w:pPr>
      <w:r w:rsidRPr="00482D1B">
        <w:rPr>
          <w:sz w:val="26"/>
          <w:szCs w:val="26"/>
        </w:rPr>
        <w:t>Примечание:</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МКУ УГХ – МКУ "УГХ г. Нарьян-Мара";</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ОБП Управления финансов – отдел бюджетной политики Управления финансов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ОБУ и О Управления финансов – отдел бухгалтерского учета и отчетности Управления финансов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ОПБ Управления финансов – отдел планирования бюджета Управления финансов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xml:space="preserve">- отдел БУ и </w:t>
      </w:r>
      <w:proofErr w:type="gramStart"/>
      <w:r w:rsidRPr="00482D1B">
        <w:rPr>
          <w:sz w:val="26"/>
          <w:szCs w:val="26"/>
        </w:rPr>
        <w:t>О</w:t>
      </w:r>
      <w:proofErr w:type="gramEnd"/>
      <w:r w:rsidRPr="00482D1B">
        <w:rPr>
          <w:sz w:val="26"/>
          <w:szCs w:val="26"/>
        </w:rPr>
        <w:t xml:space="preserve"> – отдел бухгалтерского учета и отчетности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отдел ООМС МКУ УГХ – отдел обеспечения органов местного самоуправления МКУ "УГХ г. Нарьян-Мара";</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отдел ОР и ОС УОИО –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отдел по обеспечению деятельности главы города и заместителей главы города – отдел по обеспечению деятельности главы города Нарьян-Мара и заместителей главы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lastRenderedPageBreak/>
        <w:t>- отдел по работе с общественными организациями – отдел по работе с общественными организациями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отдел СМЖФ МКУ УГХ – отдел по содержанию муниципального жилищного фонда МКУ "УГХ г. Нарьян-Мара";</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правовое управление – правовое управление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xml:space="preserve">- </w:t>
      </w:r>
      <w:proofErr w:type="spellStart"/>
      <w:r w:rsidRPr="00482D1B">
        <w:rPr>
          <w:sz w:val="26"/>
          <w:szCs w:val="26"/>
        </w:rPr>
        <w:t>УМИиЗО</w:t>
      </w:r>
      <w:proofErr w:type="spellEnd"/>
      <w:r w:rsidRPr="00482D1B">
        <w:rPr>
          <w:sz w:val="26"/>
          <w:szCs w:val="26"/>
        </w:rPr>
        <w:t xml:space="preserve"> – управление муниципального имущества и земельных отношений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УОИО – управление организационно-информационного обеспечения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управление делами – управление делами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Управление финансов – Управление финансов Администрации МО "Городской округ "Город Нарьян-Мар";</w:t>
      </w:r>
    </w:p>
    <w:p w:rsidR="00AC4606" w:rsidRPr="00482D1B" w:rsidRDefault="00AC4606" w:rsidP="00AC4606">
      <w:pPr>
        <w:autoSpaceDE w:val="0"/>
        <w:autoSpaceDN w:val="0"/>
        <w:adjustRightInd w:val="0"/>
        <w:spacing w:before="220"/>
        <w:ind w:firstLine="540"/>
        <w:jc w:val="both"/>
        <w:rPr>
          <w:sz w:val="26"/>
          <w:szCs w:val="26"/>
        </w:rPr>
      </w:pPr>
      <w:r w:rsidRPr="00482D1B">
        <w:rPr>
          <w:sz w:val="26"/>
          <w:szCs w:val="26"/>
        </w:rPr>
        <w:t>- ЖКХ – управление жилищно-коммунального хозяйства Администрации МО "Городской округ "Город Нарьян-Мар".</w:t>
      </w:r>
      <w:r>
        <w:rPr>
          <w:sz w:val="26"/>
          <w:szCs w:val="26"/>
        </w:rPr>
        <w:t>".</w:t>
      </w:r>
    </w:p>
    <w:p w:rsidR="00AC4606" w:rsidRDefault="00AC4606" w:rsidP="0090795D">
      <w:pPr>
        <w:jc w:val="both"/>
        <w:rPr>
          <w:sz w:val="26"/>
          <w:szCs w:val="26"/>
        </w:rPr>
      </w:pPr>
    </w:p>
    <w:p w:rsidR="00AC4606" w:rsidRDefault="00AC4606" w:rsidP="0090795D">
      <w:pPr>
        <w:jc w:val="both"/>
        <w:rPr>
          <w:sz w:val="26"/>
          <w:szCs w:val="26"/>
        </w:rPr>
      </w:pPr>
    </w:p>
    <w:sectPr w:rsidR="00AC4606" w:rsidSect="00F6335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2C" w:rsidRDefault="00A8232C" w:rsidP="0035168A">
      <w:r>
        <w:separator/>
      </w:r>
    </w:p>
  </w:endnote>
  <w:endnote w:type="continuationSeparator" w:id="0">
    <w:p w:rsidR="00A8232C" w:rsidRDefault="00A8232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2C" w:rsidRDefault="00A8232C" w:rsidP="0035168A">
      <w:r>
        <w:separator/>
      </w:r>
    </w:p>
  </w:footnote>
  <w:footnote w:type="continuationSeparator" w:id="0">
    <w:p w:rsidR="00A8232C" w:rsidRDefault="00A8232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2E5DED">
          <w:rPr>
            <w:noProof/>
          </w:rPr>
          <w:t>13</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5DED"/>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84D"/>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3D2"/>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2D59"/>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23C"/>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606"/>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524"/>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713"/>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353"/>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6C33-27F1-4176-8A83-AC745460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10</cp:revision>
  <cp:lastPrinted>2017-02-27T07:19:00Z</cp:lastPrinted>
  <dcterms:created xsi:type="dcterms:W3CDTF">2023-08-14T08:37:00Z</dcterms:created>
  <dcterms:modified xsi:type="dcterms:W3CDTF">2023-08-14T08:52:00Z</dcterms:modified>
</cp:coreProperties>
</file>