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D26D5" w:rsidP="0090029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00298">
              <w:t>8</w:t>
            </w:r>
            <w:r w:rsidR="004F631F">
              <w:t>.0</w:t>
            </w:r>
            <w:r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D26D5" w:rsidP="00900298">
            <w:pPr>
              <w:ind w:left="-38" w:firstLine="38"/>
              <w:jc w:val="center"/>
            </w:pPr>
            <w:r>
              <w:t>4</w:t>
            </w:r>
            <w:r w:rsidR="00F927CA">
              <w:t>3</w:t>
            </w:r>
            <w:r w:rsidR="00A5542B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542B" w:rsidRPr="00A5542B" w:rsidRDefault="00A5542B" w:rsidP="0020512F">
      <w:pPr>
        <w:ind w:right="4959"/>
        <w:jc w:val="both"/>
        <w:rPr>
          <w:rFonts w:eastAsiaTheme="minorHAnsi"/>
          <w:sz w:val="26"/>
          <w:szCs w:val="26"/>
          <w:lang w:eastAsia="en-US"/>
        </w:rPr>
      </w:pPr>
      <w:r w:rsidRPr="00A5542B">
        <w:rPr>
          <w:rFonts w:eastAsiaTheme="minorHAnsi"/>
          <w:sz w:val="26"/>
          <w:szCs w:val="26"/>
          <w:lang w:eastAsia="en-US"/>
        </w:rPr>
        <w:t xml:space="preserve">О внесении изменений в Положение               </w:t>
      </w:r>
      <w:r w:rsidR="0020512F">
        <w:rPr>
          <w:rFonts w:eastAsiaTheme="minorHAnsi"/>
          <w:sz w:val="26"/>
          <w:szCs w:val="26"/>
          <w:lang w:eastAsia="en-US"/>
        </w:rPr>
        <w:t xml:space="preserve"> </w:t>
      </w:r>
      <w:r w:rsidRPr="00A5542B">
        <w:rPr>
          <w:rFonts w:eastAsiaTheme="minorHAnsi"/>
          <w:sz w:val="26"/>
          <w:szCs w:val="26"/>
          <w:lang w:eastAsia="en-US"/>
        </w:rPr>
        <w:t xml:space="preserve">  об оплате труда работников, замещающих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Pr="00A5542B">
        <w:rPr>
          <w:rFonts w:eastAsiaTheme="minorHAnsi"/>
          <w:sz w:val="26"/>
          <w:szCs w:val="26"/>
          <w:lang w:eastAsia="en-US"/>
        </w:rPr>
        <w:t xml:space="preserve">в Администрации муниципального образования "Городской округ "Город Нарьян-Мар" должности, не относящиеся </w:t>
      </w:r>
      <w:r w:rsidR="0020512F">
        <w:rPr>
          <w:rFonts w:eastAsiaTheme="minorHAnsi"/>
          <w:sz w:val="26"/>
          <w:szCs w:val="26"/>
          <w:lang w:eastAsia="en-US"/>
        </w:rPr>
        <w:t xml:space="preserve">             </w:t>
      </w:r>
      <w:r w:rsidRPr="00A5542B">
        <w:rPr>
          <w:rFonts w:eastAsiaTheme="minorHAnsi"/>
          <w:sz w:val="26"/>
          <w:szCs w:val="26"/>
          <w:lang w:eastAsia="en-US"/>
        </w:rPr>
        <w:t xml:space="preserve">к должностям муниципальной службы </w:t>
      </w:r>
    </w:p>
    <w:p w:rsidR="00A5542B" w:rsidRPr="00A5542B" w:rsidRDefault="00A5542B" w:rsidP="00A5542B">
      <w:pPr>
        <w:jc w:val="both"/>
        <w:rPr>
          <w:rFonts w:eastAsiaTheme="minorHAnsi"/>
          <w:sz w:val="26"/>
          <w:szCs w:val="26"/>
          <w:lang w:eastAsia="en-US"/>
        </w:rPr>
      </w:pPr>
    </w:p>
    <w:p w:rsidR="00A5542B" w:rsidRPr="00A5542B" w:rsidRDefault="00A5542B" w:rsidP="00A5542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5542B" w:rsidRPr="00A5542B" w:rsidRDefault="00A5542B" w:rsidP="00A5542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5542B" w:rsidRPr="00A5542B" w:rsidRDefault="00A5542B" w:rsidP="00A5542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542B">
        <w:rPr>
          <w:rFonts w:eastAsiaTheme="minorHAnsi"/>
          <w:sz w:val="26"/>
          <w:szCs w:val="26"/>
          <w:lang w:eastAsia="en-US"/>
        </w:rPr>
        <w:t xml:space="preserve">В соответствии с Законом Российской Федерации </w:t>
      </w:r>
      <w:hyperlink r:id="rId9" w:history="1"/>
      <w:r w:rsidRPr="00A5542B">
        <w:rPr>
          <w:rFonts w:eastAsiaTheme="minorHAnsi"/>
          <w:sz w:val="26"/>
          <w:szCs w:val="26"/>
          <w:lang w:eastAsia="en-US"/>
        </w:rPr>
        <w:t xml:space="preserve">от 21.07.1993 № 5485-1 </w:t>
      </w:r>
      <w:r w:rsidRPr="00A5542B">
        <w:rPr>
          <w:rFonts w:eastAsiaTheme="minorHAnsi"/>
          <w:sz w:val="26"/>
          <w:szCs w:val="26"/>
          <w:lang w:eastAsia="en-US"/>
        </w:rPr>
        <w:br/>
        <w:t xml:space="preserve">"О государственной тайне", Федеральным </w:t>
      </w:r>
      <w:hyperlink r:id="rId10" w:history="1">
        <w:r w:rsidRPr="00A5542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A5542B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  Администрация муниципального образования "Городской округ "Город Нарьян-Мар"</w:t>
      </w:r>
    </w:p>
    <w:p w:rsidR="00A5542B" w:rsidRPr="00A5542B" w:rsidRDefault="00A5542B" w:rsidP="00A5542B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5542B" w:rsidRPr="00A5542B" w:rsidRDefault="00A5542B" w:rsidP="00562CA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A5542B">
        <w:rPr>
          <w:rFonts w:eastAsiaTheme="minorHAnsi"/>
          <w:b/>
          <w:sz w:val="26"/>
          <w:szCs w:val="26"/>
          <w:lang w:eastAsia="en-US"/>
        </w:rPr>
        <w:t>П О С Т А Н О В Л Я Е Т:</w:t>
      </w:r>
    </w:p>
    <w:p w:rsidR="00A5542B" w:rsidRPr="00A5542B" w:rsidRDefault="00A5542B" w:rsidP="00A5542B">
      <w:pPr>
        <w:tabs>
          <w:tab w:val="num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5542B" w:rsidRPr="00A5542B" w:rsidRDefault="00A5542B" w:rsidP="00A5542B">
      <w:pPr>
        <w:tabs>
          <w:tab w:val="num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542B">
        <w:rPr>
          <w:rFonts w:eastAsiaTheme="minorHAnsi"/>
          <w:sz w:val="26"/>
          <w:szCs w:val="26"/>
          <w:lang w:eastAsia="en-US"/>
        </w:rPr>
        <w:t>1.</w:t>
      </w:r>
      <w:r w:rsidRPr="00A5542B">
        <w:rPr>
          <w:rFonts w:eastAsiaTheme="minorHAnsi"/>
          <w:sz w:val="26"/>
          <w:szCs w:val="26"/>
          <w:lang w:eastAsia="en-US"/>
        </w:rPr>
        <w:tab/>
        <w:t xml:space="preserve">Внести в Положение об оплате труда работников, замещающих                                 в Администрации муниципального образования "Городской округ "Город </w:t>
      </w:r>
      <w:r w:rsidRPr="00A5542B">
        <w:rPr>
          <w:rFonts w:eastAsiaTheme="minorHAnsi"/>
          <w:sz w:val="26"/>
          <w:szCs w:val="26"/>
          <w:lang w:eastAsia="en-US"/>
        </w:rPr>
        <w:br/>
        <w:t xml:space="preserve">Нарьян-Мар" должности, не относящиеся к должностям муниципальной службы, </w:t>
      </w:r>
      <w:r w:rsidR="00F72D79">
        <w:rPr>
          <w:rFonts w:eastAsiaTheme="minorHAnsi"/>
          <w:sz w:val="26"/>
          <w:szCs w:val="26"/>
          <w:lang w:eastAsia="en-US"/>
        </w:rPr>
        <w:t>утвержденное постановление</w:t>
      </w:r>
      <w:r w:rsidR="006F0B4F">
        <w:rPr>
          <w:rFonts w:eastAsiaTheme="minorHAnsi"/>
          <w:sz w:val="26"/>
          <w:szCs w:val="26"/>
          <w:lang w:eastAsia="en-US"/>
        </w:rPr>
        <w:t>м</w:t>
      </w:r>
      <w:bookmarkStart w:id="1" w:name="_GoBack"/>
      <w:bookmarkEnd w:id="1"/>
      <w:r w:rsidR="00F72D7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</w:t>
      </w:r>
      <w:r w:rsidR="00F72D79">
        <w:rPr>
          <w:rFonts w:eastAsiaTheme="minorHAnsi"/>
          <w:sz w:val="26"/>
          <w:szCs w:val="26"/>
          <w:lang w:eastAsia="en-US"/>
        </w:rPr>
        <w:br/>
        <w:t xml:space="preserve">Нарьян-Мар" от 14.09.2018 № 614, </w:t>
      </w:r>
      <w:r w:rsidRPr="00A5542B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A5542B" w:rsidRPr="00A5542B" w:rsidRDefault="00A5542B" w:rsidP="00A5542B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542B">
        <w:rPr>
          <w:rFonts w:eastAsiaTheme="minorHAnsi"/>
          <w:sz w:val="26"/>
          <w:szCs w:val="26"/>
          <w:lang w:eastAsia="en-US"/>
        </w:rPr>
        <w:t>1.1.</w:t>
      </w:r>
      <w:r w:rsidRPr="00A5542B">
        <w:rPr>
          <w:rFonts w:eastAsiaTheme="minorHAnsi"/>
          <w:sz w:val="26"/>
          <w:szCs w:val="26"/>
          <w:lang w:eastAsia="en-US"/>
        </w:rPr>
        <w:tab/>
        <w:t>Пункт 7 изложить в следующей редакции:</w:t>
      </w:r>
    </w:p>
    <w:p w:rsidR="00A5542B" w:rsidRPr="00A5542B" w:rsidRDefault="00A5542B" w:rsidP="00A5542B">
      <w:pPr>
        <w:tabs>
          <w:tab w:val="left" w:pos="1276"/>
        </w:tabs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A5542B">
        <w:rPr>
          <w:rFonts w:eastAsiaTheme="minorHAnsi"/>
          <w:color w:val="000000" w:themeColor="text1"/>
          <w:sz w:val="26"/>
          <w:szCs w:val="26"/>
          <w:lang w:eastAsia="en-US"/>
        </w:rPr>
        <w:t>"7. Оплата труда работников состоит из оклада по замещаемой должности (должностного оклада), выплат компенсационного и стимулирующего характера,</w:t>
      </w:r>
      <w:r w:rsidR="00F72D7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A5542B">
        <w:rPr>
          <w:rFonts w:eastAsiaTheme="minorHAnsi"/>
          <w:color w:val="000000" w:themeColor="text1"/>
          <w:sz w:val="26"/>
          <w:szCs w:val="26"/>
          <w:lang w:eastAsia="en-US"/>
        </w:rPr>
        <w:br/>
        <w:t>а также иных выплат, предусмотренных нормативными правовыми актами Российской Федерации и иными нормативными правовыми актами, содержащими нормы трудового права.".</w:t>
      </w:r>
    </w:p>
    <w:p w:rsidR="00A5542B" w:rsidRPr="00A5542B" w:rsidRDefault="00A5542B" w:rsidP="00A5542B">
      <w:pPr>
        <w:tabs>
          <w:tab w:val="left" w:pos="1276"/>
        </w:tabs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A5542B">
        <w:rPr>
          <w:rFonts w:eastAsiaTheme="minorHAnsi"/>
          <w:sz w:val="26"/>
          <w:szCs w:val="26"/>
          <w:lang w:eastAsia="en-US"/>
        </w:rPr>
        <w:t>1.2.</w:t>
      </w:r>
      <w:r w:rsidRPr="00A5542B">
        <w:rPr>
          <w:rFonts w:eastAsiaTheme="minorHAnsi"/>
          <w:sz w:val="26"/>
          <w:szCs w:val="26"/>
          <w:lang w:eastAsia="en-US"/>
        </w:rPr>
        <w:tab/>
        <w:t>Пункт 10 изложить в следующей редакции:</w:t>
      </w:r>
    </w:p>
    <w:p w:rsidR="00A5542B" w:rsidRPr="00A5542B" w:rsidRDefault="00A5542B" w:rsidP="00A5542B">
      <w:pPr>
        <w:tabs>
          <w:tab w:val="left" w:pos="1276"/>
        </w:tabs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A5542B">
        <w:rPr>
          <w:rFonts w:eastAsiaTheme="minorHAnsi"/>
          <w:sz w:val="26"/>
          <w:szCs w:val="26"/>
          <w:lang w:eastAsia="en-US"/>
        </w:rPr>
        <w:t>"</w:t>
      </w:r>
      <w:r w:rsidRPr="00A5542B">
        <w:rPr>
          <w:rFonts w:eastAsia="Calibri"/>
          <w:sz w:val="26"/>
          <w:szCs w:val="26"/>
          <w:lang w:eastAsia="en-US"/>
        </w:rPr>
        <w:t>10.</w:t>
      </w:r>
      <w:r w:rsidRPr="00A5542B">
        <w:rPr>
          <w:rFonts w:eastAsia="Calibri"/>
          <w:sz w:val="26"/>
          <w:szCs w:val="26"/>
          <w:lang w:eastAsia="en-US"/>
        </w:rPr>
        <w:tab/>
        <w:t xml:space="preserve">Выплаты компенсационного характера устанавливаются в процентном отношении к должностным окладам работников или в абсолютном размере </w:t>
      </w:r>
      <w:r w:rsidRPr="00A5542B">
        <w:rPr>
          <w:rFonts w:eastAsia="Calibri"/>
          <w:sz w:val="26"/>
          <w:szCs w:val="26"/>
          <w:lang w:eastAsia="en-US"/>
        </w:rPr>
        <w:br/>
        <w:t xml:space="preserve">в соответствии с </w:t>
      </w:r>
      <w:r w:rsidRPr="00A5542B">
        <w:rPr>
          <w:rFonts w:eastAsiaTheme="minorHAnsi"/>
          <w:color w:val="000000" w:themeColor="text1"/>
          <w:sz w:val="26"/>
          <w:szCs w:val="26"/>
          <w:lang w:eastAsia="en-US"/>
        </w:rPr>
        <w:t>нормативными правовыми актами Российской Федерации и иными нормативными правовыми актами, содержащими нормы трудового права</w:t>
      </w:r>
      <w:r w:rsidRPr="00A5542B">
        <w:rPr>
          <w:rFonts w:eastAsiaTheme="minorHAnsi"/>
          <w:sz w:val="26"/>
          <w:szCs w:val="26"/>
          <w:lang w:eastAsia="en-US"/>
        </w:rPr>
        <w:t>,</w:t>
      </w:r>
      <w:r w:rsidRPr="00A5542B">
        <w:rPr>
          <w:rFonts w:eastAsia="Calibri"/>
          <w:sz w:val="26"/>
          <w:szCs w:val="26"/>
          <w:lang w:eastAsia="en-US"/>
        </w:rPr>
        <w:t xml:space="preserve"> а также настоящим Положением в пределах фонда оплаты труда.".</w:t>
      </w:r>
    </w:p>
    <w:p w:rsidR="00A5542B" w:rsidRPr="00A5542B" w:rsidRDefault="00A5542B" w:rsidP="00A5542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542B">
        <w:rPr>
          <w:rFonts w:eastAsiaTheme="minorHAnsi"/>
          <w:sz w:val="26"/>
          <w:szCs w:val="26"/>
          <w:lang w:eastAsia="en-US"/>
        </w:rPr>
        <w:t>1.3.</w:t>
      </w:r>
      <w:r w:rsidRPr="00A5542B">
        <w:rPr>
          <w:rFonts w:eastAsiaTheme="minorHAnsi"/>
          <w:sz w:val="26"/>
          <w:szCs w:val="26"/>
          <w:lang w:eastAsia="en-US"/>
        </w:rPr>
        <w:tab/>
        <w:t>Подпункт 11.2 пункта 11 дополнить абзацем шестым следующего содержания:</w:t>
      </w:r>
    </w:p>
    <w:p w:rsidR="00A5542B" w:rsidRPr="00A5542B" w:rsidRDefault="00A5542B" w:rsidP="00A554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542B">
        <w:rPr>
          <w:rFonts w:eastAsiaTheme="minorHAnsi"/>
          <w:sz w:val="26"/>
          <w:szCs w:val="26"/>
          <w:lang w:eastAsia="en-US"/>
        </w:rPr>
        <w:lastRenderedPageBreak/>
        <w:t>"Доплата за работу со сведениями, составляющими государственную тайну, выплачивается в размерах и порядке, определяемых законодательством Российской Федерации.".</w:t>
      </w:r>
    </w:p>
    <w:p w:rsidR="00A5542B" w:rsidRPr="00A5542B" w:rsidRDefault="00A5542B" w:rsidP="00A5542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542B">
        <w:rPr>
          <w:rFonts w:eastAsiaTheme="minorHAnsi"/>
          <w:sz w:val="26"/>
          <w:szCs w:val="26"/>
          <w:lang w:eastAsia="en-US"/>
        </w:rPr>
        <w:t>1.4.</w:t>
      </w:r>
      <w:r w:rsidRPr="00A5542B">
        <w:rPr>
          <w:rFonts w:eastAsiaTheme="minorHAnsi"/>
          <w:sz w:val="26"/>
          <w:szCs w:val="26"/>
          <w:lang w:eastAsia="en-US"/>
        </w:rPr>
        <w:tab/>
        <w:t>Пункт 38 дополнить абзацем десятым следующего содержания:</w:t>
      </w:r>
    </w:p>
    <w:p w:rsidR="00A5542B" w:rsidRPr="00A5542B" w:rsidRDefault="00A5542B" w:rsidP="00A5542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542B">
        <w:rPr>
          <w:rFonts w:eastAsiaTheme="minorHAnsi"/>
          <w:sz w:val="26"/>
          <w:szCs w:val="26"/>
          <w:lang w:eastAsia="en-US"/>
        </w:rPr>
        <w:t xml:space="preserve">"Фонд оплаты труда </w:t>
      </w:r>
      <w:r w:rsidRPr="00A5542B">
        <w:rPr>
          <w:rFonts w:eastAsia="Calibri"/>
          <w:sz w:val="26"/>
          <w:szCs w:val="26"/>
          <w:lang w:eastAsia="en-US"/>
        </w:rPr>
        <w:t xml:space="preserve">работников, замещающих в Администрации должности, </w:t>
      </w:r>
      <w:r w:rsidRPr="00A5542B">
        <w:rPr>
          <w:rFonts w:eastAsia="Calibri"/>
          <w:sz w:val="26"/>
          <w:szCs w:val="26"/>
          <w:lang w:eastAsia="en-US"/>
        </w:rPr>
        <w:br/>
        <w:t xml:space="preserve">не относящиеся к должностям муниципальной службы, </w:t>
      </w:r>
      <w:r w:rsidRPr="00A5542B">
        <w:rPr>
          <w:rFonts w:eastAsiaTheme="minorHAnsi"/>
          <w:sz w:val="26"/>
          <w:szCs w:val="26"/>
          <w:lang w:eastAsia="en-US"/>
        </w:rPr>
        <w:t>увеличивается на сумму фактических расходов за работу со сведениями, составляющими государственную тайну.".</w:t>
      </w:r>
    </w:p>
    <w:p w:rsidR="00A5542B" w:rsidRPr="00A5542B" w:rsidRDefault="00A5542B" w:rsidP="00A5542B">
      <w:pPr>
        <w:tabs>
          <w:tab w:val="num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542B">
        <w:rPr>
          <w:rFonts w:eastAsiaTheme="minorHAnsi"/>
          <w:sz w:val="26"/>
          <w:szCs w:val="26"/>
          <w:lang w:eastAsia="en-US"/>
        </w:rPr>
        <w:t>2.</w:t>
      </w:r>
      <w:r w:rsidRPr="00A5542B">
        <w:rPr>
          <w:rFonts w:eastAsiaTheme="minorHAnsi"/>
          <w:sz w:val="26"/>
          <w:szCs w:val="26"/>
          <w:lang w:eastAsia="en-US"/>
        </w:rPr>
        <w:tab/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                         с 1 января 2022 года.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ED" w:rsidRDefault="006172ED" w:rsidP="00693317">
      <w:r>
        <w:separator/>
      </w:r>
    </w:p>
  </w:endnote>
  <w:endnote w:type="continuationSeparator" w:id="0">
    <w:p w:rsidR="006172ED" w:rsidRDefault="006172E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ED" w:rsidRDefault="006172ED" w:rsidP="00693317">
      <w:r>
        <w:separator/>
      </w:r>
    </w:p>
  </w:footnote>
  <w:footnote w:type="continuationSeparator" w:id="0">
    <w:p w:rsidR="006172ED" w:rsidRDefault="006172E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B4F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12F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CAB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B4F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42B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D79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00D88E3C7D89BAEC232649B0F79C1C7D161923CAC54F747438AD6242nCx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0D88E3C7D89BAEC232649B0F79C1C7D161923CAC54F747438AD6242nC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6478-769C-42B1-B39F-7E20208A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2022-04-08T10:56:00Z</dcterms:created>
  <dcterms:modified xsi:type="dcterms:W3CDTF">2022-04-13T09:10:00Z</dcterms:modified>
</cp:coreProperties>
</file>