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8D052A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6563DE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6563DE" w:rsidRPr="006563DE" w:rsidTr="006563DE">
        <w:trPr>
          <w:trHeight w:val="325"/>
        </w:trPr>
        <w:tc>
          <w:tcPr>
            <w:tcW w:w="9620" w:type="dxa"/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ind w:left="-113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6563DE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6563DE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6563DE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</w:tr>
    </w:tbl>
    <w:p w:rsidR="006563DE" w:rsidRDefault="006563DE" w:rsidP="006563D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563DE">
        <w:rPr>
          <w:rFonts w:eastAsia="Calibr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решением Совета городского округа "Город Нарьян-Мар от 29.11.2018 № 563-р </w:t>
      </w:r>
      <w:r>
        <w:rPr>
          <w:rFonts w:eastAsia="Calibri"/>
          <w:sz w:val="26"/>
          <w:szCs w:val="26"/>
          <w:lang w:eastAsia="en-US"/>
        </w:rPr>
        <w:br/>
      </w:r>
      <w:r w:rsidRPr="006563DE">
        <w:rPr>
          <w:rFonts w:eastAsia="Calibri"/>
          <w:sz w:val="26"/>
          <w:szCs w:val="26"/>
          <w:lang w:eastAsia="en-US"/>
        </w:rPr>
        <w:t>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</w:t>
      </w:r>
      <w:proofErr w:type="gramEnd"/>
      <w:r w:rsidRPr="006563DE">
        <w:rPr>
          <w:rFonts w:eastAsia="Calibri"/>
          <w:sz w:val="26"/>
          <w:szCs w:val="26"/>
          <w:lang w:eastAsia="en-US"/>
        </w:rPr>
        <w:t xml:space="preserve"> Нарьян-Мар" от 10.07.2018 № 453, Администрация МО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6563DE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6563DE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Внести </w:t>
      </w:r>
      <w:r w:rsidRPr="006563DE">
        <w:rPr>
          <w:rFonts w:eastAsia="Calibri"/>
          <w:bCs/>
          <w:sz w:val="26"/>
          <w:szCs w:val="26"/>
          <w:lang w:eastAsia="en-US"/>
        </w:rPr>
        <w:t xml:space="preserve">в </w:t>
      </w:r>
      <w:r w:rsidRPr="006563DE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6563DE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6563DE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 (далее – Программа), утвержденную постановлением Администрации МО "Городской округ "Город Нарьян-Мар" от 18.11.2015 </w:t>
      </w:r>
      <w:hyperlink r:id="rId9" w:history="1">
        <w:r w:rsidRPr="006563DE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6563DE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6563DE">
        <w:rPr>
          <w:rFonts w:eastAsia="Calibri"/>
          <w:sz w:val="26"/>
          <w:szCs w:val="26"/>
          <w:lang w:eastAsia="en-US"/>
        </w:rPr>
        <w:t>(в ред. от 28.09.2018 № 656), следующие изменения:</w:t>
      </w:r>
    </w:p>
    <w:p w:rsidR="006563DE" w:rsidRPr="006563DE" w:rsidRDefault="006563DE" w:rsidP="006563DE">
      <w:pPr>
        <w:numPr>
          <w:ilvl w:val="1"/>
          <w:numId w:val="3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В Паспорте Программы строку "Объемы и источники финансирования муниципальной программы" изложить в следующей редакции: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378"/>
      </w:tblGrid>
      <w:tr w:rsidR="006563DE" w:rsidRPr="006563DE" w:rsidTr="006563DE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6563DE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6563DE">
              <w:rPr>
                <w:rFonts w:eastAsia="Calibri"/>
                <w:bCs/>
                <w:sz w:val="26"/>
                <w:szCs w:val="26"/>
                <w:lang w:eastAsia="en-US"/>
              </w:rPr>
              <w:t>516 737,9</w:t>
            </w:r>
            <w:r w:rsidRPr="00656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тыс. </w:t>
            </w:r>
            <w:r w:rsidRPr="006563DE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6563DE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6563DE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>2017 год – 111 356,6 тыс. рублей;</w:t>
            </w:r>
          </w:p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>2018 год – 109 969,3 тыс. рублей;</w:t>
            </w:r>
          </w:p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>2019 год – 96 384,3 тыс. рублей;</w:t>
            </w:r>
          </w:p>
          <w:p w:rsidR="006563DE" w:rsidRPr="006563DE" w:rsidRDefault="006563DE" w:rsidP="006563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563DE">
              <w:rPr>
                <w:rFonts w:eastAsia="Calibri"/>
                <w:sz w:val="26"/>
                <w:szCs w:val="26"/>
                <w:lang w:eastAsia="en-US"/>
              </w:rPr>
              <w:t>2020 год – 96 854,9  тыс. рублей.</w:t>
            </w:r>
          </w:p>
        </w:tc>
      </w:tr>
    </w:tbl>
    <w:p w:rsid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".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br/>
      </w:r>
      <w:r w:rsidRPr="006563DE">
        <w:rPr>
          <w:rFonts w:eastAsia="Calibri"/>
          <w:sz w:val="26"/>
          <w:szCs w:val="26"/>
          <w:lang w:eastAsia="en-US"/>
        </w:rPr>
        <w:t>(Приложение 1).</w:t>
      </w:r>
    </w:p>
    <w:p w:rsidR="006563DE" w:rsidRPr="006563DE" w:rsidRDefault="006563DE" w:rsidP="006563DE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br/>
      </w:r>
      <w:r w:rsidRPr="006563DE">
        <w:rPr>
          <w:rFonts w:eastAsia="Calibri"/>
          <w:sz w:val="26"/>
          <w:szCs w:val="26"/>
          <w:lang w:eastAsia="en-US"/>
        </w:rPr>
        <w:t>(Приложение 2).</w:t>
      </w:r>
    </w:p>
    <w:p w:rsidR="006563DE" w:rsidRPr="006563DE" w:rsidRDefault="006563DE" w:rsidP="006563DE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>
        <w:rPr>
          <w:rFonts w:eastAsia="Calibri"/>
          <w:sz w:val="26"/>
          <w:szCs w:val="26"/>
          <w:lang w:eastAsia="en-US"/>
        </w:rPr>
        <w:br/>
      </w:r>
      <w:r w:rsidRPr="006563DE">
        <w:rPr>
          <w:rFonts w:eastAsia="Calibri"/>
          <w:sz w:val="26"/>
          <w:szCs w:val="26"/>
          <w:lang w:eastAsia="en-US"/>
        </w:rPr>
        <w:t xml:space="preserve">и подлежит официальному опубликованию.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/>
    <w:p w:rsidR="006563DE" w:rsidRDefault="006563DE" w:rsidP="002C3280">
      <w:pPr>
        <w:sectPr w:rsidR="006563DE" w:rsidSect="002C3280">
          <w:headerReference w:type="defaul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Приложение 1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29.12.2018 </w:t>
      </w:r>
      <w:r w:rsidRPr="006563D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1147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"Приложение № 2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к муниципальной программе </w:t>
      </w:r>
      <w:proofErr w:type="gramStart"/>
      <w:r w:rsidRPr="006563DE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6563DE">
        <w:rPr>
          <w:rFonts w:eastAsia="Calibri"/>
          <w:sz w:val="26"/>
          <w:szCs w:val="26"/>
          <w:lang w:eastAsia="en-US"/>
        </w:rPr>
        <w:t xml:space="preserve"> 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образования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244"/>
      <w:bookmarkEnd w:id="1"/>
      <w:r w:rsidRPr="006563DE">
        <w:rPr>
          <w:rFonts w:eastAsia="Calibri"/>
          <w:sz w:val="26"/>
          <w:szCs w:val="26"/>
          <w:lang w:eastAsia="en-US"/>
        </w:rPr>
        <w:t>Ресурсное обеспечение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 xml:space="preserve">реализации муниципальной программы </w:t>
      </w:r>
      <w:proofErr w:type="gramStart"/>
      <w:r w:rsidRPr="006563DE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образования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6563DE" w:rsidRPr="006563DE" w:rsidTr="007971E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Объемы финансирования, тыс. руб.</w:t>
            </w:r>
          </w:p>
        </w:tc>
      </w:tr>
      <w:tr w:rsidR="006563DE" w:rsidRPr="006563DE" w:rsidTr="007971E5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2020 год</w:t>
            </w:r>
          </w:p>
        </w:tc>
      </w:tr>
      <w:tr w:rsidR="006563DE" w:rsidRPr="006563DE" w:rsidTr="007971E5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</w:t>
            </w:r>
          </w:p>
        </w:tc>
      </w:tr>
      <w:tr w:rsidR="006563DE" w:rsidRPr="006563DE" w:rsidTr="007971E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Муниципальная программа  "Управление городским хозяйством"</w:t>
            </w:r>
          </w:p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516 737,9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109 969,3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563DE">
              <w:rPr>
                <w:rFonts w:eastAsia="Calibri"/>
                <w:bCs/>
                <w:lang w:eastAsia="en-US"/>
              </w:rPr>
              <w:t>96 854,9</w:t>
            </w:r>
          </w:p>
        </w:tc>
      </w:tr>
      <w:tr w:rsidR="006563DE" w:rsidRPr="006563DE" w:rsidTr="007971E5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3DE" w:rsidRPr="006563DE" w:rsidRDefault="006563DE" w:rsidP="006563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516 737,9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109 969,3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563DE">
              <w:rPr>
                <w:rFonts w:eastAsia="Calibri"/>
                <w:bCs/>
                <w:lang w:eastAsia="en-US"/>
              </w:rPr>
              <w:t>96 854,9</w:t>
            </w:r>
          </w:p>
        </w:tc>
      </w:tr>
    </w:tbl>
    <w:p w:rsid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bookmarkStart w:id="2" w:name="Par291"/>
      <w:bookmarkEnd w:id="2"/>
      <w:r w:rsidRPr="006563DE">
        <w:rPr>
          <w:rFonts w:eastAsia="Calibri"/>
          <w:lang w:eastAsia="en-US"/>
        </w:rPr>
        <w:t>".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  <w:sectPr w:rsidR="006563DE" w:rsidSect="00BB5C41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Приложение 2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29.12.2018 </w:t>
      </w:r>
      <w:r w:rsidRPr="006563DE">
        <w:rPr>
          <w:rFonts w:eastAsia="Calibri"/>
          <w:sz w:val="26"/>
          <w:szCs w:val="26"/>
          <w:lang w:eastAsia="en-US"/>
        </w:rPr>
        <w:t>№</w:t>
      </w:r>
      <w:r>
        <w:rPr>
          <w:rFonts w:eastAsia="Calibri"/>
          <w:sz w:val="26"/>
          <w:szCs w:val="26"/>
          <w:lang w:eastAsia="en-US"/>
        </w:rPr>
        <w:t xml:space="preserve"> 1147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"Приложение № 3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муниципального образования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"Управление городским хозяйством"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3" w:name="Par297"/>
      <w:bookmarkEnd w:id="3"/>
      <w:r w:rsidRPr="006563DE">
        <w:rPr>
          <w:rFonts w:eastAsia="Calibri"/>
          <w:sz w:val="26"/>
          <w:szCs w:val="26"/>
          <w:lang w:eastAsia="en-US"/>
        </w:rPr>
        <w:t>Перечень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мероприятий муниципальной программы МО "Городской округ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"Город Нарьян-Мар" "Управление городским хозяйством"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563DE">
        <w:rPr>
          <w:rFonts w:eastAsia="Calibri"/>
          <w:sz w:val="26"/>
          <w:szCs w:val="26"/>
          <w:lang w:eastAsia="en-US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6563DE" w:rsidRPr="006563DE" w:rsidRDefault="006563DE" w:rsidP="006563D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310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576"/>
        <w:gridCol w:w="1559"/>
        <w:gridCol w:w="1559"/>
        <w:gridCol w:w="1276"/>
      </w:tblGrid>
      <w:tr w:rsidR="006563DE" w:rsidRPr="006563DE" w:rsidTr="006563DE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 xml:space="preserve">N </w:t>
            </w:r>
            <w:proofErr w:type="spellStart"/>
            <w:proofErr w:type="gramStart"/>
            <w:r w:rsidRPr="006563DE">
              <w:rPr>
                <w:color w:val="000000"/>
              </w:rPr>
              <w:t>п</w:t>
            </w:r>
            <w:proofErr w:type="spellEnd"/>
            <w:proofErr w:type="gramEnd"/>
            <w:r w:rsidRPr="006563DE">
              <w:rPr>
                <w:color w:val="000000"/>
              </w:rPr>
              <w:t>/</w:t>
            </w:r>
            <w:proofErr w:type="spellStart"/>
            <w:r w:rsidRPr="006563DE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Источник финансирования</w:t>
            </w:r>
          </w:p>
        </w:tc>
        <w:tc>
          <w:tcPr>
            <w:tcW w:w="9290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Объемы финансирования, тыс. руб.</w:t>
            </w:r>
          </w:p>
        </w:tc>
      </w:tr>
      <w:tr w:rsidR="006563DE" w:rsidRPr="006563DE" w:rsidTr="006563DE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Всего</w:t>
            </w:r>
          </w:p>
        </w:tc>
        <w:tc>
          <w:tcPr>
            <w:tcW w:w="166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2016 год</w:t>
            </w:r>
          </w:p>
        </w:tc>
        <w:tc>
          <w:tcPr>
            <w:tcW w:w="1576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2017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2019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2020 год</w:t>
            </w:r>
          </w:p>
        </w:tc>
      </w:tr>
      <w:tr w:rsidR="006563DE" w:rsidRPr="006563DE" w:rsidTr="006563DE">
        <w:trPr>
          <w:trHeight w:val="315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А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Б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В</w:t>
            </w:r>
          </w:p>
        </w:tc>
        <w:tc>
          <w:tcPr>
            <w:tcW w:w="166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1</w:t>
            </w:r>
          </w:p>
        </w:tc>
        <w:tc>
          <w:tcPr>
            <w:tcW w:w="166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</w:t>
            </w:r>
          </w:p>
        </w:tc>
        <w:tc>
          <w:tcPr>
            <w:tcW w:w="1576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6</w:t>
            </w:r>
          </w:p>
        </w:tc>
      </w:tr>
      <w:tr w:rsidR="006563DE" w:rsidRPr="006563DE" w:rsidTr="006563DE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135 414,1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24 552,9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35 438,6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29 987,4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22 841,4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22 593,8</w:t>
            </w:r>
          </w:p>
        </w:tc>
      </w:tr>
      <w:tr w:rsidR="006563DE" w:rsidRPr="006563DE" w:rsidTr="006563DE">
        <w:trPr>
          <w:trHeight w:val="63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66 803,0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11 838,0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17 734,4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17 122,4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10 177,9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9 930,3</w:t>
            </w:r>
          </w:p>
        </w:tc>
      </w:tr>
      <w:tr w:rsidR="006563DE" w:rsidRPr="006563DE" w:rsidTr="006563DE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42 982,7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8 035,8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12 763,6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7 044,7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7 569,3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7 569,3</w:t>
            </w:r>
          </w:p>
        </w:tc>
      </w:tr>
      <w:tr w:rsidR="006563DE" w:rsidRPr="006563DE" w:rsidTr="006563DE">
        <w:trPr>
          <w:trHeight w:val="63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24 938,8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3 989,5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4 940,6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5 820,3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5 094,2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5 094,2</w:t>
            </w:r>
          </w:p>
        </w:tc>
      </w:tr>
      <w:tr w:rsidR="006563DE" w:rsidRPr="006563DE" w:rsidTr="006563DE">
        <w:trPr>
          <w:trHeight w:val="630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1.4.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689,6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0,0</w:t>
            </w:r>
          </w:p>
        </w:tc>
      </w:tr>
      <w:tr w:rsidR="006563DE" w:rsidRPr="006563DE" w:rsidTr="006563DE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381 323,8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77 619,9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75 918,0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79 981,9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73 542,9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74 261,1</w:t>
            </w:r>
          </w:p>
        </w:tc>
      </w:tr>
      <w:tr w:rsidR="006563DE" w:rsidRPr="006563DE" w:rsidTr="006563DE">
        <w:trPr>
          <w:trHeight w:val="945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2.1.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 xml:space="preserve">Расходы на обеспечение деятельности МКУ </w:t>
            </w:r>
            <w:r>
              <w:rPr>
                <w:color w:val="000000"/>
              </w:rPr>
              <w:br/>
            </w:r>
            <w:r w:rsidRPr="006563DE">
              <w:rPr>
                <w:color w:val="000000"/>
              </w:rPr>
              <w:t>"УГХ 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349 175,8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72 455,7</w:t>
            </w:r>
          </w:p>
        </w:tc>
        <w:tc>
          <w:tcPr>
            <w:tcW w:w="15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70 589,3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72 087,5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65 838,2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68 205,1</w:t>
            </w:r>
          </w:p>
        </w:tc>
      </w:tr>
      <w:tr w:rsidR="006563DE" w:rsidRPr="006563DE" w:rsidTr="00BB5C41">
        <w:trPr>
          <w:trHeight w:val="1769"/>
        </w:trPr>
        <w:tc>
          <w:tcPr>
            <w:tcW w:w="680" w:type="dxa"/>
            <w:shd w:val="clear" w:color="auto" w:fill="auto"/>
            <w:hideMark/>
          </w:tcPr>
          <w:p w:rsidR="006563DE" w:rsidRPr="006563DE" w:rsidRDefault="006563DE" w:rsidP="006563DE">
            <w:pPr>
              <w:jc w:val="center"/>
              <w:rPr>
                <w:color w:val="000000"/>
              </w:rPr>
            </w:pPr>
            <w:r w:rsidRPr="006563DE">
              <w:rPr>
                <w:color w:val="000000"/>
              </w:rPr>
              <w:t>2.2.</w:t>
            </w:r>
          </w:p>
        </w:tc>
        <w:tc>
          <w:tcPr>
            <w:tcW w:w="334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 xml:space="preserve">Расходы на содержание имущества, находящегося </w:t>
            </w:r>
            <w:r>
              <w:rPr>
                <w:color w:val="000000"/>
              </w:rPr>
              <w:br/>
            </w:r>
            <w:r w:rsidRPr="006563DE">
              <w:rPr>
                <w:color w:val="000000"/>
              </w:rPr>
              <w:t xml:space="preserve">в оперативном управлении, </w:t>
            </w:r>
            <w:r>
              <w:rPr>
                <w:color w:val="000000"/>
              </w:rPr>
              <w:br/>
            </w:r>
            <w:r w:rsidRPr="006563DE">
              <w:rPr>
                <w:color w:val="000000"/>
              </w:rPr>
              <w:t>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6563DE" w:rsidRPr="006563DE" w:rsidRDefault="006563DE" w:rsidP="006563DE">
            <w:pPr>
              <w:rPr>
                <w:color w:val="000000"/>
              </w:rPr>
            </w:pPr>
            <w:r w:rsidRPr="006563DE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32 148,0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5 164,2</w:t>
            </w:r>
          </w:p>
        </w:tc>
        <w:tc>
          <w:tcPr>
            <w:tcW w:w="1576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5 328,7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7 894,4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7 704,7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563DE">
              <w:rPr>
                <w:rFonts w:eastAsia="Calibri"/>
                <w:lang w:eastAsia="en-US"/>
              </w:rPr>
              <w:t>6 056,0</w:t>
            </w:r>
          </w:p>
        </w:tc>
      </w:tr>
      <w:tr w:rsidR="006563DE" w:rsidRPr="006563DE" w:rsidTr="006563DE">
        <w:trPr>
          <w:trHeight w:val="260"/>
        </w:trPr>
        <w:tc>
          <w:tcPr>
            <w:tcW w:w="6020" w:type="dxa"/>
            <w:gridSpan w:val="3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ind w:right="-184"/>
              <w:rPr>
                <w:b/>
                <w:bCs/>
                <w:color w:val="000000"/>
              </w:rPr>
            </w:pPr>
            <w:r w:rsidRPr="006563DE">
              <w:rPr>
                <w:b/>
                <w:bCs/>
                <w:color w:val="000000"/>
              </w:rPr>
              <w:t xml:space="preserve">ВСЕГО по Программе за счет </w:t>
            </w:r>
            <w:r w:rsidR="00BB5C41">
              <w:rPr>
                <w:b/>
                <w:bCs/>
                <w:color w:val="000000"/>
              </w:rPr>
              <w:t xml:space="preserve">средств </w:t>
            </w:r>
            <w:r w:rsidRPr="006563DE">
              <w:rPr>
                <w:b/>
                <w:bCs/>
                <w:color w:val="000000"/>
              </w:rPr>
              <w:t>городского бюджета</w:t>
            </w:r>
          </w:p>
          <w:p w:rsidR="006563DE" w:rsidRPr="006563DE" w:rsidRDefault="006563DE" w:rsidP="006563DE">
            <w:pPr>
              <w:ind w:right="-184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516 737,9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102 172,8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111 356,6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109 969,3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563DE">
              <w:rPr>
                <w:rFonts w:eastAsia="Calibri"/>
                <w:b/>
                <w:bCs/>
                <w:color w:val="000000"/>
                <w:lang w:eastAsia="en-US"/>
              </w:rPr>
              <w:t>96 384,3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563DE" w:rsidRPr="006563DE" w:rsidRDefault="006563DE" w:rsidP="006563DE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63DE">
              <w:rPr>
                <w:rFonts w:eastAsia="Calibri"/>
                <w:b/>
                <w:bCs/>
                <w:lang w:eastAsia="en-US"/>
              </w:rPr>
              <w:t>96 854,9</w:t>
            </w:r>
          </w:p>
        </w:tc>
      </w:tr>
    </w:tbl>
    <w:p w:rsidR="006563DE" w:rsidRPr="006563DE" w:rsidRDefault="006563DE" w:rsidP="006563DE">
      <w:pPr>
        <w:spacing w:after="200" w:line="276" w:lineRule="auto"/>
        <w:ind w:right="-567"/>
        <w:jc w:val="right"/>
        <w:rPr>
          <w:rFonts w:eastAsia="Calibri"/>
          <w:lang w:eastAsia="en-US"/>
        </w:rPr>
      </w:pPr>
      <w:r w:rsidRPr="006563DE">
        <w:rPr>
          <w:rFonts w:eastAsia="Calibri"/>
          <w:lang w:eastAsia="en-US"/>
        </w:rPr>
        <w:t>".</w:t>
      </w:r>
    </w:p>
    <w:sectPr w:rsidR="006563DE" w:rsidRPr="006563DE" w:rsidSect="006563DE">
      <w:type w:val="continuous"/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90" w:rsidRDefault="00BB7590" w:rsidP="00693317">
      <w:r>
        <w:separator/>
      </w:r>
    </w:p>
  </w:endnote>
  <w:endnote w:type="continuationSeparator" w:id="0">
    <w:p w:rsidR="00BB7590" w:rsidRDefault="00BB759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90" w:rsidRDefault="00BB7590" w:rsidP="00693317">
      <w:r>
        <w:separator/>
      </w:r>
    </w:p>
  </w:footnote>
  <w:footnote w:type="continuationSeparator" w:id="0">
    <w:p w:rsidR="00BB7590" w:rsidRDefault="00BB759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1593"/>
      <w:docPartObj>
        <w:docPartGallery w:val="Page Numbers (Top of Page)"/>
        <w:docPartUnique/>
      </w:docPartObj>
    </w:sdtPr>
    <w:sdtContent>
      <w:p w:rsidR="006563DE" w:rsidRDefault="006563DE">
        <w:pPr>
          <w:pStyle w:val="a7"/>
          <w:jc w:val="center"/>
        </w:pPr>
        <w:fldSimple w:instr=" PAGE   \* MERGEFORMAT ">
          <w:r w:rsidR="00BB5C41">
            <w:rPr>
              <w:noProof/>
            </w:rPr>
            <w:t>2</w:t>
          </w:r>
        </w:fldSimple>
      </w:p>
    </w:sdtContent>
  </w:sdt>
  <w:p w:rsidR="006563DE" w:rsidRDefault="006563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2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4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3DE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C41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78EAF-B7E4-4E8A-86B1-6643FB2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2018-12-29T10:39:00Z</cp:lastPrinted>
  <dcterms:created xsi:type="dcterms:W3CDTF">2018-12-29T10:40:00Z</dcterms:created>
  <dcterms:modified xsi:type="dcterms:W3CDTF">2018-12-29T10:40:00Z</dcterms:modified>
</cp:coreProperties>
</file>