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841C3" w:rsidP="005A43BA">
            <w:pPr>
              <w:ind w:left="-108" w:right="-108"/>
              <w:jc w:val="center"/>
            </w:pPr>
            <w:r>
              <w:t>0</w:t>
            </w:r>
            <w:r w:rsidR="005A43BA">
              <w:t>3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6D5280">
            <w:pPr>
              <w:ind w:left="-38" w:firstLine="38"/>
              <w:jc w:val="center"/>
            </w:pPr>
            <w:r>
              <w:t>12</w:t>
            </w:r>
            <w:r w:rsidR="006D5280">
              <w:t>8</w:t>
            </w:r>
            <w:r w:rsidR="00326048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26048" w:rsidRDefault="00326048" w:rsidP="00D72819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818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</w:t>
      </w:r>
      <w:r w:rsidR="00D72819"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</w:t>
      </w:r>
      <w:r w:rsidR="00D72819">
        <w:rPr>
          <w:sz w:val="26"/>
          <w:szCs w:val="22"/>
        </w:rPr>
        <w:t xml:space="preserve">              </w:t>
      </w:r>
      <w:r w:rsidRPr="00091003">
        <w:rPr>
          <w:sz w:val="26"/>
          <w:szCs w:val="22"/>
        </w:rPr>
        <w:t xml:space="preserve">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326048" w:rsidRDefault="00326048" w:rsidP="00326048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D72819" w:rsidRDefault="00D72819" w:rsidP="00326048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326048" w:rsidRPr="00091003" w:rsidRDefault="00326048" w:rsidP="0032604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26048" w:rsidRPr="000B3AAD" w:rsidRDefault="00326048" w:rsidP="00D728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D72819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326048" w:rsidRDefault="00326048" w:rsidP="00326048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326048" w:rsidRPr="00091003" w:rsidRDefault="00326048" w:rsidP="00D7281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326048" w:rsidRPr="00091003" w:rsidRDefault="00326048" w:rsidP="00326048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D72819" w:rsidRDefault="00D72819" w:rsidP="00326048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 В</w:t>
      </w:r>
      <w:r>
        <w:rPr>
          <w:color w:val="000000"/>
          <w:sz w:val="26"/>
          <w:szCs w:val="26"/>
        </w:rPr>
        <w:t>нес</w:t>
      </w:r>
      <w:r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и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 w:rsidRPr="00D7281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следующие </w:t>
      </w:r>
      <w:r>
        <w:rPr>
          <w:color w:val="000000"/>
          <w:sz w:val="26"/>
          <w:szCs w:val="26"/>
        </w:rPr>
        <w:t>изменени</w:t>
      </w:r>
      <w:r>
        <w:rPr>
          <w:color w:val="000000"/>
          <w:sz w:val="26"/>
          <w:szCs w:val="26"/>
        </w:rPr>
        <w:t>я:</w:t>
      </w:r>
    </w:p>
    <w:p w:rsidR="00326048" w:rsidRDefault="00D72819" w:rsidP="00326048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Таблице 2 </w:t>
      </w:r>
      <w:r w:rsidR="00326048" w:rsidRPr="00C4601D">
        <w:rPr>
          <w:sz w:val="26"/>
          <w:szCs w:val="26"/>
        </w:rPr>
        <w:t>Приложения № 3 к Программе</w:t>
      </w:r>
      <w:r w:rsidR="00326048">
        <w:rPr>
          <w:sz w:val="26"/>
          <w:szCs w:val="26"/>
        </w:rPr>
        <w:t xml:space="preserve"> </w:t>
      </w:r>
      <w:r w:rsidR="00326048" w:rsidRPr="00AB2280">
        <w:rPr>
          <w:sz w:val="26"/>
          <w:szCs w:val="26"/>
        </w:rPr>
        <w:t xml:space="preserve">В разделе "Подпрограмма 3 "Обеспечение безопасности эксплуатации автомобильных дорог местного значения </w:t>
      </w:r>
      <w:r>
        <w:rPr>
          <w:sz w:val="26"/>
          <w:szCs w:val="26"/>
        </w:rPr>
        <w:br/>
      </w:r>
      <w:r w:rsidR="00326048" w:rsidRPr="00AB2280">
        <w:rPr>
          <w:sz w:val="26"/>
          <w:szCs w:val="26"/>
        </w:rPr>
        <w:t>и доступности общественных транспортных услуг":</w:t>
      </w:r>
    </w:p>
    <w:p w:rsidR="00326048" w:rsidRDefault="00BC1B77" w:rsidP="00326048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326048">
        <w:rPr>
          <w:sz w:val="26"/>
          <w:szCs w:val="26"/>
        </w:rPr>
        <w:t>строку</w:t>
      </w:r>
      <w:r w:rsidR="00326048" w:rsidRPr="00AB2280">
        <w:t xml:space="preserve"> </w:t>
      </w:r>
      <w:r w:rsidR="00326048">
        <w:t>"</w:t>
      </w:r>
      <w:r w:rsidR="00326048" w:rsidRPr="00AB2280">
        <w:rPr>
          <w:sz w:val="26"/>
          <w:szCs w:val="26"/>
        </w:rPr>
        <w:t>Ремонт автомобильных дорог общего пользования местного значения по пер. Брусничный и ул. Радужная (закупка строительных материалов)</w:t>
      </w:r>
      <w:r w:rsidR="00326048">
        <w:rPr>
          <w:sz w:val="26"/>
          <w:szCs w:val="26"/>
        </w:rPr>
        <w:t>"</w:t>
      </w:r>
      <w:r w:rsidR="00326048" w:rsidRPr="00AB2280">
        <w:t xml:space="preserve"> </w:t>
      </w:r>
      <w:r w:rsidR="00326048" w:rsidRPr="00AB2280">
        <w:rPr>
          <w:sz w:val="26"/>
          <w:szCs w:val="26"/>
        </w:rPr>
        <w:t xml:space="preserve">изложить </w:t>
      </w:r>
      <w:r w:rsidR="00D72819">
        <w:rPr>
          <w:sz w:val="26"/>
          <w:szCs w:val="26"/>
        </w:rPr>
        <w:br/>
      </w:r>
      <w:r w:rsidR="00326048" w:rsidRPr="00AB2280">
        <w:rPr>
          <w:sz w:val="26"/>
          <w:szCs w:val="26"/>
        </w:rPr>
        <w:t>в следующей редакции:</w:t>
      </w:r>
    </w:p>
    <w:p w:rsidR="00326048" w:rsidRDefault="00326048" w:rsidP="00326048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117"/>
        <w:tblW w:w="9776" w:type="dxa"/>
        <w:tblLayout w:type="fixed"/>
        <w:tblLook w:val="04A0" w:firstRow="1" w:lastRow="0" w:firstColumn="1" w:lastColumn="0" w:noHBand="0" w:noVBand="1"/>
      </w:tblPr>
      <w:tblGrid>
        <w:gridCol w:w="392"/>
        <w:gridCol w:w="1588"/>
        <w:gridCol w:w="1134"/>
        <w:gridCol w:w="1246"/>
        <w:gridCol w:w="992"/>
        <w:gridCol w:w="880"/>
        <w:gridCol w:w="1276"/>
        <w:gridCol w:w="709"/>
        <w:gridCol w:w="850"/>
        <w:gridCol w:w="709"/>
      </w:tblGrid>
      <w:tr w:rsidR="00BC1B77" w:rsidRPr="00FC17CD" w:rsidTr="000A2311">
        <w:trPr>
          <w:trHeight w:val="480"/>
        </w:trPr>
        <w:tc>
          <w:tcPr>
            <w:tcW w:w="392" w:type="dxa"/>
            <w:vMerge w:val="restart"/>
            <w:noWrap/>
            <w:hideMark/>
          </w:tcPr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</w:p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1588" w:type="dxa"/>
            <w:vMerge w:val="restart"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  <w:r w:rsidRPr="00AB2280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пер. Брусничный </w:t>
            </w:r>
            <w:r w:rsidR="00BC1B77">
              <w:rPr>
                <w:sz w:val="18"/>
                <w:szCs w:val="18"/>
              </w:rPr>
              <w:br/>
            </w:r>
            <w:r w:rsidRPr="00AB2280">
              <w:rPr>
                <w:sz w:val="18"/>
                <w:szCs w:val="18"/>
              </w:rPr>
              <w:t>и ул. Радужная (закупка строительных материалов)</w:t>
            </w:r>
          </w:p>
        </w:tc>
        <w:tc>
          <w:tcPr>
            <w:tcW w:w="1134" w:type="dxa"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246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7A2D">
              <w:rPr>
                <w:rFonts w:eastAsiaTheme="minorHAnsi"/>
                <w:sz w:val="18"/>
                <w:szCs w:val="18"/>
                <w:lang w:eastAsia="en-US"/>
              </w:rPr>
              <w:t>21 078,00395</w:t>
            </w:r>
          </w:p>
        </w:tc>
        <w:tc>
          <w:tcPr>
            <w:tcW w:w="992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8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7A2D">
              <w:rPr>
                <w:rFonts w:eastAsiaTheme="minorHAnsi"/>
                <w:sz w:val="18"/>
                <w:szCs w:val="18"/>
                <w:lang w:eastAsia="en-US"/>
              </w:rPr>
              <w:t>21 078,00395</w:t>
            </w:r>
          </w:p>
        </w:tc>
        <w:tc>
          <w:tcPr>
            <w:tcW w:w="709" w:type="dxa"/>
            <w:noWrap/>
            <w:hideMark/>
          </w:tcPr>
          <w:p w:rsidR="00326048" w:rsidRDefault="00326048" w:rsidP="00BC1B7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5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709" w:type="dxa"/>
            <w:noWrap/>
            <w:hideMark/>
          </w:tcPr>
          <w:p w:rsidR="00326048" w:rsidRDefault="00326048" w:rsidP="00D72819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</w:tr>
      <w:tr w:rsidR="00BC1B77" w:rsidRPr="00FC17CD" w:rsidTr="000A2311">
        <w:trPr>
          <w:trHeight w:val="480"/>
        </w:trPr>
        <w:tc>
          <w:tcPr>
            <w:tcW w:w="392" w:type="dxa"/>
            <w:vMerge/>
            <w:noWrap/>
            <w:hideMark/>
          </w:tcPr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26048" w:rsidRPr="00FC17CD" w:rsidRDefault="00326048" w:rsidP="00BC1B77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246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7A2D">
              <w:rPr>
                <w:rFonts w:eastAsiaTheme="minorHAnsi"/>
                <w:sz w:val="18"/>
                <w:szCs w:val="18"/>
                <w:lang w:eastAsia="en-US"/>
              </w:rPr>
              <w:t>20 024,0672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8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7A2D">
              <w:rPr>
                <w:rFonts w:eastAsiaTheme="minorHAnsi"/>
                <w:sz w:val="18"/>
                <w:szCs w:val="18"/>
                <w:lang w:eastAsia="en-US"/>
              </w:rPr>
              <w:t>20 024,0672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326048" w:rsidRDefault="00326048" w:rsidP="00BC1B7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5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709" w:type="dxa"/>
            <w:noWrap/>
            <w:hideMark/>
          </w:tcPr>
          <w:p w:rsidR="00326048" w:rsidRDefault="00326048" w:rsidP="00D72819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</w:tr>
      <w:tr w:rsidR="00BC1B77" w:rsidRPr="00FC17CD" w:rsidTr="000A2311">
        <w:trPr>
          <w:trHeight w:val="480"/>
        </w:trPr>
        <w:tc>
          <w:tcPr>
            <w:tcW w:w="392" w:type="dxa"/>
            <w:vMerge/>
            <w:noWrap/>
            <w:hideMark/>
          </w:tcPr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246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7A2D">
              <w:rPr>
                <w:rFonts w:eastAsiaTheme="minorHAnsi"/>
                <w:sz w:val="18"/>
                <w:szCs w:val="18"/>
                <w:lang w:eastAsia="en-US"/>
              </w:rPr>
              <w:t>1 053,936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992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8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7A2D">
              <w:rPr>
                <w:rFonts w:eastAsiaTheme="minorHAnsi"/>
                <w:sz w:val="18"/>
                <w:szCs w:val="18"/>
                <w:lang w:eastAsia="en-US"/>
              </w:rPr>
              <w:t>1 053,936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09" w:type="dxa"/>
            <w:noWrap/>
            <w:hideMark/>
          </w:tcPr>
          <w:p w:rsidR="00326048" w:rsidRDefault="00326048" w:rsidP="00BC1B7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5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709" w:type="dxa"/>
            <w:noWrap/>
            <w:hideMark/>
          </w:tcPr>
          <w:p w:rsidR="00326048" w:rsidRDefault="00326048" w:rsidP="00D72819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</w:tr>
    </w:tbl>
    <w:p w:rsidR="00326048" w:rsidRDefault="00326048" w:rsidP="00326048">
      <w:pPr>
        <w:tabs>
          <w:tab w:val="left" w:pos="2595"/>
          <w:tab w:val="left" w:pos="14265"/>
        </w:tabs>
        <w:ind w:firstLine="709"/>
        <w:jc w:val="right"/>
        <w:rPr>
          <w:sz w:val="26"/>
          <w:szCs w:val="26"/>
        </w:rPr>
      </w:pPr>
      <w:r w:rsidRPr="00AB2280">
        <w:rPr>
          <w:sz w:val="26"/>
          <w:szCs w:val="26"/>
        </w:rPr>
        <w:t>",</w:t>
      </w:r>
    </w:p>
    <w:p w:rsidR="00326048" w:rsidRDefault="00BC1B77" w:rsidP="00326048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326048">
        <w:rPr>
          <w:sz w:val="26"/>
          <w:szCs w:val="26"/>
        </w:rPr>
        <w:t xml:space="preserve">после строки </w:t>
      </w:r>
      <w:r w:rsidR="00326048" w:rsidRPr="006C3B17">
        <w:rPr>
          <w:sz w:val="26"/>
          <w:szCs w:val="26"/>
        </w:rPr>
        <w:t>"Ремонт автомобильных дорог общего пользования местного значения по пер. Брусничный и ул. Радужная (закупка строительных материалов)"</w:t>
      </w:r>
      <w:r w:rsidR="00326048">
        <w:rPr>
          <w:sz w:val="26"/>
          <w:szCs w:val="26"/>
        </w:rPr>
        <w:t xml:space="preserve"> дополнить строкой:</w:t>
      </w:r>
    </w:p>
    <w:p w:rsidR="00326048" w:rsidRDefault="00326048" w:rsidP="00326048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117"/>
        <w:tblW w:w="9776" w:type="dxa"/>
        <w:tblLayout w:type="fixed"/>
        <w:tblLook w:val="04A0" w:firstRow="1" w:lastRow="0" w:firstColumn="1" w:lastColumn="0" w:noHBand="0" w:noVBand="1"/>
      </w:tblPr>
      <w:tblGrid>
        <w:gridCol w:w="392"/>
        <w:gridCol w:w="1730"/>
        <w:gridCol w:w="1134"/>
        <w:gridCol w:w="1104"/>
        <w:gridCol w:w="992"/>
        <w:gridCol w:w="880"/>
        <w:gridCol w:w="1134"/>
        <w:gridCol w:w="851"/>
        <w:gridCol w:w="850"/>
        <w:gridCol w:w="709"/>
      </w:tblGrid>
      <w:tr w:rsidR="00326048" w:rsidRPr="00FC17CD" w:rsidTr="000A2311">
        <w:trPr>
          <w:trHeight w:val="480"/>
        </w:trPr>
        <w:tc>
          <w:tcPr>
            <w:tcW w:w="392" w:type="dxa"/>
            <w:vMerge w:val="restart"/>
            <w:noWrap/>
            <w:hideMark/>
          </w:tcPr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</w:p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1730" w:type="dxa"/>
            <w:vMerge w:val="restart"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  <w:r w:rsidRPr="006C3B17">
              <w:rPr>
                <w:sz w:val="18"/>
                <w:szCs w:val="18"/>
              </w:rPr>
              <w:t xml:space="preserve">Ремонт асфальтобетонного покрытия улица им. В.И. Ленина участок </w:t>
            </w:r>
            <w:r w:rsidR="00826379">
              <w:rPr>
                <w:sz w:val="18"/>
                <w:szCs w:val="18"/>
              </w:rPr>
              <w:br/>
            </w:r>
            <w:r w:rsidRPr="006C3B17">
              <w:rPr>
                <w:sz w:val="18"/>
                <w:szCs w:val="18"/>
              </w:rPr>
              <w:t xml:space="preserve">от </w:t>
            </w:r>
            <w:proofErr w:type="spellStart"/>
            <w:r w:rsidRPr="006C3B17">
              <w:rPr>
                <w:sz w:val="18"/>
                <w:szCs w:val="18"/>
              </w:rPr>
              <w:t>кванториума</w:t>
            </w:r>
            <w:proofErr w:type="spellEnd"/>
            <w:r w:rsidRPr="006C3B17">
              <w:rPr>
                <w:sz w:val="18"/>
                <w:szCs w:val="18"/>
              </w:rPr>
              <w:t xml:space="preserve"> </w:t>
            </w:r>
            <w:r w:rsidR="00826379">
              <w:rPr>
                <w:sz w:val="18"/>
                <w:szCs w:val="18"/>
              </w:rPr>
              <w:br/>
            </w:r>
            <w:r w:rsidRPr="006C3B17">
              <w:rPr>
                <w:sz w:val="18"/>
                <w:szCs w:val="18"/>
              </w:rPr>
              <w:t>до МФЦ</w:t>
            </w:r>
          </w:p>
        </w:tc>
        <w:tc>
          <w:tcPr>
            <w:tcW w:w="1134" w:type="dxa"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104" w:type="dxa"/>
            <w:noWrap/>
            <w:hideMark/>
          </w:tcPr>
          <w:p w:rsidR="00326048" w:rsidRPr="007775E0" w:rsidRDefault="00326048" w:rsidP="00826379">
            <w:pPr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775E0">
              <w:rPr>
                <w:rFonts w:eastAsiaTheme="minorHAnsi"/>
                <w:sz w:val="18"/>
                <w:szCs w:val="18"/>
                <w:lang w:eastAsia="en-US"/>
              </w:rPr>
              <w:t>1 572,66605</w:t>
            </w:r>
          </w:p>
        </w:tc>
        <w:tc>
          <w:tcPr>
            <w:tcW w:w="992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8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134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C3B17">
              <w:rPr>
                <w:rFonts w:eastAsiaTheme="minorHAnsi"/>
                <w:sz w:val="18"/>
                <w:szCs w:val="18"/>
                <w:lang w:eastAsia="en-US"/>
              </w:rPr>
              <w:t>1 572,66605</w:t>
            </w:r>
          </w:p>
        </w:tc>
        <w:tc>
          <w:tcPr>
            <w:tcW w:w="851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5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709" w:type="dxa"/>
            <w:noWrap/>
            <w:hideMark/>
          </w:tcPr>
          <w:p w:rsidR="00326048" w:rsidRDefault="00326048" w:rsidP="000A231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</w:tr>
      <w:tr w:rsidR="00326048" w:rsidRPr="00FC17CD" w:rsidTr="000A2311">
        <w:trPr>
          <w:trHeight w:val="480"/>
        </w:trPr>
        <w:tc>
          <w:tcPr>
            <w:tcW w:w="392" w:type="dxa"/>
            <w:vMerge/>
            <w:noWrap/>
            <w:hideMark/>
          </w:tcPr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26048" w:rsidRPr="00FC17CD" w:rsidRDefault="00826379" w:rsidP="00EB7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326048" w:rsidRPr="00FC17CD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104" w:type="dxa"/>
            <w:noWrap/>
            <w:hideMark/>
          </w:tcPr>
          <w:p w:rsidR="00326048" w:rsidRPr="007775E0" w:rsidRDefault="00326048" w:rsidP="00826379">
            <w:pPr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775E0">
              <w:rPr>
                <w:rFonts w:eastAsiaTheme="minorHAnsi"/>
                <w:sz w:val="18"/>
                <w:szCs w:val="18"/>
                <w:lang w:eastAsia="en-US"/>
              </w:rPr>
              <w:t>1 494,03274</w:t>
            </w:r>
          </w:p>
        </w:tc>
        <w:tc>
          <w:tcPr>
            <w:tcW w:w="992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8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134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C3B17">
              <w:rPr>
                <w:rFonts w:eastAsiaTheme="minorHAnsi"/>
                <w:sz w:val="18"/>
                <w:szCs w:val="18"/>
                <w:lang w:eastAsia="en-US"/>
              </w:rPr>
              <w:t>1 494,0327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5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709" w:type="dxa"/>
            <w:noWrap/>
            <w:hideMark/>
          </w:tcPr>
          <w:p w:rsidR="00326048" w:rsidRDefault="00326048" w:rsidP="000A231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,00000 </w:t>
            </w:r>
          </w:p>
        </w:tc>
      </w:tr>
      <w:tr w:rsidR="00326048" w:rsidRPr="00FC17CD" w:rsidTr="000A2311">
        <w:trPr>
          <w:trHeight w:val="480"/>
        </w:trPr>
        <w:tc>
          <w:tcPr>
            <w:tcW w:w="392" w:type="dxa"/>
            <w:vMerge/>
            <w:noWrap/>
            <w:hideMark/>
          </w:tcPr>
          <w:p w:rsidR="00326048" w:rsidRPr="00FC17CD" w:rsidRDefault="00326048" w:rsidP="00EB7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26048" w:rsidRPr="00FC17CD" w:rsidRDefault="00326048" w:rsidP="00EB7A02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104" w:type="dxa"/>
            <w:noWrap/>
            <w:hideMark/>
          </w:tcPr>
          <w:p w:rsidR="00326048" w:rsidRPr="007775E0" w:rsidRDefault="00326048" w:rsidP="00826379">
            <w:pPr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775E0">
              <w:rPr>
                <w:rFonts w:eastAsiaTheme="minorHAnsi"/>
                <w:sz w:val="18"/>
                <w:szCs w:val="18"/>
                <w:lang w:eastAsia="en-US"/>
              </w:rPr>
              <w:t>78,63331</w:t>
            </w:r>
          </w:p>
        </w:tc>
        <w:tc>
          <w:tcPr>
            <w:tcW w:w="992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8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134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C3B17">
              <w:rPr>
                <w:rFonts w:eastAsiaTheme="minorHAnsi"/>
                <w:sz w:val="18"/>
                <w:szCs w:val="18"/>
                <w:lang w:eastAsia="en-US"/>
              </w:rPr>
              <w:t>78,6333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850" w:type="dxa"/>
            <w:noWrap/>
            <w:hideMark/>
          </w:tcPr>
          <w:p w:rsidR="00326048" w:rsidRDefault="00326048" w:rsidP="00EB7A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709" w:type="dxa"/>
            <w:noWrap/>
            <w:hideMark/>
          </w:tcPr>
          <w:p w:rsidR="00326048" w:rsidRDefault="00326048" w:rsidP="000A231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0,00000 </w:t>
            </w:r>
          </w:p>
        </w:tc>
      </w:tr>
    </w:tbl>
    <w:p w:rsidR="00326048" w:rsidRDefault="00326048" w:rsidP="00326048">
      <w:pPr>
        <w:tabs>
          <w:tab w:val="left" w:pos="2595"/>
          <w:tab w:val="left" w:pos="14265"/>
        </w:tabs>
        <w:ind w:firstLine="709"/>
        <w:jc w:val="right"/>
        <w:rPr>
          <w:sz w:val="26"/>
          <w:szCs w:val="26"/>
        </w:rPr>
      </w:pPr>
      <w:r w:rsidRPr="00AB2280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326048" w:rsidRPr="00AB2280" w:rsidRDefault="00826379" w:rsidP="003260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326048" w:rsidRPr="00AB2280">
        <w:rPr>
          <w:sz w:val="26"/>
          <w:szCs w:val="26"/>
        </w:rPr>
        <w:t>Настоящее постановление вступает в силу после</w:t>
      </w:r>
      <w:r w:rsidR="00326048">
        <w:rPr>
          <w:sz w:val="26"/>
          <w:szCs w:val="26"/>
        </w:rPr>
        <w:t xml:space="preserve"> его официального </w:t>
      </w:r>
      <w:r w:rsidR="00326048" w:rsidRPr="00AB2280">
        <w:rPr>
          <w:sz w:val="26"/>
          <w:szCs w:val="26"/>
        </w:rPr>
        <w:t xml:space="preserve">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0A2311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E1" w:rsidRDefault="00DE53E1" w:rsidP="00693317">
      <w:r>
        <w:separator/>
      </w:r>
    </w:p>
  </w:endnote>
  <w:endnote w:type="continuationSeparator" w:id="0">
    <w:p w:rsidR="00DE53E1" w:rsidRDefault="00DE53E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E1" w:rsidRDefault="00DE53E1" w:rsidP="00693317">
      <w:r>
        <w:separator/>
      </w:r>
    </w:p>
  </w:footnote>
  <w:footnote w:type="continuationSeparator" w:id="0">
    <w:p w:rsidR="00DE53E1" w:rsidRDefault="00DE53E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A2311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311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0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379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3C60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77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819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table" w:customStyle="1" w:styleId="117">
    <w:name w:val="Сетка таблицы117"/>
    <w:basedOn w:val="a1"/>
    <w:next w:val="af2"/>
    <w:uiPriority w:val="59"/>
    <w:rsid w:val="0032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82714-369D-4171-97EF-43DFBDF9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2025-10-03T11:28:00Z</cp:lastPrinted>
  <dcterms:created xsi:type="dcterms:W3CDTF">2025-10-03T11:19:00Z</dcterms:created>
  <dcterms:modified xsi:type="dcterms:W3CDTF">2025-10-03T11:29:00Z</dcterms:modified>
</cp:coreProperties>
</file>