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C18C2" w:rsidP="00EA1CB7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EA1CB7">
              <w:t>6</w:t>
            </w:r>
            <w:r w:rsidR="00D920A7">
              <w:t>.</w:t>
            </w:r>
            <w:r w:rsidR="00D62940">
              <w:t>0</w:t>
            </w:r>
            <w:r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0F1ECA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0F1ECA">
              <w:t>6</w:t>
            </w:r>
            <w:r w:rsidR="00DE6B6A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6B6A" w:rsidRPr="00C71874" w:rsidRDefault="00DE6B6A" w:rsidP="00DE6B6A">
      <w:pPr>
        <w:ind w:right="439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Pr="00C71874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="001D1DBC">
        <w:rPr>
          <w:sz w:val="26"/>
          <w:szCs w:val="26"/>
        </w:rPr>
        <w:t xml:space="preserve">              </w:t>
      </w:r>
      <w:r w:rsidRPr="00C71874">
        <w:rPr>
          <w:sz w:val="26"/>
          <w:szCs w:val="26"/>
        </w:rPr>
        <w:t>от 08.12.2021 № 1</w:t>
      </w:r>
      <w:r>
        <w:rPr>
          <w:sz w:val="26"/>
          <w:szCs w:val="26"/>
        </w:rPr>
        <w:t>500</w:t>
      </w:r>
    </w:p>
    <w:p w:rsidR="00DE6B6A" w:rsidRDefault="00DE6B6A" w:rsidP="00DE6B6A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DE6B6A" w:rsidRDefault="00DE6B6A" w:rsidP="00DE6B6A">
      <w:pPr>
        <w:autoSpaceDE w:val="0"/>
        <w:autoSpaceDN w:val="0"/>
        <w:adjustRightInd w:val="0"/>
        <w:contextualSpacing/>
        <w:jc w:val="both"/>
        <w:rPr>
          <w:b/>
          <w:bCs/>
          <w:sz w:val="26"/>
        </w:rPr>
      </w:pPr>
    </w:p>
    <w:p w:rsidR="00DE6B6A" w:rsidRDefault="00DE6B6A" w:rsidP="00DE6B6A">
      <w:pPr>
        <w:contextualSpacing/>
        <w:jc w:val="both"/>
        <w:rPr>
          <w:b/>
          <w:bCs/>
          <w:sz w:val="26"/>
        </w:rPr>
      </w:pPr>
    </w:p>
    <w:p w:rsidR="00DE6B6A" w:rsidRDefault="00DE6B6A" w:rsidP="00DE6B6A">
      <w:pPr>
        <w:ind w:firstLine="709"/>
        <w:contextualSpacing/>
        <w:jc w:val="both"/>
        <w:rPr>
          <w:sz w:val="26"/>
          <w:szCs w:val="26"/>
        </w:rPr>
      </w:pPr>
      <w:r w:rsidRPr="008D3DEE">
        <w:rPr>
          <w:sz w:val="26"/>
          <w:szCs w:val="26"/>
        </w:rPr>
        <w:t xml:space="preserve">На основании предложения главного администратора доходов бюджета муниципального образования "Городской округ "Город Нарьян-Мар" по внесению изменений в Перечень главных администраторов доходов и кодов видов (подвидов) доходов бюджета муниципального образования "Городской округ "Город </w:t>
      </w:r>
      <w:r w:rsidR="001D1DBC">
        <w:rPr>
          <w:sz w:val="26"/>
          <w:szCs w:val="26"/>
        </w:rPr>
        <w:br/>
      </w:r>
      <w:r w:rsidRPr="008D3DEE">
        <w:rPr>
          <w:sz w:val="26"/>
          <w:szCs w:val="26"/>
        </w:rPr>
        <w:t>Нарьян-Мар" на очередной финансовый год и на плановый период</w:t>
      </w:r>
      <w:r>
        <w:rPr>
          <w:sz w:val="26"/>
          <w:szCs w:val="26"/>
        </w:rPr>
        <w:t>, утвержденный постановлением Администрации муниципального образования "Городской округ "Город Нарьян-Мар" от 08.12.2021 № 1500,</w:t>
      </w:r>
      <w:r w:rsidRPr="008D3DEE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DE6B6A" w:rsidRDefault="00DE6B6A" w:rsidP="00DE6B6A">
      <w:pPr>
        <w:ind w:firstLine="709"/>
        <w:contextualSpacing/>
        <w:jc w:val="both"/>
        <w:rPr>
          <w:sz w:val="26"/>
          <w:szCs w:val="26"/>
        </w:rPr>
      </w:pPr>
    </w:p>
    <w:p w:rsidR="00DE6B6A" w:rsidRPr="00F51206" w:rsidRDefault="00DE6B6A" w:rsidP="00DE6B6A">
      <w:pPr>
        <w:contextualSpacing/>
        <w:jc w:val="center"/>
        <w:rPr>
          <w:b/>
          <w:sz w:val="26"/>
          <w:szCs w:val="26"/>
        </w:rPr>
      </w:pPr>
      <w:r w:rsidRPr="00F51206">
        <w:rPr>
          <w:b/>
          <w:sz w:val="26"/>
          <w:szCs w:val="26"/>
        </w:rPr>
        <w:t>П О С Т А Н О В Л Я Е Т</w:t>
      </w:r>
      <w:r>
        <w:rPr>
          <w:b/>
          <w:sz w:val="26"/>
          <w:szCs w:val="26"/>
        </w:rPr>
        <w:t>:</w:t>
      </w:r>
    </w:p>
    <w:p w:rsidR="00DE6B6A" w:rsidRDefault="00DE6B6A" w:rsidP="00DE6B6A">
      <w:pPr>
        <w:ind w:firstLine="709"/>
        <w:contextualSpacing/>
        <w:jc w:val="center"/>
        <w:rPr>
          <w:sz w:val="26"/>
          <w:szCs w:val="26"/>
        </w:rPr>
      </w:pPr>
    </w:p>
    <w:p w:rsidR="00DE6B6A" w:rsidRDefault="00DE6B6A" w:rsidP="00DE6B6A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Внести в </w:t>
      </w:r>
      <w:r w:rsidRPr="00591202">
        <w:rPr>
          <w:sz w:val="26"/>
          <w:szCs w:val="26"/>
        </w:rPr>
        <w:t xml:space="preserve">Перечень главных администраторов доходов и кодов видов (подвидов) доходов бюджета муниципального </w:t>
      </w:r>
      <w:r w:rsidRPr="00591202">
        <w:rPr>
          <w:bCs/>
          <w:sz w:val="26"/>
          <w:szCs w:val="26"/>
        </w:rPr>
        <w:t xml:space="preserve">образования "Городской округ </w:t>
      </w:r>
      <w:r w:rsidR="001D1DBC">
        <w:rPr>
          <w:bCs/>
          <w:sz w:val="26"/>
          <w:szCs w:val="26"/>
        </w:rPr>
        <w:br/>
      </w:r>
      <w:r w:rsidRPr="00591202">
        <w:rPr>
          <w:bCs/>
          <w:sz w:val="26"/>
          <w:szCs w:val="26"/>
        </w:rPr>
        <w:t xml:space="preserve">"Город Нарьян-Мар" на очередной финансовый год и на плановый период, </w:t>
      </w:r>
      <w:r w:rsidRPr="00591202">
        <w:rPr>
          <w:rFonts w:eastAsiaTheme="minorHAnsi"/>
          <w:sz w:val="26"/>
          <w:szCs w:val="26"/>
          <w:lang w:eastAsia="en-US"/>
        </w:rPr>
        <w:t xml:space="preserve">утвержденный </w:t>
      </w:r>
      <w:r>
        <w:rPr>
          <w:rFonts w:eastAsiaTheme="minorHAnsi"/>
          <w:sz w:val="26"/>
          <w:szCs w:val="26"/>
          <w:lang w:eastAsia="en-US"/>
        </w:rPr>
        <w:t>постановлением</w:t>
      </w:r>
      <w:r w:rsidRPr="00591202"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08.12.2021 №</w:t>
      </w:r>
      <w:r w:rsidRPr="00591202">
        <w:rPr>
          <w:rFonts w:eastAsiaTheme="minorHAnsi"/>
          <w:sz w:val="26"/>
          <w:szCs w:val="26"/>
          <w:lang w:eastAsia="en-US"/>
        </w:rPr>
        <w:t xml:space="preserve"> 1500 "Об утверждении перечня главных администраторов доходов и кодов видов (подвидов) доходов бюджета муниципального образования "Городской округ "Город Нарьян-Мар" на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91202">
        <w:rPr>
          <w:rFonts w:eastAsiaTheme="minorHAnsi"/>
          <w:sz w:val="26"/>
          <w:szCs w:val="26"/>
          <w:lang w:eastAsia="en-US"/>
        </w:rPr>
        <w:t>очередной финансовый год и на плановый период"</w:t>
      </w:r>
      <w:r>
        <w:rPr>
          <w:rFonts w:eastAsiaTheme="minorHAnsi"/>
          <w:sz w:val="26"/>
          <w:szCs w:val="26"/>
          <w:lang w:eastAsia="en-US"/>
        </w:rPr>
        <w:t xml:space="preserve"> (с изменениями от 18.07.2024 № 996)</w:t>
      </w:r>
      <w:r w:rsidRPr="00591202">
        <w:rPr>
          <w:rFonts w:eastAsiaTheme="minorHAnsi"/>
          <w:sz w:val="26"/>
          <w:szCs w:val="26"/>
          <w:lang w:eastAsia="en-US"/>
        </w:rPr>
        <w:t>,</w:t>
      </w:r>
      <w:r w:rsidRPr="00591202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:rsidR="00DE6B6A" w:rsidRDefault="00DE6B6A" w:rsidP="00DE6B6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после строки 7.88 дополнить строкой следующего содержания:</w:t>
      </w:r>
    </w:p>
    <w:p w:rsidR="00DE6B6A" w:rsidRDefault="00DE6B6A" w:rsidP="00DE6B6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410"/>
        <w:gridCol w:w="5840"/>
      </w:tblGrid>
      <w:tr w:rsidR="00DE6B6A" w:rsidRPr="00CC263C" w:rsidTr="001D1DBC">
        <w:tc>
          <w:tcPr>
            <w:tcW w:w="675" w:type="dxa"/>
          </w:tcPr>
          <w:p w:rsidR="00DE6B6A" w:rsidRPr="00CC263C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Pr="00CC263C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709" w:type="dxa"/>
          </w:tcPr>
          <w:p w:rsidR="00DE6B6A" w:rsidRPr="00CC263C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410" w:type="dxa"/>
          </w:tcPr>
          <w:p w:rsidR="00DE6B6A" w:rsidRPr="00CC263C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E6B75">
              <w:rPr>
                <w:rFonts w:eastAsiaTheme="minorHAnsi"/>
                <w:sz w:val="22"/>
                <w:szCs w:val="22"/>
                <w:lang w:eastAsia="en-US"/>
              </w:rPr>
              <w:t xml:space="preserve">2 02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49999</w:t>
            </w:r>
            <w:r w:rsidRPr="00DE6B75">
              <w:rPr>
                <w:rFonts w:eastAsiaTheme="minorHAnsi"/>
                <w:sz w:val="22"/>
                <w:szCs w:val="22"/>
                <w:lang w:eastAsia="en-US"/>
              </w:rPr>
              <w:t xml:space="preserve"> 04 000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DE6B75">
              <w:rPr>
                <w:rFonts w:eastAsiaTheme="minorHAnsi"/>
                <w:sz w:val="22"/>
                <w:szCs w:val="22"/>
                <w:lang w:eastAsia="en-US"/>
              </w:rPr>
              <w:t xml:space="preserve"> 150</w:t>
            </w:r>
          </w:p>
        </w:tc>
        <w:tc>
          <w:tcPr>
            <w:tcW w:w="5840" w:type="dxa"/>
          </w:tcPr>
          <w:p w:rsidR="00DE6B6A" w:rsidRPr="00CC263C" w:rsidRDefault="00DE6B6A" w:rsidP="00F174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B45F0">
              <w:rPr>
                <w:rFonts w:eastAsiaTheme="minorHAnsi"/>
                <w:sz w:val="22"/>
                <w:szCs w:val="22"/>
                <w:lang w:eastAsia="en-US"/>
              </w:rPr>
              <w:t xml:space="preserve">Прочие межбюджетные трансферты, передаваемые бюджетам городских округов </w:t>
            </w:r>
            <w:r w:rsidRPr="00DE6B75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Иной межбюджетный трансферт бюджетам муниципальных образований </w:t>
            </w:r>
            <w:r w:rsidR="001D1DBC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 обеспечение расходов на осуществление городом Нарьян-Маром функций административного центра Ненецкого автономного округа</w:t>
            </w:r>
            <w:r w:rsidRPr="00DE6B75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</w:tbl>
    <w:p w:rsidR="00DE6B6A" w:rsidRDefault="00DE6B6A" w:rsidP="00DE6B6A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";</w:t>
      </w:r>
    </w:p>
    <w:p w:rsidR="00DE6B6A" w:rsidRDefault="00DE6B6A" w:rsidP="00DE6B6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исключить строки следующего содержания:</w:t>
      </w:r>
    </w:p>
    <w:p w:rsidR="001D1DBC" w:rsidRDefault="001D1DBC" w:rsidP="00DE6B6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DE6B6A" w:rsidRDefault="00DE6B6A" w:rsidP="00DE6B6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"</w:t>
      </w:r>
    </w:p>
    <w:tbl>
      <w:tblPr>
        <w:tblStyle w:val="af2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410"/>
        <w:gridCol w:w="5982"/>
      </w:tblGrid>
      <w:tr w:rsidR="00DE6B6A" w:rsidRPr="00CC263C" w:rsidTr="001D1DBC">
        <w:tc>
          <w:tcPr>
            <w:tcW w:w="675" w:type="dxa"/>
          </w:tcPr>
          <w:p w:rsidR="00DE6B6A" w:rsidRPr="00CC263C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8.8</w:t>
            </w:r>
          </w:p>
        </w:tc>
        <w:tc>
          <w:tcPr>
            <w:tcW w:w="709" w:type="dxa"/>
          </w:tcPr>
          <w:p w:rsidR="00DE6B6A" w:rsidRPr="00CC263C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033</w:t>
            </w:r>
          </w:p>
        </w:tc>
        <w:tc>
          <w:tcPr>
            <w:tcW w:w="2410" w:type="dxa"/>
          </w:tcPr>
          <w:p w:rsidR="00DE6B6A" w:rsidRPr="00CC263C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3499E">
              <w:rPr>
                <w:rFonts w:eastAsiaTheme="minorHAnsi"/>
                <w:sz w:val="22"/>
                <w:szCs w:val="22"/>
                <w:lang w:eastAsia="en-US"/>
              </w:rPr>
              <w:t>1 16 10062 04 0000 140</w:t>
            </w:r>
          </w:p>
        </w:tc>
        <w:tc>
          <w:tcPr>
            <w:tcW w:w="5982" w:type="dxa"/>
          </w:tcPr>
          <w:p w:rsidR="00DE6B6A" w:rsidRPr="00CC263C" w:rsidRDefault="00DE6B6A" w:rsidP="00F174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3499E">
              <w:rPr>
                <w:rFonts w:eastAsiaTheme="minorHAnsi"/>
                <w:sz w:val="22"/>
                <w:szCs w:val="22"/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</w:t>
            </w:r>
            <w:r w:rsidR="001D1DBC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53499E">
              <w:rPr>
                <w:rFonts w:eastAsiaTheme="minorHAnsi"/>
                <w:sz w:val="22"/>
                <w:szCs w:val="22"/>
                <w:lang w:eastAsia="en-US"/>
              </w:rPr>
              <w:t>и муниципальных нужд</w:t>
            </w:r>
          </w:p>
        </w:tc>
      </w:tr>
      <w:tr w:rsidR="00DE6B6A" w:rsidRPr="00CC263C" w:rsidTr="001D1DBC">
        <w:tc>
          <w:tcPr>
            <w:tcW w:w="675" w:type="dxa"/>
          </w:tcPr>
          <w:p w:rsidR="00DE6B6A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8.9</w:t>
            </w:r>
          </w:p>
        </w:tc>
        <w:tc>
          <w:tcPr>
            <w:tcW w:w="709" w:type="dxa"/>
          </w:tcPr>
          <w:p w:rsidR="00DE6B6A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033</w:t>
            </w:r>
          </w:p>
        </w:tc>
        <w:tc>
          <w:tcPr>
            <w:tcW w:w="2410" w:type="dxa"/>
          </w:tcPr>
          <w:p w:rsidR="00DE6B6A" w:rsidRPr="00DE6B75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3499E">
              <w:rPr>
                <w:rFonts w:eastAsiaTheme="minorHAnsi"/>
                <w:sz w:val="22"/>
                <w:szCs w:val="22"/>
                <w:lang w:eastAsia="en-US"/>
              </w:rPr>
              <w:t>1 16 10082 04 0000 140</w:t>
            </w:r>
          </w:p>
        </w:tc>
        <w:tc>
          <w:tcPr>
            <w:tcW w:w="5982" w:type="dxa"/>
          </w:tcPr>
          <w:p w:rsidR="00DE6B6A" w:rsidRPr="00DE6B75" w:rsidRDefault="00DE6B6A" w:rsidP="00F174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3499E">
              <w:rPr>
                <w:rFonts w:eastAsiaTheme="minorHAnsi"/>
                <w:sz w:val="22"/>
                <w:szCs w:val="22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DE6B6A" w:rsidRPr="00CC263C" w:rsidTr="001D1DBC">
        <w:tc>
          <w:tcPr>
            <w:tcW w:w="675" w:type="dxa"/>
          </w:tcPr>
          <w:p w:rsidR="00DE6B6A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8.11</w:t>
            </w:r>
          </w:p>
        </w:tc>
        <w:tc>
          <w:tcPr>
            <w:tcW w:w="709" w:type="dxa"/>
          </w:tcPr>
          <w:p w:rsidR="00DE6B6A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033</w:t>
            </w:r>
          </w:p>
        </w:tc>
        <w:tc>
          <w:tcPr>
            <w:tcW w:w="2410" w:type="dxa"/>
          </w:tcPr>
          <w:p w:rsidR="00DE6B6A" w:rsidRPr="00DE6B75" w:rsidRDefault="00DE6B6A" w:rsidP="00F174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3499E">
              <w:rPr>
                <w:rFonts w:eastAsiaTheme="minorHAnsi"/>
                <w:sz w:val="22"/>
                <w:szCs w:val="22"/>
                <w:lang w:eastAsia="en-US"/>
              </w:rPr>
              <w:t>1 16 10123 01 0041 140</w:t>
            </w:r>
          </w:p>
        </w:tc>
        <w:tc>
          <w:tcPr>
            <w:tcW w:w="5982" w:type="dxa"/>
          </w:tcPr>
          <w:p w:rsidR="00DE6B6A" w:rsidRPr="00DE6B75" w:rsidRDefault="00DE6B6A" w:rsidP="00F174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3499E">
              <w:rPr>
                <w:rFonts w:eastAsiaTheme="minorHAnsi"/>
                <w:sz w:val="22"/>
                <w:szCs w:val="22"/>
                <w:lang w:eastAsia="en-US"/>
              </w:rPr>
              <w:t xml:space="preserve">Доходы от денежных взысканий (штрафов), поступающие </w:t>
            </w:r>
            <w:r w:rsidR="001D1DBC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53499E">
              <w:rPr>
                <w:rFonts w:eastAsiaTheme="minorHAnsi"/>
                <w:sz w:val="22"/>
                <w:szCs w:val="22"/>
                <w:lang w:eastAsia="en-US"/>
              </w:rPr>
              <w:t xml:space="preserve">в счет погашения задолженности, образовавшейся </w:t>
            </w:r>
            <w:r w:rsidR="001D1DBC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53499E">
              <w:rPr>
                <w:rFonts w:eastAsiaTheme="minorHAnsi"/>
                <w:sz w:val="22"/>
                <w:szCs w:val="22"/>
                <w:lang w:eastAsia="en-US"/>
              </w:rPr>
              <w:t xml:space="preserve">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</w:t>
            </w:r>
            <w:r w:rsidR="001D1DBC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53499E">
              <w:rPr>
                <w:rFonts w:eastAsiaTheme="minorHAnsi"/>
                <w:sz w:val="22"/>
                <w:szCs w:val="22"/>
                <w:lang w:eastAsia="en-US"/>
              </w:rPr>
              <w:t>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</w:tbl>
    <w:p w:rsidR="00DE6B6A" w:rsidRDefault="00DE6B6A" w:rsidP="00DE6B6A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DE6B6A" w:rsidRDefault="00DE6B6A" w:rsidP="00DE6B6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</w:rPr>
        <w:t>2. </w:t>
      </w:r>
      <w:r>
        <w:rPr>
          <w:rFonts w:eastAsiaTheme="minorHAnsi"/>
          <w:sz w:val="26"/>
          <w:szCs w:val="26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6"/>
          <w:szCs w:val="26"/>
          <w:lang w:eastAsia="en-US"/>
        </w:rPr>
        <w:br/>
        <w:t xml:space="preserve">на заместителя главы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по экономике и финансам.</w:t>
      </w:r>
    </w:p>
    <w:p w:rsidR="00DE6B6A" w:rsidRPr="00343DD7" w:rsidRDefault="00DE6B6A" w:rsidP="00DE6B6A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E6BE0">
        <w:rPr>
          <w:bCs/>
          <w:sz w:val="26"/>
        </w:rPr>
        <w:t>3. Настоящее постановление вступает в силу со дня его подписания.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bookmarkStart w:id="1" w:name="_GoBack"/>
            <w:bookmarkEnd w:id="1"/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460EE8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88D" w:rsidRDefault="002B588D" w:rsidP="00693317">
      <w:r>
        <w:separator/>
      </w:r>
    </w:p>
  </w:endnote>
  <w:endnote w:type="continuationSeparator" w:id="0">
    <w:p w:rsidR="002B588D" w:rsidRDefault="002B588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88D" w:rsidRDefault="002B588D" w:rsidP="00693317">
      <w:r>
        <w:separator/>
      </w:r>
    </w:p>
  </w:footnote>
  <w:footnote w:type="continuationSeparator" w:id="0">
    <w:p w:rsidR="002B588D" w:rsidRDefault="002B588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DBC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1DBC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0EE8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6B6A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937C4-E7FE-4BF1-AF03-43838650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2024-08-06T06:10:00Z</dcterms:created>
  <dcterms:modified xsi:type="dcterms:W3CDTF">2024-08-06T06:15:00Z</dcterms:modified>
</cp:coreProperties>
</file>