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244F6" w:rsidP="009A77BF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9A77BF">
              <w:t>8</w:t>
            </w:r>
            <w:r w:rsidR="00D920A7">
              <w:t>.</w:t>
            </w:r>
            <w:r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0E6188">
            <w:pPr>
              <w:ind w:left="-38" w:firstLine="38"/>
              <w:jc w:val="center"/>
            </w:pPr>
            <w:r>
              <w:t>1</w:t>
            </w:r>
            <w:r w:rsidR="0002416D">
              <w:t>2</w:t>
            </w:r>
            <w:r w:rsidR="000E6188">
              <w:t>9</w:t>
            </w:r>
            <w:r w:rsidR="005E1AF0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E1AF0" w:rsidRDefault="005E1AF0" w:rsidP="005E1AF0">
      <w:pPr>
        <w:pStyle w:val="ConsPlusTitle"/>
        <w:widowControl/>
        <w:ind w:right="4676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при</w:t>
      </w:r>
      <w:r w:rsidR="000F2069">
        <w:rPr>
          <w:b w:val="0"/>
          <w:bCs w:val="0"/>
          <w:sz w:val="26"/>
          <w:szCs w:val="26"/>
        </w:rPr>
        <w:t>ё</w:t>
      </w:r>
      <w:r>
        <w:rPr>
          <w:b w:val="0"/>
          <w:bCs w:val="0"/>
          <w:sz w:val="26"/>
          <w:szCs w:val="26"/>
        </w:rPr>
        <w:t>ме инициативных проектов                         на территории муниципального образования "Городской округ "Город Нарьян-Мар"</w:t>
      </w:r>
    </w:p>
    <w:p w:rsidR="005E1AF0" w:rsidRDefault="005E1AF0" w:rsidP="005E1AF0">
      <w:pPr>
        <w:jc w:val="both"/>
        <w:rPr>
          <w:sz w:val="26"/>
          <w:szCs w:val="26"/>
        </w:rPr>
      </w:pPr>
    </w:p>
    <w:p w:rsidR="005E1AF0" w:rsidRDefault="005E1AF0" w:rsidP="005E1AF0">
      <w:pPr>
        <w:jc w:val="both"/>
        <w:rPr>
          <w:sz w:val="26"/>
          <w:szCs w:val="26"/>
        </w:rPr>
      </w:pPr>
    </w:p>
    <w:p w:rsidR="005E1AF0" w:rsidRDefault="005E1AF0" w:rsidP="005E1AF0">
      <w:pPr>
        <w:jc w:val="both"/>
        <w:rPr>
          <w:sz w:val="26"/>
          <w:szCs w:val="26"/>
        </w:rPr>
      </w:pPr>
    </w:p>
    <w:p w:rsidR="005E1AF0" w:rsidRDefault="005E1AF0" w:rsidP="005E1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</w:t>
      </w:r>
      <w:r w:rsidRPr="00431783">
        <w:rPr>
          <w:sz w:val="26"/>
          <w:szCs w:val="26"/>
        </w:rPr>
        <w:t xml:space="preserve"> от 20.03.2025 № 33-ФЗ "Об общих принципах организации местного самоуправления в единой системе публичной власти"</w:t>
      </w:r>
      <w:r>
        <w:rPr>
          <w:sz w:val="26"/>
          <w:szCs w:val="26"/>
        </w:rPr>
        <w:t>,</w:t>
      </w:r>
      <w:r w:rsidRPr="004317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решением Совета городского округа "Город Нарьян-Мар" от 29.09.2022                       № 368-р "Об утверждении Положения "Об инициативных проектах в муниципальном образовании "Городской округ "Город Нарьян-Мар", </w:t>
      </w:r>
      <w:r w:rsidRPr="00431783">
        <w:rPr>
          <w:sz w:val="26"/>
          <w:szCs w:val="26"/>
        </w:rPr>
        <w:t>решением Совета городского округа "Город Нарьян-Мар" от 19.12.2024 № 43-р "О бюджете муниципального образования "Городской округ "Город Нарьян-Мар" на 2025 год и плановый период 2026 и 2027 годов"</w:t>
      </w:r>
      <w:r>
        <w:rPr>
          <w:sz w:val="26"/>
          <w:szCs w:val="26"/>
        </w:rPr>
        <w:t>, постановлением Администрации муниципального образования "Городской округ "Город Нарьян-Мар" от 17.01.2023 № 100 "О реализации инициативных проектов на территории муниципального образования "Городской округ "Город Нарьян-Мар" Администрация</w:t>
      </w:r>
      <w:r w:rsidRPr="00704439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5E1AF0" w:rsidRDefault="005E1AF0" w:rsidP="005E1AF0">
      <w:pPr>
        <w:jc w:val="both"/>
        <w:rPr>
          <w:sz w:val="26"/>
          <w:szCs w:val="26"/>
        </w:rPr>
      </w:pPr>
    </w:p>
    <w:p w:rsidR="005E1AF0" w:rsidRDefault="005E1AF0" w:rsidP="005E1A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5E1AF0" w:rsidRDefault="005E1AF0" w:rsidP="005E1AF0">
      <w:pPr>
        <w:jc w:val="both"/>
        <w:rPr>
          <w:sz w:val="26"/>
          <w:szCs w:val="26"/>
        </w:rPr>
      </w:pPr>
    </w:p>
    <w:p w:rsidR="005E1AF0" w:rsidRDefault="005E1AF0" w:rsidP="005E1AF0">
      <w:pPr>
        <w:pStyle w:val="21"/>
        <w:numPr>
          <w:ilvl w:val="0"/>
          <w:numId w:val="33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</w:t>
      </w:r>
      <w:r w:rsidR="000F2069">
        <w:rPr>
          <w:sz w:val="26"/>
          <w:szCs w:val="26"/>
        </w:rPr>
        <w:t>в 2026 году</w:t>
      </w:r>
      <w:r w:rsidR="000F20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инициативных проектов на территории муниципального образования </w:t>
      </w:r>
      <w:r>
        <w:rPr>
          <w:rFonts w:eastAsia="Calibri"/>
          <w:sz w:val="26"/>
          <w:szCs w:val="26"/>
        </w:rPr>
        <w:t>"</w:t>
      </w:r>
      <w:r>
        <w:rPr>
          <w:sz w:val="26"/>
          <w:szCs w:val="26"/>
        </w:rPr>
        <w:t>Городской округ Город Нарьян-Мар</w:t>
      </w:r>
      <w:r>
        <w:rPr>
          <w:rFonts w:eastAsia="Calibri"/>
          <w:sz w:val="26"/>
          <w:szCs w:val="26"/>
        </w:rPr>
        <w:t>" приём инициативных проектов осуществлять в сроки, указанные в информационном извещении о приеме ини</w:t>
      </w:r>
      <w:r w:rsidR="000F2069">
        <w:rPr>
          <w:rFonts w:eastAsia="Calibri"/>
          <w:sz w:val="26"/>
          <w:szCs w:val="26"/>
        </w:rPr>
        <w:t>циативных проектов (Приложение</w:t>
      </w:r>
      <w:r>
        <w:rPr>
          <w:rFonts w:eastAsia="Calibri"/>
          <w:sz w:val="26"/>
          <w:szCs w:val="26"/>
        </w:rPr>
        <w:t>).</w:t>
      </w:r>
    </w:p>
    <w:p w:rsidR="005E1AF0" w:rsidRDefault="005E1AF0" w:rsidP="005E1AF0">
      <w:pPr>
        <w:pStyle w:val="ad"/>
        <w:numPr>
          <w:ilvl w:val="0"/>
          <w:numId w:val="3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color w:val="151515"/>
          <w:sz w:val="26"/>
          <w:szCs w:val="26"/>
          <w:shd w:val="clear" w:color="auto" w:fill="FBFBFB"/>
        </w:rPr>
        <w:t xml:space="preserve">еализацию инициативных проектов осуществлять на условиях </w:t>
      </w:r>
      <w:proofErr w:type="spellStart"/>
      <w:r>
        <w:rPr>
          <w:color w:val="151515"/>
          <w:sz w:val="26"/>
          <w:szCs w:val="26"/>
          <w:shd w:val="clear" w:color="auto" w:fill="FBFBFB"/>
        </w:rPr>
        <w:t>софинансирования</w:t>
      </w:r>
      <w:proofErr w:type="spellEnd"/>
      <w:r>
        <w:rPr>
          <w:color w:val="151515"/>
          <w:sz w:val="26"/>
          <w:szCs w:val="26"/>
          <w:shd w:val="clear" w:color="auto" w:fill="FBFBFB"/>
        </w:rPr>
        <w:t xml:space="preserve"> за счет средств городского бюджета в пределах бюджетных ассигнований в размере не более 3 000 000,00 рублей</w:t>
      </w:r>
      <w:r>
        <w:rPr>
          <w:sz w:val="26"/>
          <w:szCs w:val="26"/>
        </w:rPr>
        <w:t>.</w:t>
      </w:r>
    </w:p>
    <w:p w:rsidR="005E1AF0" w:rsidRPr="00AB30BD" w:rsidRDefault="005E1AF0" w:rsidP="005E1AF0">
      <w:pPr>
        <w:pStyle w:val="ad"/>
        <w:numPr>
          <w:ilvl w:val="0"/>
          <w:numId w:val="33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6"/>
          <w:szCs w:val="26"/>
        </w:rPr>
      </w:pPr>
      <w:r w:rsidRPr="00AB30BD">
        <w:rPr>
          <w:sz w:val="26"/>
          <w:szCs w:val="26"/>
        </w:rPr>
        <w:t>Контактное лицо для получения консультаций по вопросам подготовки инициативных проектов – Пахомова Ольга Сергеевна</w:t>
      </w:r>
      <w:r w:rsidRPr="00AB30BD">
        <w:rPr>
          <w:rFonts w:eastAsia="Calibri"/>
          <w:sz w:val="26"/>
          <w:szCs w:val="26"/>
        </w:rPr>
        <w:t>, специалист по связям                                   с общественностью 1 категории отдела по работе с общественными организациями</w:t>
      </w:r>
      <w:r w:rsidRPr="00AB30BD">
        <w:t xml:space="preserve"> </w:t>
      </w:r>
      <w:r w:rsidRPr="00AB30BD">
        <w:rPr>
          <w:rFonts w:eastAsia="Calibri"/>
          <w:sz w:val="26"/>
          <w:szCs w:val="26"/>
        </w:rPr>
        <w:t xml:space="preserve">Администрации муниципального образования "Городской округ "Город Нарьян-Мар", рабочий телефон </w:t>
      </w:r>
      <w:r w:rsidRPr="00AB30BD">
        <w:rPr>
          <w:sz w:val="26"/>
          <w:szCs w:val="26"/>
        </w:rPr>
        <w:t>8(81853) 4-21-56.</w:t>
      </w:r>
    </w:p>
    <w:p w:rsidR="005E1AF0" w:rsidRDefault="005E1AF0" w:rsidP="005E1AF0">
      <w:pPr>
        <w:pStyle w:val="21"/>
        <w:numPr>
          <w:ilvl w:val="0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0F2069" w:rsidRDefault="000F2069" w:rsidP="000F2069">
      <w:pPr>
        <w:ind w:left="4962" w:right="14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Приложение </w:t>
      </w:r>
    </w:p>
    <w:p w:rsidR="000F2069" w:rsidRDefault="000F2069" w:rsidP="000F2069">
      <w:pPr>
        <w:ind w:left="4962" w:right="140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0F2069" w:rsidRDefault="000F2069" w:rsidP="000F2069">
      <w:pPr>
        <w:widowControl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0F2069" w:rsidRDefault="000F2069" w:rsidP="000F2069">
      <w:pPr>
        <w:widowControl w:val="0"/>
        <w:ind w:left="4962" w:right="140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0F2069" w:rsidRDefault="000F2069" w:rsidP="000F2069">
      <w:pPr>
        <w:widowControl w:val="0"/>
        <w:ind w:left="4962" w:right="140" w:hanging="3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08.10.2025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1296</w:t>
      </w:r>
    </w:p>
    <w:p w:rsidR="000F2069" w:rsidRDefault="000F2069" w:rsidP="000F2069">
      <w:pPr>
        <w:rPr>
          <w:sz w:val="26"/>
        </w:rPr>
      </w:pPr>
    </w:p>
    <w:p w:rsidR="000F2069" w:rsidRDefault="000F2069" w:rsidP="000F2069">
      <w:pPr>
        <w:jc w:val="both"/>
        <w:rPr>
          <w:rFonts w:eastAsiaTheme="minorHAnsi"/>
          <w:sz w:val="26"/>
          <w:szCs w:val="26"/>
          <w:lang w:eastAsia="en-US"/>
        </w:rPr>
      </w:pPr>
    </w:p>
    <w:p w:rsidR="000F2069" w:rsidRDefault="000F2069" w:rsidP="000F2069">
      <w:pPr>
        <w:pStyle w:val="aff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ИНФОРМАЦИОННОЕ ИЗВЕЩЕНИЕ О ПРИ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МЕ</w:t>
      </w:r>
    </w:p>
    <w:p w:rsidR="000F2069" w:rsidRDefault="000F2069" w:rsidP="000F2069">
      <w:pPr>
        <w:pStyle w:val="aff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ИНИЦИАТИВНЫХ ПРОЕКТОВ</w:t>
      </w:r>
    </w:p>
    <w:p w:rsidR="000F2069" w:rsidRDefault="000F2069" w:rsidP="000F2069">
      <w:pPr>
        <w:pStyle w:val="aff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начала приема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 октября </w:t>
            </w:r>
            <w:r w:rsidRPr="00DD6FA1">
              <w:rPr>
                <w:rFonts w:ascii="Times New Roman" w:hAnsi="Times New Roman"/>
                <w:sz w:val="26"/>
                <w:szCs w:val="26"/>
              </w:rPr>
              <w:t xml:space="preserve">2025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года </w:t>
            </w:r>
          </w:p>
        </w:tc>
      </w:tr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окончания приема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 ноября </w:t>
            </w:r>
            <w:r w:rsidRPr="00DD6FA1">
              <w:rPr>
                <w:rFonts w:ascii="Times New Roman" w:hAnsi="Times New Roman"/>
                <w:sz w:val="26"/>
                <w:szCs w:val="26"/>
              </w:rPr>
              <w:t>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 приема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- четверг 09.00 - 12.00, 14.00-17.00, пятница 09.00 -12.00</w:t>
            </w:r>
          </w:p>
        </w:tc>
      </w:tr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приема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Нарьян-Мар, ул. им. В.И. Ленина,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12, </w:t>
            </w:r>
          </w:p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кабинет № 9</w:t>
            </w:r>
          </w:p>
        </w:tc>
      </w:tr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Почтовый адрес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для направления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166000, Ненецкий автономный округ, г. Нарьян-Мар,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им. В.И. Ленина, д. 12</w:t>
            </w:r>
          </w:p>
        </w:tc>
      </w:tr>
      <w:tr w:rsidR="000F2069" w:rsidTr="00425388">
        <w:tc>
          <w:tcPr>
            <w:tcW w:w="3256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телефона для получения консультаций, контактное лицо для получения консультаций по вопросам подготовки инициативных проектов</w:t>
            </w:r>
          </w:p>
        </w:tc>
        <w:tc>
          <w:tcPr>
            <w:tcW w:w="6237" w:type="dxa"/>
          </w:tcPr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8(81853) 4-21-56, Пахомова Ольга Сергеевна, специалист по связям с общественностью                                   1 категории отдела по работе с общественными организациями Администрации муниципального образования </w:t>
            </w:r>
            <w:r w:rsidRPr="00704439">
              <w:rPr>
                <w:rFonts w:ascii="Times New Roman" w:hAnsi="Times New Roman"/>
                <w:sz w:val="26"/>
                <w:szCs w:val="26"/>
              </w:rPr>
              <w:t>"Городской округ "Город Нарьян-Мар"</w:t>
            </w:r>
          </w:p>
          <w:p w:rsidR="000F2069" w:rsidRDefault="000F2069" w:rsidP="00425388">
            <w:pPr>
              <w:pStyle w:val="aff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F2069" w:rsidRDefault="000F2069" w:rsidP="000F2069">
      <w:pPr>
        <w:rPr>
          <w:sz w:val="26"/>
        </w:rPr>
      </w:pPr>
      <w:bookmarkStart w:id="1" w:name="_GoBack"/>
      <w:bookmarkEnd w:id="1"/>
    </w:p>
    <w:sectPr w:rsidR="000F2069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13B" w:rsidRDefault="0091013B" w:rsidP="00693317">
      <w:r>
        <w:separator/>
      </w:r>
    </w:p>
  </w:endnote>
  <w:endnote w:type="continuationSeparator" w:id="0">
    <w:p w:rsidR="0091013B" w:rsidRDefault="0091013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13B" w:rsidRDefault="0091013B" w:rsidP="00693317">
      <w:r>
        <w:separator/>
      </w:r>
    </w:p>
  </w:footnote>
  <w:footnote w:type="continuationSeparator" w:id="0">
    <w:p w:rsidR="0091013B" w:rsidRDefault="0091013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F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6F2EE2"/>
    <w:multiLevelType w:val="hybridMultilevel"/>
    <w:tmpl w:val="9FC86A5E"/>
    <w:lvl w:ilvl="0" w:tplc="348097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C5CFE9E">
      <w:start w:val="1"/>
      <w:numFmt w:val="lowerLetter"/>
      <w:lvlText w:val="%2."/>
      <w:lvlJc w:val="left"/>
      <w:pPr>
        <w:ind w:left="1620" w:hanging="360"/>
      </w:pPr>
    </w:lvl>
    <w:lvl w:ilvl="2" w:tplc="86421E82">
      <w:start w:val="1"/>
      <w:numFmt w:val="lowerRoman"/>
      <w:lvlText w:val="%3."/>
      <w:lvlJc w:val="right"/>
      <w:pPr>
        <w:ind w:left="2340" w:hanging="180"/>
      </w:pPr>
    </w:lvl>
    <w:lvl w:ilvl="3" w:tplc="A4DC2B4C">
      <w:start w:val="1"/>
      <w:numFmt w:val="decimal"/>
      <w:lvlText w:val="%4."/>
      <w:lvlJc w:val="left"/>
      <w:pPr>
        <w:ind w:left="3060" w:hanging="360"/>
      </w:pPr>
    </w:lvl>
    <w:lvl w:ilvl="4" w:tplc="47BA2C7A">
      <w:start w:val="1"/>
      <w:numFmt w:val="lowerLetter"/>
      <w:lvlText w:val="%5."/>
      <w:lvlJc w:val="left"/>
      <w:pPr>
        <w:ind w:left="3780" w:hanging="360"/>
      </w:pPr>
    </w:lvl>
    <w:lvl w:ilvl="5" w:tplc="ADC8713A">
      <w:start w:val="1"/>
      <w:numFmt w:val="lowerRoman"/>
      <w:lvlText w:val="%6."/>
      <w:lvlJc w:val="right"/>
      <w:pPr>
        <w:ind w:left="4500" w:hanging="180"/>
      </w:pPr>
    </w:lvl>
    <w:lvl w:ilvl="6" w:tplc="6142B4D4">
      <w:start w:val="1"/>
      <w:numFmt w:val="decimal"/>
      <w:lvlText w:val="%7."/>
      <w:lvlJc w:val="left"/>
      <w:pPr>
        <w:ind w:left="5220" w:hanging="360"/>
      </w:pPr>
    </w:lvl>
    <w:lvl w:ilvl="7" w:tplc="B02405A4">
      <w:start w:val="1"/>
      <w:numFmt w:val="lowerLetter"/>
      <w:lvlText w:val="%8."/>
      <w:lvlJc w:val="left"/>
      <w:pPr>
        <w:ind w:left="5940" w:hanging="360"/>
      </w:pPr>
    </w:lvl>
    <w:lvl w:ilvl="8" w:tplc="E272DA4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069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AF0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uiPriority w:val="1"/>
    <w:qFormat/>
    <w:rsid w:val="000F20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6158E-D6B5-4C25-9D7B-736E2042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2025-10-08T12:50:00Z</dcterms:created>
  <dcterms:modified xsi:type="dcterms:W3CDTF">2025-10-08T12:58:00Z</dcterms:modified>
</cp:coreProperties>
</file>