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E4ACE" w:rsidP="00BF346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BF346D">
              <w:t>6</w:t>
            </w:r>
            <w:r w:rsidR="00D920A7">
              <w:t>.</w:t>
            </w:r>
            <w:r w:rsidR="00116D12">
              <w:t>0</w:t>
            </w:r>
            <w:r w:rsidR="00DC7E8D">
              <w:t>4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83B2D" w:rsidRDefault="00EE4ACE" w:rsidP="00DE4064">
            <w:pPr>
              <w:ind w:left="-38" w:firstLine="38"/>
              <w:jc w:val="center"/>
            </w:pPr>
            <w:r>
              <w:t>5</w:t>
            </w:r>
            <w:r w:rsidR="00DE4064">
              <w:rPr>
                <w:lang w:val="en-US"/>
              </w:rPr>
              <w:t>2</w:t>
            </w:r>
            <w:r w:rsidR="00A83B2D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3B2D" w:rsidRPr="004E1C8E" w:rsidRDefault="00A83B2D" w:rsidP="00A83B2D">
      <w:pPr>
        <w:autoSpaceDE w:val="0"/>
        <w:autoSpaceDN w:val="0"/>
        <w:adjustRightInd w:val="0"/>
        <w:ind w:right="4251"/>
        <w:jc w:val="both"/>
        <w:rPr>
          <w:color w:val="000000"/>
          <w:sz w:val="26"/>
          <w:szCs w:val="26"/>
        </w:rPr>
      </w:pPr>
      <w:r w:rsidRPr="0080470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804705">
        <w:rPr>
          <w:color w:val="000000"/>
          <w:sz w:val="26"/>
          <w:szCs w:val="26"/>
        </w:rPr>
        <w:t xml:space="preserve"> в постановление Администрации </w:t>
      </w:r>
      <w:r>
        <w:rPr>
          <w:color w:val="000000"/>
          <w:sz w:val="26"/>
          <w:szCs w:val="26"/>
        </w:rPr>
        <w:t>муниципального образования</w:t>
      </w:r>
      <w:r w:rsidRPr="00804705">
        <w:rPr>
          <w:color w:val="000000"/>
          <w:sz w:val="26"/>
          <w:szCs w:val="26"/>
        </w:rPr>
        <w:t xml:space="preserve"> "Городской округ "Город Нарьян-Мар"</w:t>
      </w:r>
      <w:r>
        <w:rPr>
          <w:color w:val="000000"/>
          <w:sz w:val="26"/>
          <w:szCs w:val="26"/>
        </w:rPr>
        <w:t xml:space="preserve">                      </w:t>
      </w:r>
      <w:r w:rsidRPr="00CE4232"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11</w:t>
      </w:r>
      <w:r w:rsidRPr="00CE4232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 w:rsidRPr="00CE4232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5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№</w:t>
      </w:r>
      <w:r w:rsidRPr="00CE423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241</w:t>
      </w:r>
      <w:r w:rsidRPr="00CE4232">
        <w:rPr>
          <w:color w:val="000000"/>
          <w:sz w:val="26"/>
          <w:szCs w:val="26"/>
        </w:rPr>
        <w:t xml:space="preserve"> "</w:t>
      </w:r>
      <w:r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A80B24">
        <w:rPr>
          <w:bCs/>
          <w:sz w:val="26"/>
          <w:szCs w:val="26"/>
        </w:rPr>
        <w:t xml:space="preserve">Порядка </w:t>
      </w:r>
      <w:r>
        <w:rPr>
          <w:sz w:val="26"/>
          <w:szCs w:val="26"/>
        </w:rPr>
        <w:t>предоставления на конкурсной основе грантов       в форме субсидий управляющим организациям, товариществам собственников жилья                             на проведение работ по благоустройству земельного участка многоквартирного дома</w:t>
      </w:r>
      <w:r w:rsidRPr="00CE4232">
        <w:rPr>
          <w:color w:val="000000"/>
          <w:sz w:val="26"/>
          <w:szCs w:val="26"/>
        </w:rPr>
        <w:t>"</w:t>
      </w:r>
    </w:p>
    <w:p w:rsidR="00A83B2D" w:rsidRPr="00FC2DD3" w:rsidRDefault="00A83B2D" w:rsidP="00A83B2D">
      <w:pPr>
        <w:pStyle w:val="a3"/>
        <w:tabs>
          <w:tab w:val="left" w:pos="4820"/>
          <w:tab w:val="left" w:pos="8222"/>
        </w:tabs>
        <w:ind w:right="4251"/>
        <w:jc w:val="both"/>
        <w:rPr>
          <w:sz w:val="22"/>
          <w:szCs w:val="22"/>
        </w:rPr>
      </w:pPr>
    </w:p>
    <w:p w:rsidR="00A83B2D" w:rsidRPr="00FC2DD3" w:rsidRDefault="00A83B2D" w:rsidP="00A83B2D">
      <w:pPr>
        <w:pStyle w:val="a3"/>
        <w:tabs>
          <w:tab w:val="left" w:pos="4820"/>
          <w:tab w:val="left" w:pos="8222"/>
        </w:tabs>
        <w:ind w:right="4251"/>
        <w:jc w:val="both"/>
        <w:rPr>
          <w:sz w:val="22"/>
          <w:szCs w:val="22"/>
        </w:rPr>
      </w:pPr>
    </w:p>
    <w:p w:rsidR="00A83B2D" w:rsidRPr="00FC2DD3" w:rsidRDefault="00A83B2D" w:rsidP="00A83B2D">
      <w:pPr>
        <w:pStyle w:val="a3"/>
        <w:tabs>
          <w:tab w:val="left" w:pos="4820"/>
          <w:tab w:val="left" w:pos="8222"/>
        </w:tabs>
        <w:ind w:right="4251"/>
        <w:jc w:val="both"/>
        <w:rPr>
          <w:sz w:val="22"/>
          <w:szCs w:val="22"/>
        </w:rPr>
      </w:pPr>
    </w:p>
    <w:p w:rsidR="00A83B2D" w:rsidRPr="00A80B24" w:rsidRDefault="00A83B2D" w:rsidP="00A83B2D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80B24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пунктом 7 </w:t>
      </w:r>
      <w:r w:rsidRPr="00A80B24">
        <w:rPr>
          <w:bCs/>
          <w:sz w:val="26"/>
          <w:szCs w:val="26"/>
        </w:rPr>
        <w:t>стать</w:t>
      </w:r>
      <w:r>
        <w:rPr>
          <w:bCs/>
          <w:sz w:val="26"/>
          <w:szCs w:val="26"/>
        </w:rPr>
        <w:t>и</w:t>
      </w:r>
      <w:r w:rsidRPr="00A80B24">
        <w:rPr>
          <w:bCs/>
          <w:sz w:val="26"/>
          <w:szCs w:val="26"/>
        </w:rPr>
        <w:t xml:space="preserve"> 78</w:t>
      </w:r>
      <w:r>
        <w:rPr>
          <w:bCs/>
          <w:sz w:val="26"/>
          <w:szCs w:val="26"/>
        </w:rPr>
        <w:t>, пунктом 4 статьи 78.1</w:t>
      </w:r>
      <w:r w:rsidRPr="00A80B24">
        <w:rPr>
          <w:bCs/>
          <w:sz w:val="26"/>
          <w:szCs w:val="26"/>
        </w:rPr>
        <w:t xml:space="preserve"> Бюджетно</w:t>
      </w:r>
      <w:r>
        <w:rPr>
          <w:bCs/>
          <w:sz w:val="26"/>
          <w:szCs w:val="26"/>
        </w:rPr>
        <w:t>го кодекса Российской Федерации</w:t>
      </w:r>
      <w:r w:rsidRPr="00A80B24">
        <w:rPr>
          <w:bCs/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A83B2D" w:rsidRPr="00FC2DD3" w:rsidRDefault="00A83B2D" w:rsidP="00A83B2D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83B2D" w:rsidRPr="002E6C5E" w:rsidRDefault="00A83B2D" w:rsidP="00A83B2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6C5E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A83B2D" w:rsidRPr="00FC2DD3" w:rsidRDefault="00A83B2D" w:rsidP="00A83B2D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A83B2D" w:rsidRDefault="00A83B2D" w:rsidP="00A83B2D">
      <w:pPr>
        <w:pStyle w:val="ad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 xml:space="preserve">Внести в </w:t>
      </w:r>
      <w:r w:rsidRPr="00951E58">
        <w:rPr>
          <w:color w:val="000000"/>
          <w:sz w:val="26"/>
          <w:szCs w:val="26"/>
        </w:rPr>
        <w:t xml:space="preserve">постановление Администрации муниципального образования "Городской округ "Город Нарьян-Мар" от </w:t>
      </w:r>
      <w:r>
        <w:rPr>
          <w:color w:val="000000"/>
          <w:sz w:val="26"/>
          <w:szCs w:val="26"/>
        </w:rPr>
        <w:t>11</w:t>
      </w:r>
      <w:r w:rsidRPr="00951E58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2</w:t>
      </w:r>
      <w:r w:rsidRPr="00951E58">
        <w:rPr>
          <w:color w:val="000000"/>
          <w:sz w:val="26"/>
          <w:szCs w:val="26"/>
        </w:rPr>
        <w:t>.202</w:t>
      </w:r>
      <w:r>
        <w:rPr>
          <w:color w:val="000000"/>
          <w:sz w:val="26"/>
          <w:szCs w:val="26"/>
        </w:rPr>
        <w:t>5</w:t>
      </w:r>
      <w:r w:rsidRPr="00951E58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241</w:t>
      </w:r>
      <w:r w:rsidRPr="00951E58">
        <w:rPr>
          <w:color w:val="000000"/>
          <w:sz w:val="26"/>
          <w:szCs w:val="26"/>
        </w:rPr>
        <w:t xml:space="preserve"> "</w:t>
      </w:r>
      <w:r w:rsidRPr="00951E58">
        <w:rPr>
          <w:rFonts w:eastAsiaTheme="minorHAnsi"/>
          <w:sz w:val="26"/>
          <w:szCs w:val="26"/>
          <w:lang w:eastAsia="en-US"/>
        </w:rPr>
        <w:t xml:space="preserve">Об утверждении </w:t>
      </w:r>
      <w:r w:rsidRPr="000B4100">
        <w:rPr>
          <w:bCs/>
          <w:sz w:val="26"/>
          <w:szCs w:val="26"/>
        </w:rPr>
        <w:t>Порядк</w:t>
      </w:r>
      <w:r>
        <w:rPr>
          <w:bCs/>
          <w:sz w:val="26"/>
          <w:szCs w:val="26"/>
        </w:rPr>
        <w:t>а</w:t>
      </w:r>
      <w:r w:rsidRPr="000B4100">
        <w:rPr>
          <w:bCs/>
          <w:sz w:val="26"/>
          <w:szCs w:val="26"/>
        </w:rPr>
        <w:t xml:space="preserve"> </w:t>
      </w:r>
      <w:r w:rsidRPr="000B4100">
        <w:rPr>
          <w:sz w:val="26"/>
          <w:szCs w:val="26"/>
        </w:rPr>
        <w:t xml:space="preserve">предоставления на конкурсной основе </w:t>
      </w:r>
      <w:r>
        <w:rPr>
          <w:sz w:val="26"/>
          <w:szCs w:val="26"/>
        </w:rPr>
        <w:t xml:space="preserve">грантов в форме субсидий управляющим организациям, товариществам собственников жилья на проведение работ </w:t>
      </w:r>
      <w:r>
        <w:rPr>
          <w:sz w:val="26"/>
          <w:szCs w:val="26"/>
        </w:rPr>
        <w:br/>
        <w:t>по благоустройству земельного участка многоквартирного дома</w:t>
      </w:r>
      <w:r w:rsidRPr="00951E58">
        <w:rPr>
          <w:color w:val="000000"/>
          <w:sz w:val="26"/>
          <w:szCs w:val="26"/>
        </w:rPr>
        <w:t>" следующ</w:t>
      </w:r>
      <w:r>
        <w:rPr>
          <w:color w:val="000000"/>
          <w:sz w:val="26"/>
          <w:szCs w:val="26"/>
        </w:rPr>
        <w:t>и</w:t>
      </w:r>
      <w:r w:rsidRPr="00951E58">
        <w:rPr>
          <w:color w:val="000000"/>
          <w:sz w:val="26"/>
          <w:szCs w:val="26"/>
        </w:rPr>
        <w:t xml:space="preserve">е </w:t>
      </w:r>
      <w:r w:rsidRPr="00951E58">
        <w:rPr>
          <w:rFonts w:eastAsiaTheme="minorHAnsi"/>
          <w:sz w:val="26"/>
          <w:szCs w:val="26"/>
          <w:lang w:eastAsia="en-US"/>
        </w:rPr>
        <w:t>изменени</w:t>
      </w:r>
      <w:r>
        <w:rPr>
          <w:rFonts w:eastAsiaTheme="minorHAnsi"/>
          <w:sz w:val="26"/>
          <w:szCs w:val="26"/>
          <w:lang w:eastAsia="en-US"/>
        </w:rPr>
        <w:t>я</w:t>
      </w:r>
      <w:r w:rsidRPr="00951E58">
        <w:rPr>
          <w:rFonts w:eastAsiaTheme="minorHAnsi"/>
          <w:sz w:val="26"/>
          <w:szCs w:val="26"/>
          <w:lang w:eastAsia="en-US"/>
        </w:rPr>
        <w:t>:</w:t>
      </w:r>
    </w:p>
    <w:p w:rsidR="00A83B2D" w:rsidRDefault="00A83B2D" w:rsidP="00A83B2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Пункт 4.25 Порядка изложить в следующей редакции:</w:t>
      </w:r>
    </w:p>
    <w:p w:rsidR="00A83B2D" w:rsidRDefault="00A83B2D" w:rsidP="00A83B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82E">
        <w:rPr>
          <w:color w:val="000000"/>
          <w:sz w:val="26"/>
          <w:szCs w:val="26"/>
        </w:rPr>
        <w:t>"</w:t>
      </w:r>
      <w:r>
        <w:rPr>
          <w:rFonts w:eastAsiaTheme="minorHAnsi"/>
          <w:sz w:val="26"/>
          <w:szCs w:val="26"/>
          <w:lang w:eastAsia="en-US"/>
        </w:rPr>
        <w:t>4.25. К критерию благоустройства земельного участка многоквартирного дома относ</w:t>
      </w:r>
      <w:r w:rsidR="00FC2DD3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>тся установка малых архитектурных форм, детских (игровых, спортивных) площадок или элементов к ним, которые должны соответствовать требованиям ГОСТ и СНИП, скамеек, посадка зеленых насаждений, установка освещения, устройство покрытия тротуара (проезда).</w:t>
      </w:r>
    </w:p>
    <w:p w:rsidR="00A83B2D" w:rsidRDefault="00A83B2D" w:rsidP="00A83B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 критерию охвата населения относ</w:t>
      </w:r>
      <w:r w:rsidR="00FC2DD3">
        <w:rPr>
          <w:rFonts w:eastAsiaTheme="minorHAnsi"/>
          <w:sz w:val="26"/>
          <w:szCs w:val="26"/>
          <w:lang w:eastAsia="en-US"/>
        </w:rPr>
        <w:t>я</w:t>
      </w:r>
      <w:r>
        <w:rPr>
          <w:rFonts w:eastAsiaTheme="minorHAnsi"/>
          <w:sz w:val="26"/>
          <w:szCs w:val="26"/>
          <w:lang w:eastAsia="en-US"/>
        </w:rPr>
        <w:t xml:space="preserve">тся количество граждан, проживающих </w:t>
      </w:r>
      <w:r>
        <w:rPr>
          <w:rFonts w:eastAsiaTheme="minorHAnsi"/>
          <w:sz w:val="26"/>
          <w:szCs w:val="26"/>
          <w:lang w:eastAsia="en-US"/>
        </w:rPr>
        <w:br/>
        <w:t>в многоквартирном доме, количество граждан, проголосовавших за благоустройство земельного участка многоквартирного дома.</w:t>
      </w:r>
    </w:p>
    <w:p w:rsidR="00A83B2D" w:rsidRDefault="00A83B2D" w:rsidP="00A83B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К критерию реалистичности бюджета проекта благоустройства </w:t>
      </w:r>
      <w:r w:rsidR="00FC2DD3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>и обоснованности планируемых расходов на реализацию проекта благоустройства относятся соответствие запрашиваемых средств на поддержку целей и мероприятий проекта благоустройства (обоснованность сметы), привлечение внебюджетных средств для реализации проекта благоустройства.</w:t>
      </w:r>
      <w:r w:rsidRPr="00DF282E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FC2DD3" w:rsidRDefault="00FC2DD3" w:rsidP="00A83B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83B2D" w:rsidRDefault="00A83B2D" w:rsidP="00A83B2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1.2. </w:t>
      </w:r>
      <w:r w:rsidRPr="006C6A43">
        <w:rPr>
          <w:rFonts w:ascii="Times New Roman" w:hAnsi="Times New Roman" w:cs="Times New Roman"/>
          <w:sz w:val="26"/>
          <w:szCs w:val="26"/>
        </w:rPr>
        <w:t xml:space="preserve">Приложение к Порядку предоставления на конкурсной основе грантов </w:t>
      </w:r>
      <w:r>
        <w:rPr>
          <w:rFonts w:ascii="Times New Roman" w:hAnsi="Times New Roman" w:cs="Times New Roman"/>
          <w:sz w:val="26"/>
          <w:szCs w:val="26"/>
        </w:rPr>
        <w:br/>
      </w:r>
      <w:r w:rsidRPr="006C6A43">
        <w:rPr>
          <w:rFonts w:ascii="Times New Roman" w:hAnsi="Times New Roman" w:cs="Times New Roman"/>
          <w:sz w:val="26"/>
          <w:szCs w:val="26"/>
        </w:rPr>
        <w:t>в форме субсидий управляющим организациям, товариществам собственников жилья на проведение работ по благоустройству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6A43">
        <w:rPr>
          <w:rFonts w:ascii="Times New Roman" w:hAnsi="Times New Roman" w:cs="Times New Roman"/>
          <w:sz w:val="26"/>
          <w:szCs w:val="26"/>
        </w:rPr>
        <w:t>земельного участка многоквартирного дома изложить в следующей редакции</w:t>
      </w:r>
      <w:r w:rsidRPr="00840DFD">
        <w:rPr>
          <w:rFonts w:ascii="Times New Roman" w:hAnsi="Times New Roman" w:cs="Times New Roman"/>
          <w:sz w:val="26"/>
          <w:szCs w:val="26"/>
        </w:rPr>
        <w:t>:</w:t>
      </w:r>
    </w:p>
    <w:p w:rsidR="00A83B2D" w:rsidRDefault="00A83B2D" w:rsidP="00A83B2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3B2D" w:rsidRPr="00DF282E" w:rsidRDefault="00A83B2D" w:rsidP="00A83B2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DF282E">
        <w:rPr>
          <w:rFonts w:ascii="Times New Roman" w:hAnsi="Times New Roman" w:cs="Times New Roman"/>
          <w:sz w:val="26"/>
          <w:szCs w:val="26"/>
        </w:rPr>
        <w:t>Приложение</w:t>
      </w:r>
    </w:p>
    <w:p w:rsidR="00A83B2D" w:rsidRDefault="00A83B2D" w:rsidP="00A83B2D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 w:rsidRPr="002C6CB4">
        <w:rPr>
          <w:sz w:val="26"/>
          <w:szCs w:val="26"/>
        </w:rPr>
        <w:t xml:space="preserve">к Порядку </w:t>
      </w:r>
      <w:r>
        <w:rPr>
          <w:sz w:val="26"/>
          <w:szCs w:val="26"/>
        </w:rPr>
        <w:t>предоставления на конкурсной основе грантов</w:t>
      </w:r>
    </w:p>
    <w:p w:rsidR="00A83B2D" w:rsidRDefault="00A83B2D" w:rsidP="00A83B2D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в форме субсидий управляющим организациям,</w:t>
      </w:r>
    </w:p>
    <w:p w:rsidR="00A83B2D" w:rsidRDefault="00A83B2D" w:rsidP="00A83B2D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товариществам собственников жилья</w:t>
      </w:r>
    </w:p>
    <w:p w:rsidR="00A83B2D" w:rsidRDefault="00A83B2D" w:rsidP="00A83B2D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на проведение работ по благоустройству</w:t>
      </w:r>
    </w:p>
    <w:p w:rsidR="00A83B2D" w:rsidRDefault="00A83B2D" w:rsidP="00A83B2D">
      <w:pPr>
        <w:autoSpaceDE w:val="0"/>
        <w:autoSpaceDN w:val="0"/>
        <w:adjustRightInd w:val="0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земельного участка многоквартирного дома</w:t>
      </w:r>
    </w:p>
    <w:p w:rsidR="00A83B2D" w:rsidRPr="00DF282E" w:rsidRDefault="00A83B2D" w:rsidP="00A83B2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83B2D" w:rsidRPr="001C3385" w:rsidRDefault="00A83B2D" w:rsidP="00A83B2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1C3385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A83B2D" w:rsidRDefault="00A83B2D" w:rsidP="00A83B2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3543"/>
        <w:gridCol w:w="1134"/>
        <w:gridCol w:w="1134"/>
      </w:tblGrid>
      <w:tr w:rsidR="00A83B2D" w:rsidTr="00FC2DD3">
        <w:tc>
          <w:tcPr>
            <w:tcW w:w="846" w:type="dxa"/>
          </w:tcPr>
          <w:p w:rsidR="00A83B2D" w:rsidRPr="006F3B93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2977" w:type="dxa"/>
          </w:tcPr>
          <w:p w:rsidR="00A83B2D" w:rsidRPr="006F3B93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 оценки</w:t>
            </w:r>
          </w:p>
        </w:tc>
        <w:tc>
          <w:tcPr>
            <w:tcW w:w="3543" w:type="dxa"/>
          </w:tcPr>
          <w:p w:rsidR="00A83B2D" w:rsidRPr="006F3B93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134" w:type="dxa"/>
          </w:tcPr>
          <w:p w:rsidR="00A83B2D" w:rsidRPr="006F3B93" w:rsidRDefault="00A83B2D" w:rsidP="0023723F">
            <w:pPr>
              <w:pStyle w:val="ConsPlusNormal"/>
              <w:ind w:firstLine="0"/>
              <w:jc w:val="center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  <w:tc>
          <w:tcPr>
            <w:tcW w:w="1134" w:type="dxa"/>
          </w:tcPr>
          <w:p w:rsidR="00A83B2D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Оценка </w:t>
            </w:r>
          </w:p>
          <w:p w:rsidR="00A83B2D" w:rsidRPr="006F3B93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в баллах</w:t>
            </w:r>
          </w:p>
        </w:tc>
      </w:tr>
      <w:tr w:rsidR="00A83B2D" w:rsidTr="0023723F">
        <w:tc>
          <w:tcPr>
            <w:tcW w:w="846" w:type="dxa"/>
          </w:tcPr>
          <w:p w:rsidR="00A83B2D" w:rsidRPr="006F3B93" w:rsidRDefault="00A83B2D" w:rsidP="0023723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4"/>
          </w:tcPr>
          <w:p w:rsidR="00A83B2D" w:rsidRPr="00E13ACE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Б</w:t>
            </w:r>
            <w:r w:rsidRPr="00E13AC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лагоустройство земельного участка многоквартирного дома</w:t>
            </w:r>
          </w:p>
        </w:tc>
      </w:tr>
      <w:tr w:rsidR="00A83B2D" w:rsidTr="00FC2DD3">
        <w:tc>
          <w:tcPr>
            <w:tcW w:w="846" w:type="dxa"/>
          </w:tcPr>
          <w:p w:rsidR="00A83B2D" w:rsidRPr="006F3B93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977" w:type="dxa"/>
          </w:tcPr>
          <w:p w:rsidR="00A83B2D" w:rsidRPr="006F3B93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Малые архитектурные формы</w:t>
            </w:r>
          </w:p>
        </w:tc>
        <w:tc>
          <w:tcPr>
            <w:tcW w:w="3543" w:type="dxa"/>
          </w:tcPr>
          <w:p w:rsidR="00A83B2D" w:rsidRDefault="00A83B2D" w:rsidP="0023723F">
            <w:pPr>
              <w:pStyle w:val="ConsPlusNormal"/>
              <w:ind w:firstLine="0"/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планируется установка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134" w:type="dxa"/>
          </w:tcPr>
          <w:p w:rsidR="00A83B2D" w:rsidRPr="006F3B93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A83B2D" w:rsidRDefault="00A83B2D" w:rsidP="0023723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83B2D" w:rsidTr="00FC2DD3">
        <w:tc>
          <w:tcPr>
            <w:tcW w:w="846" w:type="dxa"/>
          </w:tcPr>
          <w:p w:rsidR="00A83B2D" w:rsidRPr="006F3B93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B9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977" w:type="dxa"/>
          </w:tcPr>
          <w:p w:rsidR="00A83B2D" w:rsidRDefault="00A83B2D" w:rsidP="00FC2DD3">
            <w:pPr>
              <w:pStyle w:val="ConsPlusNormal"/>
              <w:ind w:firstLine="0"/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Детские (игровые, спортивные) площадки или элементы к ним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которые должны соответствовать требованиям ГОСТ </w:t>
            </w:r>
            <w:r w:rsidR="00FC2DD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СНИП</w:t>
            </w:r>
          </w:p>
        </w:tc>
        <w:tc>
          <w:tcPr>
            <w:tcW w:w="3543" w:type="dxa"/>
          </w:tcPr>
          <w:p w:rsidR="00A83B2D" w:rsidRDefault="00A83B2D" w:rsidP="0023723F">
            <w:pPr>
              <w:pStyle w:val="ConsPlusNormal"/>
              <w:ind w:firstLine="75"/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установка 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134" w:type="dxa"/>
          </w:tcPr>
          <w:p w:rsidR="00A83B2D" w:rsidRPr="00487BA6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87BA6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83B2D" w:rsidRPr="00E940DC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40D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83B2D" w:rsidTr="00FC2DD3">
        <w:tc>
          <w:tcPr>
            <w:tcW w:w="846" w:type="dxa"/>
          </w:tcPr>
          <w:p w:rsidR="00A83B2D" w:rsidRPr="00981F68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977" w:type="dxa"/>
          </w:tcPr>
          <w:p w:rsidR="00A83B2D" w:rsidRPr="00981F68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3543" w:type="dxa"/>
          </w:tcPr>
          <w:p w:rsidR="00A83B2D" w:rsidRDefault="00A83B2D" w:rsidP="0023723F">
            <w:pPr>
              <w:pStyle w:val="ConsPlusNormal"/>
              <w:ind w:firstLine="75"/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озеленение 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134" w:type="dxa"/>
          </w:tcPr>
          <w:p w:rsidR="00A83B2D" w:rsidRPr="00DC535E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35E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A83B2D" w:rsidRDefault="00A83B2D" w:rsidP="0023723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C535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83B2D" w:rsidTr="00FC2DD3">
        <w:tc>
          <w:tcPr>
            <w:tcW w:w="846" w:type="dxa"/>
          </w:tcPr>
          <w:p w:rsidR="00A83B2D" w:rsidRPr="00981F68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:rsidR="00A83B2D" w:rsidRPr="00870589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Скамейки</w:t>
            </w:r>
          </w:p>
        </w:tc>
        <w:tc>
          <w:tcPr>
            <w:tcW w:w="3543" w:type="dxa"/>
          </w:tcPr>
          <w:p w:rsidR="00A83B2D" w:rsidRPr="00870589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планируется установка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134" w:type="dxa"/>
          </w:tcPr>
          <w:p w:rsidR="00A83B2D" w:rsidRPr="00870589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A83B2D" w:rsidRPr="00870589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83B2D" w:rsidTr="00FC2DD3">
        <w:tc>
          <w:tcPr>
            <w:tcW w:w="846" w:type="dxa"/>
          </w:tcPr>
          <w:p w:rsidR="00A83B2D" w:rsidRPr="00981F68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977" w:type="dxa"/>
          </w:tcPr>
          <w:p w:rsidR="00A83B2D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Установка освещения</w:t>
            </w:r>
          </w:p>
          <w:p w:rsidR="00A83B2D" w:rsidRPr="00870589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</w:tcPr>
          <w:p w:rsidR="00A83B2D" w:rsidRPr="00870589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планируется установка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134" w:type="dxa"/>
          </w:tcPr>
          <w:p w:rsidR="00A83B2D" w:rsidRPr="00870589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A83B2D" w:rsidRPr="00870589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83B2D" w:rsidTr="00FC2DD3">
        <w:tc>
          <w:tcPr>
            <w:tcW w:w="846" w:type="dxa"/>
          </w:tcPr>
          <w:p w:rsidR="00A83B2D" w:rsidRPr="00981F68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1.6.</w:t>
            </w:r>
          </w:p>
        </w:tc>
        <w:tc>
          <w:tcPr>
            <w:tcW w:w="2977" w:type="dxa"/>
          </w:tcPr>
          <w:p w:rsidR="00A83B2D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Устройство покрытия</w:t>
            </w:r>
          </w:p>
          <w:p w:rsidR="00A83B2D" w:rsidRPr="00870589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тротуара (проезда)</w:t>
            </w:r>
          </w:p>
        </w:tc>
        <w:tc>
          <w:tcPr>
            <w:tcW w:w="3543" w:type="dxa"/>
          </w:tcPr>
          <w:p w:rsidR="00A83B2D" w:rsidRPr="00870589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8705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планируется уст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ройство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результате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1134" w:type="dxa"/>
          </w:tcPr>
          <w:p w:rsidR="00A83B2D" w:rsidRPr="00870589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A83B2D" w:rsidRPr="00870589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83B2D" w:rsidTr="0023723F">
        <w:tc>
          <w:tcPr>
            <w:tcW w:w="846" w:type="dxa"/>
          </w:tcPr>
          <w:p w:rsidR="00A83B2D" w:rsidRPr="00981F68" w:rsidRDefault="00A83B2D" w:rsidP="0023723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788" w:type="dxa"/>
            <w:gridSpan w:val="4"/>
          </w:tcPr>
          <w:p w:rsidR="00A83B2D" w:rsidRPr="00E80847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0847">
              <w:rPr>
                <w:rFonts w:ascii="Times New Roman" w:hAnsi="Times New Roman" w:cs="Times New Roman"/>
                <w:sz w:val="26"/>
                <w:szCs w:val="26"/>
              </w:rPr>
              <w:t>Охват населения</w:t>
            </w:r>
          </w:p>
        </w:tc>
      </w:tr>
      <w:tr w:rsidR="00A83B2D" w:rsidTr="00FC2DD3">
        <w:tc>
          <w:tcPr>
            <w:tcW w:w="846" w:type="dxa"/>
          </w:tcPr>
          <w:p w:rsidR="00A83B2D" w:rsidRPr="00981F68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977" w:type="dxa"/>
          </w:tcPr>
          <w:p w:rsidR="00A83B2D" w:rsidRPr="00DB4F29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Количество граждан, 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проживающих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в многоквартирном доме (учитывается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при наличии данных заявителя)</w:t>
            </w:r>
          </w:p>
        </w:tc>
        <w:tc>
          <w:tcPr>
            <w:tcW w:w="3543" w:type="dxa"/>
          </w:tcPr>
          <w:p w:rsidR="00A83B2D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50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 до 100 человек;</w:t>
            </w:r>
          </w:p>
          <w:p w:rsidR="00A83B2D" w:rsidRDefault="00A83B2D" w:rsidP="0023723F">
            <w:pPr>
              <w:pStyle w:val="ConsPlusNormal"/>
              <w:ind w:firstLine="0"/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 xml:space="preserve"> свыше 100 человек</w:t>
            </w:r>
          </w:p>
        </w:tc>
        <w:tc>
          <w:tcPr>
            <w:tcW w:w="1134" w:type="dxa"/>
          </w:tcPr>
          <w:p w:rsidR="00A83B2D" w:rsidRPr="00DB4F29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</w:t>
            </w:r>
          </w:p>
        </w:tc>
        <w:tc>
          <w:tcPr>
            <w:tcW w:w="1134" w:type="dxa"/>
          </w:tcPr>
          <w:p w:rsidR="00A83B2D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83B2D" w:rsidRDefault="00A83B2D" w:rsidP="0023723F">
            <w:pPr>
              <w:pStyle w:val="ConsPlusNormal"/>
              <w:ind w:firstLine="0"/>
              <w:jc w:val="center"/>
            </w:pPr>
            <w:r w:rsidRPr="00DB4F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</w:tr>
      <w:tr w:rsidR="00A83B2D" w:rsidTr="00FC2DD3">
        <w:tc>
          <w:tcPr>
            <w:tcW w:w="846" w:type="dxa"/>
          </w:tcPr>
          <w:p w:rsidR="00A83B2D" w:rsidRPr="00981F68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2977" w:type="dxa"/>
          </w:tcPr>
          <w:p w:rsidR="00A83B2D" w:rsidRPr="00DB4F29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 граждан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проголосовавших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 xml:space="preserve">за благоустройство земельного участка многоквартирного дома (учитывается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  <w:t>при наличии протокола общего собрания собственников жилых помещений многоквартирного дома)</w:t>
            </w:r>
          </w:p>
        </w:tc>
        <w:tc>
          <w:tcPr>
            <w:tcW w:w="3543" w:type="dxa"/>
          </w:tcPr>
          <w:p w:rsidR="00A83B2D" w:rsidRPr="009B268E" w:rsidRDefault="00A83B2D" w:rsidP="0023723F">
            <w:pPr>
              <w:pStyle w:val="ConsPlusNormal"/>
              <w:spacing w:line="256" w:lineRule="auto"/>
              <w:ind w:firstLine="95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от 50 до 100 человек;</w:t>
            </w:r>
          </w:p>
          <w:p w:rsidR="00A83B2D" w:rsidRPr="00DB4F29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свыше 100 человек</w:t>
            </w:r>
          </w:p>
        </w:tc>
        <w:tc>
          <w:tcPr>
            <w:tcW w:w="1134" w:type="dxa"/>
          </w:tcPr>
          <w:p w:rsidR="00A83B2D" w:rsidRPr="00DB4F29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1134" w:type="dxa"/>
          </w:tcPr>
          <w:p w:rsidR="00A83B2D" w:rsidRDefault="00A83B2D" w:rsidP="0023723F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  <w:p w:rsidR="00A83B2D" w:rsidRPr="00DB4F29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</w:p>
        </w:tc>
      </w:tr>
      <w:tr w:rsidR="00A83B2D" w:rsidTr="00FC2DD3">
        <w:trPr>
          <w:trHeight w:val="511"/>
        </w:trPr>
        <w:tc>
          <w:tcPr>
            <w:tcW w:w="846" w:type="dxa"/>
          </w:tcPr>
          <w:p w:rsidR="00A83B2D" w:rsidRPr="00981F68" w:rsidRDefault="00A83B2D" w:rsidP="0023723F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788" w:type="dxa"/>
            <w:gridSpan w:val="4"/>
          </w:tcPr>
          <w:p w:rsidR="00A83B2D" w:rsidRPr="008D211A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</w:t>
            </w:r>
            <w:r w:rsidRPr="008D211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еалистичность бюджета проекта благоустройства и обоснованность планируемых расходов на реализацию проекта благоустройства</w:t>
            </w:r>
          </w:p>
        </w:tc>
      </w:tr>
      <w:tr w:rsidR="00A83B2D" w:rsidTr="00FC2DD3">
        <w:tc>
          <w:tcPr>
            <w:tcW w:w="846" w:type="dxa"/>
          </w:tcPr>
          <w:p w:rsidR="00A83B2D" w:rsidRPr="00981F68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977" w:type="dxa"/>
          </w:tcPr>
          <w:p w:rsidR="00A83B2D" w:rsidRPr="00D73318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Соответствие запрашиваемых средств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 поддержку целей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мероприятий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(обоснованность сметы)</w:t>
            </w:r>
          </w:p>
        </w:tc>
        <w:tc>
          <w:tcPr>
            <w:tcW w:w="3543" w:type="dxa"/>
          </w:tcPr>
          <w:p w:rsidR="00A83B2D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 –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проект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соответствует данному показателю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частично;</w:t>
            </w:r>
          </w:p>
          <w:p w:rsidR="00A83B2D" w:rsidRPr="00D73318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 xml:space="preserve"> проект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благоустройства </w:t>
            </w: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соответствует данному показателю</w:t>
            </w:r>
          </w:p>
        </w:tc>
        <w:tc>
          <w:tcPr>
            <w:tcW w:w="1134" w:type="dxa"/>
          </w:tcPr>
          <w:p w:rsidR="00A83B2D" w:rsidRPr="00D73318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1134" w:type="dxa"/>
          </w:tcPr>
          <w:p w:rsidR="00A83B2D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83B2D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3B2D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3B2D" w:rsidRPr="006C73FA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83B2D" w:rsidTr="00FC2DD3">
        <w:tc>
          <w:tcPr>
            <w:tcW w:w="846" w:type="dxa"/>
          </w:tcPr>
          <w:p w:rsidR="00A83B2D" w:rsidRPr="00981F68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F6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977" w:type="dxa"/>
          </w:tcPr>
          <w:p w:rsidR="00A83B2D" w:rsidRPr="00D73318" w:rsidRDefault="00A83B2D" w:rsidP="0023723F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9B268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Привлечение внебюджетных средств для реализации проекта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благоустройства</w:t>
            </w:r>
          </w:p>
        </w:tc>
        <w:tc>
          <w:tcPr>
            <w:tcW w:w="3543" w:type="dxa"/>
          </w:tcPr>
          <w:p w:rsidR="00A83B2D" w:rsidRPr="008A034C" w:rsidRDefault="00A83B2D" w:rsidP="0023723F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D73318">
              <w:rPr>
                <w:sz w:val="26"/>
                <w:szCs w:val="26"/>
              </w:rPr>
              <w:t xml:space="preserve">50 </w:t>
            </w:r>
            <w:r>
              <w:rPr>
                <w:sz w:val="26"/>
                <w:szCs w:val="26"/>
              </w:rPr>
              <w:t>–</w:t>
            </w:r>
            <w:r w:rsidRPr="008A034C">
              <w:rPr>
                <w:sz w:val="26"/>
                <w:szCs w:val="26"/>
              </w:rPr>
              <w:t xml:space="preserve"> </w:t>
            </w:r>
            <w:r w:rsidRPr="008A034C">
              <w:rPr>
                <w:rFonts w:eastAsiaTheme="minorHAnsi"/>
                <w:sz w:val="26"/>
                <w:szCs w:val="26"/>
                <w:lang w:eastAsia="en-US"/>
              </w:rPr>
              <w:t>софинансирование проекта благоустройства составляет до 10 процентов от запрашиваемой суммы гранта;</w:t>
            </w:r>
          </w:p>
          <w:p w:rsidR="00A83B2D" w:rsidRPr="00D73318" w:rsidRDefault="00A83B2D" w:rsidP="0023723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3318">
              <w:rPr>
                <w:sz w:val="26"/>
                <w:szCs w:val="26"/>
              </w:rPr>
              <w:t xml:space="preserve">100 </w:t>
            </w:r>
            <w:r>
              <w:rPr>
                <w:sz w:val="26"/>
                <w:szCs w:val="26"/>
              </w:rPr>
              <w:t>–</w:t>
            </w:r>
            <w:r w:rsidRPr="00D73318">
              <w:rPr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софинансирование проекта благоустройства составляет 10 процентов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>и более от запрашиваемой суммы гранта</w:t>
            </w:r>
          </w:p>
        </w:tc>
        <w:tc>
          <w:tcPr>
            <w:tcW w:w="1134" w:type="dxa"/>
          </w:tcPr>
          <w:p w:rsidR="00A83B2D" w:rsidRPr="00D73318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318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A83B2D" w:rsidRPr="006C73FA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83B2D" w:rsidRPr="006C73FA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3B2D" w:rsidRPr="006C73FA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3B2D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3B2D" w:rsidRPr="006C73FA" w:rsidRDefault="00A83B2D" w:rsidP="002372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83B2D" w:rsidTr="00FC2DD3">
        <w:tc>
          <w:tcPr>
            <w:tcW w:w="7366" w:type="dxa"/>
            <w:gridSpan w:val="3"/>
          </w:tcPr>
          <w:p w:rsidR="00A83B2D" w:rsidRPr="006C73FA" w:rsidRDefault="00A83B2D" w:rsidP="002372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C73FA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A83B2D" w:rsidRPr="006C73FA" w:rsidRDefault="00A83B2D" w:rsidP="0023723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83B2D" w:rsidRDefault="00A83B2D" w:rsidP="0023723F">
            <w:pPr>
              <w:pStyle w:val="ConsPlusNormal"/>
            </w:pPr>
          </w:p>
        </w:tc>
      </w:tr>
    </w:tbl>
    <w:p w:rsidR="00A83B2D" w:rsidRPr="00840DFD" w:rsidRDefault="00A83B2D" w:rsidP="00A83B2D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DF282E">
        <w:rPr>
          <w:rFonts w:ascii="Times New Roman" w:hAnsi="Times New Roman" w:cs="Times New Roman"/>
          <w:color w:val="000000"/>
          <w:sz w:val="26"/>
          <w:szCs w:val="26"/>
        </w:rPr>
        <w:t>"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83B2D" w:rsidRPr="00951E58" w:rsidRDefault="00A83B2D" w:rsidP="00A83B2D">
      <w:pPr>
        <w:pStyle w:val="ad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951E58">
        <w:rPr>
          <w:rFonts w:eastAsiaTheme="minorHAnsi"/>
          <w:sz w:val="26"/>
          <w:szCs w:val="26"/>
          <w:lang w:eastAsia="en-US"/>
        </w:rPr>
        <w:t xml:space="preserve">Настоящее постановление вступает в силу после </w:t>
      </w:r>
      <w:r>
        <w:rPr>
          <w:rFonts w:eastAsiaTheme="minorHAnsi"/>
          <w:sz w:val="26"/>
          <w:szCs w:val="26"/>
          <w:lang w:eastAsia="en-US"/>
        </w:rPr>
        <w:t xml:space="preserve">его </w:t>
      </w:r>
      <w:r w:rsidRPr="00951E58">
        <w:rPr>
          <w:rFonts w:eastAsiaTheme="minorHAnsi"/>
          <w:sz w:val="26"/>
          <w:szCs w:val="26"/>
          <w:lang w:eastAsia="en-US"/>
        </w:rPr>
        <w:t>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FC2DD3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1BC" w:rsidRDefault="00AA31BC" w:rsidP="00693317">
      <w:r>
        <w:separator/>
      </w:r>
    </w:p>
  </w:endnote>
  <w:endnote w:type="continuationSeparator" w:id="0">
    <w:p w:rsidR="00AA31BC" w:rsidRDefault="00AA31B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1BC" w:rsidRDefault="00AA31BC" w:rsidP="00693317">
      <w:r>
        <w:separator/>
      </w:r>
    </w:p>
  </w:footnote>
  <w:footnote w:type="continuationSeparator" w:id="0">
    <w:p w:rsidR="00AA31BC" w:rsidRDefault="00AA31B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2029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E0C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9F4BB3"/>
    <w:multiLevelType w:val="hybridMultilevel"/>
    <w:tmpl w:val="B016AE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0C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B2D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2DD3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DBE0D-C2EA-4382-91DE-5CC769C8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2025-04-16T06:03:00Z</cp:lastPrinted>
  <dcterms:created xsi:type="dcterms:W3CDTF">2025-04-16T05:56:00Z</dcterms:created>
  <dcterms:modified xsi:type="dcterms:W3CDTF">2025-04-16T06:06:00Z</dcterms:modified>
</cp:coreProperties>
</file>