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69" w:rsidRDefault="00805569" w:rsidP="00F014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5569" w:rsidRDefault="00805569" w:rsidP="008055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569">
        <w:rPr>
          <w:rFonts w:ascii="Times New Roman" w:hAnsi="Times New Roman" w:cs="Times New Roman"/>
          <w:b/>
          <w:sz w:val="32"/>
          <w:szCs w:val="32"/>
        </w:rPr>
        <w:t>Фиксированный размер страховых взносов за 2020 год для ИП уменьшен на один МРОТ</w:t>
      </w:r>
    </w:p>
    <w:p w:rsidR="00805569" w:rsidRPr="00805569" w:rsidRDefault="00805569" w:rsidP="008055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 xml:space="preserve">В 2020 году индивидуальным предпринимателям, которые работают в отраслях, наиболее пострадавших от распространения </w:t>
      </w:r>
      <w:proofErr w:type="spellStart"/>
      <w:r w:rsidRPr="00805569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805569">
        <w:rPr>
          <w:rFonts w:ascii="Times New Roman" w:hAnsi="Times New Roman" w:cs="Times New Roman"/>
          <w:sz w:val="32"/>
          <w:szCs w:val="32"/>
        </w:rPr>
        <w:t xml:space="preserve"> инфекции,</w:t>
      </w:r>
      <w:r w:rsidR="00F014E3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tgtFrame="_blank" w:history="1">
        <w:r w:rsidRPr="0080556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предоставлен налоговый вычет</w:t>
        </w:r>
      </w:hyperlink>
      <w:r w:rsidR="00F014E3">
        <w:t xml:space="preserve"> </w:t>
      </w:r>
      <w:r w:rsidRPr="00805569">
        <w:rPr>
          <w:rFonts w:ascii="Times New Roman" w:hAnsi="Times New Roman" w:cs="Times New Roman"/>
          <w:sz w:val="32"/>
          <w:szCs w:val="32"/>
        </w:rPr>
        <w:t>в размере одного МРОТ (12</w:t>
      </w:r>
      <w:r w:rsidR="00F014E3">
        <w:rPr>
          <w:rFonts w:ascii="Times New Roman" w:hAnsi="Times New Roman" w:cs="Times New Roman"/>
          <w:sz w:val="32"/>
          <w:szCs w:val="32"/>
        </w:rPr>
        <w:t xml:space="preserve"> </w:t>
      </w:r>
      <w:r w:rsidRPr="00805569">
        <w:rPr>
          <w:rFonts w:ascii="Times New Roman" w:hAnsi="Times New Roman" w:cs="Times New Roman"/>
          <w:sz w:val="32"/>
          <w:szCs w:val="32"/>
        </w:rPr>
        <w:t>130 рублей) в отношении страховых взносов. Таким образом, фиксированный размер взносов на обязательное пенсионное страхование за этот период для них составит 20</w:t>
      </w:r>
      <w:r w:rsidR="00F014E3">
        <w:rPr>
          <w:rFonts w:ascii="Times New Roman" w:hAnsi="Times New Roman" w:cs="Times New Roman"/>
          <w:sz w:val="32"/>
          <w:szCs w:val="32"/>
        </w:rPr>
        <w:t xml:space="preserve"> </w:t>
      </w:r>
      <w:r w:rsidRPr="00805569">
        <w:rPr>
          <w:rFonts w:ascii="Times New Roman" w:hAnsi="Times New Roman" w:cs="Times New Roman"/>
          <w:sz w:val="32"/>
          <w:szCs w:val="32"/>
        </w:rPr>
        <w:t>318 рублей.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Соответствующая информация доведена до налоговых органов по субъектам Российской Федерации </w:t>
      </w:r>
      <w:hyperlink r:id="rId6" w:tgtFrame="_blank" w:history="1">
        <w:r w:rsidRPr="00805569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письмом ФНС России от 09.06.2020 № БС-4-11/9528@</w:t>
        </w:r>
      </w:hyperlink>
      <w:r w:rsidRPr="00805569">
        <w:rPr>
          <w:rFonts w:ascii="Times New Roman" w:hAnsi="Times New Roman" w:cs="Times New Roman"/>
          <w:sz w:val="32"/>
          <w:szCs w:val="32"/>
        </w:rPr>
        <w:t>.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Федеральная налоговая служба сообщает, что принят Федеральный закон от 08.06.2020 № 172-ФЗ «О внесении изменений в часть вторую Налогового кодекса Российской Федерации» (далее - Федеральный закон № 172-ФЗ).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05569">
        <w:rPr>
          <w:rFonts w:ascii="Times New Roman" w:hAnsi="Times New Roman" w:cs="Times New Roman"/>
          <w:sz w:val="32"/>
          <w:szCs w:val="32"/>
        </w:rPr>
        <w:t xml:space="preserve">Пунктом 12 статьи 1 Федерального закона №  172-ФЗ статья 430 Налогового кодекса Российской Федерации дополнена пунктом 1.1., в соответствии с которым для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05569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805569">
        <w:rPr>
          <w:rFonts w:ascii="Times New Roman" w:hAnsi="Times New Roman" w:cs="Times New Roman"/>
          <w:sz w:val="32"/>
          <w:szCs w:val="32"/>
        </w:rPr>
        <w:t xml:space="preserve"> инфекции, перечень которых утверждается Правительством Российской Федерации, страховые взносы на обязательное пенсионное страхование в фиксированном размере за расчетный</w:t>
      </w:r>
      <w:proofErr w:type="gramEnd"/>
      <w:r w:rsidRPr="00805569">
        <w:rPr>
          <w:rFonts w:ascii="Times New Roman" w:hAnsi="Times New Roman" w:cs="Times New Roman"/>
          <w:sz w:val="32"/>
          <w:szCs w:val="32"/>
        </w:rPr>
        <w:t xml:space="preserve"> период 2020 года составляют 20 318 рублей.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 xml:space="preserve">В соответствии со статьей 3 Федерального закона № 172-ФЗ для организаций и индивидуальных предпринимателей - плательщиков страховых взносов, производящих выплаты и иные вознаграждения физическим лицам, указанных в статье 2 Федерального закона № 172-ФЗ, а именно, </w:t>
      </w:r>
      <w:proofErr w:type="gramStart"/>
      <w:r w:rsidRPr="00805569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805569">
        <w:rPr>
          <w:rFonts w:ascii="Times New Roman" w:hAnsi="Times New Roman" w:cs="Times New Roman"/>
          <w:sz w:val="32"/>
          <w:szCs w:val="32"/>
        </w:rPr>
        <w:t>: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05569">
        <w:rPr>
          <w:rFonts w:ascii="Times New Roman" w:hAnsi="Times New Roman" w:cs="Times New Roman"/>
          <w:sz w:val="32"/>
          <w:szCs w:val="32"/>
        </w:rPr>
        <w:t xml:space="preserve">индивидуальных предпринимателей и включенных в соответствии с Федеральным законом от 24 июля 2007 года № 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 организаций, осуществляющих деятельность </w:t>
      </w:r>
      <w:r w:rsidRPr="00805569">
        <w:rPr>
          <w:rFonts w:ascii="Times New Roman" w:hAnsi="Times New Roman" w:cs="Times New Roman"/>
          <w:sz w:val="32"/>
          <w:szCs w:val="32"/>
        </w:rPr>
        <w:lastRenderedPageBreak/>
        <w:t xml:space="preserve">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05569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805569">
        <w:rPr>
          <w:rFonts w:ascii="Times New Roman" w:hAnsi="Times New Roman" w:cs="Times New Roman"/>
          <w:sz w:val="32"/>
          <w:szCs w:val="32"/>
        </w:rPr>
        <w:t xml:space="preserve"> инфекции</w:t>
      </w:r>
      <w:proofErr w:type="gramEnd"/>
      <w:r w:rsidRPr="00805569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805569">
        <w:rPr>
          <w:rFonts w:ascii="Times New Roman" w:hAnsi="Times New Roman" w:cs="Times New Roman"/>
          <w:sz w:val="32"/>
          <w:szCs w:val="32"/>
        </w:rPr>
        <w:t>перечень</w:t>
      </w:r>
      <w:proofErr w:type="gramEnd"/>
      <w:r w:rsidRPr="00805569">
        <w:rPr>
          <w:rFonts w:ascii="Times New Roman" w:hAnsi="Times New Roman" w:cs="Times New Roman"/>
          <w:sz w:val="32"/>
          <w:szCs w:val="32"/>
        </w:rPr>
        <w:t xml:space="preserve"> которых утверждается Правительством Российской Федерации;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организаций, включенных в реестр социально ориентированных некоммерческих организаций, которые с 2017 года являются получателями:</w:t>
      </w:r>
    </w:p>
    <w:p w:rsidR="00805569" w:rsidRPr="00805569" w:rsidRDefault="00805569" w:rsidP="008055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</w:t>
      </w:r>
    </w:p>
    <w:p w:rsidR="00805569" w:rsidRPr="00805569" w:rsidRDefault="00805569" w:rsidP="008055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субсидий и грантов в рамках программ, реализуемых федеральными органами исполнительной власти,</w:t>
      </w:r>
    </w:p>
    <w:p w:rsidR="00805569" w:rsidRPr="00805569" w:rsidRDefault="00805569" w:rsidP="008055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</w:t>
      </w:r>
    </w:p>
    <w:p w:rsidR="00805569" w:rsidRPr="00805569" w:rsidRDefault="00805569" w:rsidP="008055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централизованных религиозных организаций;</w:t>
      </w:r>
    </w:p>
    <w:p w:rsidR="00805569" w:rsidRPr="00805569" w:rsidRDefault="00805569" w:rsidP="008055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религиозных организаций, входящих в структуру централизованных религиозных организаций;</w:t>
      </w:r>
    </w:p>
    <w:p w:rsidR="00805569" w:rsidRPr="00805569" w:rsidRDefault="00805569" w:rsidP="008055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социально ориентированных некоммерческих организаций,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организаций;</w:t>
      </w:r>
    </w:p>
    <w:p w:rsidR="00805569" w:rsidRPr="00805569" w:rsidRDefault="00805569" w:rsidP="008055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 xml:space="preserve">иных некоммерческих организаций, включенных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805569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805569">
        <w:rPr>
          <w:rFonts w:ascii="Times New Roman" w:hAnsi="Times New Roman" w:cs="Times New Roman"/>
          <w:sz w:val="32"/>
          <w:szCs w:val="32"/>
        </w:rPr>
        <w:t xml:space="preserve"> инфекции;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05569">
        <w:rPr>
          <w:rFonts w:ascii="Times New Roman" w:hAnsi="Times New Roman" w:cs="Times New Roman"/>
          <w:sz w:val="32"/>
          <w:szCs w:val="32"/>
        </w:rPr>
        <w:t>в отношении выплат и иных вознаграждений в пользу физических лиц, начисленных за апрель, май, июнь 2020 года, в пределах установленной предельной величины базы для исчисления страховых взносов по соответствующему виду страхования и свыше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взносов:</w:t>
      </w:r>
      <w:proofErr w:type="gramEnd"/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1) на обязательное пенсионное страхование - в размере 0,0 процента;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lastRenderedPageBreak/>
        <w:t>2) 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3) на обязательное медицинское страхование - в размере 0,0 процента.     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Порядок заполнения расчета по страховым взносам (далее – Расчет) утвержден приказом ФНС России от 18.09.2019 № ММВ-7-11/470@ (далее – Порядок).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До внесения соответствующих изменений в Приложение № 5 к Порядку в части дополнения кодов тарифа плательщика страховых взносов плательщики страховых взносов, применяющие пониженные тарифы страховых взносов в соответствии с положениями Федерального закона № 172-ФЗ, для отражения в Расчете указывают код тарифа плательщика страховых взносов «21».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До внесения соответствующих изменений в Приложение № 7 к Порядку в части дополнения кодов категории застрахованного лица указанные выше плательщики страховых взносов при заполнении подраздела 3.2.1 «Сведения о сумме выплат и иных вознаграждений, начисленных в пользу физического лица», раздела 3 Расчета указывают коды категории застрахованного лица: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КВ - Физические лица, с выплат и вознаграждений которым исчисляются страховые взносы плательщиками в соответствии с Федеральным законом от 08.06.2020 № 172-ФЗ «О внесении изменений в часть вторую Налогового кодекса Российской Федерации».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05569">
        <w:rPr>
          <w:rFonts w:ascii="Times New Roman" w:hAnsi="Times New Roman" w:cs="Times New Roman"/>
          <w:sz w:val="32"/>
          <w:szCs w:val="32"/>
        </w:rPr>
        <w:t>ВЖКВ - 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№ 4528-1 «О беженцах», с выплат и вознаграждений которым исчисляются страховые</w:t>
      </w:r>
      <w:proofErr w:type="gramEnd"/>
      <w:r w:rsidRPr="00805569">
        <w:rPr>
          <w:rFonts w:ascii="Times New Roman" w:hAnsi="Times New Roman" w:cs="Times New Roman"/>
          <w:sz w:val="32"/>
          <w:szCs w:val="32"/>
        </w:rPr>
        <w:t xml:space="preserve"> взносы плательщиками в соответствии с Федеральным законом от 08.06.2020 № 172-ФЗ «О внесении изменений в часть вторую Налогового кодекса Российской Федерации»</w:t>
      </w:r>
      <w:r w:rsidRPr="00805569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05569">
        <w:rPr>
          <w:rFonts w:ascii="Times New Roman" w:hAnsi="Times New Roman" w:cs="Times New Roman"/>
          <w:sz w:val="32"/>
          <w:szCs w:val="32"/>
        </w:rPr>
        <w:lastRenderedPageBreak/>
        <w:t>ВПКВ - 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Федерации»), временно пребывающие на территории Российской Федерации», с выплат и вознаграждений которым исчисляются страховые взносы плательщиками в соответствии с Федеральным законом от 08.06.2020 № 172-ФЗ «О внесении изменений в часть вторую Налогового</w:t>
      </w:r>
      <w:proofErr w:type="gramEnd"/>
      <w:r w:rsidRPr="00805569">
        <w:rPr>
          <w:rFonts w:ascii="Times New Roman" w:hAnsi="Times New Roman" w:cs="Times New Roman"/>
          <w:sz w:val="32"/>
          <w:szCs w:val="32"/>
        </w:rPr>
        <w:t xml:space="preserve"> кодекса Российской Федерации»</w:t>
      </w:r>
      <w:r w:rsidRPr="00805569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5569">
        <w:rPr>
          <w:rFonts w:ascii="Times New Roman" w:hAnsi="Times New Roman" w:cs="Times New Roman"/>
          <w:sz w:val="32"/>
          <w:szCs w:val="32"/>
        </w:rPr>
        <w:t>Код тарифа плательщика страховых взносов и коды категории застрахованного лица, учитывающие положения нормы Федерального закона № 172-ФЗ, применяются плательщиками страховых взносов при представлении Расчета за полугодие 2020 года.</w:t>
      </w: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5569" w:rsidRPr="00805569" w:rsidRDefault="00805569" w:rsidP="00805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805569" w:rsidRPr="00805569" w:rsidSect="0082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E98"/>
    <w:multiLevelType w:val="multilevel"/>
    <w:tmpl w:val="09D8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F7D9A"/>
    <w:multiLevelType w:val="multilevel"/>
    <w:tmpl w:val="A06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94A97"/>
    <w:multiLevelType w:val="multilevel"/>
    <w:tmpl w:val="89D2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A4F53"/>
    <w:multiLevelType w:val="multilevel"/>
    <w:tmpl w:val="ADD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53BD3"/>
    <w:multiLevelType w:val="multilevel"/>
    <w:tmpl w:val="75A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22625"/>
    <w:multiLevelType w:val="multilevel"/>
    <w:tmpl w:val="49B6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F4FFF"/>
    <w:multiLevelType w:val="multilevel"/>
    <w:tmpl w:val="3CBC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E7152"/>
    <w:multiLevelType w:val="multilevel"/>
    <w:tmpl w:val="352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0224D"/>
    <w:multiLevelType w:val="multilevel"/>
    <w:tmpl w:val="4EE4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56296"/>
    <w:multiLevelType w:val="multilevel"/>
    <w:tmpl w:val="C0D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31405"/>
    <w:multiLevelType w:val="multilevel"/>
    <w:tmpl w:val="7CAA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F2"/>
    <w:rsid w:val="002A3AB5"/>
    <w:rsid w:val="00487799"/>
    <w:rsid w:val="005451C9"/>
    <w:rsid w:val="007963D0"/>
    <w:rsid w:val="00805569"/>
    <w:rsid w:val="008261DE"/>
    <w:rsid w:val="00B258F2"/>
    <w:rsid w:val="00F014E3"/>
    <w:rsid w:val="00F8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7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7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782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8998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52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56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898753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40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4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82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221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2773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658">
                  <w:marLeft w:val="0"/>
                  <w:marRight w:val="0"/>
                  <w:marTop w:val="0"/>
                  <w:marBottom w:val="0"/>
                  <w:divBdr>
                    <w:top w:val="single" w:sz="24" w:space="0" w:color="E7DEF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295940">
                  <w:marLeft w:val="0"/>
                  <w:marRight w:val="0"/>
                  <w:marTop w:val="0"/>
                  <w:marBottom w:val="0"/>
                  <w:divBdr>
                    <w:top w:val="single" w:sz="24" w:space="0" w:color="E7DEF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05277">
                  <w:marLeft w:val="0"/>
                  <w:marRight w:val="0"/>
                  <w:marTop w:val="0"/>
                  <w:marBottom w:val="0"/>
                  <w:divBdr>
                    <w:top w:val="single" w:sz="24" w:space="0" w:color="E7DEF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57948">
                  <w:marLeft w:val="0"/>
                  <w:marRight w:val="0"/>
                  <w:marTop w:val="0"/>
                  <w:marBottom w:val="0"/>
                  <w:divBdr>
                    <w:top w:val="single" w:sz="24" w:space="0" w:color="E7DEF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539256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7713">
                  <w:marLeft w:val="0"/>
                  <w:marRight w:val="0"/>
                  <w:marTop w:val="0"/>
                  <w:marBottom w:val="0"/>
                  <w:divBdr>
                    <w:top w:val="single" w:sz="24" w:space="0" w:color="E7DEF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183">
          <w:marLeft w:val="0"/>
          <w:marRight w:val="0"/>
          <w:marTop w:val="1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0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8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15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6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87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about_nalog/9838397/" TargetMode="External"/><Relationship Id="rId5" Type="http://schemas.openxmlformats.org/officeDocument/2006/relationships/hyperlink" Target="http://publication.pravo.gov.ru/Document/View/000120200608002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Kultur2</cp:lastModifiedBy>
  <cp:revision>2</cp:revision>
  <dcterms:created xsi:type="dcterms:W3CDTF">2020-07-03T07:41:00Z</dcterms:created>
  <dcterms:modified xsi:type="dcterms:W3CDTF">2020-07-03T07:41:00Z</dcterms:modified>
</cp:coreProperties>
</file>