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71439" w:rsidP="007D7CF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D7CFA">
              <w:t>7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F80777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F80777">
              <w:t>3</w:t>
            </w:r>
            <w:r w:rsidR="00D53DCC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3DCC" w:rsidRDefault="00D53DCC" w:rsidP="00B53CB9">
      <w:pPr>
        <w:autoSpaceDE w:val="0"/>
        <w:autoSpaceDN w:val="0"/>
        <w:adjustRightInd w:val="0"/>
        <w:ind w:right="4250"/>
        <w:jc w:val="both"/>
        <w:rPr>
          <w:rFonts w:eastAsiaTheme="minorHAnsi"/>
          <w:sz w:val="26"/>
          <w:szCs w:val="26"/>
          <w:lang w:eastAsia="en-US"/>
        </w:rPr>
      </w:pPr>
      <w:r w:rsidRPr="00D0273D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>Порядка применения дисциплинарных взысканий за несоблюдение муниципальными служащими ограничений          и запретов, требований о предотвращении           или об урегулировании конфликта интересов       и неисполнение обязанностей, установленных           в целях противодействия коррупции</w:t>
      </w:r>
    </w:p>
    <w:p w:rsidR="00D53DCC" w:rsidRDefault="00D53DCC" w:rsidP="00D53DC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53DCC" w:rsidRDefault="00D53DCC" w:rsidP="00D53DC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53DCC" w:rsidRPr="00996204" w:rsidRDefault="00D53DCC" w:rsidP="00D53DC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53DCC" w:rsidRPr="0018724A" w:rsidRDefault="00D53DCC" w:rsidP="00D53DC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724A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18724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8724A">
        <w:rPr>
          <w:rFonts w:eastAsiaTheme="minorHAnsi"/>
          <w:sz w:val="26"/>
          <w:szCs w:val="26"/>
          <w:lang w:eastAsia="en-US"/>
        </w:rPr>
        <w:t xml:space="preserve"> от 02.03.2007 № 25-ФЗ </w:t>
      </w:r>
      <w:r w:rsidRPr="0018724A">
        <w:rPr>
          <w:rFonts w:eastAsiaTheme="minorHAnsi"/>
          <w:sz w:val="26"/>
          <w:szCs w:val="26"/>
          <w:lang w:eastAsia="en-US"/>
        </w:rPr>
        <w:br/>
        <w:t xml:space="preserve">"О муниципальной службе в Российской Федерации", Федеральным </w:t>
      </w:r>
      <w:hyperlink r:id="rId10" w:history="1">
        <w:r w:rsidRPr="0018724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8724A">
        <w:rPr>
          <w:rFonts w:eastAsiaTheme="minorHAnsi"/>
          <w:sz w:val="26"/>
          <w:szCs w:val="26"/>
          <w:lang w:eastAsia="en-US"/>
        </w:rPr>
        <w:t xml:space="preserve"> </w:t>
      </w:r>
      <w:r w:rsidRPr="0018724A">
        <w:rPr>
          <w:rFonts w:eastAsiaTheme="minorHAnsi"/>
          <w:sz w:val="26"/>
          <w:szCs w:val="26"/>
          <w:lang w:eastAsia="en-US"/>
        </w:rPr>
        <w:br/>
        <w:t xml:space="preserve">от 25.12.2008 № 273-ФЗ "О противодействии коррупции", Законом Ненецкого автономного округа от 24.10.2007 № 140-ОЗ "О муниципальной службе </w:t>
      </w:r>
      <w:r w:rsidRPr="0018724A">
        <w:rPr>
          <w:rFonts w:eastAsiaTheme="minorHAnsi"/>
          <w:sz w:val="26"/>
          <w:szCs w:val="26"/>
          <w:lang w:eastAsia="en-US"/>
        </w:rPr>
        <w:br/>
        <w:t>в Ненецком автономном округе"</w:t>
      </w:r>
      <w:r w:rsidRPr="0018724A">
        <w:rPr>
          <w:sz w:val="26"/>
          <w:szCs w:val="26"/>
        </w:rPr>
        <w:t xml:space="preserve"> </w:t>
      </w:r>
      <w:r w:rsidRPr="0018724A">
        <w:rPr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53DCC" w:rsidRPr="004156CD" w:rsidRDefault="00D53DCC" w:rsidP="00D53DC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53DCC" w:rsidRDefault="00D53DCC" w:rsidP="00D53DCC">
      <w:pPr>
        <w:jc w:val="center"/>
        <w:rPr>
          <w:b/>
          <w:sz w:val="26"/>
          <w:szCs w:val="26"/>
        </w:rPr>
      </w:pPr>
      <w:r w:rsidRPr="00996204">
        <w:rPr>
          <w:b/>
          <w:sz w:val="26"/>
          <w:szCs w:val="26"/>
        </w:rPr>
        <w:t>П О С Т А Н О В Л Я Е Т:</w:t>
      </w:r>
    </w:p>
    <w:p w:rsidR="00D53DCC" w:rsidRPr="00996204" w:rsidRDefault="00D53DCC" w:rsidP="00D53DCC">
      <w:pPr>
        <w:jc w:val="center"/>
        <w:rPr>
          <w:b/>
          <w:sz w:val="26"/>
          <w:szCs w:val="26"/>
        </w:rPr>
      </w:pPr>
    </w:p>
    <w:p w:rsidR="00D53DCC" w:rsidRPr="005F21E2" w:rsidRDefault="00D53DCC" w:rsidP="00D53D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6BA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5F21E2">
        <w:rPr>
          <w:rFonts w:eastAsiaTheme="minorHAnsi"/>
          <w:sz w:val="26"/>
          <w:szCs w:val="26"/>
          <w:lang w:eastAsia="en-US"/>
        </w:rPr>
        <w:t xml:space="preserve">Утвердить Порядок </w:t>
      </w:r>
      <w:r>
        <w:rPr>
          <w:rFonts w:eastAsiaTheme="minorHAnsi"/>
          <w:sz w:val="26"/>
          <w:szCs w:val="26"/>
          <w:lang w:eastAsia="en-US"/>
        </w:rPr>
        <w:t xml:space="preserve">применения дисциплинарных взысканий </w:t>
      </w:r>
      <w:r>
        <w:rPr>
          <w:rFonts w:eastAsiaTheme="minorHAnsi"/>
          <w:sz w:val="26"/>
          <w:szCs w:val="26"/>
          <w:lang w:eastAsia="en-US"/>
        </w:rPr>
        <w:br/>
        <w:t xml:space="preserve">за несоблюдение муниципальными служащими ограничений и запретов, требований </w:t>
      </w:r>
      <w:r>
        <w:rPr>
          <w:rFonts w:eastAsiaTheme="minorHAnsi"/>
          <w:sz w:val="26"/>
          <w:szCs w:val="26"/>
          <w:lang w:eastAsia="en-US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F21E2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Приложение</w:t>
      </w:r>
      <w:r w:rsidRPr="005F21E2">
        <w:rPr>
          <w:rFonts w:eastAsiaTheme="minorHAnsi"/>
          <w:sz w:val="26"/>
          <w:szCs w:val="26"/>
          <w:lang w:eastAsia="en-US"/>
        </w:rPr>
        <w:t>).</w:t>
      </w:r>
    </w:p>
    <w:p w:rsidR="00D53DCC" w:rsidRDefault="00D53DCC" w:rsidP="00D53DC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122FCE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Руководителям структурных подразделений Администрации муниципального образования "Городской округ "Город Нарьян-Мар", наделенных правами юридического лица, при применении взысканий за коррупционные правона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рушения на муниципальной службе</w:t>
      </w:r>
      <w:r w:rsidRPr="00122F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руководствоваться Порядком, указанным в пункте 1 настоящего постановления.</w:t>
      </w:r>
    </w:p>
    <w:p w:rsidR="00D53DCC" w:rsidRPr="00122FCE" w:rsidRDefault="00D53DCC" w:rsidP="00D53DC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22FC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B53CB9" w:rsidRDefault="00B53CB9" w:rsidP="004E7D6D">
      <w:pPr>
        <w:jc w:val="both"/>
        <w:rPr>
          <w:bCs/>
          <w:sz w:val="26"/>
        </w:rPr>
      </w:pPr>
    </w:p>
    <w:p w:rsidR="00B53CB9" w:rsidRDefault="00B53CB9" w:rsidP="004E7D6D">
      <w:pPr>
        <w:jc w:val="both"/>
        <w:rPr>
          <w:bCs/>
          <w:sz w:val="26"/>
        </w:rPr>
        <w:sectPr w:rsidR="00B53CB9" w:rsidSect="00B53CB9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53CB9" w:rsidRPr="00DE0199" w:rsidRDefault="00B53CB9" w:rsidP="00B53CB9">
      <w:pPr>
        <w:ind w:left="4962"/>
        <w:rPr>
          <w:sz w:val="26"/>
          <w:szCs w:val="26"/>
        </w:rPr>
      </w:pPr>
      <w:r w:rsidRPr="00DE0199">
        <w:rPr>
          <w:sz w:val="26"/>
          <w:szCs w:val="26"/>
        </w:rPr>
        <w:lastRenderedPageBreak/>
        <w:t xml:space="preserve">Приложение </w:t>
      </w:r>
    </w:p>
    <w:p w:rsidR="00B53CB9" w:rsidRPr="00DE0199" w:rsidRDefault="00B53CB9" w:rsidP="00B53CB9">
      <w:pPr>
        <w:ind w:left="4962"/>
        <w:rPr>
          <w:sz w:val="26"/>
          <w:szCs w:val="26"/>
        </w:rPr>
      </w:pPr>
      <w:r w:rsidRPr="00DE0199">
        <w:rPr>
          <w:sz w:val="26"/>
          <w:szCs w:val="26"/>
        </w:rPr>
        <w:t>УТВЕРЖДЕН</w:t>
      </w:r>
    </w:p>
    <w:p w:rsidR="00B53CB9" w:rsidRPr="00DE0199" w:rsidRDefault="00B53CB9" w:rsidP="00B53CB9">
      <w:pPr>
        <w:ind w:left="4962"/>
        <w:rPr>
          <w:sz w:val="26"/>
          <w:szCs w:val="26"/>
        </w:rPr>
      </w:pPr>
      <w:r w:rsidRPr="00DE0199">
        <w:rPr>
          <w:sz w:val="26"/>
          <w:szCs w:val="26"/>
        </w:rPr>
        <w:t xml:space="preserve">постановлением Администрации </w:t>
      </w:r>
    </w:p>
    <w:p w:rsidR="00B53CB9" w:rsidRPr="00DE0199" w:rsidRDefault="00B53CB9" w:rsidP="00B53CB9">
      <w:pPr>
        <w:ind w:left="4962"/>
        <w:rPr>
          <w:sz w:val="26"/>
          <w:szCs w:val="26"/>
        </w:rPr>
      </w:pPr>
      <w:r w:rsidRPr="00DE0199">
        <w:rPr>
          <w:sz w:val="26"/>
          <w:szCs w:val="26"/>
        </w:rPr>
        <w:t>муниципального образования</w:t>
      </w:r>
    </w:p>
    <w:p w:rsidR="00B53CB9" w:rsidRPr="00DE0199" w:rsidRDefault="00B53CB9" w:rsidP="00B53CB9">
      <w:pPr>
        <w:ind w:left="4962"/>
        <w:rPr>
          <w:sz w:val="26"/>
          <w:szCs w:val="26"/>
        </w:rPr>
      </w:pPr>
      <w:r w:rsidRPr="00DE0199">
        <w:rPr>
          <w:sz w:val="26"/>
          <w:szCs w:val="26"/>
        </w:rPr>
        <w:t>"Городской округ "Город Нарьян-Мар"</w:t>
      </w:r>
    </w:p>
    <w:p w:rsidR="00B53CB9" w:rsidRPr="00DE0199" w:rsidRDefault="00B53CB9" w:rsidP="00B53CB9">
      <w:pPr>
        <w:pStyle w:val="ConsPlusTitle"/>
        <w:ind w:left="4962"/>
        <w:rPr>
          <w:b w:val="0"/>
          <w:sz w:val="26"/>
          <w:szCs w:val="26"/>
        </w:rPr>
      </w:pPr>
      <w:r w:rsidRPr="00DE0199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17.05.2024</w:t>
      </w:r>
      <w:r w:rsidRPr="00DE0199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734</w:t>
      </w:r>
    </w:p>
    <w:p w:rsidR="00B53CB9" w:rsidRPr="00277F20" w:rsidRDefault="00B53CB9" w:rsidP="00B53CB9">
      <w:pPr>
        <w:pStyle w:val="ConsPlusTitle"/>
        <w:jc w:val="center"/>
        <w:rPr>
          <w:sz w:val="26"/>
          <w:szCs w:val="26"/>
        </w:rPr>
      </w:pPr>
    </w:p>
    <w:p w:rsidR="00B53CB9" w:rsidRPr="00277F20" w:rsidRDefault="00B53CB9" w:rsidP="00B53CB9">
      <w:pPr>
        <w:pStyle w:val="ConsPlusTitle"/>
        <w:jc w:val="center"/>
        <w:rPr>
          <w:sz w:val="26"/>
          <w:szCs w:val="26"/>
        </w:rPr>
      </w:pPr>
    </w:p>
    <w:p w:rsidR="00B53CB9" w:rsidRPr="00BB1F27" w:rsidRDefault="00B53CB9" w:rsidP="00B53CB9">
      <w:pPr>
        <w:pStyle w:val="ConsPlusTitle"/>
        <w:jc w:val="center"/>
        <w:rPr>
          <w:rFonts w:eastAsiaTheme="minorHAnsi"/>
          <w:caps/>
          <w:sz w:val="26"/>
          <w:szCs w:val="26"/>
          <w:lang w:eastAsia="en-US"/>
        </w:rPr>
      </w:pPr>
      <w:r w:rsidRPr="00BB1F27">
        <w:rPr>
          <w:rFonts w:eastAsiaTheme="minorHAnsi"/>
          <w:sz w:val="26"/>
          <w:szCs w:val="26"/>
          <w:lang w:eastAsia="en-US"/>
        </w:rPr>
        <w:t xml:space="preserve">ПОРЯДОК ПРИМЕНЕНИЯ ДИСЦИПЛИНАРНЫХ ВЗЫСКАНИЙ </w:t>
      </w:r>
      <w:r>
        <w:rPr>
          <w:rFonts w:eastAsiaTheme="minorHAnsi"/>
          <w:sz w:val="26"/>
          <w:szCs w:val="26"/>
          <w:lang w:eastAsia="en-US"/>
        </w:rPr>
        <w:br/>
      </w:r>
      <w:r w:rsidRPr="00BB1F27">
        <w:rPr>
          <w:rFonts w:eastAsiaTheme="minorHAnsi"/>
          <w:sz w:val="26"/>
          <w:szCs w:val="26"/>
          <w:lang w:eastAsia="en-US"/>
        </w:rPr>
        <w:t xml:space="preserve">ЗА НЕСОБЛЮДЕНИЕ МУНИЦИПАЛЬНЫМИ СЛУЖАЩИМИ ОГРАНИЧЕНИЙ И ЗАПРЕТОВ, ТРЕБОВАНИЙ О ПРЕДОТВРАЩЕНИИ </w:t>
      </w:r>
      <w:r>
        <w:rPr>
          <w:rFonts w:eastAsiaTheme="minorHAnsi"/>
          <w:sz w:val="26"/>
          <w:szCs w:val="26"/>
          <w:lang w:eastAsia="en-US"/>
        </w:rPr>
        <w:br/>
      </w:r>
      <w:r w:rsidRPr="00BB1F27">
        <w:rPr>
          <w:rFonts w:eastAsiaTheme="minorHAnsi"/>
          <w:sz w:val="26"/>
          <w:szCs w:val="26"/>
          <w:lang w:eastAsia="en-US"/>
        </w:rPr>
        <w:t xml:space="preserve">ИЛИ ОБ УРЕГУЛИРОВАНИИ КОНФЛИКТА ИНТЕРЕСОВ </w:t>
      </w:r>
      <w:r>
        <w:rPr>
          <w:rFonts w:eastAsiaTheme="minorHAnsi"/>
          <w:sz w:val="26"/>
          <w:szCs w:val="26"/>
          <w:lang w:eastAsia="en-US"/>
        </w:rPr>
        <w:br/>
      </w:r>
      <w:r w:rsidRPr="00BB1F27">
        <w:rPr>
          <w:rFonts w:eastAsiaTheme="minorHAnsi"/>
          <w:sz w:val="26"/>
          <w:szCs w:val="26"/>
          <w:lang w:eastAsia="en-US"/>
        </w:rPr>
        <w:t>И НЕИСПОЛНЕНИЕ ОБЯЗАННОСТЕЙ, УСТАНОВЛЕННЫХ В ЦЕЛЯХ ПРОТИВОДЕЙСТВИЯ КОРРУПЦИИ</w:t>
      </w:r>
    </w:p>
    <w:p w:rsidR="00B53CB9" w:rsidRPr="00C67784" w:rsidRDefault="00B53CB9" w:rsidP="00B53C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67784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порядок </w:t>
      </w:r>
      <w:r w:rsidRPr="00C67784">
        <w:rPr>
          <w:rFonts w:eastAsiaTheme="minorHAnsi"/>
          <w:sz w:val="26"/>
          <w:szCs w:val="26"/>
          <w:lang w:eastAsia="en-US"/>
        </w:rPr>
        <w:t xml:space="preserve">применения дисциплинарных взысканий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 xml:space="preserve">за несоблюдение муниципальными служащими ограничений и запретов, требований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Theme="minorHAnsi"/>
          <w:sz w:val="26"/>
          <w:szCs w:val="26"/>
          <w:lang w:eastAsia="en-US"/>
        </w:rPr>
        <w:t>,</w:t>
      </w:r>
      <w:r w:rsidRPr="00C67784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Порядок)</w:t>
      </w:r>
      <w:r w:rsidRPr="00C67784">
        <w:rPr>
          <w:rFonts w:eastAsiaTheme="minorHAnsi"/>
          <w:sz w:val="26"/>
          <w:szCs w:val="26"/>
          <w:lang w:eastAsia="en-US"/>
        </w:rPr>
        <w:t xml:space="preserve"> определяет виды дисциплинарных взысканий, порядок и сроки применения мер дисциплинарного воздействия в целях повышения ответственности муниципальных служащих Администрации муниципального образования "Городской округ "Город Нарьян-Мар" (далее – Администрация города), структурных подразделений Администрации города, обладающих правами юридического лица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C67784">
        <w:rPr>
          <w:rFonts w:eastAsiaTheme="minorHAnsi"/>
          <w:sz w:val="26"/>
          <w:szCs w:val="26"/>
          <w:lang w:eastAsia="en-US"/>
        </w:rPr>
        <w:t xml:space="preserve"> муниципальные служащие), за несоблюдение ограничений и запретов, требований законодательства о противодействии коррупции.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C67784">
        <w:rPr>
          <w:rFonts w:eastAsiaTheme="minorHAnsi"/>
          <w:sz w:val="26"/>
          <w:szCs w:val="26"/>
          <w:lang w:eastAsia="en-US"/>
        </w:rPr>
        <w:br/>
        <w:t>и неисполнение обязанностей, установленных в целях противодействия коррупции, представитель нанимателя (работодатель) имеет право применить следующие дисциплинарные взыскания: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Pr="00C67784">
        <w:rPr>
          <w:rFonts w:eastAsiaTheme="minorHAnsi"/>
          <w:sz w:val="26"/>
          <w:szCs w:val="26"/>
          <w:lang w:eastAsia="en-US"/>
        </w:rPr>
        <w:t>замечание;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Pr="00C67784">
        <w:rPr>
          <w:rFonts w:eastAsiaTheme="minorHAnsi"/>
          <w:sz w:val="26"/>
          <w:szCs w:val="26"/>
          <w:lang w:eastAsia="en-US"/>
        </w:rPr>
        <w:t>выговор;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C67784">
        <w:rPr>
          <w:rFonts w:eastAsiaTheme="minorHAnsi"/>
          <w:sz w:val="26"/>
          <w:szCs w:val="26"/>
          <w:lang w:eastAsia="en-US"/>
        </w:rPr>
        <w:t xml:space="preserve">увольнение с муниципальной службы по соответствующим основаниям, </w:t>
      </w:r>
      <w:r w:rsidRPr="00C67784">
        <w:rPr>
          <w:rFonts w:eastAsiaTheme="minorHAnsi"/>
          <w:sz w:val="26"/>
          <w:szCs w:val="26"/>
          <w:lang w:eastAsia="en-US"/>
        </w:rPr>
        <w:br/>
        <w:t>в том числе в связи с утратой доверия.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Pr="00C67784">
        <w:rPr>
          <w:rFonts w:eastAsiaTheme="minorHAnsi"/>
          <w:sz w:val="26"/>
          <w:szCs w:val="26"/>
          <w:lang w:eastAsia="en-US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интересов,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за исключением случаев, установленных федеральными законами;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Pr="00C67784">
        <w:rPr>
          <w:rFonts w:eastAsiaTheme="minorHAnsi"/>
          <w:sz w:val="26"/>
          <w:szCs w:val="26"/>
          <w:lang w:eastAsia="en-US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</w:t>
      </w:r>
      <w:bookmarkStart w:id="1" w:name="Par9"/>
      <w:bookmarkEnd w:id="1"/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C67784">
        <w:rPr>
          <w:rFonts w:eastAsiaTheme="minorHAnsi"/>
          <w:sz w:val="26"/>
          <w:szCs w:val="26"/>
          <w:lang w:eastAsia="en-US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lastRenderedPageBreak/>
        <w:t xml:space="preserve">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 xml:space="preserve">является правонарушением, влекущим увольнение муниципального служащего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с муниципальной службы, за исключением случаев, установленных федеральными законами;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Pr="00C67784">
        <w:rPr>
          <w:rFonts w:eastAsiaTheme="minorHAnsi"/>
          <w:sz w:val="26"/>
          <w:szCs w:val="26"/>
          <w:lang w:eastAsia="en-US"/>
        </w:rPr>
        <w:t xml:space="preserve">представление муниципальным служащим заведомо недостоверных сведений, указанных в </w:t>
      </w:r>
      <w:hyperlink w:anchor="Par9" w:history="1">
        <w:r>
          <w:rPr>
            <w:rFonts w:eastAsiaTheme="minorHAnsi"/>
            <w:sz w:val="26"/>
            <w:szCs w:val="26"/>
            <w:lang w:eastAsia="en-US"/>
          </w:rPr>
          <w:t>подпункте</w:t>
        </w:r>
        <w:r w:rsidRPr="00C67784">
          <w:rPr>
            <w:rFonts w:eastAsiaTheme="minorHAnsi"/>
            <w:sz w:val="26"/>
            <w:szCs w:val="26"/>
            <w:lang w:eastAsia="en-US"/>
          </w:rPr>
          <w:t xml:space="preserve"> 3 пункта </w:t>
        </w:r>
        <w:r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C67784">
        <w:rPr>
          <w:rFonts w:eastAsiaTheme="minorHAnsi"/>
          <w:sz w:val="26"/>
          <w:szCs w:val="26"/>
          <w:lang w:eastAsia="en-US"/>
        </w:rPr>
        <w:t>, является правонарушением, влекущим увольнение муниципального служащего с муниципальной службы.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 xml:space="preserve">Муниципальный служащий освобождается от ответственности </w:t>
      </w:r>
      <w:r w:rsidRPr="00C67784">
        <w:rPr>
          <w:rFonts w:eastAsiaTheme="minorHAnsi"/>
          <w:sz w:val="26"/>
          <w:szCs w:val="26"/>
          <w:lang w:eastAsia="en-US"/>
        </w:rPr>
        <w:br/>
        <w:t xml:space="preserve">за несоблюдение ограничений и запретов, требований о предотвращении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 xml:space="preserve">или об урегулировании конфликта интересов и неисполнение обязанностей, установленных Федеральным законом от 02.03.2007 № 25-ФЗ "О муниципальной службе в Российской Федерации" (далее – Федеральный закон о муниципальной службе) и другими федеральными законами в целях противодействия коррупции, </w:t>
      </w:r>
      <w:r w:rsidRPr="00C67784">
        <w:rPr>
          <w:rFonts w:eastAsiaTheme="minorHAnsi"/>
          <w:sz w:val="26"/>
          <w:szCs w:val="26"/>
          <w:lang w:eastAsia="en-US"/>
        </w:rPr>
        <w:br/>
        <w:t xml:space="preserve">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Pr="00C67784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Pr="00C67784">
          <w:rPr>
            <w:rFonts w:eastAsiaTheme="minorHAnsi"/>
            <w:sz w:val="26"/>
            <w:szCs w:val="26"/>
            <w:lang w:eastAsia="en-US"/>
          </w:rPr>
          <w:t>6 статьи 13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Федерального закона от 25.12.2008 № 273-ФЗ "О противодействии коррупции".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Pr="007D703A">
        <w:rPr>
          <w:rFonts w:eastAsiaTheme="minorHAnsi"/>
          <w:sz w:val="26"/>
          <w:szCs w:val="26"/>
          <w:lang w:eastAsia="en-US"/>
        </w:rPr>
        <w:t>Взыскания за несоблюдение муниципальным служащим ограничений</w:t>
      </w:r>
      <w:r w:rsidRPr="007D703A">
        <w:rPr>
          <w:rFonts w:eastAsiaTheme="minorHAnsi"/>
          <w:sz w:val="26"/>
          <w:szCs w:val="26"/>
          <w:lang w:eastAsia="en-US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применяются представителем нанимателя (работодателем)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D703A">
        <w:rPr>
          <w:rFonts w:eastAsiaTheme="minorHAnsi"/>
          <w:sz w:val="26"/>
          <w:szCs w:val="26"/>
          <w:lang w:eastAsia="en-US"/>
        </w:rPr>
        <w:t>при наличии одного из оснований: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Pr="00C67784">
        <w:rPr>
          <w:rFonts w:eastAsiaTheme="minorHAnsi"/>
          <w:sz w:val="26"/>
          <w:szCs w:val="26"/>
          <w:lang w:eastAsia="en-US"/>
        </w:rPr>
        <w:t>доклада о результатах проверки, проведенной отделом по противодействию коррупции управления делами Администрации города;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Pr="00C67784">
        <w:rPr>
          <w:rFonts w:eastAsiaTheme="minorHAnsi"/>
          <w:sz w:val="26"/>
          <w:szCs w:val="26"/>
          <w:lang w:eastAsia="en-US"/>
        </w:rPr>
        <w:t xml:space="preserve">рекомендации комиссии по соблюдению требований к служебному поведению и урегулированию конфликта интересов в случае, если доклад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о результатах проверки направлялся в комиссию;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C67784">
        <w:rPr>
          <w:rFonts w:eastAsiaTheme="minorHAnsi"/>
          <w:sz w:val="26"/>
          <w:szCs w:val="26"/>
          <w:lang w:eastAsia="en-US"/>
        </w:rPr>
        <w:t>доклада отдела по противодействию коррупции управления делами Администрации города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Pr="00C67784">
        <w:rPr>
          <w:rFonts w:eastAsiaTheme="minorHAnsi"/>
          <w:sz w:val="26"/>
          <w:szCs w:val="26"/>
          <w:lang w:eastAsia="en-US"/>
        </w:rPr>
        <w:t>объяснений муниципального служащего;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</w:t>
      </w:r>
      <w:r w:rsidRPr="00C67784">
        <w:rPr>
          <w:rFonts w:eastAsiaTheme="minorHAnsi"/>
          <w:sz w:val="26"/>
          <w:szCs w:val="26"/>
          <w:lang w:eastAsia="en-US"/>
        </w:rPr>
        <w:t>иных материалов.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До применения дисциплинарного взыскания от муниципального служащего представителем нанимателя (работодателем) запрашивается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53CB9" w:rsidRPr="00C67784" w:rsidRDefault="00B53CB9" w:rsidP="00B53CB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В распорядительном акте Администрации города</w:t>
      </w:r>
      <w:r>
        <w:rPr>
          <w:rFonts w:eastAsiaTheme="minorHAnsi"/>
          <w:sz w:val="26"/>
          <w:szCs w:val="26"/>
          <w:lang w:eastAsia="en-US"/>
        </w:rPr>
        <w:t>,</w:t>
      </w:r>
      <w:r w:rsidRPr="003A7FD9">
        <w:rPr>
          <w:rFonts w:eastAsiaTheme="minorHAnsi"/>
          <w:sz w:val="26"/>
          <w:szCs w:val="26"/>
          <w:lang w:eastAsia="en-US"/>
        </w:rPr>
        <w:t xml:space="preserve"> </w:t>
      </w:r>
      <w:r w:rsidRPr="00C67784">
        <w:rPr>
          <w:rFonts w:eastAsiaTheme="minorHAnsi"/>
          <w:sz w:val="26"/>
          <w:szCs w:val="26"/>
          <w:lang w:eastAsia="en-US"/>
        </w:rPr>
        <w:t>структурн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C67784">
        <w:rPr>
          <w:rFonts w:eastAsiaTheme="minorHAnsi"/>
          <w:sz w:val="26"/>
          <w:szCs w:val="26"/>
          <w:lang w:eastAsia="en-US"/>
        </w:rPr>
        <w:t xml:space="preserve"> подразделени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C67784">
        <w:rPr>
          <w:rFonts w:eastAsiaTheme="minorHAnsi"/>
          <w:sz w:val="26"/>
          <w:szCs w:val="26"/>
          <w:lang w:eastAsia="en-US"/>
        </w:rPr>
        <w:t xml:space="preserve"> Администрации города, обладающего правами юридического лица,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о применении взыскания к муниципальному служащему</w:t>
      </w:r>
      <w:r>
        <w:rPr>
          <w:rFonts w:eastAsiaTheme="minorHAnsi"/>
          <w:sz w:val="26"/>
          <w:szCs w:val="26"/>
          <w:lang w:eastAsia="en-US"/>
        </w:rPr>
        <w:t xml:space="preserve"> (далее – распорядительный акт)</w:t>
      </w:r>
      <w:r w:rsidRPr="00C67784">
        <w:rPr>
          <w:rFonts w:eastAsiaTheme="minorHAnsi"/>
          <w:sz w:val="26"/>
          <w:szCs w:val="26"/>
          <w:lang w:eastAsia="en-US"/>
        </w:rPr>
        <w:t xml:space="preserve">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C67784">
          <w:rPr>
            <w:rFonts w:eastAsiaTheme="minorHAnsi"/>
            <w:sz w:val="26"/>
            <w:szCs w:val="26"/>
            <w:lang w:eastAsia="en-US"/>
          </w:rPr>
          <w:t>часть 1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или </w:t>
      </w:r>
      <w:hyperlink r:id="rId15" w:history="1">
        <w:r w:rsidRPr="00C67784">
          <w:rPr>
            <w:rFonts w:eastAsiaTheme="minorHAnsi"/>
            <w:sz w:val="26"/>
            <w:szCs w:val="26"/>
            <w:lang w:eastAsia="en-US"/>
          </w:rPr>
          <w:t>2 статьи 27.1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6B484D"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о муниципальной службе.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Копия распорядительно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C6778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C67784">
        <w:rPr>
          <w:rFonts w:eastAsiaTheme="minorHAnsi"/>
          <w:sz w:val="26"/>
          <w:szCs w:val="26"/>
          <w:lang w:eastAsia="en-US"/>
        </w:rPr>
        <w:t xml:space="preserve"> вручается муниципальному служащему </w:t>
      </w:r>
      <w:r w:rsidR="006B484D"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под расписку в течение пяти дней со дня его издания.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C67784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C67784">
        <w:rPr>
          <w:rFonts w:eastAsiaTheme="minorHAnsi"/>
          <w:sz w:val="26"/>
          <w:szCs w:val="26"/>
          <w:lang w:eastAsia="en-US"/>
        </w:rPr>
        <w:t xml:space="preserve"> случае отказа муниципального служащего ознакомиться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67784">
        <w:rPr>
          <w:rFonts w:eastAsiaTheme="minorHAnsi"/>
          <w:sz w:val="26"/>
          <w:szCs w:val="26"/>
          <w:lang w:eastAsia="en-US"/>
        </w:rPr>
        <w:t>распорядительн</w:t>
      </w:r>
      <w:r>
        <w:rPr>
          <w:rFonts w:eastAsiaTheme="minorHAnsi"/>
          <w:sz w:val="26"/>
          <w:szCs w:val="26"/>
          <w:lang w:eastAsia="en-US"/>
        </w:rPr>
        <w:t>ым</w:t>
      </w:r>
      <w:r w:rsidRPr="00C6778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ом</w:t>
      </w:r>
      <w:r w:rsidRPr="00C67784">
        <w:rPr>
          <w:rFonts w:eastAsiaTheme="minorHAnsi"/>
          <w:sz w:val="26"/>
          <w:szCs w:val="26"/>
          <w:lang w:eastAsia="en-US"/>
        </w:rPr>
        <w:t xml:space="preserve"> под </w:t>
      </w:r>
      <w:r>
        <w:rPr>
          <w:rFonts w:eastAsiaTheme="minorHAnsi"/>
          <w:sz w:val="26"/>
          <w:szCs w:val="26"/>
          <w:lang w:eastAsia="en-US"/>
        </w:rPr>
        <w:t>под</w:t>
      </w:r>
      <w:r w:rsidRPr="00C67784">
        <w:rPr>
          <w:rFonts w:eastAsiaTheme="minorHAnsi"/>
          <w:sz w:val="26"/>
          <w:szCs w:val="26"/>
          <w:lang w:eastAsia="en-US"/>
        </w:rPr>
        <w:t>пись составляется соответствующий акт.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Если работник отказывается знакомиться с содержимым распорядительно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C6778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 xml:space="preserve">а </w:t>
      </w:r>
      <w:r w:rsidRPr="00C67784">
        <w:rPr>
          <w:rFonts w:eastAsiaTheme="minorHAnsi"/>
          <w:sz w:val="26"/>
          <w:szCs w:val="26"/>
          <w:lang w:eastAsia="en-US"/>
        </w:rPr>
        <w:t>и ставить свою подпись, то в этом случае текст распорядительно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C6778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C67784">
        <w:rPr>
          <w:rFonts w:eastAsiaTheme="minorHAnsi"/>
          <w:sz w:val="26"/>
          <w:szCs w:val="26"/>
          <w:lang w:eastAsia="en-US"/>
        </w:rPr>
        <w:t xml:space="preserve"> зачитывается вслух и составляется акт об отказе подписать распорядительн</w:t>
      </w:r>
      <w:r>
        <w:rPr>
          <w:rFonts w:eastAsiaTheme="minorHAnsi"/>
          <w:sz w:val="26"/>
          <w:szCs w:val="26"/>
          <w:lang w:eastAsia="en-US"/>
        </w:rPr>
        <w:t>ый</w:t>
      </w:r>
      <w:r w:rsidRPr="00C67784">
        <w:rPr>
          <w:rFonts w:eastAsiaTheme="minorHAnsi"/>
          <w:sz w:val="26"/>
          <w:szCs w:val="26"/>
          <w:lang w:eastAsia="en-US"/>
        </w:rPr>
        <w:t xml:space="preserve"> акт.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 xml:space="preserve">Акт </w:t>
      </w:r>
      <w:r>
        <w:rPr>
          <w:rFonts w:eastAsiaTheme="minorHAnsi"/>
          <w:sz w:val="26"/>
          <w:szCs w:val="26"/>
          <w:lang w:eastAsia="en-US"/>
        </w:rPr>
        <w:t xml:space="preserve">об отказе подписать распорядительный акт </w:t>
      </w:r>
      <w:r w:rsidRPr="00C67784">
        <w:rPr>
          <w:rFonts w:eastAsiaTheme="minorHAnsi"/>
          <w:sz w:val="26"/>
          <w:szCs w:val="26"/>
          <w:lang w:eastAsia="en-US"/>
        </w:rPr>
        <w:t xml:space="preserve">должен быть составлен </w:t>
      </w:r>
      <w:r w:rsidR="006B484D"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в присутствии не менее двух свидетелей.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>Копия распорядительно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C6778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C67784">
        <w:rPr>
          <w:rFonts w:eastAsiaTheme="minorHAnsi"/>
          <w:sz w:val="26"/>
          <w:szCs w:val="26"/>
          <w:lang w:eastAsia="en-US"/>
        </w:rPr>
        <w:t xml:space="preserve"> приобщается к личному делу муниципального служащего.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</w:t>
      </w:r>
      <w:r w:rsidRPr="00C6778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направляются в </w:t>
      </w:r>
      <w:r w:rsidRPr="00C67784">
        <w:rPr>
          <w:sz w:val="26"/>
          <w:szCs w:val="26"/>
        </w:rPr>
        <w:t>Администрацию</w:t>
      </w:r>
      <w:r w:rsidRPr="00C67784">
        <w:rPr>
          <w:sz w:val="26"/>
        </w:rPr>
        <w:t xml:space="preserve"> Ненецкого автономного округа</w:t>
      </w:r>
      <w:r w:rsidRPr="00C67784">
        <w:rPr>
          <w:rFonts w:eastAsiaTheme="minorHAnsi"/>
          <w:sz w:val="26"/>
          <w:szCs w:val="26"/>
          <w:lang w:eastAsia="en-US"/>
        </w:rPr>
        <w:t xml:space="preserve"> для включения в реестр лиц, уволенных в связи с утратой доверия, предусмотренный </w:t>
      </w:r>
      <w:hyperlink r:id="rId16" w:history="1">
        <w:r w:rsidRPr="00C67784">
          <w:rPr>
            <w:rFonts w:eastAsiaTheme="minorHAnsi"/>
            <w:sz w:val="26"/>
            <w:szCs w:val="26"/>
            <w:lang w:eastAsia="en-US"/>
          </w:rPr>
          <w:t>статьей 15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Федерального закона о муниципальной службе.</w:t>
      </w:r>
    </w:p>
    <w:p w:rsidR="00B53CB9" w:rsidRPr="00C67784" w:rsidRDefault="00B53CB9" w:rsidP="00B53C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778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Pr="00C67784">
        <w:rPr>
          <w:rFonts w:eastAsiaTheme="minorHAnsi"/>
          <w:sz w:val="26"/>
          <w:szCs w:val="26"/>
          <w:lang w:eastAsia="en-US"/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</w:t>
      </w:r>
      <w:hyperlink r:id="rId17" w:history="1">
        <w:r w:rsidRPr="00C67784">
          <w:rPr>
            <w:rFonts w:eastAsiaTheme="minorHAnsi"/>
            <w:sz w:val="26"/>
            <w:szCs w:val="26"/>
            <w:lang w:eastAsia="en-US"/>
          </w:rPr>
          <w:t>пунктами 1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и </w:t>
      </w:r>
      <w:hyperlink r:id="rId18" w:history="1">
        <w:r w:rsidRPr="00C67784">
          <w:rPr>
            <w:rFonts w:eastAsiaTheme="minorHAnsi"/>
            <w:sz w:val="26"/>
            <w:szCs w:val="26"/>
            <w:lang w:eastAsia="en-US"/>
          </w:rPr>
          <w:t>2 части 1 статьи 27</w:t>
        </w:r>
      </w:hyperlink>
      <w:r w:rsidRPr="00C67784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6B484D">
        <w:rPr>
          <w:rFonts w:eastAsiaTheme="minorHAnsi"/>
          <w:sz w:val="26"/>
          <w:szCs w:val="26"/>
          <w:lang w:eastAsia="en-US"/>
        </w:rPr>
        <w:br/>
      </w:r>
      <w:bookmarkStart w:id="2" w:name="_GoBack"/>
      <w:bookmarkEnd w:id="2"/>
      <w:r w:rsidRPr="00C67784">
        <w:rPr>
          <w:rFonts w:eastAsiaTheme="minorHAnsi"/>
          <w:sz w:val="26"/>
          <w:szCs w:val="26"/>
          <w:lang w:eastAsia="en-US"/>
        </w:rPr>
        <w:t xml:space="preserve">о муниципальной службе, а именно замечанию или выговору, он считается </w:t>
      </w:r>
      <w:r>
        <w:rPr>
          <w:rFonts w:eastAsiaTheme="minorHAnsi"/>
          <w:sz w:val="26"/>
          <w:szCs w:val="26"/>
          <w:lang w:eastAsia="en-US"/>
        </w:rPr>
        <w:br/>
      </w:r>
      <w:r w:rsidRPr="00C67784">
        <w:rPr>
          <w:rFonts w:eastAsiaTheme="minorHAnsi"/>
          <w:sz w:val="26"/>
          <w:szCs w:val="26"/>
          <w:lang w:eastAsia="en-US"/>
        </w:rPr>
        <w:t>не имеющим дисциплинарного взыскания.</w:t>
      </w:r>
    </w:p>
    <w:p w:rsidR="00B53CB9" w:rsidRDefault="00B53CB9" w:rsidP="00B53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B53CB9" w:rsidSect="00B53CB9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5D" w:rsidRDefault="00F2715D" w:rsidP="00693317">
      <w:r>
        <w:separator/>
      </w:r>
    </w:p>
  </w:endnote>
  <w:endnote w:type="continuationSeparator" w:id="0">
    <w:p w:rsidR="00F2715D" w:rsidRDefault="00F2715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5D" w:rsidRDefault="00F2715D" w:rsidP="00693317">
      <w:r>
        <w:separator/>
      </w:r>
    </w:p>
  </w:footnote>
  <w:footnote w:type="continuationSeparator" w:id="0">
    <w:p w:rsidR="00F2715D" w:rsidRDefault="00F2715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4D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84D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CB9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3DCC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4894&amp;dst=339" TargetMode="External"/><Relationship Id="rId18" Type="http://schemas.openxmlformats.org/officeDocument/2006/relationships/hyperlink" Target="https://login.consultant.ru/link/?req=doc&amp;base=LAW&amp;n=472833&amp;dst=1002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&amp;dst=336" TargetMode="External"/><Relationship Id="rId17" Type="http://schemas.openxmlformats.org/officeDocument/2006/relationships/hyperlink" Target="https://login.consultant.ru/link/?req=doc&amp;base=LAW&amp;n=472833&amp;dst=100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894&amp;dst=1001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2833&amp;dst=32" TargetMode="Externa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2833&amp;dst=33" TargetMode="External"/><Relationship Id="rId14" Type="http://schemas.openxmlformats.org/officeDocument/2006/relationships/hyperlink" Target="https://login.consultant.ru/link/?req=doc&amp;base=LAW&amp;n=472833&amp;ds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FC1E-3D95-42D4-92BA-6ACE3711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2024-05-17T12:34:00Z</dcterms:created>
  <dcterms:modified xsi:type="dcterms:W3CDTF">2024-05-17T12:45:00Z</dcterms:modified>
</cp:coreProperties>
</file>