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690F5A" w:rsidP="0095626A">
            <w:pPr>
              <w:ind w:left="-108" w:right="-108"/>
              <w:jc w:val="center"/>
            </w:pPr>
            <w:bookmarkStart w:id="0" w:name="ТекстовоеПоле7"/>
            <w:r>
              <w:t>1</w:t>
            </w:r>
            <w:r w:rsidR="0095626A">
              <w:t>5</w:t>
            </w:r>
            <w:r w:rsidR="00D920A7">
              <w:t>.</w:t>
            </w:r>
            <w:r w:rsidR="00942990">
              <w:t>10</w:t>
            </w:r>
            <w:r w:rsidR="004F631F">
              <w:t>.202</w:t>
            </w:r>
            <w:r w:rsidR="0016325F">
              <w:t>6</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942990" w:rsidRDefault="00E20E09" w:rsidP="0095626A">
            <w:pPr>
              <w:ind w:left="-38" w:firstLine="38"/>
              <w:jc w:val="center"/>
            </w:pPr>
            <w:r>
              <w:t>1</w:t>
            </w:r>
            <w:r w:rsidR="00380095">
              <w:t>2</w:t>
            </w:r>
            <w:r w:rsidR="0095626A">
              <w:t>9</w:t>
            </w:r>
            <w:r w:rsidR="00DC6914">
              <w:t>9</w:t>
            </w:r>
          </w:p>
        </w:tc>
      </w:tr>
    </w:tbl>
    <w:p w:rsidR="00B672CC" w:rsidRDefault="00B672CC" w:rsidP="00B672CC">
      <w:pPr>
        <w:tabs>
          <w:tab w:val="left" w:pos="1134"/>
        </w:tabs>
        <w:autoSpaceDE w:val="0"/>
        <w:autoSpaceDN w:val="0"/>
        <w:adjustRightInd w:val="0"/>
        <w:ind w:firstLine="709"/>
        <w:jc w:val="both"/>
        <w:rPr>
          <w:sz w:val="26"/>
          <w:szCs w:val="26"/>
        </w:rPr>
      </w:pPr>
    </w:p>
    <w:p w:rsidR="00DC6914" w:rsidRPr="00C551FC" w:rsidRDefault="00DC6914" w:rsidP="0047000B">
      <w:pPr>
        <w:shd w:val="clear" w:color="auto" w:fill="FFFFFF"/>
        <w:ind w:right="4675"/>
        <w:jc w:val="both"/>
        <w:rPr>
          <w:sz w:val="26"/>
          <w:szCs w:val="26"/>
        </w:rPr>
      </w:pPr>
      <w:r w:rsidRPr="00C551FC">
        <w:rPr>
          <w:sz w:val="26"/>
          <w:szCs w:val="26"/>
        </w:rPr>
        <w:t>Об утверждении Порядка разработки, реализации и оценки эффективности муниципальных программ муниципального образования "Городской округ "Город Нарьян-Мар"</w:t>
      </w:r>
    </w:p>
    <w:p w:rsidR="00DC6914" w:rsidRDefault="00DC6914" w:rsidP="00DC6914">
      <w:pPr>
        <w:pStyle w:val="ConsPlusNormal"/>
        <w:widowControl/>
        <w:ind w:firstLine="0"/>
        <w:jc w:val="both"/>
        <w:rPr>
          <w:rFonts w:ascii="Times New Roman" w:hAnsi="Times New Roman" w:cs="Times New Roman"/>
          <w:sz w:val="26"/>
          <w:szCs w:val="26"/>
        </w:rPr>
      </w:pPr>
    </w:p>
    <w:p w:rsidR="00DC6914" w:rsidRDefault="00DC6914" w:rsidP="00DC6914">
      <w:pPr>
        <w:pStyle w:val="ConsPlusNormal"/>
        <w:widowControl/>
        <w:ind w:firstLine="0"/>
        <w:jc w:val="both"/>
        <w:rPr>
          <w:rFonts w:ascii="Times New Roman" w:hAnsi="Times New Roman" w:cs="Times New Roman"/>
          <w:sz w:val="26"/>
          <w:szCs w:val="26"/>
        </w:rPr>
      </w:pPr>
    </w:p>
    <w:p w:rsidR="00DC6914" w:rsidRPr="00C551FC" w:rsidRDefault="00DC6914" w:rsidP="00DC6914">
      <w:pPr>
        <w:pStyle w:val="ConsPlusNormal"/>
        <w:widowControl/>
        <w:ind w:firstLine="0"/>
        <w:jc w:val="both"/>
        <w:rPr>
          <w:rFonts w:ascii="Times New Roman" w:hAnsi="Times New Roman" w:cs="Times New Roman"/>
          <w:sz w:val="26"/>
          <w:szCs w:val="26"/>
        </w:rPr>
      </w:pPr>
    </w:p>
    <w:p w:rsidR="00DC6914" w:rsidRPr="0047000B" w:rsidRDefault="00DC6914" w:rsidP="00DC6914">
      <w:pPr>
        <w:autoSpaceDE w:val="0"/>
        <w:autoSpaceDN w:val="0"/>
        <w:adjustRightInd w:val="0"/>
        <w:ind w:firstLine="709"/>
        <w:jc w:val="both"/>
        <w:rPr>
          <w:sz w:val="26"/>
          <w:szCs w:val="26"/>
        </w:rPr>
      </w:pPr>
      <w:r w:rsidRPr="0047000B">
        <w:rPr>
          <w:sz w:val="26"/>
          <w:szCs w:val="26"/>
        </w:rPr>
        <w:t xml:space="preserve">В соответствии со </w:t>
      </w:r>
      <w:hyperlink r:id="rId9">
        <w:r w:rsidRPr="0047000B">
          <w:rPr>
            <w:sz w:val="26"/>
            <w:szCs w:val="26"/>
          </w:rPr>
          <w:t>статьей 179</w:t>
        </w:r>
      </w:hyperlink>
      <w:r w:rsidRPr="0047000B">
        <w:rPr>
          <w:sz w:val="26"/>
          <w:szCs w:val="26"/>
        </w:rPr>
        <w:t xml:space="preserve"> Бюджетного кодекса Российской Федерации </w:t>
      </w:r>
      <w:r w:rsidRPr="0047000B">
        <w:rPr>
          <w:sz w:val="26"/>
          <w:szCs w:val="26"/>
        </w:rPr>
        <w:br/>
        <w:t xml:space="preserve">в целях повышения эффективности использования бюджетных ресурсов </w:t>
      </w:r>
      <w:r w:rsidRPr="0047000B">
        <w:rPr>
          <w:sz w:val="26"/>
          <w:szCs w:val="26"/>
        </w:rPr>
        <w:br/>
        <w:t xml:space="preserve">и совершенствования программно-целевого обеспечения решения вопросов местного значения </w:t>
      </w:r>
      <w:r w:rsidRPr="0047000B">
        <w:rPr>
          <w:rFonts w:eastAsiaTheme="minorHAnsi"/>
          <w:sz w:val="26"/>
          <w:szCs w:val="26"/>
          <w:lang w:eastAsia="en-US"/>
        </w:rPr>
        <w:t>Администрация муниципального образования "Городской округ "Город Нарьян-Мар"</w:t>
      </w:r>
    </w:p>
    <w:p w:rsidR="00DC6914" w:rsidRPr="0047000B" w:rsidRDefault="00DC6914" w:rsidP="00DC6914">
      <w:pPr>
        <w:autoSpaceDE w:val="0"/>
        <w:autoSpaceDN w:val="0"/>
        <w:adjustRightInd w:val="0"/>
        <w:ind w:firstLine="708"/>
        <w:jc w:val="both"/>
        <w:rPr>
          <w:sz w:val="26"/>
          <w:szCs w:val="26"/>
        </w:rPr>
      </w:pPr>
    </w:p>
    <w:p w:rsidR="00DC6914" w:rsidRPr="0047000B" w:rsidRDefault="00DC6914" w:rsidP="00DC6914">
      <w:pPr>
        <w:pStyle w:val="ConsPlusNormal"/>
        <w:widowControl/>
        <w:ind w:firstLine="0"/>
        <w:jc w:val="center"/>
        <w:rPr>
          <w:rFonts w:ascii="Times New Roman" w:hAnsi="Times New Roman" w:cs="Times New Roman"/>
          <w:b/>
          <w:bCs/>
          <w:sz w:val="26"/>
          <w:szCs w:val="26"/>
        </w:rPr>
      </w:pPr>
      <w:r w:rsidRPr="0047000B">
        <w:rPr>
          <w:rFonts w:ascii="Times New Roman" w:hAnsi="Times New Roman" w:cs="Times New Roman"/>
          <w:b/>
          <w:bCs/>
          <w:sz w:val="26"/>
          <w:szCs w:val="26"/>
        </w:rPr>
        <w:t>П О С Т А Н О В Л Я Е Т:</w:t>
      </w:r>
    </w:p>
    <w:p w:rsidR="00DC6914" w:rsidRPr="0047000B" w:rsidRDefault="00DC6914" w:rsidP="00DC6914">
      <w:pPr>
        <w:pStyle w:val="ConsPlusNormal"/>
        <w:widowControl/>
        <w:ind w:firstLine="709"/>
        <w:jc w:val="center"/>
        <w:rPr>
          <w:rFonts w:ascii="Times New Roman" w:hAnsi="Times New Roman" w:cs="Times New Roman"/>
          <w:b/>
          <w:bCs/>
          <w:sz w:val="26"/>
          <w:szCs w:val="26"/>
        </w:rPr>
      </w:pPr>
    </w:p>
    <w:p w:rsidR="00DC6914" w:rsidRPr="0047000B" w:rsidRDefault="00DC6914" w:rsidP="00153FDD">
      <w:pPr>
        <w:pStyle w:val="ad"/>
        <w:numPr>
          <w:ilvl w:val="0"/>
          <w:numId w:val="1"/>
        </w:numPr>
        <w:tabs>
          <w:tab w:val="left" w:pos="1134"/>
        </w:tabs>
        <w:autoSpaceDE w:val="0"/>
        <w:autoSpaceDN w:val="0"/>
        <w:adjustRightInd w:val="0"/>
        <w:ind w:left="0" w:firstLine="709"/>
        <w:jc w:val="both"/>
        <w:rPr>
          <w:sz w:val="26"/>
          <w:szCs w:val="26"/>
        </w:rPr>
      </w:pPr>
      <w:r w:rsidRPr="0047000B">
        <w:rPr>
          <w:sz w:val="26"/>
          <w:szCs w:val="26"/>
        </w:rPr>
        <w:t>Утвердить Порядок разработки, реализации и оценки эффективности муниципальных программ муниципального образования "Городской округ "Город Нарьян-Мар" (Приложение)</w:t>
      </w:r>
      <w:r w:rsidRPr="0047000B">
        <w:rPr>
          <w:rFonts w:eastAsiaTheme="minorHAnsi"/>
          <w:sz w:val="26"/>
          <w:szCs w:val="26"/>
          <w:lang w:eastAsia="en-US"/>
        </w:rPr>
        <w:t>.</w:t>
      </w:r>
    </w:p>
    <w:p w:rsidR="00DC6914" w:rsidRPr="0047000B" w:rsidRDefault="00DC6914" w:rsidP="00153FDD">
      <w:pPr>
        <w:pStyle w:val="ad"/>
        <w:numPr>
          <w:ilvl w:val="0"/>
          <w:numId w:val="1"/>
        </w:numPr>
        <w:tabs>
          <w:tab w:val="left" w:pos="1134"/>
        </w:tabs>
        <w:ind w:left="0" w:firstLine="709"/>
        <w:jc w:val="both"/>
        <w:rPr>
          <w:sz w:val="26"/>
          <w:szCs w:val="26"/>
        </w:rPr>
      </w:pPr>
      <w:r w:rsidRPr="0047000B">
        <w:rPr>
          <w:sz w:val="26"/>
          <w:szCs w:val="26"/>
        </w:rPr>
        <w:t xml:space="preserve">Признать утратившими силу с 1 января </w:t>
      </w:r>
      <w:r w:rsidRPr="0047000B">
        <w:rPr>
          <w:rFonts w:eastAsiaTheme="minorHAnsi"/>
          <w:sz w:val="26"/>
          <w:szCs w:val="26"/>
          <w:lang w:eastAsia="en-US"/>
        </w:rPr>
        <w:t>2028 года</w:t>
      </w:r>
      <w:r w:rsidRPr="0047000B">
        <w:rPr>
          <w:sz w:val="26"/>
          <w:szCs w:val="26"/>
        </w:rPr>
        <w:t>:</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МО "Городской округ "Город </w:t>
      </w:r>
      <w:r w:rsidR="0047000B">
        <w:rPr>
          <w:sz w:val="26"/>
          <w:szCs w:val="26"/>
        </w:rPr>
        <w:br/>
      </w:r>
      <w:r w:rsidR="00DC6914" w:rsidRPr="0047000B">
        <w:rPr>
          <w:sz w:val="26"/>
          <w:szCs w:val="26"/>
        </w:rPr>
        <w:t xml:space="preserve">Нарьян-Мар" от 10.07.2018 № 453 "Об утверждении Порядка разработки, реализации </w:t>
      </w:r>
      <w:r w:rsidR="00DC6914" w:rsidRPr="0047000B">
        <w:rPr>
          <w:sz w:val="26"/>
          <w:szCs w:val="26"/>
        </w:rPr>
        <w:br/>
        <w:t>и оценки эффективности муниципальных программ муниципального образования "Гор</w:t>
      </w:r>
      <w:r>
        <w:rPr>
          <w:sz w:val="26"/>
          <w:szCs w:val="26"/>
        </w:rPr>
        <w:t>одской округ "Город Нарьян-Мар";</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МО "Городской округ "Город </w:t>
      </w:r>
      <w:r w:rsidR="00DC6914" w:rsidRPr="0047000B">
        <w:rPr>
          <w:sz w:val="26"/>
          <w:szCs w:val="26"/>
        </w:rPr>
        <w:br/>
        <w:t xml:space="preserve">Нарьян-Мар" от 28.09.2018 № 650 "О внесении изменений в постановление Администрации МО "Городской округ "Город Нарьян-Мар" от 10.07.2018 № 453 </w:t>
      </w:r>
      <w:r w:rsidR="00DC6914" w:rsidRPr="0047000B">
        <w:rPr>
          <w:sz w:val="26"/>
          <w:szCs w:val="26"/>
        </w:rPr>
        <w:br/>
        <w:t>"Об утверждении Порядка разработки, реализации и оценки эффективности муниципальных программ муниципального образования "Гор</w:t>
      </w:r>
      <w:r>
        <w:rPr>
          <w:sz w:val="26"/>
          <w:szCs w:val="26"/>
        </w:rPr>
        <w:t>одской округ "Город Нарьян-Мар";</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муниципального образования "Городской округ "Город Нарьян-Мар" от 25.06.2019 № 602 "О внесении изменений </w:t>
      </w:r>
      <w:r w:rsidR="00DC6914" w:rsidRPr="0047000B">
        <w:rPr>
          <w:sz w:val="26"/>
          <w:szCs w:val="26"/>
        </w:rPr>
        <w:br/>
        <w:t xml:space="preserve">в постановление Администрации МО "Городской округ "Город Нарьян-Мар" </w:t>
      </w:r>
      <w:r w:rsidR="00DC6914" w:rsidRPr="0047000B">
        <w:rPr>
          <w:sz w:val="26"/>
          <w:szCs w:val="26"/>
        </w:rPr>
        <w:br/>
        <w:t>от 10.07.2018 № 453 "Об утверждении Порядка разработки, реализации и оценки эффективности муниципальных программ муниципального образования "Гор</w:t>
      </w:r>
      <w:r>
        <w:rPr>
          <w:sz w:val="26"/>
          <w:szCs w:val="26"/>
        </w:rPr>
        <w:t>одской округ "Город Нарьян-Мар";</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lastRenderedPageBreak/>
        <w:t>п</w:t>
      </w:r>
      <w:r w:rsidR="00DC6914" w:rsidRPr="0047000B">
        <w:rPr>
          <w:sz w:val="26"/>
          <w:szCs w:val="26"/>
        </w:rPr>
        <w:t xml:space="preserve">остановление Администрации муниципального образования "Городской округ "Город Нарьян-Мар" от 17.02.2021 № 181 "О внесении изменений </w:t>
      </w:r>
      <w:r w:rsidR="00DC6914" w:rsidRPr="0047000B">
        <w:rPr>
          <w:sz w:val="26"/>
          <w:szCs w:val="26"/>
        </w:rPr>
        <w:br/>
        <w:t xml:space="preserve">в постановление Администрации МО "Городской округ "Город Нарьян-Мар" </w:t>
      </w:r>
      <w:r w:rsidR="00DC6914" w:rsidRPr="0047000B">
        <w:rPr>
          <w:sz w:val="26"/>
          <w:szCs w:val="26"/>
        </w:rPr>
        <w:br/>
        <w:t>от 10.07.2018 № 453 "Об утверждении Порядка разработки, реализации и оценки эффективности муниципальных программ муниципального образования "Гор</w:t>
      </w:r>
      <w:r>
        <w:rPr>
          <w:sz w:val="26"/>
          <w:szCs w:val="26"/>
        </w:rPr>
        <w:t>одской округ "Город Нарьян-Мар";</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муниципального образования "Городской округ "Город Нарьян-Мар" от 04.05.2023 № 653 "О внесении изменений </w:t>
      </w:r>
      <w:r w:rsidR="00DC6914" w:rsidRPr="0047000B">
        <w:rPr>
          <w:sz w:val="26"/>
          <w:szCs w:val="26"/>
        </w:rPr>
        <w:br/>
        <w:t xml:space="preserve">в постановление Администрации МО "Городской округ "Город Нарьян-Мар" </w:t>
      </w:r>
      <w:r w:rsidR="00DC6914" w:rsidRPr="0047000B">
        <w:rPr>
          <w:sz w:val="26"/>
          <w:szCs w:val="26"/>
        </w:rPr>
        <w:br/>
      </w:r>
      <w:r>
        <w:rPr>
          <w:sz w:val="26"/>
          <w:szCs w:val="26"/>
        </w:rPr>
        <w:t>от 10.07.2018 № 453";</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муниципального образования "Городской округ "Город Нарьян-Мар" от 08.06.2023 № 910 "О внесении изменений </w:t>
      </w:r>
      <w:r w:rsidR="00DC6914" w:rsidRPr="0047000B">
        <w:rPr>
          <w:sz w:val="26"/>
          <w:szCs w:val="26"/>
        </w:rPr>
        <w:br/>
        <w:t xml:space="preserve">в постановление Администрации МО "Городской округ "Город Нарьян-Мар" </w:t>
      </w:r>
      <w:r w:rsidR="00DC6914" w:rsidRPr="0047000B">
        <w:rPr>
          <w:sz w:val="26"/>
          <w:szCs w:val="26"/>
        </w:rPr>
        <w:br/>
      </w:r>
      <w:r>
        <w:rPr>
          <w:sz w:val="26"/>
          <w:szCs w:val="26"/>
        </w:rPr>
        <w:t>от 10.07.2018 № 453";</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муниципального образования "Городской округ "Город Нарьян-Мар" от 08.11.2024 № 1481 "О внесении изменения </w:t>
      </w:r>
      <w:r w:rsidR="00DC6914" w:rsidRPr="0047000B">
        <w:rPr>
          <w:sz w:val="26"/>
          <w:szCs w:val="26"/>
        </w:rPr>
        <w:br/>
        <w:t xml:space="preserve">в постановление Администрации МО "Городской округ "Город Нарьян-Мар" </w:t>
      </w:r>
      <w:r w:rsidR="00DC6914" w:rsidRPr="0047000B">
        <w:rPr>
          <w:sz w:val="26"/>
          <w:szCs w:val="26"/>
        </w:rPr>
        <w:br/>
      </w:r>
      <w:r>
        <w:rPr>
          <w:sz w:val="26"/>
          <w:szCs w:val="26"/>
        </w:rPr>
        <w:t>от 10.07.2018 № 453";</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муниципального образования "Городской округ "Город Нарьян-Мар" от 24.01.2025 № 133 "О внесении изменений </w:t>
      </w:r>
      <w:r w:rsidR="00DC6914" w:rsidRPr="0047000B">
        <w:rPr>
          <w:sz w:val="26"/>
          <w:szCs w:val="26"/>
        </w:rPr>
        <w:br/>
        <w:t xml:space="preserve">в постановление Администрации МО "Городской округ "Город Нарьян-Мар" </w:t>
      </w:r>
      <w:r w:rsidR="00DC6914" w:rsidRPr="0047000B">
        <w:rPr>
          <w:sz w:val="26"/>
          <w:szCs w:val="26"/>
        </w:rPr>
        <w:br/>
      </w:r>
      <w:r>
        <w:rPr>
          <w:sz w:val="26"/>
          <w:szCs w:val="26"/>
        </w:rPr>
        <w:t>от 10.07.2018 № 453";</w:t>
      </w:r>
    </w:p>
    <w:p w:rsidR="00DC6914" w:rsidRPr="0047000B" w:rsidRDefault="00153FDD" w:rsidP="00153FDD">
      <w:pPr>
        <w:pStyle w:val="ad"/>
        <w:numPr>
          <w:ilvl w:val="1"/>
          <w:numId w:val="3"/>
        </w:numPr>
        <w:tabs>
          <w:tab w:val="left" w:pos="1276"/>
        </w:tabs>
        <w:ind w:left="0" w:firstLine="709"/>
        <w:jc w:val="both"/>
        <w:rPr>
          <w:sz w:val="26"/>
          <w:szCs w:val="26"/>
        </w:rPr>
      </w:pPr>
      <w:r>
        <w:rPr>
          <w:sz w:val="26"/>
          <w:szCs w:val="26"/>
        </w:rPr>
        <w:t>п</w:t>
      </w:r>
      <w:r w:rsidR="00DC6914" w:rsidRPr="0047000B">
        <w:rPr>
          <w:sz w:val="26"/>
          <w:szCs w:val="26"/>
        </w:rPr>
        <w:t xml:space="preserve">остановление Администрации муниципального образования "Городской округ "Город Нарьян-Мар" от 11.06.2026 № 802 "О внесении изменений </w:t>
      </w:r>
      <w:r w:rsidR="00DC6914" w:rsidRPr="0047000B">
        <w:rPr>
          <w:sz w:val="26"/>
          <w:szCs w:val="26"/>
        </w:rPr>
        <w:br/>
        <w:t xml:space="preserve">в постановление Администрации МО "Городской округ "Город Нарьян-Мар" </w:t>
      </w:r>
      <w:r w:rsidR="00DC6914" w:rsidRPr="0047000B">
        <w:rPr>
          <w:sz w:val="26"/>
          <w:szCs w:val="26"/>
        </w:rPr>
        <w:br/>
        <w:t>от 10.07.2018 № 453".</w:t>
      </w:r>
    </w:p>
    <w:p w:rsidR="00DC6914" w:rsidRPr="0047000B" w:rsidRDefault="00DC6914" w:rsidP="00153FDD">
      <w:pPr>
        <w:pStyle w:val="ad"/>
        <w:numPr>
          <w:ilvl w:val="0"/>
          <w:numId w:val="1"/>
        </w:numPr>
        <w:tabs>
          <w:tab w:val="left" w:pos="1134"/>
        </w:tabs>
        <w:autoSpaceDE w:val="0"/>
        <w:autoSpaceDN w:val="0"/>
        <w:adjustRightInd w:val="0"/>
        <w:ind w:left="0" w:firstLine="709"/>
        <w:jc w:val="both"/>
        <w:rPr>
          <w:sz w:val="26"/>
          <w:szCs w:val="26"/>
        </w:rPr>
      </w:pPr>
      <w:r w:rsidRPr="0047000B">
        <w:rPr>
          <w:rFonts w:eastAsiaTheme="minorHAnsi"/>
          <w:sz w:val="26"/>
          <w:szCs w:val="26"/>
          <w:lang w:eastAsia="en-US"/>
        </w:rPr>
        <w:t>Ответственным исполнителям муниципальных программ муниципального образования "Городской округ "Город Нарьян-Мар":</w:t>
      </w:r>
    </w:p>
    <w:p w:rsidR="00DC6914" w:rsidRPr="0047000B" w:rsidRDefault="00DC6914" w:rsidP="00153FDD">
      <w:pPr>
        <w:pStyle w:val="ad"/>
        <w:numPr>
          <w:ilvl w:val="1"/>
          <w:numId w:val="4"/>
        </w:numPr>
        <w:tabs>
          <w:tab w:val="left" w:pos="1276"/>
        </w:tabs>
        <w:autoSpaceDE w:val="0"/>
        <w:autoSpaceDN w:val="0"/>
        <w:adjustRightInd w:val="0"/>
        <w:ind w:left="0" w:firstLine="709"/>
        <w:jc w:val="both"/>
        <w:rPr>
          <w:sz w:val="26"/>
          <w:szCs w:val="26"/>
        </w:rPr>
      </w:pPr>
      <w:r w:rsidRPr="0047000B">
        <w:rPr>
          <w:rFonts w:eastAsiaTheme="minorHAnsi"/>
          <w:sz w:val="26"/>
          <w:szCs w:val="26"/>
          <w:lang w:eastAsia="en-US"/>
        </w:rPr>
        <w:t xml:space="preserve">Обеспечить разработку и утверждение муниципальных программ муниципального образования "Городской округ "Город Нарьян-Мар", реализация которых начинается с </w:t>
      </w:r>
      <w:r w:rsidRPr="0047000B">
        <w:rPr>
          <w:sz w:val="26"/>
          <w:szCs w:val="26"/>
        </w:rPr>
        <w:t xml:space="preserve">1 января </w:t>
      </w:r>
      <w:r w:rsidRPr="0047000B">
        <w:rPr>
          <w:rFonts w:eastAsiaTheme="minorHAnsi"/>
          <w:sz w:val="26"/>
          <w:szCs w:val="26"/>
          <w:lang w:eastAsia="en-US"/>
        </w:rPr>
        <w:t xml:space="preserve">2028 года, в сроки, установленные Планом мероприятий ("дорожной картой") по разработке муниципальных программ муниципального образования "Городской округ "Город Нарьян-Мар", реализация которых начинается с 01.01.2028, утвержденным распоряжением Администрации муниципального образования "Городской округ "Город Нарьян-Мар" от 04.08.2026 </w:t>
      </w:r>
      <w:r w:rsidR="00153FDD">
        <w:rPr>
          <w:rFonts w:eastAsiaTheme="minorHAnsi"/>
          <w:sz w:val="26"/>
          <w:szCs w:val="26"/>
          <w:lang w:eastAsia="en-US"/>
        </w:rPr>
        <w:br/>
      </w:r>
      <w:r w:rsidRPr="0047000B">
        <w:rPr>
          <w:rFonts w:eastAsiaTheme="minorHAnsi"/>
          <w:sz w:val="26"/>
          <w:szCs w:val="26"/>
          <w:lang w:eastAsia="en-US"/>
        </w:rPr>
        <w:t>№ 375-р.</w:t>
      </w:r>
    </w:p>
    <w:p w:rsidR="00DC6914" w:rsidRPr="0047000B" w:rsidRDefault="00DC6914" w:rsidP="00153FDD">
      <w:pPr>
        <w:pStyle w:val="ad"/>
        <w:numPr>
          <w:ilvl w:val="1"/>
          <w:numId w:val="4"/>
        </w:numPr>
        <w:tabs>
          <w:tab w:val="left" w:pos="1276"/>
        </w:tabs>
        <w:autoSpaceDE w:val="0"/>
        <w:autoSpaceDN w:val="0"/>
        <w:adjustRightInd w:val="0"/>
        <w:ind w:left="0" w:firstLine="709"/>
        <w:jc w:val="both"/>
        <w:rPr>
          <w:sz w:val="26"/>
          <w:szCs w:val="26"/>
        </w:rPr>
      </w:pPr>
      <w:r w:rsidRPr="0047000B">
        <w:rPr>
          <w:rFonts w:eastAsiaTheme="minorHAnsi"/>
          <w:sz w:val="26"/>
          <w:szCs w:val="26"/>
          <w:lang w:eastAsia="en-US"/>
        </w:rPr>
        <w:t>Обеспечить в 2028 году представление годовых отчетов о ходе реализации муниципальных программ муниципального образования "Городской округ "Город Нарьян-Мар" за 2027 год в соответствии с Порядком разработки, реализации и оценки эффективности муниципальных программ муниципального образования "Городской округ "Город Нарьян-Мар", утвержденным постановление</w:t>
      </w:r>
      <w:r w:rsidR="00153FDD">
        <w:rPr>
          <w:rFonts w:eastAsiaTheme="minorHAnsi"/>
          <w:sz w:val="26"/>
          <w:szCs w:val="26"/>
          <w:lang w:eastAsia="en-US"/>
        </w:rPr>
        <w:t>м</w:t>
      </w:r>
      <w:r w:rsidRPr="0047000B">
        <w:rPr>
          <w:rFonts w:eastAsiaTheme="minorHAnsi"/>
          <w:sz w:val="26"/>
          <w:szCs w:val="26"/>
          <w:lang w:eastAsia="en-US"/>
        </w:rPr>
        <w:t xml:space="preserve"> Администрации </w:t>
      </w:r>
      <w:r w:rsidRPr="0047000B">
        <w:rPr>
          <w:rFonts w:eastAsiaTheme="minorHAnsi"/>
          <w:sz w:val="26"/>
          <w:szCs w:val="26"/>
          <w:lang w:eastAsia="en-US"/>
        </w:rPr>
        <w:br/>
        <w:t>МО "Городской округ "Город Нарьян-Мар" от 10.07.2018 № 453.</w:t>
      </w:r>
    </w:p>
    <w:p w:rsidR="00DC6914" w:rsidRPr="0047000B" w:rsidRDefault="00DC6914" w:rsidP="00893CC1">
      <w:pPr>
        <w:pStyle w:val="ad"/>
        <w:numPr>
          <w:ilvl w:val="0"/>
          <w:numId w:val="1"/>
        </w:numPr>
        <w:tabs>
          <w:tab w:val="left" w:pos="1134"/>
        </w:tabs>
        <w:autoSpaceDE w:val="0"/>
        <w:autoSpaceDN w:val="0"/>
        <w:adjustRightInd w:val="0"/>
        <w:ind w:left="0" w:firstLine="709"/>
        <w:jc w:val="both"/>
        <w:rPr>
          <w:sz w:val="26"/>
          <w:szCs w:val="26"/>
        </w:rPr>
      </w:pPr>
      <w:r w:rsidRPr="0047000B">
        <w:rPr>
          <w:sz w:val="26"/>
          <w:szCs w:val="26"/>
        </w:rPr>
        <w:t xml:space="preserve">Управлению экономического и инвестиционного развития Администрации муниципального образования "Городской округ "Город Нарьян-Мар" в 2028 году обеспечить представление сводного годового отчета об исполнении и </w:t>
      </w:r>
      <w:r w:rsidRPr="006B4794">
        <w:rPr>
          <w:sz w:val="26"/>
          <w:szCs w:val="26"/>
        </w:rPr>
        <w:t xml:space="preserve">оценки </w:t>
      </w:r>
      <w:r w:rsidRPr="0047000B">
        <w:rPr>
          <w:sz w:val="26"/>
          <w:szCs w:val="26"/>
        </w:rPr>
        <w:t xml:space="preserve">эффективности всех муниципальных программ муниципального образования "Городской округ "Город Нарьян-Мар" за 2027 год в порядке, установленном постановлением Администрации МО "Городской округ "Город Нарьян-Мар" </w:t>
      </w:r>
      <w:r w:rsidRPr="0047000B">
        <w:rPr>
          <w:sz w:val="26"/>
          <w:szCs w:val="26"/>
        </w:rPr>
        <w:br/>
      </w:r>
      <w:r w:rsidRPr="0047000B">
        <w:rPr>
          <w:sz w:val="26"/>
          <w:szCs w:val="26"/>
        </w:rPr>
        <w:lastRenderedPageBreak/>
        <w:t>от 10.07.2018 № 453 "Об утверждении Порядка разработки, реализации и оценки эффективности муниципальных программ муниципального образования "Городской округ "Город Нарьян-Мар".</w:t>
      </w:r>
    </w:p>
    <w:p w:rsidR="00DC6914" w:rsidRPr="00893CC1" w:rsidRDefault="00893CC1" w:rsidP="00893CC1">
      <w:pPr>
        <w:tabs>
          <w:tab w:val="left" w:pos="1134"/>
        </w:tabs>
        <w:autoSpaceDE w:val="0"/>
        <w:autoSpaceDN w:val="0"/>
        <w:adjustRightInd w:val="0"/>
        <w:ind w:firstLine="709"/>
        <w:jc w:val="both"/>
        <w:rPr>
          <w:sz w:val="26"/>
          <w:szCs w:val="26"/>
        </w:rPr>
      </w:pPr>
      <w:r>
        <w:rPr>
          <w:sz w:val="26"/>
          <w:szCs w:val="26"/>
        </w:rPr>
        <w:t>5.</w:t>
      </w:r>
      <w:r>
        <w:rPr>
          <w:sz w:val="26"/>
          <w:szCs w:val="26"/>
        </w:rPr>
        <w:tab/>
      </w:r>
      <w:r w:rsidR="00DC6914" w:rsidRPr="00893CC1">
        <w:rPr>
          <w:sz w:val="26"/>
          <w:szCs w:val="26"/>
        </w:rPr>
        <w:t>Настоящее постановление вступает в силу после его официального опубликования и распространяет действие на муниципальные программы муниципального образования "Городской округ "Город Нарьян-Мар", начало срока реализации которых установлено с 1 января 2028 года.</w:t>
      </w:r>
    </w:p>
    <w:p w:rsidR="0049461D" w:rsidRPr="00832832" w:rsidRDefault="0049461D" w:rsidP="0049461D">
      <w:pPr>
        <w:ind w:right="1416"/>
      </w:pPr>
    </w:p>
    <w:p w:rsidR="0057386F" w:rsidRDefault="0057386F" w:rsidP="0057386F">
      <w:pPr>
        <w:jc w:val="both"/>
      </w:pPr>
    </w:p>
    <w:p w:rsidR="00561CE5" w:rsidRPr="00BB2CAD" w:rsidRDefault="00561CE5" w:rsidP="0057386F">
      <w:pPr>
        <w:jc w:val="both"/>
      </w:pPr>
    </w:p>
    <w:tbl>
      <w:tblPr>
        <w:tblW w:w="0" w:type="auto"/>
        <w:tblLook w:val="0000" w:firstRow="0" w:lastRow="0" w:firstColumn="0" w:lastColumn="0" w:noHBand="0" w:noVBand="0"/>
      </w:tblPr>
      <w:tblGrid>
        <w:gridCol w:w="4917"/>
        <w:gridCol w:w="4936"/>
      </w:tblGrid>
      <w:tr w:rsidR="00B672CC" w:rsidTr="00723E25">
        <w:trPr>
          <w:trHeight w:val="496"/>
        </w:trPr>
        <w:tc>
          <w:tcPr>
            <w:tcW w:w="4917" w:type="dxa"/>
            <w:tcBorders>
              <w:top w:val="nil"/>
              <w:left w:val="nil"/>
              <w:bottom w:val="nil"/>
              <w:right w:val="nil"/>
            </w:tcBorders>
          </w:tcPr>
          <w:p w:rsidR="00B672CC" w:rsidRDefault="00B672CC" w:rsidP="00A158A3">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A158A3">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D2EBF" w:rsidRDefault="005D2EBF" w:rsidP="00D42219">
      <w:pPr>
        <w:jc w:val="both"/>
        <w:rPr>
          <w:bCs/>
          <w:sz w:val="26"/>
        </w:rPr>
        <w:sectPr w:rsidR="005D2EBF" w:rsidSect="00D7759D">
          <w:headerReference w:type="default" r:id="rId10"/>
          <w:type w:val="continuous"/>
          <w:pgSz w:w="11905" w:h="16838" w:code="9"/>
          <w:pgMar w:top="1134" w:right="567" w:bottom="1134" w:left="1701" w:header="567" w:footer="0" w:gutter="0"/>
          <w:pgNumType w:start="1"/>
          <w:cols w:space="720"/>
          <w:titlePg/>
          <w:docGrid w:linePitch="326"/>
        </w:sectPr>
      </w:pPr>
    </w:p>
    <w:p w:rsidR="0049461D" w:rsidRDefault="0049461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pPr>
    </w:p>
    <w:p w:rsidR="00153FDD" w:rsidRDefault="00153FDD" w:rsidP="00674221">
      <w:pPr>
        <w:spacing w:after="200" w:line="276" w:lineRule="auto"/>
        <w:rPr>
          <w:bCs/>
          <w:sz w:val="26"/>
        </w:rPr>
        <w:sectPr w:rsidR="00153FDD" w:rsidSect="0049461D">
          <w:type w:val="continuous"/>
          <w:pgSz w:w="11905" w:h="16838" w:code="9"/>
          <w:pgMar w:top="1134" w:right="567" w:bottom="1418" w:left="1701" w:header="567" w:footer="0" w:gutter="0"/>
          <w:pgNumType w:start="1"/>
          <w:cols w:space="720"/>
          <w:titlePg/>
          <w:docGrid w:linePitch="326"/>
        </w:sectPr>
      </w:pPr>
    </w:p>
    <w:p w:rsidR="00153FDD" w:rsidRPr="00153FDD" w:rsidRDefault="00153FDD" w:rsidP="00153FDD">
      <w:pPr>
        <w:ind w:left="5245"/>
        <w:rPr>
          <w:sz w:val="26"/>
        </w:rPr>
      </w:pPr>
      <w:r w:rsidRPr="00153FDD">
        <w:rPr>
          <w:sz w:val="26"/>
        </w:rPr>
        <w:lastRenderedPageBreak/>
        <w:t>Приложение</w:t>
      </w:r>
    </w:p>
    <w:p w:rsidR="00153FDD" w:rsidRPr="00153FDD" w:rsidRDefault="00153FDD" w:rsidP="00153FDD">
      <w:pPr>
        <w:ind w:left="5245"/>
        <w:rPr>
          <w:sz w:val="26"/>
        </w:rPr>
      </w:pPr>
      <w:r w:rsidRPr="00153FDD">
        <w:rPr>
          <w:sz w:val="26"/>
        </w:rPr>
        <w:t>УТВЕРЖДЕН</w:t>
      </w:r>
    </w:p>
    <w:p w:rsidR="00153FDD" w:rsidRPr="00153FDD" w:rsidRDefault="00153FDD" w:rsidP="00153FDD">
      <w:pPr>
        <w:ind w:left="5245"/>
        <w:rPr>
          <w:sz w:val="26"/>
        </w:rPr>
      </w:pPr>
      <w:r w:rsidRPr="00153FDD">
        <w:rPr>
          <w:sz w:val="26"/>
        </w:rPr>
        <w:t>постановлением Администрации</w:t>
      </w:r>
    </w:p>
    <w:p w:rsidR="00153FDD" w:rsidRPr="00153FDD" w:rsidRDefault="00153FDD" w:rsidP="00153FDD">
      <w:pPr>
        <w:ind w:left="5245"/>
        <w:rPr>
          <w:sz w:val="26"/>
        </w:rPr>
      </w:pPr>
      <w:r w:rsidRPr="00153FDD">
        <w:rPr>
          <w:sz w:val="26"/>
        </w:rPr>
        <w:t>муниципального образования</w:t>
      </w:r>
    </w:p>
    <w:p w:rsidR="00153FDD" w:rsidRPr="00153FDD" w:rsidRDefault="00153FDD" w:rsidP="00153FDD">
      <w:pPr>
        <w:ind w:left="5245"/>
        <w:rPr>
          <w:sz w:val="26"/>
        </w:rPr>
      </w:pPr>
      <w:r w:rsidRPr="00153FDD">
        <w:rPr>
          <w:sz w:val="26"/>
        </w:rPr>
        <w:t xml:space="preserve">"Городской округ "Город Нарьян-Мар" от </w:t>
      </w:r>
      <w:r w:rsidR="001E39F1">
        <w:rPr>
          <w:sz w:val="26"/>
        </w:rPr>
        <w:t>15.10</w:t>
      </w:r>
      <w:r w:rsidRPr="00153FDD">
        <w:rPr>
          <w:sz w:val="26"/>
        </w:rPr>
        <w:t xml:space="preserve">.2026 № </w:t>
      </w:r>
      <w:r w:rsidR="001E39F1">
        <w:rPr>
          <w:sz w:val="26"/>
        </w:rPr>
        <w:t>1299</w:t>
      </w:r>
    </w:p>
    <w:p w:rsidR="00153FDD" w:rsidRPr="00153FDD" w:rsidRDefault="00153FDD" w:rsidP="00153FDD">
      <w:pPr>
        <w:jc w:val="center"/>
        <w:rPr>
          <w:sz w:val="26"/>
        </w:rPr>
      </w:pPr>
    </w:p>
    <w:p w:rsidR="00153FDD" w:rsidRPr="00153FDD" w:rsidRDefault="00153FDD" w:rsidP="001E39F1">
      <w:pPr>
        <w:jc w:val="center"/>
        <w:rPr>
          <w:sz w:val="26"/>
          <w:szCs w:val="26"/>
        </w:rPr>
      </w:pPr>
      <w:r w:rsidRPr="00153FDD">
        <w:rPr>
          <w:sz w:val="26"/>
          <w:szCs w:val="26"/>
        </w:rPr>
        <w:t>Порядок</w:t>
      </w:r>
    </w:p>
    <w:p w:rsidR="00153FDD" w:rsidRPr="00153FDD" w:rsidRDefault="00153FDD" w:rsidP="001E39F1">
      <w:pPr>
        <w:jc w:val="center"/>
        <w:rPr>
          <w:sz w:val="26"/>
        </w:rPr>
      </w:pPr>
      <w:r w:rsidRPr="00153FDD">
        <w:rPr>
          <w:sz w:val="26"/>
          <w:szCs w:val="26"/>
        </w:rPr>
        <w:t>разработки, реализации и оценки эффективности муниципальных программ муниципального образования "Городской округ "Город Нарьян-Мар"</w:t>
      </w:r>
    </w:p>
    <w:p w:rsidR="00153FDD" w:rsidRPr="00153FDD" w:rsidRDefault="00153FDD" w:rsidP="001E39F1">
      <w:pPr>
        <w:widowControl w:val="0"/>
        <w:autoSpaceDE w:val="0"/>
        <w:autoSpaceDN w:val="0"/>
        <w:adjustRightInd w:val="0"/>
        <w:jc w:val="both"/>
        <w:rPr>
          <w:sz w:val="26"/>
          <w:szCs w:val="26"/>
        </w:rPr>
      </w:pPr>
    </w:p>
    <w:p w:rsidR="00153FDD" w:rsidRPr="00153FDD" w:rsidRDefault="00153FDD" w:rsidP="001E39F1">
      <w:pPr>
        <w:widowControl w:val="0"/>
        <w:autoSpaceDE w:val="0"/>
        <w:autoSpaceDN w:val="0"/>
        <w:adjustRightInd w:val="0"/>
        <w:jc w:val="center"/>
        <w:outlineLvl w:val="1"/>
        <w:rPr>
          <w:bCs/>
          <w:sz w:val="26"/>
          <w:szCs w:val="26"/>
        </w:rPr>
      </w:pPr>
      <w:r w:rsidRPr="00153FDD">
        <w:rPr>
          <w:bCs/>
          <w:sz w:val="26"/>
          <w:szCs w:val="26"/>
        </w:rPr>
        <w:t>I. Общие положения</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1E39F1">
      <w:pPr>
        <w:widowControl w:val="0"/>
        <w:numPr>
          <w:ilvl w:val="1"/>
          <w:numId w:val="1"/>
        </w:numPr>
        <w:tabs>
          <w:tab w:val="left" w:pos="1134"/>
        </w:tabs>
        <w:autoSpaceDE w:val="0"/>
        <w:autoSpaceDN w:val="0"/>
        <w:adjustRightInd w:val="0"/>
        <w:ind w:left="0" w:firstLine="709"/>
        <w:jc w:val="both"/>
        <w:rPr>
          <w:sz w:val="26"/>
          <w:szCs w:val="26"/>
        </w:rPr>
      </w:pPr>
      <w:r w:rsidRPr="00153FDD">
        <w:rPr>
          <w:sz w:val="26"/>
          <w:szCs w:val="26"/>
        </w:rPr>
        <w:t>Настоящий Порядок разработки, реализации и оценки эффективности муниципальных программ муниципального образования "Городской округ "Город Нарьян-Мар" (далее – Порядок) определяет требования к структуре и содержанию муниципальных программ муниципального образования "Городской округ "Город Нарьян-Мар", последовательность действий на каждом этапе процесса их формирования и реализации, а также правила проведения оценки их эффективности реализации и мониторинга за ходом их реализации.</w:t>
      </w:r>
    </w:p>
    <w:p w:rsidR="00153FDD" w:rsidRPr="00153FDD" w:rsidRDefault="00153FDD" w:rsidP="001E39F1">
      <w:pPr>
        <w:widowControl w:val="0"/>
        <w:numPr>
          <w:ilvl w:val="1"/>
          <w:numId w:val="1"/>
        </w:numPr>
        <w:tabs>
          <w:tab w:val="left" w:pos="1134"/>
        </w:tabs>
        <w:autoSpaceDE w:val="0"/>
        <w:autoSpaceDN w:val="0"/>
        <w:adjustRightInd w:val="0"/>
        <w:ind w:left="0" w:firstLine="709"/>
        <w:jc w:val="both"/>
        <w:rPr>
          <w:sz w:val="26"/>
          <w:szCs w:val="26"/>
        </w:rPr>
      </w:pPr>
      <w:r w:rsidRPr="00153FDD">
        <w:rPr>
          <w:sz w:val="26"/>
          <w:szCs w:val="26"/>
        </w:rPr>
        <w:t>Для целей настоящего Порядка используются следующие основные понятия:</w:t>
      </w:r>
    </w:p>
    <w:p w:rsidR="00153FDD" w:rsidRPr="00153FDD" w:rsidRDefault="00153FDD" w:rsidP="001E39F1">
      <w:pPr>
        <w:widowControl w:val="0"/>
        <w:numPr>
          <w:ilvl w:val="1"/>
          <w:numId w:val="6"/>
        </w:numPr>
        <w:tabs>
          <w:tab w:val="left" w:pos="1276"/>
        </w:tabs>
        <w:autoSpaceDE w:val="0"/>
        <w:autoSpaceDN w:val="0"/>
        <w:adjustRightInd w:val="0"/>
        <w:ind w:left="0" w:firstLine="709"/>
        <w:jc w:val="both"/>
        <w:rPr>
          <w:sz w:val="26"/>
          <w:szCs w:val="26"/>
        </w:rPr>
      </w:pPr>
      <w:r w:rsidRPr="00153FDD">
        <w:rPr>
          <w:sz w:val="26"/>
          <w:szCs w:val="26"/>
        </w:rPr>
        <w:t>Муниципальная программа муниципального образования "Городской округ "Город Нарьян-Мар"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муниципального образования "Городской округ "Город Нарьян-Мар" (далее – муниципальная программа).</w:t>
      </w:r>
    </w:p>
    <w:p w:rsidR="00153FDD" w:rsidRPr="00153FDD" w:rsidRDefault="00153FDD" w:rsidP="001E39F1">
      <w:pPr>
        <w:widowControl w:val="0"/>
        <w:numPr>
          <w:ilvl w:val="1"/>
          <w:numId w:val="6"/>
        </w:numPr>
        <w:tabs>
          <w:tab w:val="left" w:pos="1276"/>
        </w:tabs>
        <w:autoSpaceDE w:val="0"/>
        <w:autoSpaceDN w:val="0"/>
        <w:adjustRightInd w:val="0"/>
        <w:ind w:left="0" w:firstLine="709"/>
        <w:jc w:val="both"/>
        <w:rPr>
          <w:sz w:val="26"/>
          <w:szCs w:val="26"/>
        </w:rPr>
      </w:pPr>
      <w:r w:rsidRPr="00153FDD">
        <w:rPr>
          <w:sz w:val="26"/>
          <w:szCs w:val="26"/>
        </w:rPr>
        <w:t>Цель муниципальной программы – планируемый конечный результат решения проблемы социально-экономического развития посредством реализации муниципальной программы, достижимый за период ее реализации.</w:t>
      </w:r>
    </w:p>
    <w:p w:rsidR="00153FDD" w:rsidRPr="00153FDD" w:rsidRDefault="00153FDD" w:rsidP="001E39F1">
      <w:pPr>
        <w:widowControl w:val="0"/>
        <w:numPr>
          <w:ilvl w:val="1"/>
          <w:numId w:val="6"/>
        </w:numPr>
        <w:tabs>
          <w:tab w:val="left" w:pos="1276"/>
        </w:tabs>
        <w:autoSpaceDE w:val="0"/>
        <w:autoSpaceDN w:val="0"/>
        <w:adjustRightInd w:val="0"/>
        <w:ind w:left="0" w:firstLine="709"/>
        <w:jc w:val="both"/>
        <w:rPr>
          <w:sz w:val="26"/>
          <w:szCs w:val="26"/>
        </w:rPr>
      </w:pPr>
      <w:r w:rsidRPr="00153FDD">
        <w:rPr>
          <w:rFonts w:eastAsiaTheme="minorHAnsi"/>
          <w:sz w:val="26"/>
          <w:szCs w:val="26"/>
          <w:lang w:eastAsia="en-US"/>
        </w:rPr>
        <w:t xml:space="preserve">Показатель муниципальной программы – количественно измеримый параметр, характеризующий достижение целей муниципальной программы </w:t>
      </w:r>
      <w:r w:rsidRPr="00153FDD">
        <w:rPr>
          <w:rFonts w:eastAsiaTheme="minorHAnsi"/>
          <w:sz w:val="26"/>
          <w:szCs w:val="26"/>
          <w:lang w:eastAsia="en-US"/>
        </w:rPr>
        <w:br/>
        <w:t>и отражающий конечные общественно значимые социально-экономические и иные эффекты (в том числе в сферах муниципального управления, функционирования финансово-бюджетной системы) от реализации муниципальной программы.</w:t>
      </w:r>
    </w:p>
    <w:p w:rsidR="00153FDD" w:rsidRPr="00153FDD" w:rsidRDefault="00153FDD" w:rsidP="001E39F1">
      <w:pPr>
        <w:widowControl w:val="0"/>
        <w:numPr>
          <w:ilvl w:val="1"/>
          <w:numId w:val="6"/>
        </w:numPr>
        <w:tabs>
          <w:tab w:val="left" w:pos="1276"/>
        </w:tabs>
        <w:autoSpaceDE w:val="0"/>
        <w:autoSpaceDN w:val="0"/>
        <w:adjustRightInd w:val="0"/>
        <w:ind w:left="0" w:firstLine="709"/>
        <w:jc w:val="both"/>
        <w:rPr>
          <w:sz w:val="26"/>
          <w:szCs w:val="26"/>
        </w:rPr>
      </w:pPr>
      <w:r w:rsidRPr="00153FDD">
        <w:rPr>
          <w:sz w:val="26"/>
          <w:szCs w:val="26"/>
        </w:rPr>
        <w:t xml:space="preserve">Структурный элемент муниципальной программы – реализуемые </w:t>
      </w:r>
      <w:r w:rsidR="00F87458">
        <w:rPr>
          <w:sz w:val="26"/>
          <w:szCs w:val="26"/>
        </w:rPr>
        <w:br/>
      </w:r>
      <w:r w:rsidRPr="00153FDD">
        <w:rPr>
          <w:sz w:val="26"/>
          <w:szCs w:val="26"/>
        </w:rPr>
        <w:t>в составе муниципальной программы региональные проекты, муниципальные проекты, комплексы процессных мероприятий, обеспечивающие достижение целей, показателей и результатов муниципальной программы.</w:t>
      </w:r>
    </w:p>
    <w:p w:rsidR="00153FDD" w:rsidRPr="00153FDD" w:rsidRDefault="00153FDD" w:rsidP="001E39F1">
      <w:pPr>
        <w:widowControl w:val="0"/>
        <w:numPr>
          <w:ilvl w:val="1"/>
          <w:numId w:val="6"/>
        </w:numPr>
        <w:tabs>
          <w:tab w:val="left" w:pos="1276"/>
        </w:tabs>
        <w:autoSpaceDE w:val="0"/>
        <w:autoSpaceDN w:val="0"/>
        <w:adjustRightInd w:val="0"/>
        <w:ind w:left="0" w:firstLine="709"/>
        <w:jc w:val="both"/>
        <w:rPr>
          <w:sz w:val="26"/>
          <w:szCs w:val="26"/>
        </w:rPr>
      </w:pPr>
      <w:r w:rsidRPr="00153FDD">
        <w:rPr>
          <w:sz w:val="26"/>
          <w:szCs w:val="26"/>
        </w:rPr>
        <w:t>Задача структурного элемента муниципальной программы – итог деятельности, направленный на достижение изменений в социально-экономической сфере муниципального образования "Городской округ "Город Нарьян-Мар".</w:t>
      </w:r>
    </w:p>
    <w:p w:rsidR="00153FDD" w:rsidRPr="00153FDD" w:rsidRDefault="00153FDD" w:rsidP="001E39F1">
      <w:pPr>
        <w:widowControl w:val="0"/>
        <w:numPr>
          <w:ilvl w:val="1"/>
          <w:numId w:val="6"/>
        </w:numPr>
        <w:tabs>
          <w:tab w:val="left" w:pos="1276"/>
        </w:tabs>
        <w:autoSpaceDE w:val="0"/>
        <w:autoSpaceDN w:val="0"/>
        <w:adjustRightInd w:val="0"/>
        <w:ind w:left="0" w:firstLine="709"/>
        <w:jc w:val="both"/>
        <w:rPr>
          <w:sz w:val="26"/>
          <w:szCs w:val="26"/>
        </w:rPr>
      </w:pPr>
      <w:r w:rsidRPr="00153FDD">
        <w:rPr>
          <w:rFonts w:eastAsiaTheme="minorHAnsi"/>
          <w:sz w:val="26"/>
          <w:szCs w:val="26"/>
          <w:lang w:eastAsia="en-US"/>
        </w:rPr>
        <w:t>Показатель структурного элемента муниципальной программы – количественно измеримый параметр, характеризующий непосредственный итог действий по решению (достижению) задач (общественно значимых результатов) соответствующего структурного элемента.</w:t>
      </w:r>
    </w:p>
    <w:p w:rsidR="00153FDD" w:rsidRPr="00153FDD" w:rsidRDefault="00153FDD" w:rsidP="001E39F1">
      <w:pPr>
        <w:widowControl w:val="0"/>
        <w:numPr>
          <w:ilvl w:val="1"/>
          <w:numId w:val="6"/>
        </w:numPr>
        <w:tabs>
          <w:tab w:val="left" w:pos="1276"/>
        </w:tabs>
        <w:autoSpaceDE w:val="0"/>
        <w:autoSpaceDN w:val="0"/>
        <w:adjustRightInd w:val="0"/>
        <w:ind w:left="0" w:firstLine="709"/>
        <w:jc w:val="both"/>
        <w:rPr>
          <w:sz w:val="26"/>
          <w:szCs w:val="26"/>
        </w:rPr>
      </w:pPr>
      <w:r w:rsidRPr="00153FDD">
        <w:rPr>
          <w:sz w:val="26"/>
          <w:szCs w:val="26"/>
        </w:rPr>
        <w:lastRenderedPageBreak/>
        <w:t xml:space="preserve">Мероприятие (результат) – </w:t>
      </w:r>
      <w:r w:rsidRPr="00153FDD">
        <w:rPr>
          <w:rFonts w:eastAsiaTheme="minorHAnsi"/>
          <w:sz w:val="26"/>
          <w:szCs w:val="26"/>
          <w:lang w:eastAsia="en-US"/>
        </w:rPr>
        <w:t xml:space="preserve">действие (совокупность действий), направленное на достижение показателей муниципальной программы и ее структурных элементов, </w:t>
      </w:r>
      <w:r w:rsidRPr="006B4794">
        <w:rPr>
          <w:rFonts w:eastAsiaTheme="minorHAnsi"/>
          <w:sz w:val="26"/>
          <w:szCs w:val="26"/>
          <w:lang w:eastAsia="en-US"/>
        </w:rPr>
        <w:t>имеющ</w:t>
      </w:r>
      <w:r w:rsidR="006B4794" w:rsidRPr="006B4794">
        <w:rPr>
          <w:rFonts w:eastAsiaTheme="minorHAnsi"/>
          <w:sz w:val="26"/>
          <w:szCs w:val="26"/>
          <w:lang w:eastAsia="en-US"/>
        </w:rPr>
        <w:t>е</w:t>
      </w:r>
      <w:r w:rsidRPr="006B4794">
        <w:rPr>
          <w:rFonts w:eastAsiaTheme="minorHAnsi"/>
          <w:sz w:val="26"/>
          <w:szCs w:val="26"/>
          <w:lang w:eastAsia="en-US"/>
        </w:rPr>
        <w:t xml:space="preserve">е </w:t>
      </w:r>
      <w:r w:rsidRPr="00153FDD">
        <w:rPr>
          <w:rFonts w:eastAsiaTheme="minorHAnsi"/>
          <w:sz w:val="26"/>
          <w:szCs w:val="26"/>
          <w:lang w:eastAsia="en-US"/>
        </w:rPr>
        <w:t>количественно измеримый итог, характеризующий число создаваемых (приобретаемых) материальных и нематериальных объектов, объем оказываемых услуг или выполняемых работ</w:t>
      </w:r>
      <w:r w:rsidRPr="00153FDD">
        <w:rPr>
          <w:sz w:val="26"/>
          <w:szCs w:val="26"/>
        </w:rPr>
        <w:t>.</w:t>
      </w:r>
    </w:p>
    <w:p w:rsidR="00153FDD" w:rsidRPr="00153FDD" w:rsidRDefault="00153FDD" w:rsidP="001E39F1">
      <w:pPr>
        <w:widowControl w:val="0"/>
        <w:tabs>
          <w:tab w:val="left" w:pos="1418"/>
        </w:tabs>
        <w:autoSpaceDE w:val="0"/>
        <w:autoSpaceDN w:val="0"/>
        <w:adjustRightInd w:val="0"/>
        <w:ind w:firstLine="709"/>
        <w:jc w:val="both"/>
        <w:rPr>
          <w:sz w:val="26"/>
          <w:szCs w:val="26"/>
        </w:rPr>
      </w:pPr>
      <w:r w:rsidRPr="00153FDD">
        <w:rPr>
          <w:sz w:val="26"/>
          <w:szCs w:val="26"/>
        </w:rPr>
        <w:t xml:space="preserve">Термины "мероприятие" и "результат" тождественны друг другу </w:t>
      </w:r>
      <w:r w:rsidR="004842AD">
        <w:rPr>
          <w:sz w:val="26"/>
          <w:szCs w:val="26"/>
        </w:rPr>
        <w:br/>
      </w:r>
      <w:r w:rsidRPr="00153FDD">
        <w:rPr>
          <w:sz w:val="26"/>
          <w:szCs w:val="26"/>
        </w:rPr>
        <w:t>и применяются при формировании проектной и процессной частей муниципальной программы.</w:t>
      </w:r>
    </w:p>
    <w:p w:rsidR="00153FDD" w:rsidRPr="00153FDD" w:rsidRDefault="00153FDD" w:rsidP="004842AD">
      <w:pPr>
        <w:widowControl w:val="0"/>
        <w:numPr>
          <w:ilvl w:val="1"/>
          <w:numId w:val="6"/>
        </w:numPr>
        <w:tabs>
          <w:tab w:val="left" w:pos="1276"/>
          <w:tab w:val="left" w:pos="1418"/>
        </w:tabs>
        <w:autoSpaceDE w:val="0"/>
        <w:autoSpaceDN w:val="0"/>
        <w:adjustRightInd w:val="0"/>
        <w:ind w:left="0" w:firstLine="709"/>
        <w:jc w:val="both"/>
        <w:rPr>
          <w:sz w:val="26"/>
          <w:szCs w:val="26"/>
        </w:rPr>
      </w:pPr>
      <w:r w:rsidRPr="00153FDD">
        <w:rPr>
          <w:sz w:val="26"/>
          <w:szCs w:val="26"/>
        </w:rPr>
        <w:t xml:space="preserve">Объект – конечный материальный или нематериальный </w:t>
      </w:r>
      <w:proofErr w:type="gramStart"/>
      <w:r w:rsidRPr="00153FDD">
        <w:rPr>
          <w:sz w:val="26"/>
          <w:szCs w:val="26"/>
        </w:rPr>
        <w:t>продукт</w:t>
      </w:r>
      <w:proofErr w:type="gramEnd"/>
      <w:r w:rsidRPr="00153FDD">
        <w:rPr>
          <w:sz w:val="26"/>
          <w:szCs w:val="26"/>
        </w:rPr>
        <w:t xml:space="preserve"> </w:t>
      </w:r>
      <w:r w:rsidR="00BC3B64">
        <w:rPr>
          <w:sz w:val="26"/>
          <w:szCs w:val="26"/>
        </w:rPr>
        <w:br/>
      </w:r>
      <w:r w:rsidRPr="00153FDD">
        <w:rPr>
          <w:sz w:val="26"/>
          <w:szCs w:val="26"/>
        </w:rPr>
        <w:t>или услуга, планируемые к приобретению и (или) получению в рамках выполнения (достижения) мероприятия муниципальной программы и ее структурного элемента.</w:t>
      </w:r>
    </w:p>
    <w:p w:rsidR="00153FDD" w:rsidRPr="00153FDD" w:rsidRDefault="00153FDD" w:rsidP="004842AD">
      <w:pPr>
        <w:widowControl w:val="0"/>
        <w:numPr>
          <w:ilvl w:val="1"/>
          <w:numId w:val="6"/>
        </w:numPr>
        <w:tabs>
          <w:tab w:val="left" w:pos="1276"/>
          <w:tab w:val="left" w:pos="1418"/>
        </w:tabs>
        <w:autoSpaceDE w:val="0"/>
        <w:autoSpaceDN w:val="0"/>
        <w:adjustRightInd w:val="0"/>
        <w:ind w:left="0" w:firstLine="709"/>
        <w:jc w:val="both"/>
        <w:rPr>
          <w:sz w:val="26"/>
          <w:szCs w:val="26"/>
        </w:rPr>
      </w:pPr>
      <w:r w:rsidRPr="00153FDD">
        <w:rPr>
          <w:rFonts w:eastAsiaTheme="minorHAnsi"/>
          <w:sz w:val="26"/>
          <w:szCs w:val="26"/>
          <w:lang w:eastAsia="en-US"/>
        </w:rPr>
        <w:t>Контрольная точка – документально подтверждаемое событие, отражающее факт завершения значимых действий по выполнению (достижению) мероприятия структурного элемента муниципальной программы и (или) созданию объекта.</w:t>
      </w:r>
    </w:p>
    <w:p w:rsidR="00153FDD" w:rsidRPr="00153FDD" w:rsidRDefault="00153FDD" w:rsidP="001E39F1">
      <w:pPr>
        <w:widowControl w:val="0"/>
        <w:numPr>
          <w:ilvl w:val="1"/>
          <w:numId w:val="6"/>
        </w:numPr>
        <w:tabs>
          <w:tab w:val="left" w:pos="1418"/>
        </w:tabs>
        <w:autoSpaceDE w:val="0"/>
        <w:autoSpaceDN w:val="0"/>
        <w:adjustRightInd w:val="0"/>
        <w:ind w:left="0" w:firstLine="709"/>
        <w:jc w:val="both"/>
        <w:rPr>
          <w:sz w:val="26"/>
          <w:szCs w:val="26"/>
        </w:rPr>
      </w:pPr>
      <w:r w:rsidRPr="00153FDD">
        <w:rPr>
          <w:sz w:val="26"/>
          <w:szCs w:val="26"/>
        </w:rPr>
        <w:t>Куратор муниципальной программы – должностное лицо (первый заместитель главы Администрации МО "Городской округ "Город Нарьян-Мар", заместитель главы Администрации МО "Городской округ "Город Нарьян-Мар", руководитель аппарата – управляющий делами), в ведении которого находится структурное подразделение Администрации муниципального образования "Городской округ "Город Нарьян-Мар" – ответственный исполнитель муниципальной программы (далее – куратор).</w:t>
      </w:r>
    </w:p>
    <w:p w:rsidR="00153FDD" w:rsidRPr="00153FDD" w:rsidRDefault="00153FDD" w:rsidP="001E39F1">
      <w:pPr>
        <w:widowControl w:val="0"/>
        <w:numPr>
          <w:ilvl w:val="1"/>
          <w:numId w:val="6"/>
        </w:numPr>
        <w:tabs>
          <w:tab w:val="left" w:pos="1418"/>
        </w:tabs>
        <w:autoSpaceDE w:val="0"/>
        <w:autoSpaceDN w:val="0"/>
        <w:adjustRightInd w:val="0"/>
        <w:ind w:left="0" w:firstLine="709"/>
        <w:jc w:val="both"/>
        <w:rPr>
          <w:sz w:val="26"/>
          <w:szCs w:val="26"/>
        </w:rPr>
      </w:pPr>
      <w:r w:rsidRPr="00153FDD">
        <w:rPr>
          <w:sz w:val="26"/>
          <w:szCs w:val="26"/>
        </w:rPr>
        <w:t xml:space="preserve">Ответственный исполнитель муниципальной программы – структурное подразделение Администрации муниципального образования "Городской округ "Город Нарьян-Мар", определенное в соответствии с перечнем муниципальных программ муниципального образования "Городской округ "Город Нарьян-Мар" </w:t>
      </w:r>
      <w:r w:rsidRPr="00153FDD">
        <w:rPr>
          <w:sz w:val="26"/>
          <w:szCs w:val="26"/>
        </w:rPr>
        <w:br/>
        <w:t xml:space="preserve">на очередной финансовый год и плановый период, утвержденным распоряжением Администрации муниципального образования "Городской округ "Город </w:t>
      </w:r>
      <w:r w:rsidR="00BC3B64">
        <w:rPr>
          <w:sz w:val="26"/>
          <w:szCs w:val="26"/>
        </w:rPr>
        <w:br/>
      </w:r>
      <w:r w:rsidRPr="00153FDD">
        <w:rPr>
          <w:sz w:val="26"/>
          <w:szCs w:val="26"/>
        </w:rPr>
        <w:t xml:space="preserve">Нарьян-Мар", ответственное в целом за разработку и реализацию муниципальной программы </w:t>
      </w:r>
      <w:r w:rsidRPr="00153FDD">
        <w:rPr>
          <w:rFonts w:eastAsiaTheme="minorHAnsi"/>
          <w:sz w:val="26"/>
          <w:szCs w:val="26"/>
          <w:lang w:eastAsia="en-US"/>
        </w:rPr>
        <w:t>и обладающее полномочиями, установленными настоящим Порядком</w:t>
      </w:r>
      <w:r w:rsidRPr="00153FDD">
        <w:rPr>
          <w:sz w:val="26"/>
          <w:szCs w:val="26"/>
        </w:rPr>
        <w:t xml:space="preserve"> (далее – ответственный исполнитель).</w:t>
      </w:r>
    </w:p>
    <w:p w:rsidR="00153FDD" w:rsidRPr="00153FDD" w:rsidRDefault="00153FDD" w:rsidP="001E39F1">
      <w:pPr>
        <w:widowControl w:val="0"/>
        <w:numPr>
          <w:ilvl w:val="1"/>
          <w:numId w:val="6"/>
        </w:numPr>
        <w:tabs>
          <w:tab w:val="left" w:pos="1418"/>
        </w:tabs>
        <w:autoSpaceDE w:val="0"/>
        <w:autoSpaceDN w:val="0"/>
        <w:adjustRightInd w:val="0"/>
        <w:ind w:left="0" w:firstLine="709"/>
        <w:jc w:val="both"/>
        <w:rPr>
          <w:sz w:val="26"/>
          <w:szCs w:val="26"/>
        </w:rPr>
      </w:pPr>
      <w:r w:rsidRPr="00153FDD">
        <w:rPr>
          <w:sz w:val="26"/>
          <w:szCs w:val="26"/>
        </w:rPr>
        <w:t xml:space="preserve">Соисполнитель муниципальной программы – структурное подразделение Администрации муниципального образования "Городской округ "Город </w:t>
      </w:r>
      <w:r w:rsidR="008C4697">
        <w:rPr>
          <w:sz w:val="26"/>
          <w:szCs w:val="26"/>
        </w:rPr>
        <w:br/>
      </w:r>
      <w:r w:rsidRPr="00153FDD">
        <w:rPr>
          <w:sz w:val="26"/>
          <w:szCs w:val="26"/>
        </w:rPr>
        <w:t>Нарьян-Мар", муниципальное предприятие, муниципальное учреждение, являющиеся ответственными за разработку и реализацию одного или нескольких структурных элементов муниципальной программы (далее – соисполнитель).</w:t>
      </w:r>
    </w:p>
    <w:p w:rsidR="00153FDD" w:rsidRPr="00153FDD" w:rsidRDefault="00153FDD" w:rsidP="001E39F1">
      <w:pPr>
        <w:widowControl w:val="0"/>
        <w:numPr>
          <w:ilvl w:val="1"/>
          <w:numId w:val="6"/>
        </w:numPr>
        <w:tabs>
          <w:tab w:val="left" w:pos="1418"/>
        </w:tabs>
        <w:autoSpaceDE w:val="0"/>
        <w:autoSpaceDN w:val="0"/>
        <w:adjustRightInd w:val="0"/>
        <w:ind w:left="0" w:firstLine="709"/>
        <w:jc w:val="both"/>
        <w:rPr>
          <w:sz w:val="26"/>
          <w:szCs w:val="26"/>
        </w:rPr>
      </w:pPr>
      <w:r w:rsidRPr="00153FDD">
        <w:rPr>
          <w:sz w:val="26"/>
          <w:szCs w:val="26"/>
        </w:rPr>
        <w:t xml:space="preserve">Участник муниципальной программы – муниципальное предприятие, муниципальное учреждение либо их структурные подразделения, участвующие </w:t>
      </w:r>
      <w:r w:rsidRPr="00153FDD">
        <w:rPr>
          <w:sz w:val="26"/>
          <w:szCs w:val="26"/>
        </w:rPr>
        <w:br/>
        <w:t xml:space="preserve">в реализации одного или нескольких структурных элементов муниципальной программы, </w:t>
      </w:r>
      <w:r w:rsidRPr="006B4794">
        <w:rPr>
          <w:sz w:val="26"/>
          <w:szCs w:val="26"/>
        </w:rPr>
        <w:t>и не являющ</w:t>
      </w:r>
      <w:r w:rsidR="006B4794" w:rsidRPr="006B4794">
        <w:rPr>
          <w:sz w:val="26"/>
          <w:szCs w:val="26"/>
        </w:rPr>
        <w:t>и</w:t>
      </w:r>
      <w:r w:rsidRPr="006B4794">
        <w:rPr>
          <w:sz w:val="26"/>
          <w:szCs w:val="26"/>
        </w:rPr>
        <w:t>еся</w:t>
      </w:r>
      <w:r w:rsidRPr="00153FDD">
        <w:rPr>
          <w:sz w:val="26"/>
          <w:szCs w:val="26"/>
        </w:rPr>
        <w:t xml:space="preserve"> ответственным исполнителем, соисполнителем муниципальной программы (далее – участник).</w:t>
      </w:r>
    </w:p>
    <w:p w:rsidR="00153FDD" w:rsidRPr="00153FDD" w:rsidRDefault="00153FDD" w:rsidP="001E39F1">
      <w:pPr>
        <w:autoSpaceDE w:val="0"/>
        <w:autoSpaceDN w:val="0"/>
        <w:adjustRightInd w:val="0"/>
        <w:ind w:firstLine="709"/>
        <w:jc w:val="both"/>
        <w:rPr>
          <w:rFonts w:eastAsiaTheme="minorHAnsi"/>
          <w:sz w:val="26"/>
          <w:szCs w:val="26"/>
          <w:lang w:eastAsia="en-US"/>
        </w:rPr>
      </w:pPr>
      <w:r w:rsidRPr="00153FDD">
        <w:rPr>
          <w:rFonts w:eastAsiaTheme="minorHAnsi"/>
          <w:sz w:val="26"/>
          <w:szCs w:val="26"/>
          <w:lang w:eastAsia="en-US"/>
        </w:rPr>
        <w:t>Иные понятия и термины в настоящем Порядке используются в значениях, установленных законодательством Российской Федерации.</w:t>
      </w:r>
    </w:p>
    <w:p w:rsidR="00153FDD" w:rsidRPr="00153FDD" w:rsidRDefault="00153FDD" w:rsidP="001E39F1">
      <w:pPr>
        <w:widowControl w:val="0"/>
        <w:numPr>
          <w:ilvl w:val="1"/>
          <w:numId w:val="1"/>
        </w:numPr>
        <w:tabs>
          <w:tab w:val="left" w:pos="1134"/>
        </w:tabs>
        <w:autoSpaceDE w:val="0"/>
        <w:autoSpaceDN w:val="0"/>
        <w:adjustRightInd w:val="0"/>
        <w:ind w:left="0" w:firstLine="709"/>
        <w:jc w:val="both"/>
        <w:rPr>
          <w:sz w:val="26"/>
          <w:szCs w:val="26"/>
        </w:rPr>
      </w:pPr>
      <w:r w:rsidRPr="00153FDD">
        <w:rPr>
          <w:sz w:val="26"/>
          <w:szCs w:val="26"/>
        </w:rPr>
        <w:t>Разработка и реализация муниципальных программ осуществляется исходя из следующих принципов:</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Обеспечение достижения целей и приоритетов социально-экономического развития муниципального образования "Городской округ "Город Нарьян-Мар".</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 xml:space="preserve">Обеспечение планирования и реализации муниципальных программ </w:t>
      </w:r>
      <w:r w:rsidRPr="00153FDD">
        <w:rPr>
          <w:sz w:val="26"/>
          <w:szCs w:val="26"/>
        </w:rPr>
        <w:br/>
      </w:r>
      <w:r w:rsidRPr="00153FDD">
        <w:rPr>
          <w:sz w:val="26"/>
          <w:szCs w:val="26"/>
        </w:rPr>
        <w:lastRenderedPageBreak/>
        <w:t>с учетом необходимости достижения национальных целей развития Российской Федерации и целевых показателей, их характеризующих.</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 xml:space="preserve">Включение в состав муниципальной программы всех инструментов </w:t>
      </w:r>
      <w:r w:rsidRPr="00153FDD">
        <w:rPr>
          <w:sz w:val="26"/>
          <w:szCs w:val="26"/>
        </w:rPr>
        <w:br/>
        <w:t>и мероприятий в соответствующих отраслях и сферах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 xml:space="preserve">Обеспечение бюджетных ассигнований бюджета муниципального образования "Городской округ "Город Нарьян-Мар" (далее – городской бюджет), </w:t>
      </w:r>
      <w:r w:rsidRPr="00153FDD">
        <w:rPr>
          <w:sz w:val="26"/>
          <w:szCs w:val="26"/>
        </w:rPr>
        <w:br/>
        <w:t>в том числе предоставляемых межбюджетных трансфертов из окружного бюджета городскому бюджету, а также внебюджетных источников, в том числе предусмотренных соглашениями между Администрацией муниципального образования "Городской округ "Город Нарьян-Мар" и юридическими лицами, направленных на реализацию муниципальной политики, решение вопросов местного зн</w:t>
      </w:r>
      <w:r w:rsidR="00DE76B9">
        <w:rPr>
          <w:sz w:val="26"/>
          <w:szCs w:val="26"/>
        </w:rPr>
        <w:t>ачения в соответствующих сферах</w:t>
      </w:r>
      <w:r w:rsidRPr="00153FDD">
        <w:rPr>
          <w:sz w:val="26"/>
          <w:szCs w:val="26"/>
        </w:rPr>
        <w:t xml:space="preserve"> и влияющих на достижение показателей, выполнение (достижение) мероприятий, запланированных в муниципальных программах.</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Синхронизация муниципальных программ с государственными программами Ненецкого автономного округа, влияющими на достижение показателей и выполнение (достижение) мероприятий муниципальных программ.</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 xml:space="preserve">Учет показателей оценки эффективности деятельности органов местного самоуправления муниципального образования "Городской округ "Город Нарьян-Мар" в соответствии с Указом Президента </w:t>
      </w:r>
      <w:r w:rsidRPr="00153FDD">
        <w:rPr>
          <w:rFonts w:eastAsiaTheme="minorHAnsi"/>
          <w:sz w:val="26"/>
          <w:szCs w:val="26"/>
          <w:lang w:eastAsia="en-US"/>
        </w:rPr>
        <w:t xml:space="preserve">Российской Федерации от 28.04.2008 № 607 </w:t>
      </w:r>
      <w:r w:rsidRPr="00153FDD">
        <w:rPr>
          <w:rFonts w:eastAsiaTheme="minorHAnsi"/>
          <w:sz w:val="26"/>
          <w:szCs w:val="26"/>
          <w:lang w:eastAsia="en-US"/>
        </w:rPr>
        <w:br/>
        <w:t>"Об оценке эффективности деятельности органов местного самоуправления муниципальных, городских округов и муниципальных районов".</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Выделение в структуре муниципальной программы:</w:t>
      </w:r>
    </w:p>
    <w:p w:rsidR="00153FDD" w:rsidRPr="00153FDD" w:rsidRDefault="00153FDD" w:rsidP="001E39F1">
      <w:pPr>
        <w:widowControl w:val="0"/>
        <w:numPr>
          <w:ilvl w:val="2"/>
          <w:numId w:val="7"/>
        </w:numPr>
        <w:autoSpaceDE w:val="0"/>
        <w:autoSpaceDN w:val="0"/>
        <w:adjustRightInd w:val="0"/>
        <w:ind w:left="0" w:firstLine="709"/>
        <w:jc w:val="both"/>
        <w:rPr>
          <w:sz w:val="26"/>
          <w:szCs w:val="26"/>
        </w:rPr>
      </w:pPr>
      <w:r w:rsidRPr="00153FDD">
        <w:rPr>
          <w:sz w:val="26"/>
          <w:szCs w:val="26"/>
        </w:rPr>
        <w:t>Проектной части (включает в себя региональные проекты, муниципальные проекты).</w:t>
      </w:r>
    </w:p>
    <w:p w:rsidR="00153FDD" w:rsidRPr="00153FDD" w:rsidRDefault="00153FDD" w:rsidP="001E39F1">
      <w:pPr>
        <w:widowControl w:val="0"/>
        <w:numPr>
          <w:ilvl w:val="2"/>
          <w:numId w:val="7"/>
        </w:numPr>
        <w:autoSpaceDE w:val="0"/>
        <w:autoSpaceDN w:val="0"/>
        <w:adjustRightInd w:val="0"/>
        <w:ind w:left="0" w:firstLine="709"/>
        <w:jc w:val="both"/>
        <w:rPr>
          <w:sz w:val="26"/>
          <w:szCs w:val="26"/>
        </w:rPr>
      </w:pPr>
      <w:r w:rsidRPr="00153FDD">
        <w:rPr>
          <w:sz w:val="26"/>
          <w:szCs w:val="26"/>
        </w:rPr>
        <w:t>Процессной части (включает в себя комплексы процессных мероприятий).</w:t>
      </w:r>
    </w:p>
    <w:p w:rsidR="00153FDD" w:rsidRPr="00153FDD" w:rsidRDefault="00153FDD" w:rsidP="001E39F1">
      <w:pPr>
        <w:widowControl w:val="0"/>
        <w:numPr>
          <w:ilvl w:val="1"/>
          <w:numId w:val="7"/>
        </w:numPr>
        <w:tabs>
          <w:tab w:val="left" w:pos="1276"/>
        </w:tabs>
        <w:autoSpaceDE w:val="0"/>
        <w:autoSpaceDN w:val="0"/>
        <w:adjustRightInd w:val="0"/>
        <w:ind w:left="0" w:firstLine="709"/>
        <w:jc w:val="both"/>
        <w:rPr>
          <w:sz w:val="26"/>
          <w:szCs w:val="26"/>
        </w:rPr>
      </w:pPr>
      <w:r w:rsidRPr="00153FDD">
        <w:rPr>
          <w:sz w:val="26"/>
          <w:szCs w:val="26"/>
        </w:rPr>
        <w:t>Закрепление должностного лица, ответственного за реализацию муниципальной программы.</w:t>
      </w:r>
    </w:p>
    <w:p w:rsidR="00153FDD" w:rsidRPr="00153FDD" w:rsidRDefault="00153FDD" w:rsidP="001E39F1">
      <w:pPr>
        <w:numPr>
          <w:ilvl w:val="0"/>
          <w:numId w:val="7"/>
        </w:numPr>
        <w:tabs>
          <w:tab w:val="left" w:pos="1134"/>
        </w:tabs>
        <w:ind w:left="0" w:firstLine="709"/>
        <w:contextualSpacing/>
        <w:jc w:val="both"/>
        <w:rPr>
          <w:sz w:val="26"/>
          <w:szCs w:val="26"/>
        </w:rPr>
      </w:pPr>
      <w:r w:rsidRPr="00153FDD">
        <w:rPr>
          <w:sz w:val="26"/>
          <w:szCs w:val="26"/>
        </w:rPr>
        <w:t>Муниципальная программа утверждается постановлением Администрации муниципального образования "Городской округ "Город Нарьян-Мар" в порядке, установленном Администрацией муниципального образования "Городской округ "Город Нарьян-Мар".</w:t>
      </w:r>
    </w:p>
    <w:p w:rsidR="00153FDD" w:rsidRPr="00153FDD" w:rsidRDefault="00153FDD" w:rsidP="001E39F1">
      <w:pPr>
        <w:widowControl w:val="0"/>
        <w:tabs>
          <w:tab w:val="left" w:pos="1134"/>
        </w:tabs>
        <w:autoSpaceDE w:val="0"/>
        <w:autoSpaceDN w:val="0"/>
        <w:adjustRightInd w:val="0"/>
        <w:ind w:firstLine="709"/>
        <w:jc w:val="both"/>
        <w:rPr>
          <w:sz w:val="26"/>
          <w:szCs w:val="26"/>
        </w:rPr>
      </w:pPr>
      <w:r w:rsidRPr="00153FDD">
        <w:rPr>
          <w:sz w:val="26"/>
          <w:szCs w:val="26"/>
        </w:rPr>
        <w:t xml:space="preserve">Разработка и утверждение муниципальных программ в срок, отличный </w:t>
      </w:r>
      <w:r w:rsidR="00DE76B9">
        <w:rPr>
          <w:sz w:val="26"/>
          <w:szCs w:val="26"/>
        </w:rPr>
        <w:br/>
      </w:r>
      <w:r w:rsidRPr="00153FDD">
        <w:rPr>
          <w:sz w:val="26"/>
          <w:szCs w:val="26"/>
        </w:rPr>
        <w:t xml:space="preserve">от срока, установленного Порядком составления проекта бюджета муниципального образования "Городской округ "Город Нарьян-Мар" на очередной финансовый год </w:t>
      </w:r>
      <w:r w:rsidR="00DE76B9">
        <w:rPr>
          <w:sz w:val="26"/>
          <w:szCs w:val="26"/>
        </w:rPr>
        <w:br/>
      </w:r>
      <w:r w:rsidRPr="00153FDD">
        <w:rPr>
          <w:sz w:val="26"/>
          <w:szCs w:val="26"/>
        </w:rPr>
        <w:t xml:space="preserve">и плановый период, утвержденным постановлением Администрации муниципального образования "Городской округ "Город Нарьян-Мар" от 15.05.2023 № 704 (далее – порядок по бюджету), </w:t>
      </w:r>
      <w:r w:rsidRPr="006B4794">
        <w:rPr>
          <w:sz w:val="26"/>
          <w:szCs w:val="26"/>
        </w:rPr>
        <w:t>возможн</w:t>
      </w:r>
      <w:r w:rsidR="006B4794" w:rsidRPr="006B4794">
        <w:rPr>
          <w:sz w:val="26"/>
          <w:szCs w:val="26"/>
        </w:rPr>
        <w:t>ы</w:t>
      </w:r>
      <w:r w:rsidRPr="006B4794">
        <w:rPr>
          <w:sz w:val="26"/>
          <w:szCs w:val="26"/>
        </w:rPr>
        <w:t xml:space="preserve"> </w:t>
      </w:r>
      <w:r w:rsidRPr="00153FDD">
        <w:rPr>
          <w:sz w:val="26"/>
          <w:szCs w:val="26"/>
        </w:rPr>
        <w:t xml:space="preserve">в случае принятия главой муниципального образования "Городской округ "Город Нарьян-Мар" решения о внесении изменений </w:t>
      </w:r>
      <w:r w:rsidR="00DE76B9">
        <w:rPr>
          <w:sz w:val="26"/>
          <w:szCs w:val="26"/>
        </w:rPr>
        <w:br/>
      </w:r>
      <w:r w:rsidRPr="00153FDD">
        <w:rPr>
          <w:sz w:val="26"/>
          <w:szCs w:val="26"/>
        </w:rPr>
        <w:t>в перечень муниципальных программ.</w:t>
      </w:r>
    </w:p>
    <w:p w:rsidR="00153FDD" w:rsidRPr="00153FDD" w:rsidRDefault="00153FDD" w:rsidP="001E39F1">
      <w:pPr>
        <w:tabs>
          <w:tab w:val="left" w:pos="1134"/>
        </w:tabs>
        <w:ind w:firstLine="709"/>
        <w:contextualSpacing/>
        <w:jc w:val="both"/>
        <w:rPr>
          <w:sz w:val="26"/>
          <w:szCs w:val="26"/>
        </w:rPr>
      </w:pPr>
      <w:r w:rsidRPr="00153FDD">
        <w:rPr>
          <w:sz w:val="26"/>
          <w:szCs w:val="26"/>
        </w:rPr>
        <w:t xml:space="preserve">Периодичность, необходимость и порядок внесения изменений </w:t>
      </w:r>
      <w:r w:rsidRPr="00153FDD">
        <w:rPr>
          <w:sz w:val="26"/>
          <w:szCs w:val="26"/>
        </w:rPr>
        <w:br/>
        <w:t xml:space="preserve">в муниципальную программу устанавливаются разделом </w:t>
      </w:r>
      <w:r w:rsidRPr="00153FDD">
        <w:rPr>
          <w:sz w:val="26"/>
          <w:szCs w:val="26"/>
          <w:lang w:val="en-US"/>
        </w:rPr>
        <w:t>VI</w:t>
      </w:r>
      <w:r w:rsidRPr="00153FDD">
        <w:rPr>
          <w:sz w:val="26"/>
          <w:szCs w:val="26"/>
        </w:rPr>
        <w:t xml:space="preserve"> настоящего Порядка.</w:t>
      </w:r>
    </w:p>
    <w:p w:rsidR="00153FDD" w:rsidRPr="00153FDD" w:rsidRDefault="00153FDD" w:rsidP="001E39F1">
      <w:pPr>
        <w:numPr>
          <w:ilvl w:val="0"/>
          <w:numId w:val="7"/>
        </w:numPr>
        <w:tabs>
          <w:tab w:val="left" w:pos="1134"/>
        </w:tabs>
        <w:autoSpaceDE w:val="0"/>
        <w:autoSpaceDN w:val="0"/>
        <w:adjustRightInd w:val="0"/>
        <w:ind w:left="0" w:firstLine="709"/>
        <w:contextualSpacing/>
        <w:jc w:val="both"/>
        <w:rPr>
          <w:rFonts w:eastAsiaTheme="minorHAnsi"/>
          <w:sz w:val="26"/>
          <w:szCs w:val="26"/>
          <w:lang w:eastAsia="en-US"/>
        </w:rPr>
      </w:pPr>
      <w:r w:rsidRPr="00153FDD">
        <w:rPr>
          <w:sz w:val="26"/>
          <w:szCs w:val="26"/>
        </w:rPr>
        <w:t xml:space="preserve">В состав муниципальных программ в соответствии со сферами </w:t>
      </w:r>
      <w:r w:rsidRPr="00153FDD">
        <w:rPr>
          <w:sz w:val="26"/>
          <w:szCs w:val="26"/>
        </w:rPr>
        <w:br/>
        <w:t xml:space="preserve">их реализации подлежат включению направления деятельности органов местного </w:t>
      </w:r>
      <w:r w:rsidRPr="00153FDD">
        <w:rPr>
          <w:sz w:val="26"/>
          <w:szCs w:val="26"/>
        </w:rPr>
        <w:lastRenderedPageBreak/>
        <w:t>самоуправления, за исключением направлений деятельности по перечню согласно Приложению 1 к настоящему Порядку.</w:t>
      </w:r>
    </w:p>
    <w:p w:rsidR="00153FDD" w:rsidRPr="00153FDD" w:rsidRDefault="00153FDD" w:rsidP="001E39F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 xml:space="preserve">Муниципальные программы являются документом планирования бюджетных ассигнований во взаимосвязи с результатами их использования. Параметры ресурсного обеспечения муниципальных программ включают объемы бюджетных ассигнований на исполнение действующих расходных обязательств (обусловленных уже принятыми нормативными правовыми актами, заключенными контрактами и иными документами), а также предполагаемые объемы бюджетных ассигнований, необходимые для исполнения принимаемых расходных обязательств (обусловленных законами, нормативными правовыми актами, договорами </w:t>
      </w:r>
      <w:r w:rsidRPr="00153FDD">
        <w:rPr>
          <w:sz w:val="26"/>
          <w:szCs w:val="26"/>
        </w:rPr>
        <w:br/>
        <w:t xml:space="preserve">и соглашениями, предлагаемыми (планируемыми) к принятию или изменению </w:t>
      </w:r>
      <w:r w:rsidRPr="00153FDD">
        <w:rPr>
          <w:sz w:val="26"/>
          <w:szCs w:val="26"/>
        </w:rPr>
        <w:br/>
        <w:t>в текущем финансовом году, в очередном финансовом году или плановом периоде).</w:t>
      </w:r>
    </w:p>
    <w:p w:rsidR="00153FDD" w:rsidRPr="00153FDD" w:rsidRDefault="00153FDD" w:rsidP="001E39F1">
      <w:pPr>
        <w:widowControl w:val="0"/>
        <w:tabs>
          <w:tab w:val="left" w:pos="1134"/>
        </w:tabs>
        <w:autoSpaceDE w:val="0"/>
        <w:autoSpaceDN w:val="0"/>
        <w:adjustRightInd w:val="0"/>
        <w:ind w:firstLine="709"/>
        <w:jc w:val="both"/>
        <w:rPr>
          <w:sz w:val="26"/>
          <w:szCs w:val="26"/>
        </w:rPr>
      </w:pPr>
      <w:r w:rsidRPr="00153FDD">
        <w:rPr>
          <w:sz w:val="26"/>
          <w:szCs w:val="26"/>
        </w:rPr>
        <w:t xml:space="preserve">Конкретный объем бюджетных ассигнований на реализацию мероприятий муниципальных программ определяется в рамках формирования проекта решения Совета городского округа "Город Нарьян-Мар" о бюджете муниципального образования "Городской округ "Город Нарьян-Мар" на очередной финансовый год </w:t>
      </w:r>
      <w:r w:rsidRPr="00153FDD">
        <w:rPr>
          <w:sz w:val="26"/>
          <w:szCs w:val="26"/>
        </w:rPr>
        <w:br/>
        <w:t xml:space="preserve">и плановый период (далее – проект решения о бюджете) или проекта решения Совета городского округа "Город Нарьян-Мар" о внесении изменений в решение Совета городского округа "Город Нарьян-Мар" о бюджете муниципального образования "Городской округ "Город Нарьян-Мар" на очередной финансовый год и плановый период (далее – проект решения об изменениях в бюджет) и затем указывается </w:t>
      </w:r>
      <w:r w:rsidRPr="00153FDD">
        <w:rPr>
          <w:sz w:val="26"/>
          <w:szCs w:val="26"/>
        </w:rPr>
        <w:br/>
        <w:t>в соответствующей муниципальной программе.</w:t>
      </w:r>
    </w:p>
    <w:p w:rsidR="00153FDD" w:rsidRPr="00153FDD" w:rsidRDefault="00153FDD" w:rsidP="001E39F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 xml:space="preserve">Разработка и реализация муниципальной программы осуществляются ответственным исполнителем такой программы совместно с ее соисполнителями </w:t>
      </w:r>
      <w:r w:rsidRPr="00153FDD">
        <w:rPr>
          <w:sz w:val="26"/>
          <w:szCs w:val="26"/>
        </w:rPr>
        <w:br/>
        <w:t>и участниками.</w:t>
      </w:r>
    </w:p>
    <w:p w:rsidR="00153FDD" w:rsidRPr="00153FDD" w:rsidRDefault="00153FDD" w:rsidP="001E39F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 xml:space="preserve">Формирование, представление, согласование и утверждение документов </w:t>
      </w:r>
      <w:r w:rsidRPr="00153FDD">
        <w:rPr>
          <w:sz w:val="26"/>
          <w:szCs w:val="26"/>
        </w:rPr>
        <w:br/>
        <w:t>и материалов, разрабатываемых при реализации муниципальных программ осуществляется на бумажном носителе в соответствии с требованиями настоящего Порядка и формами Приложений к настоящему Порядку.</w:t>
      </w:r>
    </w:p>
    <w:p w:rsidR="00153FDD" w:rsidRPr="00153FDD" w:rsidRDefault="00153FDD" w:rsidP="001E39F1">
      <w:pPr>
        <w:numPr>
          <w:ilvl w:val="0"/>
          <w:numId w:val="7"/>
        </w:numPr>
        <w:tabs>
          <w:tab w:val="left" w:pos="1134"/>
        </w:tabs>
        <w:autoSpaceDE w:val="0"/>
        <w:autoSpaceDN w:val="0"/>
        <w:adjustRightInd w:val="0"/>
        <w:ind w:left="0" w:firstLine="709"/>
        <w:contextualSpacing/>
        <w:jc w:val="both"/>
        <w:rPr>
          <w:rFonts w:eastAsiaTheme="minorHAnsi"/>
          <w:sz w:val="26"/>
          <w:szCs w:val="26"/>
          <w:lang w:eastAsia="en-US"/>
        </w:rPr>
      </w:pPr>
      <w:r w:rsidRPr="00153FDD">
        <w:rPr>
          <w:rFonts w:eastAsiaTheme="minorHAnsi"/>
          <w:sz w:val="26"/>
          <w:szCs w:val="26"/>
          <w:lang w:eastAsia="en-US"/>
        </w:rPr>
        <w:t xml:space="preserve">Формирование, представление, согласование и утверждение паспортов муниципальных программ, паспортов структурных элементов муниципальных программ, запросов на изменение паспортов муниципальных программ, запросов </w:t>
      </w:r>
      <w:r w:rsidRPr="00153FDD">
        <w:rPr>
          <w:rFonts w:eastAsiaTheme="minorHAnsi"/>
          <w:sz w:val="26"/>
          <w:szCs w:val="26"/>
          <w:lang w:eastAsia="en-US"/>
        </w:rPr>
        <w:br/>
        <w:t xml:space="preserve">на изменение паспортов структурных элементов муниципальных программ, планов реализации структурных элементов муниципальных программ, отчетов о ходе реализации муниципальных программ и их структурных элементов </w:t>
      </w:r>
      <w:r w:rsidRPr="00877897">
        <w:rPr>
          <w:rFonts w:eastAsiaTheme="minorHAnsi"/>
          <w:sz w:val="26"/>
          <w:szCs w:val="26"/>
          <w:lang w:eastAsia="en-US"/>
        </w:rPr>
        <w:t>осуществля</w:t>
      </w:r>
      <w:r w:rsidR="00DE76B9" w:rsidRPr="00877897">
        <w:rPr>
          <w:rFonts w:eastAsiaTheme="minorHAnsi"/>
          <w:sz w:val="26"/>
          <w:szCs w:val="26"/>
          <w:lang w:eastAsia="en-US"/>
        </w:rPr>
        <w:t>ю</w:t>
      </w:r>
      <w:r w:rsidRPr="00877897">
        <w:rPr>
          <w:rFonts w:eastAsiaTheme="minorHAnsi"/>
          <w:sz w:val="26"/>
          <w:szCs w:val="26"/>
          <w:lang w:eastAsia="en-US"/>
        </w:rPr>
        <w:t xml:space="preserve">тся </w:t>
      </w:r>
      <w:r w:rsidRPr="00877897">
        <w:rPr>
          <w:rFonts w:eastAsiaTheme="minorHAnsi"/>
          <w:sz w:val="26"/>
          <w:szCs w:val="26"/>
          <w:lang w:eastAsia="en-US"/>
        </w:rPr>
        <w:br/>
      </w:r>
      <w:r w:rsidRPr="00153FDD">
        <w:rPr>
          <w:rFonts w:eastAsiaTheme="minorHAnsi"/>
          <w:sz w:val="26"/>
          <w:szCs w:val="26"/>
          <w:lang w:eastAsia="en-US"/>
        </w:rPr>
        <w:t>в государственной интегрированной информационной системе управления общественными финансами "Электронный бюджет" (далее – система "Электронный бюджет") по мере ввода в эксплуатацию ее компонентов и модулей.</w:t>
      </w:r>
    </w:p>
    <w:p w:rsidR="00153FDD" w:rsidRPr="00153FDD" w:rsidRDefault="00153FDD" w:rsidP="001E39F1">
      <w:pPr>
        <w:autoSpaceDE w:val="0"/>
        <w:autoSpaceDN w:val="0"/>
        <w:adjustRightInd w:val="0"/>
        <w:ind w:firstLine="709"/>
        <w:contextualSpacing/>
        <w:jc w:val="both"/>
        <w:rPr>
          <w:rFonts w:eastAsiaTheme="minorHAnsi"/>
          <w:sz w:val="26"/>
          <w:szCs w:val="26"/>
          <w:lang w:eastAsia="en-US"/>
        </w:rPr>
      </w:pPr>
      <w:r w:rsidRPr="00153FDD">
        <w:rPr>
          <w:rFonts w:eastAsiaTheme="minorHAnsi"/>
          <w:sz w:val="26"/>
          <w:szCs w:val="26"/>
          <w:lang w:eastAsia="en-US"/>
        </w:rPr>
        <w:t xml:space="preserve">Формирование, представление, согласование и утверждение документов </w:t>
      </w:r>
      <w:r w:rsidRPr="00153FDD">
        <w:rPr>
          <w:rFonts w:eastAsiaTheme="minorHAnsi"/>
          <w:sz w:val="26"/>
          <w:szCs w:val="26"/>
          <w:lang w:eastAsia="en-US"/>
        </w:rPr>
        <w:br/>
        <w:t xml:space="preserve">в системе "Электронный бюджет" </w:t>
      </w:r>
      <w:r w:rsidRPr="00877897">
        <w:rPr>
          <w:rFonts w:eastAsiaTheme="minorHAnsi"/>
          <w:sz w:val="26"/>
          <w:szCs w:val="26"/>
          <w:lang w:eastAsia="en-US"/>
        </w:rPr>
        <w:t>осуществля</w:t>
      </w:r>
      <w:r w:rsidR="00DE76B9" w:rsidRPr="00877897">
        <w:rPr>
          <w:rFonts w:eastAsiaTheme="minorHAnsi"/>
          <w:sz w:val="26"/>
          <w:szCs w:val="26"/>
          <w:lang w:eastAsia="en-US"/>
        </w:rPr>
        <w:t>ю</w:t>
      </w:r>
      <w:r w:rsidRPr="00877897">
        <w:rPr>
          <w:rFonts w:eastAsiaTheme="minorHAnsi"/>
          <w:sz w:val="26"/>
          <w:szCs w:val="26"/>
          <w:lang w:eastAsia="en-US"/>
        </w:rPr>
        <w:t xml:space="preserve">тся </w:t>
      </w:r>
      <w:r w:rsidRPr="00153FDD">
        <w:rPr>
          <w:rFonts w:eastAsiaTheme="minorHAnsi"/>
          <w:sz w:val="26"/>
          <w:szCs w:val="26"/>
          <w:lang w:eastAsia="en-US"/>
        </w:rPr>
        <w:t>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программы.</w:t>
      </w:r>
    </w:p>
    <w:p w:rsidR="00153FDD" w:rsidRPr="00153FDD" w:rsidRDefault="00153FDD" w:rsidP="001E39F1">
      <w:pPr>
        <w:autoSpaceDE w:val="0"/>
        <w:autoSpaceDN w:val="0"/>
        <w:adjustRightInd w:val="0"/>
        <w:ind w:firstLine="709"/>
        <w:jc w:val="both"/>
        <w:rPr>
          <w:rFonts w:eastAsiaTheme="minorHAnsi"/>
          <w:sz w:val="26"/>
          <w:szCs w:val="26"/>
          <w:lang w:eastAsia="en-US"/>
        </w:rPr>
      </w:pPr>
      <w:r w:rsidRPr="00153FDD">
        <w:rPr>
          <w:rFonts w:eastAsiaTheme="minorHAnsi"/>
          <w:sz w:val="26"/>
          <w:szCs w:val="26"/>
          <w:lang w:eastAsia="en-US"/>
        </w:rPr>
        <w:t xml:space="preserve">До полного ввода в эксплуатацию компонентов и модулей системы "Электронный бюджет" формирование, представление, согласование и утверждение документов и информации, указанных в </w:t>
      </w:r>
      <w:hyperlink r:id="rId11" w:history="1">
        <w:r w:rsidRPr="00153FDD">
          <w:rPr>
            <w:rFonts w:eastAsiaTheme="minorHAnsi"/>
            <w:sz w:val="26"/>
            <w:szCs w:val="26"/>
            <w:lang w:eastAsia="en-US"/>
          </w:rPr>
          <w:t>абзаце первом</w:t>
        </w:r>
      </w:hyperlink>
      <w:r w:rsidRPr="00153FDD">
        <w:rPr>
          <w:rFonts w:eastAsiaTheme="minorHAnsi"/>
          <w:sz w:val="26"/>
          <w:szCs w:val="26"/>
          <w:lang w:eastAsia="en-US"/>
        </w:rPr>
        <w:t xml:space="preserve"> настоящего пункта, </w:t>
      </w:r>
      <w:r w:rsidRPr="00877897">
        <w:rPr>
          <w:rFonts w:eastAsiaTheme="minorHAnsi"/>
          <w:sz w:val="26"/>
          <w:szCs w:val="26"/>
          <w:lang w:eastAsia="en-US"/>
        </w:rPr>
        <w:t>осуществля</w:t>
      </w:r>
      <w:r w:rsidR="00877897" w:rsidRPr="00877897">
        <w:rPr>
          <w:rFonts w:eastAsiaTheme="minorHAnsi"/>
          <w:sz w:val="26"/>
          <w:szCs w:val="26"/>
          <w:lang w:eastAsia="en-US"/>
        </w:rPr>
        <w:t>ю</w:t>
      </w:r>
      <w:r w:rsidRPr="00877897">
        <w:rPr>
          <w:rFonts w:eastAsiaTheme="minorHAnsi"/>
          <w:sz w:val="26"/>
          <w:szCs w:val="26"/>
          <w:lang w:eastAsia="en-US"/>
        </w:rPr>
        <w:t>тся</w:t>
      </w:r>
      <w:r w:rsidRPr="00153FDD">
        <w:rPr>
          <w:rFonts w:eastAsiaTheme="minorHAnsi"/>
          <w:sz w:val="26"/>
          <w:szCs w:val="26"/>
          <w:lang w:eastAsia="en-US"/>
        </w:rPr>
        <w:t xml:space="preserve"> в форме документов на бумажном носителе в соответствии </w:t>
      </w:r>
      <w:r w:rsidRPr="00153FDD">
        <w:rPr>
          <w:rFonts w:eastAsiaTheme="minorHAnsi"/>
          <w:sz w:val="26"/>
          <w:szCs w:val="26"/>
          <w:lang w:eastAsia="en-US"/>
        </w:rPr>
        <w:br/>
        <w:t>с настоящим Порядком.</w:t>
      </w:r>
    </w:p>
    <w:p w:rsidR="00153FDD" w:rsidRPr="00153FDD" w:rsidRDefault="00153FDD" w:rsidP="001E39F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lastRenderedPageBreak/>
        <w:t xml:space="preserve">Утвержденная муниципальная программа (в том числе изменения </w:t>
      </w:r>
      <w:r w:rsidRPr="00153FDD">
        <w:rPr>
          <w:sz w:val="26"/>
          <w:szCs w:val="26"/>
        </w:rPr>
        <w:br/>
        <w:t xml:space="preserve">в муниципальную программу) подлежит обязательной государственной регистрации </w:t>
      </w:r>
      <w:r w:rsidRPr="00153FDD">
        <w:rPr>
          <w:sz w:val="26"/>
          <w:szCs w:val="26"/>
        </w:rPr>
        <w:br/>
        <w:t xml:space="preserve">в федеральном государственном реестре документов стратегического планирования </w:t>
      </w:r>
      <w:r w:rsidRPr="00153FDD">
        <w:rPr>
          <w:sz w:val="26"/>
          <w:szCs w:val="26"/>
        </w:rPr>
        <w:br/>
        <w:t>в соответствии с требованиями постановления Правительства Российской Федерации от 25.06.2015 № 631 "О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rsidR="00153FDD" w:rsidRPr="00153FDD" w:rsidRDefault="00153FDD" w:rsidP="001E39F1">
      <w:pPr>
        <w:widowControl w:val="0"/>
        <w:tabs>
          <w:tab w:val="left" w:pos="1134"/>
        </w:tabs>
        <w:autoSpaceDE w:val="0"/>
        <w:autoSpaceDN w:val="0"/>
        <w:adjustRightInd w:val="0"/>
        <w:ind w:firstLine="709"/>
        <w:jc w:val="both"/>
        <w:rPr>
          <w:sz w:val="26"/>
          <w:szCs w:val="26"/>
        </w:rPr>
      </w:pPr>
      <w:r w:rsidRPr="00153FDD">
        <w:rPr>
          <w:sz w:val="26"/>
          <w:szCs w:val="26"/>
        </w:rPr>
        <w:t>Организацию работы по указанной государственной регистрации в реестре документов стратегического планирования в государственной автоматизированной информационной системе "Управление" (далее – ГАС "Управление") осуществляет ответственный исполнитель.</w:t>
      </w:r>
    </w:p>
    <w:p w:rsidR="00153FDD" w:rsidRPr="00153FDD" w:rsidRDefault="00153FDD" w:rsidP="001E39F1">
      <w:pPr>
        <w:widowControl w:val="0"/>
        <w:tabs>
          <w:tab w:val="left" w:pos="1134"/>
        </w:tabs>
        <w:autoSpaceDE w:val="0"/>
        <w:autoSpaceDN w:val="0"/>
        <w:adjustRightInd w:val="0"/>
        <w:ind w:firstLine="709"/>
        <w:jc w:val="both"/>
        <w:rPr>
          <w:sz w:val="26"/>
          <w:szCs w:val="26"/>
        </w:rPr>
      </w:pPr>
      <w:r w:rsidRPr="00153FDD">
        <w:rPr>
          <w:sz w:val="26"/>
          <w:szCs w:val="26"/>
        </w:rPr>
        <w:t xml:space="preserve">Персональная ответственность должностных лиц, уполномоченных </w:t>
      </w:r>
      <w:r w:rsidRPr="00153FDD">
        <w:rPr>
          <w:sz w:val="26"/>
          <w:szCs w:val="26"/>
        </w:rPr>
        <w:br/>
        <w:t xml:space="preserve">на размещение и актуализацию сведений </w:t>
      </w:r>
      <w:proofErr w:type="gramStart"/>
      <w:r w:rsidRPr="00153FDD">
        <w:rPr>
          <w:sz w:val="26"/>
          <w:szCs w:val="26"/>
        </w:rPr>
        <w:t>в ГАС</w:t>
      </w:r>
      <w:proofErr w:type="gramEnd"/>
      <w:r w:rsidRPr="00153FDD">
        <w:rPr>
          <w:sz w:val="26"/>
          <w:szCs w:val="26"/>
        </w:rPr>
        <w:t xml:space="preserve"> "Управление", закрепляется распоряжением Администрации муниципального образования "Городской округ "Город Нарьян-Мар".</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153FDD">
      <w:pPr>
        <w:widowControl w:val="0"/>
        <w:autoSpaceDE w:val="0"/>
        <w:autoSpaceDN w:val="0"/>
        <w:adjustRightInd w:val="0"/>
        <w:jc w:val="center"/>
        <w:outlineLvl w:val="1"/>
        <w:rPr>
          <w:bCs/>
          <w:sz w:val="26"/>
          <w:szCs w:val="26"/>
        </w:rPr>
      </w:pPr>
      <w:r w:rsidRPr="00153FDD">
        <w:rPr>
          <w:bCs/>
          <w:sz w:val="26"/>
          <w:szCs w:val="26"/>
        </w:rPr>
        <w:t>II. Структура муниципальной программы</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DE76B9">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Муниципальная программа формируется в виде системы следующих документов, разрабатываемых и утверждаемых в соответствии с настоящим Порядком:</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раздел 1 "Стратегические приоритеты в сфере реализации муниципальной программы муниципального образования "Городской округ "Город Нарьян-Мар";</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раздел 2 "Паспорт муниципальной программы муниципального образования "Городской округ "Город Нарьян-Мар";</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раздел 3 "План реализации муниципальной программы муниципального образования "Городской округ "Город Нарьян-Мар";</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раздел 4 "Паспорт муниципального проекта";</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раздел 5 "Паспорт комплекса процессных мероприятий";</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раздел 6 "Реестр документов, входящих в состав муниципальной программы муниципального образования "Городской округ "Город Нарьян-Мар".</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 xml:space="preserve">Раздел "Паспорт регионального проекта" формируется в виде раздела, </w:t>
      </w:r>
      <w:r w:rsidRPr="00877897">
        <w:rPr>
          <w:sz w:val="26"/>
          <w:szCs w:val="26"/>
        </w:rPr>
        <w:t>аналогично</w:t>
      </w:r>
      <w:r w:rsidR="00877897" w:rsidRPr="00877897">
        <w:rPr>
          <w:sz w:val="26"/>
          <w:szCs w:val="26"/>
        </w:rPr>
        <w:t>го</w:t>
      </w:r>
      <w:r w:rsidRPr="00877897">
        <w:rPr>
          <w:sz w:val="26"/>
          <w:szCs w:val="26"/>
        </w:rPr>
        <w:t xml:space="preserve"> </w:t>
      </w:r>
      <w:r w:rsidRPr="00153FDD">
        <w:rPr>
          <w:sz w:val="26"/>
          <w:szCs w:val="26"/>
        </w:rPr>
        <w:t>разделу 4 "Паспорт муниципального проекта".</w:t>
      </w:r>
    </w:p>
    <w:p w:rsidR="00153FDD" w:rsidRPr="00153FDD" w:rsidRDefault="00153FDD" w:rsidP="00DE76B9">
      <w:pPr>
        <w:widowControl w:val="0"/>
        <w:autoSpaceDE w:val="0"/>
        <w:autoSpaceDN w:val="0"/>
        <w:adjustRightInd w:val="0"/>
        <w:ind w:firstLine="709"/>
        <w:jc w:val="both"/>
        <w:rPr>
          <w:sz w:val="26"/>
          <w:szCs w:val="26"/>
        </w:rPr>
      </w:pPr>
      <w:r w:rsidRPr="00153FDD">
        <w:rPr>
          <w:sz w:val="26"/>
          <w:szCs w:val="26"/>
        </w:rPr>
        <w:t xml:space="preserve">При необходимости в муниципальную программу включаются иные документы и материалы в сфере реализации муниципальной программы </w:t>
      </w:r>
      <w:r w:rsidR="00647AE5">
        <w:rPr>
          <w:sz w:val="26"/>
          <w:szCs w:val="26"/>
        </w:rPr>
        <w:br/>
      </w:r>
      <w:r w:rsidRPr="00153FDD">
        <w:rPr>
          <w:sz w:val="26"/>
          <w:szCs w:val="26"/>
        </w:rPr>
        <w:t>в соответствии с нормативными правовыми актами муниципального образования "Городской округ "Город Нарьян-Мар".</w:t>
      </w:r>
    </w:p>
    <w:p w:rsidR="00153FDD" w:rsidRPr="00153FDD" w:rsidRDefault="00153FDD" w:rsidP="00647AE5">
      <w:pPr>
        <w:widowControl w:val="0"/>
        <w:numPr>
          <w:ilvl w:val="0"/>
          <w:numId w:val="7"/>
        </w:numPr>
        <w:tabs>
          <w:tab w:val="left" w:pos="1134"/>
          <w:tab w:val="left" w:pos="1276"/>
        </w:tabs>
        <w:autoSpaceDE w:val="0"/>
        <w:autoSpaceDN w:val="0"/>
        <w:adjustRightInd w:val="0"/>
        <w:ind w:left="0" w:firstLine="709"/>
        <w:jc w:val="both"/>
        <w:rPr>
          <w:sz w:val="26"/>
          <w:szCs w:val="26"/>
        </w:rPr>
      </w:pPr>
      <w:r w:rsidRPr="00153FDD">
        <w:rPr>
          <w:sz w:val="26"/>
          <w:szCs w:val="26"/>
        </w:rPr>
        <w:t>Мероприятия одной муниципальной программы не могут быть одновременно включены в другую муниципальную программу.</w:t>
      </w:r>
    </w:p>
    <w:p w:rsidR="00153FDD" w:rsidRPr="00153FDD" w:rsidRDefault="00153FDD" w:rsidP="00647AE5">
      <w:pPr>
        <w:widowControl w:val="0"/>
        <w:numPr>
          <w:ilvl w:val="0"/>
          <w:numId w:val="7"/>
        </w:numPr>
        <w:tabs>
          <w:tab w:val="left" w:pos="1134"/>
          <w:tab w:val="left" w:pos="1276"/>
        </w:tabs>
        <w:autoSpaceDE w:val="0"/>
        <w:autoSpaceDN w:val="0"/>
        <w:adjustRightInd w:val="0"/>
        <w:ind w:left="0" w:firstLine="709"/>
        <w:jc w:val="both"/>
        <w:rPr>
          <w:sz w:val="26"/>
          <w:szCs w:val="26"/>
        </w:rPr>
      </w:pPr>
      <w:r w:rsidRPr="00153FDD">
        <w:rPr>
          <w:sz w:val="26"/>
          <w:szCs w:val="26"/>
        </w:rPr>
        <w:t>Муниципальная программа включает в себя структурные элементы. Деление муниципальной программы на структурные элементы осуществляется исходя из масштаба и сложности задач, решаемых в рамках муниципальной программы, а также необходимости рациональной организации их решения.</w:t>
      </w:r>
    </w:p>
    <w:p w:rsidR="00153FDD" w:rsidRPr="00153FDD" w:rsidRDefault="00153FDD" w:rsidP="00DE76B9">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При определении структуры муниципальной программы обособляются проектная и процессная части путем группирования мероприятий с учетом их влияния на достижение целей муниципальной программы.</w:t>
      </w:r>
    </w:p>
    <w:p w:rsidR="00153FDD" w:rsidRPr="00153FDD" w:rsidRDefault="00153FDD" w:rsidP="00DE76B9">
      <w:pPr>
        <w:widowControl w:val="0"/>
        <w:tabs>
          <w:tab w:val="left" w:pos="1276"/>
          <w:tab w:val="left" w:pos="1418"/>
        </w:tabs>
        <w:autoSpaceDE w:val="0"/>
        <w:autoSpaceDN w:val="0"/>
        <w:adjustRightInd w:val="0"/>
        <w:ind w:firstLine="709"/>
        <w:jc w:val="both"/>
        <w:rPr>
          <w:sz w:val="26"/>
          <w:szCs w:val="26"/>
        </w:rPr>
      </w:pPr>
      <w:r w:rsidRPr="00153FDD">
        <w:rPr>
          <w:sz w:val="26"/>
          <w:szCs w:val="26"/>
        </w:rPr>
        <w:t>При формировании проектно</w:t>
      </w:r>
      <w:r w:rsidR="00647AE5">
        <w:rPr>
          <w:sz w:val="26"/>
          <w:szCs w:val="26"/>
        </w:rPr>
        <w:t>й части муниципальной программы</w:t>
      </w:r>
      <w:r w:rsidRPr="00153FDD">
        <w:rPr>
          <w:sz w:val="26"/>
          <w:szCs w:val="26"/>
        </w:rPr>
        <w:t xml:space="preserve"> включаемые </w:t>
      </w:r>
      <w:r w:rsidRPr="00153FDD">
        <w:rPr>
          <w:sz w:val="26"/>
          <w:szCs w:val="26"/>
        </w:rPr>
        <w:br/>
        <w:t xml:space="preserve">в ее состав мероприятия должны иметь количественно измеримые итоги их </w:t>
      </w:r>
      <w:r w:rsidRPr="00153FDD">
        <w:rPr>
          <w:sz w:val="26"/>
          <w:szCs w:val="26"/>
        </w:rPr>
        <w:lastRenderedPageBreak/>
        <w:t xml:space="preserve">реализации (результаты). </w:t>
      </w:r>
    </w:p>
    <w:p w:rsidR="00153FDD" w:rsidRPr="00153FDD" w:rsidRDefault="00153FDD" w:rsidP="00DE76B9">
      <w:pPr>
        <w:widowControl w:val="0"/>
        <w:tabs>
          <w:tab w:val="left" w:pos="1276"/>
          <w:tab w:val="left" w:pos="1418"/>
        </w:tabs>
        <w:autoSpaceDE w:val="0"/>
        <w:autoSpaceDN w:val="0"/>
        <w:adjustRightInd w:val="0"/>
        <w:ind w:firstLine="709"/>
        <w:jc w:val="both"/>
        <w:rPr>
          <w:sz w:val="26"/>
          <w:szCs w:val="26"/>
        </w:rPr>
      </w:pPr>
      <w:r w:rsidRPr="00153FDD">
        <w:rPr>
          <w:sz w:val="26"/>
          <w:szCs w:val="26"/>
        </w:rPr>
        <w:t>При формировании процессной части муниципальной программы допускается включение мероприятий, не имеющих количественно измеримых итогов их реализации.</w:t>
      </w:r>
    </w:p>
    <w:p w:rsidR="00153FDD" w:rsidRPr="00153FDD" w:rsidRDefault="00153FDD" w:rsidP="00DE76B9">
      <w:pPr>
        <w:widowControl w:val="0"/>
        <w:tabs>
          <w:tab w:val="left" w:pos="1276"/>
        </w:tabs>
        <w:autoSpaceDE w:val="0"/>
        <w:autoSpaceDN w:val="0"/>
        <w:adjustRightInd w:val="0"/>
        <w:ind w:firstLine="709"/>
        <w:jc w:val="both"/>
        <w:rPr>
          <w:sz w:val="26"/>
          <w:szCs w:val="26"/>
        </w:rPr>
      </w:pPr>
      <w:r w:rsidRPr="00153FDD">
        <w:rPr>
          <w:sz w:val="26"/>
          <w:szCs w:val="26"/>
        </w:rPr>
        <w:t>Проектная часть муниципальной программы в качестве структурных элементов содержит:</w:t>
      </w:r>
    </w:p>
    <w:p w:rsidR="00153FDD" w:rsidRPr="00153FDD" w:rsidRDefault="00153FDD" w:rsidP="00DE76B9">
      <w:pPr>
        <w:widowControl w:val="0"/>
        <w:tabs>
          <w:tab w:val="left" w:pos="1276"/>
        </w:tabs>
        <w:autoSpaceDE w:val="0"/>
        <w:autoSpaceDN w:val="0"/>
        <w:adjustRightInd w:val="0"/>
        <w:ind w:firstLine="709"/>
        <w:jc w:val="both"/>
        <w:rPr>
          <w:sz w:val="26"/>
          <w:szCs w:val="26"/>
        </w:rPr>
      </w:pPr>
      <w:r w:rsidRPr="00153FDD">
        <w:rPr>
          <w:sz w:val="26"/>
          <w:szCs w:val="26"/>
        </w:rPr>
        <w:t xml:space="preserve">региональные проекты, направленные на достижение целей, показателей </w:t>
      </w:r>
      <w:r w:rsidRPr="00153FDD">
        <w:rPr>
          <w:sz w:val="26"/>
          <w:szCs w:val="26"/>
        </w:rPr>
        <w:br/>
        <w:t>и решение задач национальных проектов;</w:t>
      </w:r>
    </w:p>
    <w:p w:rsidR="00153FDD" w:rsidRPr="00153FDD" w:rsidRDefault="00153FDD" w:rsidP="00DE76B9">
      <w:pPr>
        <w:autoSpaceDE w:val="0"/>
        <w:autoSpaceDN w:val="0"/>
        <w:adjustRightInd w:val="0"/>
        <w:ind w:firstLine="709"/>
        <w:jc w:val="both"/>
        <w:rPr>
          <w:rFonts w:eastAsiaTheme="minorHAnsi"/>
          <w:sz w:val="26"/>
          <w:szCs w:val="26"/>
          <w:lang w:eastAsia="en-US"/>
        </w:rPr>
      </w:pPr>
      <w:r w:rsidRPr="00153FDD">
        <w:rPr>
          <w:rFonts w:eastAsiaTheme="minorHAnsi"/>
          <w:sz w:val="26"/>
          <w:szCs w:val="26"/>
          <w:lang w:eastAsia="en-US"/>
        </w:rPr>
        <w:t>региональные проекты, не входящие в состав национальных проектов;</w:t>
      </w:r>
    </w:p>
    <w:p w:rsidR="00153FDD" w:rsidRPr="00153FDD" w:rsidRDefault="00153FDD" w:rsidP="00DE76B9">
      <w:pPr>
        <w:widowControl w:val="0"/>
        <w:tabs>
          <w:tab w:val="left" w:pos="1276"/>
        </w:tabs>
        <w:autoSpaceDE w:val="0"/>
        <w:autoSpaceDN w:val="0"/>
        <w:adjustRightInd w:val="0"/>
        <w:ind w:firstLine="709"/>
        <w:jc w:val="both"/>
        <w:rPr>
          <w:sz w:val="26"/>
          <w:szCs w:val="26"/>
        </w:rPr>
      </w:pPr>
      <w:r w:rsidRPr="00153FDD">
        <w:rPr>
          <w:sz w:val="26"/>
          <w:szCs w:val="26"/>
        </w:rPr>
        <w:t xml:space="preserve">муниципальные проекты, направленные на достижение целей, показателей </w:t>
      </w:r>
      <w:r w:rsidRPr="00153FDD">
        <w:rPr>
          <w:sz w:val="26"/>
          <w:szCs w:val="26"/>
        </w:rPr>
        <w:br/>
        <w:t>и решение задач социально-экономического развития муниципального образования "Городской округ "Город Нарьян-Мар".</w:t>
      </w:r>
    </w:p>
    <w:p w:rsidR="00153FDD" w:rsidRPr="00153FDD" w:rsidRDefault="00153FDD" w:rsidP="00DE76B9">
      <w:pPr>
        <w:widowControl w:val="0"/>
        <w:tabs>
          <w:tab w:val="left" w:pos="1276"/>
        </w:tabs>
        <w:autoSpaceDE w:val="0"/>
        <w:autoSpaceDN w:val="0"/>
        <w:adjustRightInd w:val="0"/>
        <w:ind w:firstLine="709"/>
        <w:jc w:val="both"/>
        <w:rPr>
          <w:sz w:val="26"/>
          <w:szCs w:val="26"/>
        </w:rPr>
      </w:pPr>
      <w:r w:rsidRPr="00153FDD">
        <w:rPr>
          <w:sz w:val="26"/>
          <w:szCs w:val="26"/>
        </w:rPr>
        <w:t xml:space="preserve">Процессная часть муниципальной программы содержит в себе комплексы процессных мероприятий, реализуемых непрерывно либо на периодической основе </w:t>
      </w:r>
      <w:r w:rsidRPr="00153FDD">
        <w:rPr>
          <w:sz w:val="26"/>
          <w:szCs w:val="26"/>
        </w:rPr>
        <w:br/>
        <w:t xml:space="preserve">в рамках исполнения функций и решения текущих задач структурных подразделений Администрации муниципального образования "Городской округ "Город Нарьян-Мар", муниципальных предприятий и муниципальных учреждений, соответствующих </w:t>
      </w:r>
      <w:r w:rsidRPr="00153FDD">
        <w:rPr>
          <w:sz w:val="26"/>
          <w:szCs w:val="26"/>
        </w:rPr>
        <w:br/>
        <w:t>их положениям (уставам).</w:t>
      </w:r>
    </w:p>
    <w:p w:rsidR="00153FDD" w:rsidRPr="00153FDD" w:rsidRDefault="00153FDD" w:rsidP="00DE76B9">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В рамках проектной части муниципальной программы осуществляется реализация следующих направлений деятельности Администрации муниципального образования "Городской округ "Город Нарьян-Мар" (дал</w:t>
      </w:r>
      <w:r w:rsidR="00877897">
        <w:rPr>
          <w:sz w:val="26"/>
          <w:szCs w:val="26"/>
        </w:rPr>
        <w:t>ее – направления деятельности)</w:t>
      </w:r>
      <w:r w:rsidRPr="00153FDD">
        <w:rPr>
          <w:sz w:val="26"/>
          <w:szCs w:val="26"/>
        </w:rPr>
        <w:t>:</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Осуществление бюджетных инвестиций в форме капитальных вложений в объекты муниципальной собственности.</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Предоставление субсидий на осуществление капитальных вложений </w:t>
      </w:r>
      <w:r w:rsidRPr="00153FDD">
        <w:rPr>
          <w:sz w:val="26"/>
          <w:szCs w:val="26"/>
        </w:rPr>
        <w:br/>
        <w:t>в объекты муниципальной собственности.</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Предоставление субсидий (иных межбюджетных трансфертов) </w:t>
      </w:r>
      <w:r w:rsidRPr="00153FDD">
        <w:rPr>
          <w:sz w:val="26"/>
          <w:szCs w:val="26"/>
        </w:rPr>
        <w:br/>
        <w:t>из окружного бюджета городскому бюджету.</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Предоставление бюджетных инвестиций, грантов в форме субсидий </w:t>
      </w:r>
      <w:r w:rsidRPr="00153FDD">
        <w:rPr>
          <w:sz w:val="26"/>
          <w:szCs w:val="26"/>
        </w:rPr>
        <w:br/>
        <w:t xml:space="preserve">и субсидий юридическим лицам, индивидуальным предпринимателям, </w:t>
      </w:r>
      <w:r w:rsidRPr="00153FDD">
        <w:rPr>
          <w:rFonts w:eastAsiaTheme="minorHAnsi"/>
          <w:sz w:val="26"/>
          <w:szCs w:val="26"/>
          <w:lang w:eastAsia="en-US"/>
        </w:rPr>
        <w:t xml:space="preserve">а также физическим лицам – производителям товаров, работ, услуг, в том числе некоммерческим организациям </w:t>
      </w:r>
      <w:r w:rsidRPr="00153FDD">
        <w:rPr>
          <w:sz w:val="26"/>
          <w:szCs w:val="26"/>
        </w:rPr>
        <w:t>(за исключением субсидий муниципальным учреждениям).</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Предоставление целевых субсидий муниципальным учреждениям </w:t>
      </w:r>
      <w:r w:rsidR="00647AE5">
        <w:rPr>
          <w:sz w:val="26"/>
          <w:szCs w:val="26"/>
        </w:rPr>
        <w:br/>
      </w:r>
      <w:r w:rsidRPr="00153FDD">
        <w:rPr>
          <w:sz w:val="26"/>
          <w:szCs w:val="26"/>
        </w:rPr>
        <w:t>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Выработка предложений по совершенствованию муниципальной политики и нормативного регулирования в сфере реализации муниципальной программы.</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Осуществление стимулирующих налоговых расходов (при наличии).</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Организация и проведение научно-исследовательских и опытно-конструкторских работ в сфере реализации муниципальной программы.</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Создание и развитие информационных систем.</w:t>
      </w:r>
    </w:p>
    <w:p w:rsidR="00153FDD" w:rsidRPr="00153FDD" w:rsidRDefault="00153FDD" w:rsidP="00DE76B9">
      <w:pPr>
        <w:widowControl w:val="0"/>
        <w:numPr>
          <w:ilvl w:val="1"/>
          <w:numId w:val="7"/>
        </w:numPr>
        <w:tabs>
          <w:tab w:val="left" w:pos="1560"/>
        </w:tabs>
        <w:autoSpaceDE w:val="0"/>
        <w:autoSpaceDN w:val="0"/>
        <w:adjustRightInd w:val="0"/>
        <w:ind w:left="0" w:firstLine="709"/>
        <w:jc w:val="both"/>
        <w:rPr>
          <w:sz w:val="26"/>
          <w:szCs w:val="26"/>
        </w:rPr>
      </w:pPr>
      <w:r w:rsidRPr="00153FDD">
        <w:rPr>
          <w:sz w:val="26"/>
          <w:szCs w:val="26"/>
        </w:rPr>
        <w:t>Иные направления деятельности, отвечающие критериям проектной деятельности.</w:t>
      </w:r>
    </w:p>
    <w:p w:rsidR="00153FDD" w:rsidRPr="00153FDD" w:rsidRDefault="00153FDD" w:rsidP="00DE76B9">
      <w:pPr>
        <w:widowControl w:val="0"/>
        <w:tabs>
          <w:tab w:val="left" w:pos="1276"/>
        </w:tabs>
        <w:autoSpaceDE w:val="0"/>
        <w:autoSpaceDN w:val="0"/>
        <w:adjustRightInd w:val="0"/>
        <w:ind w:firstLine="709"/>
        <w:jc w:val="both"/>
        <w:rPr>
          <w:sz w:val="26"/>
          <w:szCs w:val="26"/>
        </w:rPr>
      </w:pPr>
      <w:r w:rsidRPr="00153FDD">
        <w:rPr>
          <w:sz w:val="26"/>
          <w:szCs w:val="26"/>
        </w:rPr>
        <w:t>При отсутствии составляющих проектной части муниципальная программа может быть утверждена без проектной части.</w:t>
      </w:r>
    </w:p>
    <w:p w:rsidR="00153FDD" w:rsidRPr="00153FDD" w:rsidRDefault="00153FDD" w:rsidP="00DE76B9">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lastRenderedPageBreak/>
        <w:t>В рамках процессной части муниципальной программы осуществляется реализация направлений, предусматривающих:</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Выполнение муниципального задания на оказание муниципальных услуг (выполнение работ).</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Предоставление субвенций из окружного бюджета городскому бюджету.</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Осуществление текущей деятельности казенных учреждений муниципального образования "Городской округ "Город Нарьян-Мар", а также выполнения ими функций (полномочий).</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Предоставление субсидий на иные цели муниципальным учреждениям </w:t>
      </w:r>
      <w:r w:rsidRPr="00153FDD">
        <w:rPr>
          <w:sz w:val="26"/>
          <w:szCs w:val="26"/>
        </w:rPr>
        <w:br/>
        <w:t>(за исключением субсидий, предоставляемых в рамках проектной деятельности).</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Оказание мер социальной поддержки отдельным категориям населения (за исключением случаев, когда нормативными правовыми актами Российской Федерации установлен ограниченный период действия соответствующих мер), включая осуществление социальных налоговых расходов.</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Мероприятия в сфере гражданской обороны и чрезвычайных ситуаций.</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Обслуживание муниципального долга муниципального образования "Городской округ "Город Нарьян-Мар".</w:t>
      </w:r>
    </w:p>
    <w:p w:rsidR="00153FDD" w:rsidRPr="00153FDD" w:rsidRDefault="00153FDD" w:rsidP="00DE76B9">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Иные направления деятельности, не отвечающие требованиям </w:t>
      </w:r>
      <w:r w:rsidRPr="00153FDD">
        <w:rPr>
          <w:sz w:val="26"/>
          <w:szCs w:val="26"/>
        </w:rPr>
        <w:br/>
        <w:t>к проектной деятельности.</w:t>
      </w:r>
    </w:p>
    <w:p w:rsidR="00153FDD" w:rsidRPr="00153FDD" w:rsidRDefault="00153FDD" w:rsidP="00153FDD">
      <w:pPr>
        <w:widowControl w:val="0"/>
        <w:tabs>
          <w:tab w:val="left" w:pos="1134"/>
        </w:tabs>
        <w:autoSpaceDE w:val="0"/>
        <w:autoSpaceDN w:val="0"/>
        <w:adjustRightInd w:val="0"/>
        <w:ind w:firstLine="720"/>
        <w:jc w:val="both"/>
        <w:rPr>
          <w:rFonts w:eastAsiaTheme="minorHAnsi"/>
          <w:sz w:val="26"/>
          <w:szCs w:val="26"/>
          <w:lang w:eastAsia="en-US"/>
        </w:rPr>
      </w:pPr>
    </w:p>
    <w:p w:rsidR="00153FDD" w:rsidRPr="00153FDD" w:rsidRDefault="00153FDD" w:rsidP="00153FDD">
      <w:pPr>
        <w:widowControl w:val="0"/>
        <w:autoSpaceDE w:val="0"/>
        <w:autoSpaceDN w:val="0"/>
        <w:adjustRightInd w:val="0"/>
        <w:jc w:val="center"/>
        <w:outlineLvl w:val="1"/>
        <w:rPr>
          <w:bCs/>
          <w:sz w:val="26"/>
          <w:szCs w:val="26"/>
        </w:rPr>
      </w:pPr>
      <w:r w:rsidRPr="00153FDD">
        <w:rPr>
          <w:bCs/>
          <w:sz w:val="26"/>
          <w:szCs w:val="26"/>
        </w:rPr>
        <w:t>III. Содержание муниципальной программы</w:t>
      </w:r>
    </w:p>
    <w:p w:rsidR="00153FDD" w:rsidRPr="00153FDD" w:rsidRDefault="00153FDD" w:rsidP="00153FDD">
      <w:pPr>
        <w:widowControl w:val="0"/>
        <w:tabs>
          <w:tab w:val="left" w:pos="1134"/>
        </w:tabs>
        <w:autoSpaceDE w:val="0"/>
        <w:autoSpaceDN w:val="0"/>
        <w:adjustRightInd w:val="0"/>
        <w:ind w:firstLine="720"/>
        <w:jc w:val="both"/>
        <w:rPr>
          <w:rFonts w:eastAsiaTheme="minorHAnsi"/>
          <w:sz w:val="26"/>
          <w:szCs w:val="26"/>
          <w:lang w:eastAsia="en-US"/>
        </w:rPr>
      </w:pPr>
    </w:p>
    <w:p w:rsidR="00153FDD" w:rsidRPr="00647AE5" w:rsidRDefault="00153FDD" w:rsidP="00153FDD">
      <w:pPr>
        <w:widowControl w:val="0"/>
        <w:numPr>
          <w:ilvl w:val="0"/>
          <w:numId w:val="7"/>
        </w:numPr>
        <w:tabs>
          <w:tab w:val="left" w:pos="1134"/>
        </w:tabs>
        <w:autoSpaceDE w:val="0"/>
        <w:autoSpaceDN w:val="0"/>
        <w:adjustRightInd w:val="0"/>
        <w:ind w:left="0" w:firstLine="709"/>
        <w:jc w:val="both"/>
        <w:rPr>
          <w:sz w:val="26"/>
          <w:szCs w:val="26"/>
        </w:rPr>
      </w:pPr>
      <w:r w:rsidRPr="00647AE5">
        <w:rPr>
          <w:sz w:val="26"/>
          <w:szCs w:val="26"/>
        </w:rPr>
        <w:t xml:space="preserve">Муниципальная программа формируется в соответствии с Приложением 2 </w:t>
      </w:r>
      <w:r w:rsidRPr="00647AE5">
        <w:rPr>
          <w:sz w:val="26"/>
          <w:szCs w:val="26"/>
        </w:rPr>
        <w:br/>
        <w:t>к настоящему Порядку.</w:t>
      </w:r>
    </w:p>
    <w:p w:rsidR="00153FDD" w:rsidRPr="00647AE5" w:rsidRDefault="00153FDD" w:rsidP="00153FDD">
      <w:pPr>
        <w:widowControl w:val="0"/>
        <w:numPr>
          <w:ilvl w:val="0"/>
          <w:numId w:val="7"/>
        </w:numPr>
        <w:tabs>
          <w:tab w:val="left" w:pos="1134"/>
        </w:tabs>
        <w:autoSpaceDE w:val="0"/>
        <w:autoSpaceDN w:val="0"/>
        <w:adjustRightInd w:val="0"/>
        <w:ind w:left="0" w:firstLine="709"/>
        <w:jc w:val="both"/>
        <w:rPr>
          <w:sz w:val="26"/>
          <w:szCs w:val="26"/>
        </w:rPr>
      </w:pPr>
      <w:r w:rsidRPr="00647AE5">
        <w:rPr>
          <w:sz w:val="26"/>
          <w:szCs w:val="26"/>
        </w:rPr>
        <w:t xml:space="preserve">Раздел 1 "Стратегические приоритеты в сфере реализации муниципальной программы муниципального образования "Городской округ "Город Нарьян-Мар" представляет собой текстовую часть муниципальной программы, который включает </w:t>
      </w:r>
      <w:r w:rsidRPr="00647AE5">
        <w:rPr>
          <w:sz w:val="26"/>
          <w:szCs w:val="26"/>
        </w:rPr>
        <w:br/>
        <w:t>в себя:</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приоритеты и цели муниципальной политики в сфере реализации муниципальной программы;</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задачи муниципальной программы и способы их эффективного решения;</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анализ текущего состояния сферы реализации муниципальной программы;</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сведения о взаимосвязи муниципальной программы с национальными целями, государственными программами Ненецкого автономного округа.</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 xml:space="preserve">Рекомендуемый объем стратегических приоритетов не должен превышать </w:t>
      </w:r>
      <w:r w:rsidRPr="00647AE5">
        <w:rPr>
          <w:sz w:val="26"/>
          <w:szCs w:val="26"/>
        </w:rPr>
        <w:br/>
        <w:t>10 страниц машинописного текста.</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При описании приоритетов и целей муниципальной политики в сфере реализации муниципальной программы учитываются национальные цели, приоритеты социально-экономического развития муниципального образования "Городской округ "Город Нарьян-Мар", а также иные показатели, характеризующие достижение таких приоритетов и целей.</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Сформированные цели муниципальной программы должны в целом охватывать основные направления реализации муниципальной политики в соответствующей сфере социально-экономического развития муниципального образования "Городской округ "Город Нарьян-Мар".</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Цели муниципальных программ, связанных с государственными программами Ненецкого автономного округа, следует формулировать в соответствии с целями соответствующих государственных программ Ненецкого автономного округа.</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lastRenderedPageBreak/>
        <w:t>Формулировка цели муниципальной программы не должна дублировать наименования ее задач, а также мероприятий, контрольных точек структурных элементов такой программы. Дублирование целей и задач муниципальной программы, а также показателей для оценки их достижения (решения) в других муниципальных программах не допускается.</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 xml:space="preserve">Цель муниципальной программы, задачи ее структурных элементов формулируются с указанием целевого значения показателя, отражающего конечный социально-экономический эффект от реализации муниципальной программы, </w:t>
      </w:r>
      <w:r w:rsidRPr="00647AE5">
        <w:rPr>
          <w:sz w:val="26"/>
          <w:szCs w:val="26"/>
        </w:rPr>
        <w:br/>
        <w:t>ее структурного элемента на момент окончания реализации этой муниципальной программы, ее структурного элемента.</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При постановке целей муниципальной программы необходимо обеспечить возможность проверки и подтверждения их достижения. Для этого для каждой цели муниципальной программы, а также задачи ее структурного элемента формируются показатели по таблице 2 раздела 2, по таблице 3 раздела 4 и по таблице 3 раздела 5 Приложения 2 к настоящему Порядку.</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Допускается включение в муниципальную программу комплекса процессных мероприятий, для которых показатели не устанавливаются.</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 xml:space="preserve">В рамках описания задач муниципальной программы и способов </w:t>
      </w:r>
      <w:r w:rsidRPr="00647AE5">
        <w:rPr>
          <w:sz w:val="26"/>
          <w:szCs w:val="26"/>
        </w:rPr>
        <w:br/>
        <w:t xml:space="preserve">их эффективного решения приводятся основные задачи развития соответствующей сферы реализации муниципальной программы, предлагаемые механизмы (способы) </w:t>
      </w:r>
      <w:r w:rsidRPr="00647AE5">
        <w:rPr>
          <w:sz w:val="26"/>
          <w:szCs w:val="26"/>
        </w:rPr>
        <w:br/>
        <w:t>их достижения (планируемые мероприятия), а также ожидаемые итоги реализации муниципальной программы с учетом сферы ответственности и полномочий ответственного исполнителя, соисполнителей и участников и имеющихся финансовых и иных ресурсов. Указанные сведения представляются в разрезе целей муниципальной программы с указанием планируемых значений показателей муниципальной программы.</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Комплекс задач должен быть необходим и достаточен для достижения соответствующей цели.</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Задачи муниципальной программы, связанной с государственной программой Ненецкого автономного округа, должны быть согласованы с задачами соответствующей государственной программы Ненецкого автономного округа.</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В рамках анализа текущего состояния сферы реализации муниципальной программы указывается оценка текущего состояния соответствующей сферы социально-экономического развития муниципального образования "Городской округ "Город Нарьян-Мар", приводится анализ ее действительного состояния, включая выявление основных проблем, прогноз развития сферы реализации муниципальной программы.</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 xml:space="preserve">Анализ действительного состояния сферы реализации муниципальной программы должен включать характеристику итогов реализации муниципальной политики в этой сфере, выявление потенциала развития анализируемой сферы </w:t>
      </w:r>
      <w:r w:rsidRPr="00647AE5">
        <w:rPr>
          <w:sz w:val="26"/>
          <w:szCs w:val="26"/>
        </w:rPr>
        <w:br/>
        <w:t>и существующих ограничений в сфере реализации муниципальной программы. Характеристика итогов реализации муниципальной программы должна содержать основные показатели уровня развития соответствующей сферы социально-экономического развития.</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Характеристика текущего состояния сферы реализации муниципальной программы должна содержать основные показатели уровня развития соответствующей сферы социально-экономического развития муниципального образования "Городской округ "Город Нарьян-Мар".</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lastRenderedPageBreak/>
        <w:t>При описании взаимосвязи муниципальной программы с национальными целями, государственными программами Ненецкого автономного округа следует указывать, реализация каких структурных элементов муниципальной программы направлена на достижение национальных целей, а также показателей государственных программ Ненецкого автономного округа.</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Цели муниципальной программы, задачи ее структурных элементов должны соответствовать следующим критериям:</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специфичность (цель должна соответствовать сфере реализации муниципальной программы и полномочиям органа местного самоуправления в этой сфере);</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конкретность (не следует использовать размытые (нечеткие) формулировки, имеющие произвольное или неоднозначное толкование);</w:t>
      </w:r>
    </w:p>
    <w:p w:rsidR="00153FDD" w:rsidRPr="00647AE5" w:rsidRDefault="00153FDD" w:rsidP="00153FDD">
      <w:pPr>
        <w:autoSpaceDE w:val="0"/>
        <w:autoSpaceDN w:val="0"/>
        <w:adjustRightInd w:val="0"/>
        <w:ind w:firstLine="709"/>
        <w:jc w:val="both"/>
        <w:rPr>
          <w:rFonts w:eastAsiaTheme="minorHAnsi"/>
          <w:sz w:val="26"/>
          <w:szCs w:val="26"/>
          <w:lang w:eastAsia="en-US"/>
        </w:rPr>
      </w:pPr>
      <w:r w:rsidRPr="00647AE5">
        <w:rPr>
          <w:sz w:val="26"/>
          <w:szCs w:val="26"/>
        </w:rPr>
        <w:t>измеримость (</w:t>
      </w:r>
      <w:r w:rsidRPr="00647AE5">
        <w:rPr>
          <w:rFonts w:eastAsiaTheme="minorHAnsi"/>
          <w:sz w:val="26"/>
          <w:szCs w:val="26"/>
          <w:lang w:eastAsia="en-US"/>
        </w:rPr>
        <w:t xml:space="preserve">возможность измерения (расчета) прогресса в достижении цели, </w:t>
      </w:r>
      <w:r w:rsidRPr="00647AE5">
        <w:rPr>
          <w:rFonts w:eastAsiaTheme="minorHAnsi"/>
          <w:sz w:val="26"/>
          <w:szCs w:val="26"/>
          <w:lang w:eastAsia="en-US"/>
        </w:rPr>
        <w:br/>
        <w:t>в том числе посредством достижения значений связанных показателей</w:t>
      </w:r>
      <w:r w:rsidRPr="00647AE5">
        <w:rPr>
          <w:sz w:val="26"/>
          <w:szCs w:val="26"/>
        </w:rPr>
        <w:t>);</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достижимость (цель должна быть потенциально достижима за период реализации муниципальной программы);</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актуальность (цель должна соответствовать уровню и текущей ситуации развития соответствующей сферы социально-экономического развития муниципального образования "Городской округ "Город Нарьян-Мар");</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релевантность (соответствие формулировки цели конечным социально-экономическим эффектам от реализации муниципальной программы);</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ограниченность во времени (цель должна быть достигнута к определенному моменту времени).</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Раздел 2 "Паспорт муниципальной программы муниципального образования "Городской округ "Город Нарьян-Мар" содержит:</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основные положения;</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показатели достижения целей муниципальной программы;</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перечень структурных элементов муниципальной программы;</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финансовое обеспечение муниципальной программы;</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сведения о методиках расчета значений показателей муниципальной программы.</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В основных положениях раздела 2 "Паспорт муниципальной программы муниципального образования "Городской округ "Город Нарьян-Мар" отражается основная информация о муниципальной программе, в том числе: наименование муниципальной программы, сведения о кураторе, ответственном исполнителе, соисполнителях, участниках, периоде реализации, целях, объемы и источники финансового обеспечения за весь период реализации муниципальной программы, связи с национальными целями, государственными программами Ненецкого автономного округа.</w:t>
      </w:r>
    </w:p>
    <w:p w:rsidR="00153FDD" w:rsidRPr="00647AE5" w:rsidRDefault="00153FDD" w:rsidP="00153FDD">
      <w:pPr>
        <w:tabs>
          <w:tab w:val="left" w:pos="1134"/>
        </w:tabs>
        <w:ind w:firstLine="709"/>
        <w:contextualSpacing/>
        <w:jc w:val="both"/>
        <w:rPr>
          <w:sz w:val="26"/>
          <w:szCs w:val="26"/>
        </w:rPr>
      </w:pPr>
      <w:r w:rsidRPr="00647AE5">
        <w:rPr>
          <w:sz w:val="26"/>
          <w:szCs w:val="26"/>
        </w:rPr>
        <w:t xml:space="preserve">Срок реализации муниципальной программы должен составлять не менее пяти лет и может превышать срок текущего финансового года и планового периода </w:t>
      </w:r>
      <w:r w:rsidR="007C215C">
        <w:rPr>
          <w:sz w:val="26"/>
          <w:szCs w:val="26"/>
        </w:rPr>
        <w:br/>
      </w:r>
      <w:r w:rsidRPr="00647AE5">
        <w:rPr>
          <w:sz w:val="26"/>
          <w:szCs w:val="26"/>
        </w:rPr>
        <w:t>не менее чем на один год. Срок окончания реализации входящих в муниципальную программу структурных элементов должен быть не более срока окончания реализации муниципальной программы.</w:t>
      </w:r>
    </w:p>
    <w:p w:rsidR="00153FDD" w:rsidRPr="00647AE5" w:rsidRDefault="00153FDD" w:rsidP="00153FDD">
      <w:pPr>
        <w:widowControl w:val="0"/>
        <w:tabs>
          <w:tab w:val="left" w:pos="1276"/>
        </w:tabs>
        <w:autoSpaceDE w:val="0"/>
        <w:autoSpaceDN w:val="0"/>
        <w:adjustRightInd w:val="0"/>
        <w:ind w:firstLine="709"/>
        <w:jc w:val="both"/>
        <w:rPr>
          <w:rFonts w:eastAsiaTheme="minorHAnsi"/>
          <w:sz w:val="26"/>
          <w:szCs w:val="26"/>
          <w:lang w:eastAsia="en-US"/>
        </w:rPr>
      </w:pPr>
      <w:r w:rsidRPr="00647AE5">
        <w:rPr>
          <w:rFonts w:eastAsiaTheme="minorHAnsi"/>
          <w:sz w:val="26"/>
          <w:szCs w:val="26"/>
          <w:lang w:eastAsia="en-US"/>
        </w:rPr>
        <w:t>При указании периода реализации муниципальной программы допускается выделение отдельных этапов ее реализации.</w:t>
      </w:r>
    </w:p>
    <w:p w:rsidR="00153FDD" w:rsidRPr="00647AE5" w:rsidRDefault="00153FDD" w:rsidP="00153FDD">
      <w:pPr>
        <w:widowControl w:val="0"/>
        <w:tabs>
          <w:tab w:val="left" w:pos="1276"/>
        </w:tabs>
        <w:autoSpaceDE w:val="0"/>
        <w:autoSpaceDN w:val="0"/>
        <w:adjustRightInd w:val="0"/>
        <w:ind w:firstLine="709"/>
        <w:jc w:val="both"/>
        <w:rPr>
          <w:rFonts w:eastAsiaTheme="minorHAnsi"/>
          <w:sz w:val="26"/>
          <w:szCs w:val="26"/>
          <w:lang w:eastAsia="en-US"/>
        </w:rPr>
      </w:pPr>
      <w:r w:rsidRPr="00647AE5">
        <w:rPr>
          <w:sz w:val="26"/>
          <w:szCs w:val="26"/>
        </w:rPr>
        <w:t>При необходимости в паспорт муниципальной программы могут включаться иные сведения.</w:t>
      </w:r>
    </w:p>
    <w:p w:rsidR="00153FDD" w:rsidRPr="00647AE5" w:rsidRDefault="00153FDD" w:rsidP="007C215C">
      <w:pPr>
        <w:widowControl w:val="0"/>
        <w:numPr>
          <w:ilvl w:val="0"/>
          <w:numId w:val="7"/>
        </w:numPr>
        <w:tabs>
          <w:tab w:val="left" w:pos="1134"/>
        </w:tabs>
        <w:autoSpaceDE w:val="0"/>
        <w:autoSpaceDN w:val="0"/>
        <w:adjustRightInd w:val="0"/>
        <w:ind w:left="0" w:firstLine="709"/>
        <w:jc w:val="both"/>
        <w:rPr>
          <w:sz w:val="26"/>
          <w:szCs w:val="26"/>
        </w:rPr>
      </w:pPr>
      <w:r w:rsidRPr="00647AE5">
        <w:rPr>
          <w:rFonts w:eastAsiaTheme="minorHAnsi"/>
          <w:sz w:val="26"/>
          <w:szCs w:val="26"/>
          <w:lang w:eastAsia="en-US"/>
        </w:rPr>
        <w:lastRenderedPageBreak/>
        <w:t>Раздел 3 "План реализации муниципальной программы муниципального образования "Городской округ "Город Нарьян-Мар".</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 xml:space="preserve">В плане реализации муниципальной программы отражается информация </w:t>
      </w:r>
      <w:r w:rsidRPr="00647AE5">
        <w:rPr>
          <w:sz w:val="26"/>
          <w:szCs w:val="26"/>
        </w:rPr>
        <w:br/>
        <w:t xml:space="preserve">о результатах всех мероприятий муниципальной программы с детализацией </w:t>
      </w:r>
      <w:r w:rsidRPr="00647AE5">
        <w:rPr>
          <w:sz w:val="26"/>
          <w:szCs w:val="26"/>
        </w:rPr>
        <w:br/>
        <w:t>до контрольных точек.</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 xml:space="preserve">План реализации муниципальной программы разрабатывается на весь срок реализации муниципальной программы (с возможностью актуализации </w:t>
      </w:r>
      <w:r w:rsidRPr="00647AE5">
        <w:rPr>
          <w:sz w:val="26"/>
          <w:szCs w:val="26"/>
        </w:rPr>
        <w:br/>
        <w:t xml:space="preserve">и </w:t>
      </w:r>
      <w:proofErr w:type="spellStart"/>
      <w:r w:rsidRPr="00647AE5">
        <w:rPr>
          <w:sz w:val="26"/>
          <w:szCs w:val="26"/>
        </w:rPr>
        <w:t>допланирования</w:t>
      </w:r>
      <w:proofErr w:type="spellEnd"/>
      <w:r w:rsidRPr="00647AE5">
        <w:rPr>
          <w:sz w:val="26"/>
          <w:szCs w:val="26"/>
        </w:rPr>
        <w:t>).</w:t>
      </w:r>
    </w:p>
    <w:p w:rsidR="00153FDD" w:rsidRPr="00647AE5" w:rsidRDefault="00153FDD" w:rsidP="007C215C">
      <w:pPr>
        <w:widowControl w:val="0"/>
        <w:numPr>
          <w:ilvl w:val="0"/>
          <w:numId w:val="7"/>
        </w:numPr>
        <w:tabs>
          <w:tab w:val="left" w:pos="1134"/>
        </w:tabs>
        <w:autoSpaceDE w:val="0"/>
        <w:autoSpaceDN w:val="0"/>
        <w:adjustRightInd w:val="0"/>
        <w:ind w:left="0" w:firstLine="709"/>
        <w:jc w:val="both"/>
        <w:rPr>
          <w:sz w:val="26"/>
          <w:szCs w:val="26"/>
        </w:rPr>
      </w:pPr>
      <w:r w:rsidRPr="00647AE5">
        <w:rPr>
          <w:sz w:val="26"/>
          <w:szCs w:val="26"/>
        </w:rPr>
        <w:t>Раздел 4 "Паспорт муниципального проекта" содержит:</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основные положения;</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информацию о влиянии на достижение показателей муниципальной программы;</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показатели достижения целей муниципального проекта;</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задачи, мероприятия и результаты муниципального проекта;</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финансовое обеспечение муниципального проекта;</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сведения о методиках расчета значений показателей муниципального проекта.</w:t>
      </w:r>
    </w:p>
    <w:p w:rsidR="00153FDD" w:rsidRPr="00647AE5" w:rsidRDefault="00153FDD" w:rsidP="007C215C">
      <w:pPr>
        <w:widowControl w:val="0"/>
        <w:tabs>
          <w:tab w:val="left" w:pos="1134"/>
        </w:tabs>
        <w:autoSpaceDE w:val="0"/>
        <w:autoSpaceDN w:val="0"/>
        <w:adjustRightInd w:val="0"/>
        <w:ind w:firstLine="709"/>
        <w:jc w:val="both"/>
        <w:rPr>
          <w:sz w:val="26"/>
          <w:szCs w:val="26"/>
        </w:rPr>
      </w:pPr>
      <w:r w:rsidRPr="00647AE5">
        <w:rPr>
          <w:sz w:val="26"/>
          <w:szCs w:val="26"/>
        </w:rPr>
        <w:t>При необходимости в паспорт муниципального проекта муниципальной программы могут включаться иные сведения.</w:t>
      </w:r>
    </w:p>
    <w:p w:rsidR="00153FDD" w:rsidRPr="00647AE5" w:rsidRDefault="00153FDD" w:rsidP="007C215C">
      <w:pPr>
        <w:widowControl w:val="0"/>
        <w:numPr>
          <w:ilvl w:val="0"/>
          <w:numId w:val="7"/>
        </w:numPr>
        <w:tabs>
          <w:tab w:val="left" w:pos="1134"/>
        </w:tabs>
        <w:autoSpaceDE w:val="0"/>
        <w:autoSpaceDN w:val="0"/>
        <w:adjustRightInd w:val="0"/>
        <w:ind w:left="0" w:firstLine="709"/>
        <w:jc w:val="both"/>
        <w:rPr>
          <w:sz w:val="26"/>
          <w:szCs w:val="26"/>
        </w:rPr>
      </w:pPr>
      <w:r w:rsidRPr="00647AE5">
        <w:rPr>
          <w:sz w:val="26"/>
          <w:szCs w:val="26"/>
        </w:rPr>
        <w:t>Раздел 5 "Паспорт комплекса процессных мероприятий" содержит:</w:t>
      </w:r>
    </w:p>
    <w:p w:rsidR="00153FDD" w:rsidRPr="00647AE5" w:rsidRDefault="00153FDD" w:rsidP="007C215C">
      <w:pPr>
        <w:widowControl w:val="0"/>
        <w:tabs>
          <w:tab w:val="left" w:pos="1134"/>
        </w:tabs>
        <w:autoSpaceDE w:val="0"/>
        <w:autoSpaceDN w:val="0"/>
        <w:adjustRightInd w:val="0"/>
        <w:ind w:firstLine="720"/>
        <w:jc w:val="both"/>
        <w:rPr>
          <w:sz w:val="26"/>
          <w:szCs w:val="26"/>
        </w:rPr>
      </w:pPr>
      <w:r w:rsidRPr="00647AE5">
        <w:rPr>
          <w:sz w:val="26"/>
          <w:szCs w:val="26"/>
        </w:rPr>
        <w:t>основные положения;</w:t>
      </w:r>
    </w:p>
    <w:p w:rsidR="00153FDD" w:rsidRPr="00647AE5" w:rsidRDefault="00153FDD" w:rsidP="007C215C">
      <w:pPr>
        <w:widowControl w:val="0"/>
        <w:tabs>
          <w:tab w:val="left" w:pos="1134"/>
        </w:tabs>
        <w:autoSpaceDE w:val="0"/>
        <w:autoSpaceDN w:val="0"/>
        <w:adjustRightInd w:val="0"/>
        <w:ind w:firstLine="720"/>
        <w:jc w:val="both"/>
        <w:rPr>
          <w:sz w:val="26"/>
          <w:szCs w:val="26"/>
        </w:rPr>
      </w:pPr>
      <w:r w:rsidRPr="00647AE5">
        <w:rPr>
          <w:sz w:val="26"/>
          <w:szCs w:val="26"/>
        </w:rPr>
        <w:t>информацию о влиянии на достижение показателей муниципальной программы;</w:t>
      </w:r>
    </w:p>
    <w:p w:rsidR="00153FDD" w:rsidRPr="00647AE5" w:rsidRDefault="00153FDD" w:rsidP="007C215C">
      <w:pPr>
        <w:widowControl w:val="0"/>
        <w:tabs>
          <w:tab w:val="left" w:pos="1134"/>
        </w:tabs>
        <w:autoSpaceDE w:val="0"/>
        <w:autoSpaceDN w:val="0"/>
        <w:adjustRightInd w:val="0"/>
        <w:ind w:firstLine="720"/>
        <w:jc w:val="both"/>
        <w:rPr>
          <w:sz w:val="26"/>
          <w:szCs w:val="26"/>
        </w:rPr>
      </w:pPr>
      <w:r w:rsidRPr="00647AE5">
        <w:rPr>
          <w:sz w:val="26"/>
          <w:szCs w:val="26"/>
        </w:rPr>
        <w:t>показатели достижения целей комплекса процессных мероприятий;</w:t>
      </w:r>
    </w:p>
    <w:p w:rsidR="00153FDD" w:rsidRPr="00647AE5" w:rsidRDefault="00153FDD" w:rsidP="007C215C">
      <w:pPr>
        <w:widowControl w:val="0"/>
        <w:tabs>
          <w:tab w:val="left" w:pos="1134"/>
        </w:tabs>
        <w:autoSpaceDE w:val="0"/>
        <w:autoSpaceDN w:val="0"/>
        <w:adjustRightInd w:val="0"/>
        <w:ind w:firstLine="720"/>
        <w:jc w:val="both"/>
        <w:rPr>
          <w:sz w:val="26"/>
          <w:szCs w:val="26"/>
        </w:rPr>
      </w:pPr>
      <w:r w:rsidRPr="00647AE5">
        <w:rPr>
          <w:sz w:val="26"/>
          <w:szCs w:val="26"/>
        </w:rPr>
        <w:t>задачи, мероприятия и результаты комплекса процессных мероприятий;</w:t>
      </w:r>
    </w:p>
    <w:p w:rsidR="00153FDD" w:rsidRPr="00647AE5" w:rsidRDefault="00153FDD" w:rsidP="007C215C">
      <w:pPr>
        <w:widowControl w:val="0"/>
        <w:tabs>
          <w:tab w:val="left" w:pos="1134"/>
        </w:tabs>
        <w:autoSpaceDE w:val="0"/>
        <w:autoSpaceDN w:val="0"/>
        <w:adjustRightInd w:val="0"/>
        <w:ind w:firstLine="720"/>
        <w:jc w:val="both"/>
        <w:rPr>
          <w:sz w:val="26"/>
          <w:szCs w:val="26"/>
        </w:rPr>
      </w:pPr>
      <w:r w:rsidRPr="00647AE5">
        <w:rPr>
          <w:sz w:val="26"/>
          <w:szCs w:val="26"/>
        </w:rPr>
        <w:t>финансовое обеспечение комплекса процессных мероприятий;</w:t>
      </w:r>
    </w:p>
    <w:p w:rsidR="00153FDD" w:rsidRPr="00647AE5" w:rsidRDefault="00153FDD" w:rsidP="007C215C">
      <w:pPr>
        <w:widowControl w:val="0"/>
        <w:tabs>
          <w:tab w:val="left" w:pos="1134"/>
        </w:tabs>
        <w:autoSpaceDE w:val="0"/>
        <w:autoSpaceDN w:val="0"/>
        <w:adjustRightInd w:val="0"/>
        <w:ind w:firstLine="720"/>
        <w:jc w:val="both"/>
        <w:rPr>
          <w:sz w:val="26"/>
          <w:szCs w:val="26"/>
        </w:rPr>
      </w:pPr>
      <w:r w:rsidRPr="00647AE5">
        <w:rPr>
          <w:sz w:val="26"/>
          <w:szCs w:val="26"/>
        </w:rPr>
        <w:t>сведения о методиках расчета значений показателей комплекса процессных мероприятий.</w:t>
      </w:r>
    </w:p>
    <w:p w:rsidR="00153FDD" w:rsidRPr="00647AE5" w:rsidRDefault="00153FDD" w:rsidP="00153FDD">
      <w:pPr>
        <w:widowControl w:val="0"/>
        <w:tabs>
          <w:tab w:val="left" w:pos="1134"/>
        </w:tabs>
        <w:autoSpaceDE w:val="0"/>
        <w:autoSpaceDN w:val="0"/>
        <w:adjustRightInd w:val="0"/>
        <w:ind w:firstLine="720"/>
        <w:jc w:val="both"/>
        <w:rPr>
          <w:sz w:val="26"/>
          <w:szCs w:val="26"/>
        </w:rPr>
      </w:pPr>
      <w:r w:rsidRPr="00647AE5">
        <w:rPr>
          <w:sz w:val="26"/>
          <w:szCs w:val="26"/>
        </w:rPr>
        <w:t>При необходимости в паспорт комплекса процессных мероприятий муниципальной программы могут включаться иные сведения.</w:t>
      </w:r>
    </w:p>
    <w:p w:rsidR="00153FDD" w:rsidRPr="00647AE5" w:rsidRDefault="00153FDD" w:rsidP="00153FDD">
      <w:pPr>
        <w:widowControl w:val="0"/>
        <w:tabs>
          <w:tab w:val="left" w:pos="1134"/>
        </w:tabs>
        <w:autoSpaceDE w:val="0"/>
        <w:autoSpaceDN w:val="0"/>
        <w:adjustRightInd w:val="0"/>
        <w:ind w:firstLine="709"/>
        <w:contextualSpacing/>
        <w:jc w:val="both"/>
        <w:rPr>
          <w:sz w:val="26"/>
          <w:szCs w:val="26"/>
        </w:rPr>
      </w:pPr>
      <w:r w:rsidRPr="00647AE5">
        <w:rPr>
          <w:sz w:val="26"/>
          <w:szCs w:val="26"/>
        </w:rPr>
        <w:t>Паспорт комплекса процессных мероприятий разрабатывается с учетом следующих подходов:</w:t>
      </w:r>
    </w:p>
    <w:p w:rsidR="00153FDD" w:rsidRPr="00647AE5" w:rsidRDefault="00153FDD" w:rsidP="00153FDD">
      <w:pPr>
        <w:widowControl w:val="0"/>
        <w:tabs>
          <w:tab w:val="left" w:pos="1134"/>
        </w:tabs>
        <w:autoSpaceDE w:val="0"/>
        <w:autoSpaceDN w:val="0"/>
        <w:adjustRightInd w:val="0"/>
        <w:ind w:firstLine="709"/>
        <w:jc w:val="both"/>
        <w:rPr>
          <w:sz w:val="26"/>
          <w:szCs w:val="26"/>
        </w:rPr>
      </w:pPr>
      <w:r w:rsidRPr="00647AE5">
        <w:rPr>
          <w:sz w:val="26"/>
          <w:szCs w:val="26"/>
        </w:rPr>
        <w:t>формирование мероприятий, совокупная реализация которых обеспечивает вклад в достижение целей и показателей муниципальной программы;</w:t>
      </w:r>
    </w:p>
    <w:p w:rsidR="00153FDD" w:rsidRPr="00647AE5" w:rsidRDefault="00153FDD" w:rsidP="00153FDD">
      <w:pPr>
        <w:widowControl w:val="0"/>
        <w:tabs>
          <w:tab w:val="left" w:pos="1134"/>
        </w:tabs>
        <w:autoSpaceDE w:val="0"/>
        <w:autoSpaceDN w:val="0"/>
        <w:adjustRightInd w:val="0"/>
        <w:ind w:firstLine="709"/>
        <w:jc w:val="both"/>
        <w:rPr>
          <w:sz w:val="26"/>
          <w:szCs w:val="26"/>
        </w:rPr>
      </w:pPr>
      <w:r w:rsidRPr="00647AE5">
        <w:rPr>
          <w:sz w:val="26"/>
          <w:szCs w:val="26"/>
        </w:rPr>
        <w:t>отражение финансового обеспечения реализации мероприятий по годам реализации с указанием источников финансирования;</w:t>
      </w:r>
    </w:p>
    <w:p w:rsidR="00153FDD" w:rsidRPr="00647AE5" w:rsidRDefault="00153FDD" w:rsidP="00153FDD">
      <w:pPr>
        <w:widowControl w:val="0"/>
        <w:tabs>
          <w:tab w:val="left" w:pos="1134"/>
        </w:tabs>
        <w:autoSpaceDE w:val="0"/>
        <w:autoSpaceDN w:val="0"/>
        <w:adjustRightInd w:val="0"/>
        <w:ind w:firstLine="709"/>
        <w:jc w:val="both"/>
        <w:rPr>
          <w:sz w:val="26"/>
          <w:szCs w:val="26"/>
        </w:rPr>
      </w:pPr>
      <w:r w:rsidRPr="00647AE5">
        <w:rPr>
          <w:sz w:val="26"/>
          <w:szCs w:val="26"/>
        </w:rPr>
        <w:t xml:space="preserve">осуществление планирования мероприятий до контрольных точек </w:t>
      </w:r>
      <w:r w:rsidRPr="00647AE5">
        <w:rPr>
          <w:sz w:val="26"/>
          <w:szCs w:val="26"/>
        </w:rPr>
        <w:br/>
        <w:t>(при необходимости до объектов);</w:t>
      </w:r>
    </w:p>
    <w:p w:rsidR="00153FDD" w:rsidRPr="00647AE5" w:rsidRDefault="00153FDD" w:rsidP="00153FDD">
      <w:pPr>
        <w:widowControl w:val="0"/>
        <w:tabs>
          <w:tab w:val="left" w:pos="1134"/>
        </w:tabs>
        <w:autoSpaceDE w:val="0"/>
        <w:autoSpaceDN w:val="0"/>
        <w:adjustRightInd w:val="0"/>
        <w:ind w:firstLine="709"/>
        <w:jc w:val="both"/>
        <w:rPr>
          <w:sz w:val="26"/>
          <w:szCs w:val="26"/>
        </w:rPr>
      </w:pPr>
      <w:r w:rsidRPr="00647AE5">
        <w:rPr>
          <w:sz w:val="26"/>
          <w:szCs w:val="26"/>
        </w:rPr>
        <w:t>определение должностных лиц, ответственных за реализацию мероприятий, контрольных точек, достижение показателей, входящих в комплекс процессных мероприятий.</w:t>
      </w:r>
    </w:p>
    <w:p w:rsidR="00153FDD" w:rsidRPr="00647AE5" w:rsidRDefault="00153FDD" w:rsidP="00153FDD">
      <w:pPr>
        <w:widowControl w:val="0"/>
        <w:numPr>
          <w:ilvl w:val="0"/>
          <w:numId w:val="7"/>
        </w:numPr>
        <w:tabs>
          <w:tab w:val="left" w:pos="1134"/>
        </w:tabs>
        <w:autoSpaceDE w:val="0"/>
        <w:autoSpaceDN w:val="0"/>
        <w:adjustRightInd w:val="0"/>
        <w:ind w:left="0" w:firstLine="709"/>
        <w:contextualSpacing/>
        <w:jc w:val="both"/>
        <w:rPr>
          <w:sz w:val="26"/>
          <w:szCs w:val="26"/>
        </w:rPr>
      </w:pPr>
      <w:r w:rsidRPr="00647AE5">
        <w:rPr>
          <w:sz w:val="26"/>
          <w:szCs w:val="26"/>
        </w:rPr>
        <w:t>В главе "Задачи, мероприятия и результаты комплекса процессных мероприятий" раздела 5 "Паспорт комплекса процессных мероприятий" отражаются задачи, а также необходимые для их решения мероприятия.</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Результат мероприятия структурного элемента муниципальной программы должен соответствовать принципам конкретности, точности, достоверности, измеримости (</w:t>
      </w:r>
      <w:proofErr w:type="spellStart"/>
      <w:r w:rsidRPr="00647AE5">
        <w:rPr>
          <w:sz w:val="26"/>
          <w:szCs w:val="26"/>
        </w:rPr>
        <w:t>счетности</w:t>
      </w:r>
      <w:proofErr w:type="spellEnd"/>
      <w:r w:rsidRPr="00647AE5">
        <w:rPr>
          <w:sz w:val="26"/>
          <w:szCs w:val="26"/>
        </w:rPr>
        <w:t xml:space="preserve">), финансовой обеспеченности, возможности мониторинга </w:t>
      </w:r>
      <w:r w:rsidRPr="00647AE5">
        <w:rPr>
          <w:sz w:val="26"/>
          <w:szCs w:val="26"/>
        </w:rPr>
        <w:br/>
        <w:t>и выполнения задач структурного элемента муниципальной программы.</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 xml:space="preserve">Наименование результата мероприятия структурного элемента муниципальной </w:t>
      </w:r>
      <w:r w:rsidRPr="00647AE5">
        <w:rPr>
          <w:sz w:val="26"/>
          <w:szCs w:val="26"/>
        </w:rPr>
        <w:lastRenderedPageBreak/>
        <w:t xml:space="preserve">программы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w:t>
      </w:r>
      <w:r w:rsidR="007C215C">
        <w:rPr>
          <w:sz w:val="26"/>
          <w:szCs w:val="26"/>
        </w:rPr>
        <w:br/>
      </w:r>
      <w:r w:rsidRPr="00647AE5">
        <w:rPr>
          <w:sz w:val="26"/>
          <w:szCs w:val="26"/>
        </w:rPr>
        <w:t>или выполняемых работ.</w:t>
      </w:r>
    </w:p>
    <w:p w:rsidR="00153FDD" w:rsidRPr="00647AE5" w:rsidRDefault="00153FDD" w:rsidP="00527FDA">
      <w:pPr>
        <w:widowControl w:val="0"/>
        <w:numPr>
          <w:ilvl w:val="0"/>
          <w:numId w:val="7"/>
        </w:numPr>
        <w:tabs>
          <w:tab w:val="left" w:pos="1134"/>
        </w:tabs>
        <w:autoSpaceDE w:val="0"/>
        <w:autoSpaceDN w:val="0"/>
        <w:adjustRightInd w:val="0"/>
        <w:ind w:left="0" w:firstLine="709"/>
        <w:jc w:val="both"/>
        <w:rPr>
          <w:rFonts w:eastAsiaTheme="minorHAnsi"/>
          <w:sz w:val="26"/>
          <w:szCs w:val="26"/>
          <w:lang w:eastAsia="en-US"/>
        </w:rPr>
      </w:pPr>
      <w:r w:rsidRPr="00647AE5">
        <w:rPr>
          <w:rFonts w:eastAsiaTheme="minorHAnsi"/>
          <w:sz w:val="26"/>
          <w:szCs w:val="26"/>
          <w:lang w:eastAsia="en-US"/>
        </w:rPr>
        <w:t xml:space="preserve">Раздел 6 "Реестр документов, входящих в состав муниципальной программы </w:t>
      </w:r>
      <w:r w:rsidRPr="00647AE5">
        <w:rPr>
          <w:sz w:val="26"/>
          <w:szCs w:val="26"/>
        </w:rPr>
        <w:t>муниципального образования "Городской округ "Город Нарьян-Мар", формируется в соответствии с разделом 6 Приложения 2 к настоящему Порядку. Реестр документов</w:t>
      </w:r>
      <w:r w:rsidRPr="00647AE5">
        <w:rPr>
          <w:rFonts w:eastAsiaTheme="minorHAnsi"/>
          <w:sz w:val="26"/>
          <w:szCs w:val="26"/>
          <w:lang w:eastAsia="en-US"/>
        </w:rPr>
        <w:t xml:space="preserve"> при необходимости может содержать иные документы, связанные </w:t>
      </w:r>
      <w:r w:rsidRPr="00647AE5">
        <w:rPr>
          <w:rFonts w:eastAsiaTheme="minorHAnsi"/>
          <w:sz w:val="26"/>
          <w:szCs w:val="26"/>
          <w:lang w:eastAsia="en-US"/>
        </w:rPr>
        <w:br/>
        <w:t xml:space="preserve">с реализацией и мониторингом реализации муниципальных программ </w:t>
      </w:r>
      <w:r w:rsidRPr="00647AE5">
        <w:rPr>
          <w:rFonts w:eastAsiaTheme="minorHAnsi"/>
          <w:sz w:val="26"/>
          <w:szCs w:val="26"/>
          <w:lang w:eastAsia="en-US"/>
        </w:rPr>
        <w:br/>
        <w:t xml:space="preserve">и их структурных элементов. Актуальность и полнота заполнения реестра документов обеспечивается ответственным исполнителем совместно с соисполнителями </w:t>
      </w:r>
      <w:r w:rsidRPr="00647AE5">
        <w:rPr>
          <w:rFonts w:eastAsiaTheme="minorHAnsi"/>
          <w:sz w:val="26"/>
          <w:szCs w:val="26"/>
          <w:lang w:eastAsia="en-US"/>
        </w:rPr>
        <w:br/>
        <w:t>и участниками.</w:t>
      </w:r>
    </w:p>
    <w:p w:rsidR="00153FDD" w:rsidRPr="00647AE5" w:rsidRDefault="00153FDD" w:rsidP="00527FDA">
      <w:pPr>
        <w:widowControl w:val="0"/>
        <w:tabs>
          <w:tab w:val="left" w:pos="1134"/>
        </w:tabs>
        <w:autoSpaceDE w:val="0"/>
        <w:autoSpaceDN w:val="0"/>
        <w:adjustRightInd w:val="0"/>
        <w:ind w:firstLine="709"/>
        <w:jc w:val="both"/>
        <w:rPr>
          <w:rFonts w:eastAsiaTheme="minorHAnsi"/>
          <w:sz w:val="26"/>
          <w:szCs w:val="26"/>
          <w:lang w:eastAsia="en-US"/>
        </w:rPr>
      </w:pPr>
      <w:r w:rsidRPr="00647AE5">
        <w:rPr>
          <w:rFonts w:eastAsiaTheme="minorHAnsi"/>
          <w:sz w:val="26"/>
          <w:szCs w:val="26"/>
          <w:lang w:eastAsia="en-US"/>
        </w:rPr>
        <w:t>В случае утверждения (принятия) документов, предусматривающих внесение изменений в ранее утвержденный (принятый) документ, такие документы также подлежат обязательному включению в реестр документов по соответствующей муниципальной программе.</w:t>
      </w:r>
    </w:p>
    <w:p w:rsidR="00153FDD" w:rsidRPr="00647AE5" w:rsidRDefault="00153FDD" w:rsidP="00527FDA">
      <w:pPr>
        <w:widowControl w:val="0"/>
        <w:numPr>
          <w:ilvl w:val="0"/>
          <w:numId w:val="7"/>
        </w:numPr>
        <w:tabs>
          <w:tab w:val="left" w:pos="1134"/>
        </w:tabs>
        <w:autoSpaceDE w:val="0"/>
        <w:autoSpaceDN w:val="0"/>
        <w:adjustRightInd w:val="0"/>
        <w:ind w:left="0" w:firstLine="709"/>
        <w:jc w:val="both"/>
        <w:rPr>
          <w:sz w:val="26"/>
          <w:szCs w:val="26"/>
        </w:rPr>
      </w:pPr>
      <w:r w:rsidRPr="00647AE5">
        <w:rPr>
          <w:sz w:val="26"/>
          <w:szCs w:val="26"/>
        </w:rPr>
        <w:t>В перечень показателей муниципальной программы, показателей ее структурных элементов следует включать:</w:t>
      </w:r>
    </w:p>
    <w:p w:rsidR="00153FDD" w:rsidRPr="00647AE5" w:rsidRDefault="00153FDD" w:rsidP="00527FDA">
      <w:pPr>
        <w:widowControl w:val="0"/>
        <w:tabs>
          <w:tab w:val="left" w:pos="1134"/>
        </w:tabs>
        <w:autoSpaceDE w:val="0"/>
        <w:autoSpaceDN w:val="0"/>
        <w:adjustRightInd w:val="0"/>
        <w:ind w:firstLine="720"/>
        <w:jc w:val="both"/>
        <w:rPr>
          <w:sz w:val="26"/>
          <w:szCs w:val="26"/>
        </w:rPr>
      </w:pPr>
      <w:r w:rsidRPr="00647AE5">
        <w:rPr>
          <w:sz w:val="26"/>
          <w:szCs w:val="26"/>
        </w:rPr>
        <w:t>показатели, характеризующие достижение национальных целей (при наличии);</w:t>
      </w:r>
    </w:p>
    <w:p w:rsidR="00153FDD" w:rsidRPr="00647AE5" w:rsidRDefault="00153FDD" w:rsidP="00527FDA">
      <w:pPr>
        <w:widowControl w:val="0"/>
        <w:tabs>
          <w:tab w:val="left" w:pos="1134"/>
        </w:tabs>
        <w:autoSpaceDE w:val="0"/>
        <w:autoSpaceDN w:val="0"/>
        <w:adjustRightInd w:val="0"/>
        <w:ind w:firstLine="720"/>
        <w:jc w:val="both"/>
        <w:rPr>
          <w:sz w:val="26"/>
          <w:szCs w:val="26"/>
        </w:rPr>
      </w:pPr>
      <w:r w:rsidRPr="00647AE5">
        <w:rPr>
          <w:sz w:val="26"/>
          <w:szCs w:val="26"/>
        </w:rPr>
        <w:t>показатели приоритетов социально-экономического развития муниципального образования "Городской округ "Город Нарьян-Мар";</w:t>
      </w:r>
    </w:p>
    <w:p w:rsidR="00153FDD" w:rsidRPr="00647AE5" w:rsidRDefault="00153FDD" w:rsidP="00527FDA">
      <w:pPr>
        <w:widowControl w:val="0"/>
        <w:tabs>
          <w:tab w:val="left" w:pos="1134"/>
        </w:tabs>
        <w:autoSpaceDE w:val="0"/>
        <w:autoSpaceDN w:val="0"/>
        <w:adjustRightInd w:val="0"/>
        <w:ind w:firstLine="720"/>
        <w:jc w:val="both"/>
        <w:rPr>
          <w:sz w:val="26"/>
          <w:szCs w:val="26"/>
        </w:rPr>
      </w:pPr>
      <w:r w:rsidRPr="00647AE5">
        <w:rPr>
          <w:sz w:val="26"/>
          <w:szCs w:val="26"/>
        </w:rPr>
        <w:t>показатели уровня удовлетворенности населения муниципального образования "Городской округ "Город Нарьян-Мар", в том числе качеством предоставляемых муниципальных услуг в соответствующей сфере социально-экономического развития (при необходимости);</w:t>
      </w:r>
    </w:p>
    <w:p w:rsidR="00153FDD" w:rsidRPr="00647AE5" w:rsidRDefault="00153FDD" w:rsidP="00527FDA">
      <w:pPr>
        <w:widowControl w:val="0"/>
        <w:tabs>
          <w:tab w:val="left" w:pos="1134"/>
        </w:tabs>
        <w:autoSpaceDE w:val="0"/>
        <w:autoSpaceDN w:val="0"/>
        <w:adjustRightInd w:val="0"/>
        <w:ind w:firstLine="720"/>
        <w:jc w:val="both"/>
        <w:rPr>
          <w:sz w:val="26"/>
          <w:szCs w:val="26"/>
        </w:rPr>
      </w:pPr>
      <w:r w:rsidRPr="00647AE5">
        <w:rPr>
          <w:sz w:val="26"/>
          <w:szCs w:val="26"/>
        </w:rPr>
        <w:t xml:space="preserve">показатели для оценки эффективности деятельности органов местного самоуправления (Указ Президента Российской Федерации от 28.04.2008 № 607 </w:t>
      </w:r>
      <w:r w:rsidRPr="00647AE5">
        <w:rPr>
          <w:sz w:val="26"/>
          <w:szCs w:val="26"/>
        </w:rPr>
        <w:br/>
        <w:t>"Об оценке эффективности деятельности органов местного самоуправления муниципальных, городских округов и муниципальных районов").</w:t>
      </w:r>
    </w:p>
    <w:p w:rsidR="00153FDD" w:rsidRPr="00647AE5" w:rsidRDefault="00153FDD" w:rsidP="00527FDA">
      <w:pPr>
        <w:widowControl w:val="0"/>
        <w:tabs>
          <w:tab w:val="left" w:pos="1134"/>
        </w:tabs>
        <w:autoSpaceDE w:val="0"/>
        <w:autoSpaceDN w:val="0"/>
        <w:adjustRightInd w:val="0"/>
        <w:ind w:firstLine="709"/>
        <w:jc w:val="both"/>
        <w:rPr>
          <w:sz w:val="26"/>
          <w:szCs w:val="26"/>
        </w:rPr>
      </w:pPr>
      <w:r w:rsidRPr="00647AE5">
        <w:rPr>
          <w:sz w:val="26"/>
          <w:szCs w:val="26"/>
        </w:rPr>
        <w:t>Показатели должны быть согласованы с показателями реализации государственных программ Ненецкого автономного округа, соответствовать показателям соглашений с органами государственной власти Ненецкого автономного округа, а также показателям, установленным для оценки эффективности деятельности органов местного самоуправления муниципального образования "Городской округ "Город Нарьян-Мар".</w:t>
      </w:r>
    </w:p>
    <w:p w:rsidR="00153FDD" w:rsidRPr="00647AE5" w:rsidRDefault="00153FDD" w:rsidP="00527FDA">
      <w:pPr>
        <w:widowControl w:val="0"/>
        <w:tabs>
          <w:tab w:val="left" w:pos="1134"/>
        </w:tabs>
        <w:autoSpaceDE w:val="0"/>
        <w:autoSpaceDN w:val="0"/>
        <w:adjustRightInd w:val="0"/>
        <w:ind w:firstLine="709"/>
        <w:jc w:val="both"/>
        <w:rPr>
          <w:sz w:val="26"/>
          <w:szCs w:val="26"/>
        </w:rPr>
      </w:pPr>
      <w:r w:rsidRPr="00877897">
        <w:rPr>
          <w:sz w:val="26"/>
          <w:szCs w:val="26"/>
        </w:rPr>
        <w:t>Показатели</w:t>
      </w:r>
      <w:r w:rsidR="00877897" w:rsidRPr="00877897">
        <w:rPr>
          <w:sz w:val="26"/>
          <w:szCs w:val="26"/>
        </w:rPr>
        <w:t>,</w:t>
      </w:r>
      <w:r w:rsidRPr="00877897">
        <w:rPr>
          <w:sz w:val="26"/>
          <w:szCs w:val="26"/>
        </w:rPr>
        <w:t xml:space="preserve"> </w:t>
      </w:r>
      <w:r w:rsidR="00877897" w:rsidRPr="00877897">
        <w:rPr>
          <w:sz w:val="26"/>
          <w:szCs w:val="26"/>
        </w:rPr>
        <w:t>сгруппированные по целям</w:t>
      </w:r>
      <w:r w:rsidR="00877897" w:rsidRPr="00877897">
        <w:rPr>
          <w:sz w:val="26"/>
          <w:szCs w:val="26"/>
        </w:rPr>
        <w:t xml:space="preserve"> </w:t>
      </w:r>
      <w:r w:rsidRPr="00877897">
        <w:rPr>
          <w:sz w:val="26"/>
          <w:szCs w:val="26"/>
        </w:rPr>
        <w:t>муниципальной программы</w:t>
      </w:r>
      <w:r w:rsidR="00877897" w:rsidRPr="00877897">
        <w:rPr>
          <w:sz w:val="26"/>
          <w:szCs w:val="26"/>
        </w:rPr>
        <w:t>,</w:t>
      </w:r>
      <w:r w:rsidRPr="00877897">
        <w:rPr>
          <w:sz w:val="26"/>
          <w:szCs w:val="26"/>
        </w:rPr>
        <w:t xml:space="preserve"> следует приводить по годам </w:t>
      </w:r>
      <w:r w:rsidR="00877897" w:rsidRPr="00877897">
        <w:rPr>
          <w:sz w:val="26"/>
          <w:szCs w:val="26"/>
        </w:rPr>
        <w:t xml:space="preserve">ее </w:t>
      </w:r>
      <w:r w:rsidRPr="00877897">
        <w:rPr>
          <w:sz w:val="26"/>
          <w:szCs w:val="26"/>
        </w:rPr>
        <w:t>реализации</w:t>
      </w:r>
      <w:r w:rsidRPr="00527FDA">
        <w:rPr>
          <w:color w:val="FF0000"/>
          <w:sz w:val="26"/>
          <w:szCs w:val="26"/>
        </w:rPr>
        <w:t xml:space="preserve"> </w:t>
      </w:r>
      <w:r w:rsidRPr="00647AE5">
        <w:rPr>
          <w:sz w:val="26"/>
          <w:szCs w:val="26"/>
        </w:rPr>
        <w:t>с указанием связи с показателями государственных программ Ненецкого автономного округа (при наличии).</w:t>
      </w:r>
    </w:p>
    <w:p w:rsidR="00153FDD" w:rsidRPr="00647AE5" w:rsidRDefault="00153FDD" w:rsidP="00527FDA">
      <w:pPr>
        <w:widowControl w:val="0"/>
        <w:tabs>
          <w:tab w:val="left" w:pos="1134"/>
        </w:tabs>
        <w:autoSpaceDE w:val="0"/>
        <w:autoSpaceDN w:val="0"/>
        <w:adjustRightInd w:val="0"/>
        <w:ind w:firstLine="709"/>
        <w:jc w:val="both"/>
        <w:rPr>
          <w:sz w:val="26"/>
          <w:szCs w:val="26"/>
        </w:rPr>
      </w:pPr>
      <w:r w:rsidRPr="00647AE5">
        <w:rPr>
          <w:sz w:val="26"/>
          <w:szCs w:val="26"/>
        </w:rPr>
        <w:t>Не допускается использовать в качестве показателей плановые и фактические значения бюджетных ассигнований, а также средства, формируемые за счет других источников, направленные на достижение мероприятия.</w:t>
      </w:r>
    </w:p>
    <w:p w:rsidR="00153FDD" w:rsidRPr="00647AE5" w:rsidRDefault="00153FDD" w:rsidP="00527FDA">
      <w:pPr>
        <w:widowControl w:val="0"/>
        <w:numPr>
          <w:ilvl w:val="0"/>
          <w:numId w:val="7"/>
        </w:numPr>
        <w:tabs>
          <w:tab w:val="left" w:pos="1134"/>
        </w:tabs>
        <w:autoSpaceDE w:val="0"/>
        <w:autoSpaceDN w:val="0"/>
        <w:adjustRightInd w:val="0"/>
        <w:ind w:left="0" w:firstLine="709"/>
        <w:jc w:val="both"/>
        <w:rPr>
          <w:sz w:val="26"/>
          <w:szCs w:val="26"/>
        </w:rPr>
      </w:pPr>
      <w:r w:rsidRPr="00647AE5">
        <w:rPr>
          <w:sz w:val="26"/>
          <w:szCs w:val="26"/>
        </w:rPr>
        <w:t>Показатели муниципальной программы, ее структурных элементов должны:</w:t>
      </w:r>
    </w:p>
    <w:p w:rsidR="00153FDD" w:rsidRPr="00647AE5" w:rsidRDefault="00153FDD" w:rsidP="00153FDD">
      <w:pPr>
        <w:widowControl w:val="0"/>
        <w:numPr>
          <w:ilvl w:val="1"/>
          <w:numId w:val="7"/>
        </w:numPr>
        <w:autoSpaceDE w:val="0"/>
        <w:autoSpaceDN w:val="0"/>
        <w:adjustRightInd w:val="0"/>
        <w:ind w:left="0" w:firstLine="709"/>
        <w:jc w:val="both"/>
        <w:rPr>
          <w:sz w:val="26"/>
          <w:szCs w:val="26"/>
        </w:rPr>
      </w:pPr>
      <w:r w:rsidRPr="00647AE5">
        <w:rPr>
          <w:sz w:val="26"/>
          <w:szCs w:val="26"/>
        </w:rPr>
        <w:t xml:space="preserve">Отвечать критериям </w:t>
      </w:r>
      <w:proofErr w:type="spellStart"/>
      <w:r w:rsidRPr="00647AE5">
        <w:rPr>
          <w:sz w:val="26"/>
          <w:szCs w:val="26"/>
        </w:rPr>
        <w:t>счетности</w:t>
      </w:r>
      <w:proofErr w:type="spellEnd"/>
      <w:r w:rsidRPr="00647AE5">
        <w:rPr>
          <w:sz w:val="26"/>
          <w:szCs w:val="26"/>
        </w:rPr>
        <w:t xml:space="preserve"> и однократности учета. Критериями </w:t>
      </w:r>
      <w:proofErr w:type="spellStart"/>
      <w:r w:rsidRPr="00647AE5">
        <w:rPr>
          <w:sz w:val="26"/>
          <w:szCs w:val="26"/>
        </w:rPr>
        <w:t>счетности</w:t>
      </w:r>
      <w:proofErr w:type="spellEnd"/>
      <w:r w:rsidRPr="00647AE5">
        <w:rPr>
          <w:sz w:val="26"/>
          <w:szCs w:val="26"/>
        </w:rPr>
        <w:t xml:space="preserve"> (измеримости) являются: наличие единиц измерения, возможность ежемесячного (при необходимости ежеквартального) расчета, возможность автоматизации, определение источников данных, верификация достоверности данных, надлежащий охват данных.</w:t>
      </w:r>
    </w:p>
    <w:p w:rsidR="00153FDD" w:rsidRPr="00647AE5" w:rsidRDefault="00153FDD" w:rsidP="00153FDD">
      <w:pPr>
        <w:widowControl w:val="0"/>
        <w:numPr>
          <w:ilvl w:val="1"/>
          <w:numId w:val="7"/>
        </w:numPr>
        <w:autoSpaceDE w:val="0"/>
        <w:autoSpaceDN w:val="0"/>
        <w:adjustRightInd w:val="0"/>
        <w:ind w:left="0" w:firstLine="709"/>
        <w:jc w:val="both"/>
        <w:rPr>
          <w:sz w:val="26"/>
          <w:szCs w:val="26"/>
        </w:rPr>
      </w:pPr>
      <w:r w:rsidRPr="00647AE5">
        <w:rPr>
          <w:sz w:val="26"/>
          <w:szCs w:val="26"/>
        </w:rPr>
        <w:lastRenderedPageBreak/>
        <w:t>Удовлетворять одному из следующих условий:</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значения показателей определяются на основе данных официального статистического наблюдения;</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значения показателей рассчитываются по методикам, утвержденным нормативными правовыми актами Российской Федерации;</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 xml:space="preserve">значения показателей, рассчитываемые в муниципальной программе </w:t>
      </w:r>
      <w:r w:rsidRPr="00647AE5">
        <w:rPr>
          <w:sz w:val="26"/>
          <w:szCs w:val="26"/>
        </w:rPr>
        <w:br/>
        <w:t>по методикам, установленным ответственным исполнителем муниципальной программы.</w:t>
      </w:r>
    </w:p>
    <w:p w:rsidR="00153FDD" w:rsidRPr="00647AE5" w:rsidRDefault="00153FDD" w:rsidP="00153FDD">
      <w:pPr>
        <w:widowControl w:val="0"/>
        <w:numPr>
          <w:ilvl w:val="1"/>
          <w:numId w:val="7"/>
        </w:numPr>
        <w:autoSpaceDE w:val="0"/>
        <w:autoSpaceDN w:val="0"/>
        <w:adjustRightInd w:val="0"/>
        <w:ind w:left="0" w:firstLine="709"/>
        <w:jc w:val="both"/>
        <w:rPr>
          <w:sz w:val="26"/>
          <w:szCs w:val="26"/>
        </w:rPr>
      </w:pPr>
      <w:r w:rsidRPr="00647AE5">
        <w:rPr>
          <w:sz w:val="26"/>
          <w:szCs w:val="26"/>
        </w:rPr>
        <w:t>Включать обязательные атрибутивные признаки, характеризующие показатели муниципальной программы и показатели ее структурных элементов:</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наименование показателя;</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единица измерения показателя (в соответствии с Общероссийским классификатором единиц измерения, утвержденным Постановлением Госстандарта России от 26.12.1994 № 366 (далее – ОКЕИ);</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базовое значение показателя с указанием года;</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значение показателя по годам реализации муниципальной программы;</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 xml:space="preserve">характеристика планируемой динамики показателя (возрастание </w:t>
      </w:r>
      <w:r w:rsidR="00527FDA">
        <w:rPr>
          <w:sz w:val="26"/>
          <w:szCs w:val="26"/>
        </w:rPr>
        <w:br/>
      </w:r>
      <w:r w:rsidRPr="00647AE5">
        <w:rPr>
          <w:sz w:val="26"/>
          <w:szCs w:val="26"/>
        </w:rPr>
        <w:t>или убывание);</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метод расчета (накопительный итог или дискретный показатель);</w:t>
      </w:r>
    </w:p>
    <w:p w:rsidR="00153FDD" w:rsidRPr="00647AE5" w:rsidRDefault="00153FDD" w:rsidP="00153FDD">
      <w:pPr>
        <w:widowControl w:val="0"/>
        <w:autoSpaceDE w:val="0"/>
        <w:autoSpaceDN w:val="0"/>
        <w:adjustRightInd w:val="0"/>
        <w:ind w:firstLine="709"/>
        <w:jc w:val="both"/>
        <w:rPr>
          <w:sz w:val="26"/>
          <w:szCs w:val="26"/>
        </w:rPr>
      </w:pPr>
      <w:r w:rsidRPr="00647AE5">
        <w:rPr>
          <w:sz w:val="26"/>
          <w:szCs w:val="26"/>
        </w:rPr>
        <w:t>связь с показателем государственной программы Ненецкого автономного округа и (или) ее структурного элемента (при наличии).</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Структурные элементы муниципальной программы и их задачи должны быть взаимосвязаны с показателями муниципальной программы, достижение которых обеспечивается посредством реализации соответствующих структурных элементов.</w:t>
      </w:r>
    </w:p>
    <w:p w:rsidR="00153FDD" w:rsidRPr="00647AE5" w:rsidRDefault="00153FDD" w:rsidP="00153FDD">
      <w:pPr>
        <w:widowControl w:val="0"/>
        <w:tabs>
          <w:tab w:val="left" w:pos="1276"/>
        </w:tabs>
        <w:autoSpaceDE w:val="0"/>
        <w:autoSpaceDN w:val="0"/>
        <w:adjustRightInd w:val="0"/>
        <w:ind w:firstLine="709"/>
        <w:contextualSpacing/>
        <w:jc w:val="both"/>
        <w:rPr>
          <w:sz w:val="26"/>
          <w:szCs w:val="26"/>
        </w:rPr>
      </w:pPr>
      <w:r w:rsidRPr="00647AE5">
        <w:rPr>
          <w:sz w:val="26"/>
          <w:szCs w:val="26"/>
        </w:rPr>
        <w:t>Структурные элементы должны быть увязаны по срокам и ресурсам. Масштаб структурного элемента должен обеспечивать возможность контроля хода выполнения муниципальной программы и решения определенной задачи.</w:t>
      </w:r>
    </w:p>
    <w:p w:rsidR="00153FDD" w:rsidRPr="00647AE5" w:rsidRDefault="00153FDD" w:rsidP="00153FDD">
      <w:pPr>
        <w:widowControl w:val="0"/>
        <w:tabs>
          <w:tab w:val="left" w:pos="1276"/>
        </w:tabs>
        <w:autoSpaceDE w:val="0"/>
        <w:autoSpaceDN w:val="0"/>
        <w:adjustRightInd w:val="0"/>
        <w:ind w:firstLine="709"/>
        <w:contextualSpacing/>
        <w:jc w:val="both"/>
        <w:rPr>
          <w:sz w:val="26"/>
          <w:szCs w:val="26"/>
        </w:rPr>
      </w:pPr>
      <w:r w:rsidRPr="00647AE5">
        <w:rPr>
          <w:sz w:val="26"/>
          <w:szCs w:val="26"/>
        </w:rPr>
        <w:t>Каждый структурный элемент и каждая задача структурного элемента должны быть связаны хотя бы с одним показателем муниципальной программы.</w:t>
      </w:r>
    </w:p>
    <w:p w:rsidR="00153FDD" w:rsidRPr="00647AE5" w:rsidRDefault="00153FDD" w:rsidP="00153FDD">
      <w:pPr>
        <w:widowControl w:val="0"/>
        <w:tabs>
          <w:tab w:val="left" w:pos="1276"/>
        </w:tabs>
        <w:autoSpaceDE w:val="0"/>
        <w:autoSpaceDN w:val="0"/>
        <w:adjustRightInd w:val="0"/>
        <w:ind w:firstLine="709"/>
        <w:contextualSpacing/>
        <w:jc w:val="both"/>
        <w:rPr>
          <w:sz w:val="26"/>
          <w:szCs w:val="26"/>
        </w:rPr>
      </w:pPr>
      <w:r w:rsidRPr="00647AE5">
        <w:rPr>
          <w:sz w:val="26"/>
          <w:szCs w:val="26"/>
        </w:rPr>
        <w:t xml:space="preserve">Комплекс процессных мероприятий или задача комплекса процессных мероприятий, включающие мероприятия по обеспечению деятельности (содержанию) ответственного исполнителя, соисполнителей, участников, могут быть связаны </w:t>
      </w:r>
      <w:r w:rsidR="00527FDA">
        <w:rPr>
          <w:sz w:val="26"/>
          <w:szCs w:val="26"/>
        </w:rPr>
        <w:br/>
      </w:r>
      <w:r w:rsidRPr="00647AE5">
        <w:rPr>
          <w:sz w:val="26"/>
          <w:szCs w:val="26"/>
        </w:rPr>
        <w:t>со всеми показателями муниципальной программы.</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 xml:space="preserve">Достижение целей и показателей, решение задач муниципальной программы и ее структурных элементов </w:t>
      </w:r>
      <w:r w:rsidRPr="00CE21F5">
        <w:rPr>
          <w:sz w:val="26"/>
          <w:szCs w:val="26"/>
        </w:rPr>
        <w:t>обеспечива</w:t>
      </w:r>
      <w:r w:rsidR="00CE21F5" w:rsidRPr="00CE21F5">
        <w:rPr>
          <w:sz w:val="26"/>
          <w:szCs w:val="26"/>
        </w:rPr>
        <w:t>ю</w:t>
      </w:r>
      <w:r w:rsidRPr="00CE21F5">
        <w:rPr>
          <w:sz w:val="26"/>
          <w:szCs w:val="26"/>
        </w:rPr>
        <w:t>тся</w:t>
      </w:r>
      <w:r w:rsidRPr="00647AE5">
        <w:rPr>
          <w:sz w:val="26"/>
          <w:szCs w:val="26"/>
        </w:rPr>
        <w:t xml:space="preserve"> за счет реализации мероприятий структурных элементов такой программы.</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Мероприятия (результаты) группируются по задачам структурного элемента муниципальной программы.</w:t>
      </w:r>
    </w:p>
    <w:p w:rsidR="00153FDD" w:rsidRPr="00647AE5"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647AE5">
        <w:rPr>
          <w:sz w:val="26"/>
          <w:szCs w:val="26"/>
        </w:rPr>
        <w:t>Наименования мероприятия (результата) структурного элемента муниципальной программы не должны:</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дублировать наименование цели, показателя, задачи, результата, иного мероприятия, контрольной точки, объекта мероприятия;</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содержать значение и период достижения;</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содержать указание на два и более результата мероприятия;</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содержать наименования нормативных правовых актов, иных поручений;</w:t>
      </w:r>
    </w:p>
    <w:p w:rsidR="00153FDD" w:rsidRPr="00647AE5" w:rsidRDefault="00153FDD" w:rsidP="00153FDD">
      <w:pPr>
        <w:widowControl w:val="0"/>
        <w:autoSpaceDE w:val="0"/>
        <w:autoSpaceDN w:val="0"/>
        <w:adjustRightInd w:val="0"/>
        <w:ind w:firstLine="720"/>
        <w:jc w:val="both"/>
        <w:rPr>
          <w:sz w:val="26"/>
          <w:szCs w:val="26"/>
        </w:rPr>
      </w:pPr>
      <w:r w:rsidRPr="00647AE5">
        <w:rPr>
          <w:sz w:val="26"/>
          <w:szCs w:val="26"/>
        </w:rPr>
        <w:t>содержать указания на виды и формы муниципальной поддержки (субсидии, дотации и др.).</w:t>
      </w:r>
    </w:p>
    <w:p w:rsidR="00153FDD" w:rsidRPr="00647AE5" w:rsidRDefault="00153FDD" w:rsidP="00153FDD">
      <w:pPr>
        <w:widowControl w:val="0"/>
        <w:numPr>
          <w:ilvl w:val="0"/>
          <w:numId w:val="7"/>
        </w:numPr>
        <w:tabs>
          <w:tab w:val="left" w:pos="1276"/>
        </w:tabs>
        <w:autoSpaceDE w:val="0"/>
        <w:autoSpaceDN w:val="0"/>
        <w:adjustRightInd w:val="0"/>
        <w:ind w:left="0" w:firstLine="744"/>
        <w:jc w:val="both"/>
        <w:rPr>
          <w:sz w:val="26"/>
          <w:szCs w:val="26"/>
        </w:rPr>
      </w:pPr>
      <w:r w:rsidRPr="00647AE5">
        <w:rPr>
          <w:sz w:val="26"/>
          <w:szCs w:val="26"/>
        </w:rPr>
        <w:t xml:space="preserve">Муниципальные проекты (проектные мероприятия в составе </w:t>
      </w:r>
      <w:r w:rsidRPr="00647AE5">
        <w:rPr>
          <w:sz w:val="26"/>
          <w:szCs w:val="26"/>
        </w:rPr>
        <w:lastRenderedPageBreak/>
        <w:t xml:space="preserve">региональных проектов), комплексы процессных мероприятий отражаются в виде структурных элементов в составе соответствующих муниципальных программ, </w:t>
      </w:r>
      <w:r w:rsidR="00527FDA">
        <w:rPr>
          <w:sz w:val="26"/>
          <w:szCs w:val="26"/>
        </w:rPr>
        <w:br/>
      </w:r>
      <w:r w:rsidRPr="00647AE5">
        <w:rPr>
          <w:sz w:val="26"/>
          <w:szCs w:val="26"/>
        </w:rPr>
        <w:t xml:space="preserve">к сфере реализации которых они относятся. Наименование структурного элемента, </w:t>
      </w:r>
      <w:r w:rsidR="00030D43">
        <w:rPr>
          <w:sz w:val="26"/>
          <w:szCs w:val="26"/>
        </w:rPr>
        <w:br/>
      </w:r>
      <w:r w:rsidRPr="00647AE5">
        <w:rPr>
          <w:sz w:val="26"/>
          <w:szCs w:val="26"/>
        </w:rPr>
        <w:t xml:space="preserve">а также мероприятия в паспорте структурного элемента должно соответствовать наименованию муниципальных проектов (проектных мероприятий в составе региональных проектов), комплекса процессных мероприятий, а также мероприятия </w:t>
      </w:r>
      <w:r w:rsidR="00030D43">
        <w:rPr>
          <w:sz w:val="26"/>
          <w:szCs w:val="26"/>
        </w:rPr>
        <w:br/>
      </w:r>
      <w:r w:rsidRPr="00647AE5">
        <w:rPr>
          <w:sz w:val="26"/>
          <w:szCs w:val="26"/>
        </w:rPr>
        <w:t>в структуре муниципальной программы.</w:t>
      </w:r>
    </w:p>
    <w:p w:rsidR="00153FDD" w:rsidRPr="00647AE5" w:rsidRDefault="00153FDD" w:rsidP="00153FDD">
      <w:pPr>
        <w:widowControl w:val="0"/>
        <w:numPr>
          <w:ilvl w:val="0"/>
          <w:numId w:val="7"/>
        </w:numPr>
        <w:tabs>
          <w:tab w:val="left" w:pos="1276"/>
        </w:tabs>
        <w:autoSpaceDE w:val="0"/>
        <w:autoSpaceDN w:val="0"/>
        <w:adjustRightInd w:val="0"/>
        <w:ind w:left="0" w:firstLine="744"/>
        <w:jc w:val="both"/>
        <w:rPr>
          <w:sz w:val="26"/>
          <w:szCs w:val="26"/>
        </w:rPr>
      </w:pPr>
      <w:r w:rsidRPr="00647AE5">
        <w:rPr>
          <w:sz w:val="26"/>
          <w:szCs w:val="26"/>
        </w:rPr>
        <w:t xml:space="preserve">В целях унификации процесса мониторинга хода выполнения (достижения) результатов структурных элементов муниципальной программы каждому результату мероприятий присваивается тип и соответствующий ему набор контрольных точек. Перечень контрольных точек определен в Единых методических рекомендациях по подготовке и реализации национальных проектов (программ), федеральных проектов и ведомственных проектов (размещены в открытой части портала государственной автоматизированной информационной системы "Управление" по адресу: </w:t>
      </w:r>
      <w:hyperlink r:id="rId12" w:history="1">
        <w:r w:rsidR="00030D43" w:rsidRPr="00CE3A7D">
          <w:rPr>
            <w:rStyle w:val="ae"/>
            <w:color w:val="auto"/>
            <w:sz w:val="26"/>
            <w:szCs w:val="26"/>
          </w:rPr>
          <w:t>https://gasu.gov.ru/rest/documents/file/download?fileId= 12524&amp;ysclid=la8b4jbj1h895907263</w:t>
        </w:r>
      </w:hyperlink>
      <w:r w:rsidRPr="00CE3A7D">
        <w:rPr>
          <w:sz w:val="26"/>
          <w:szCs w:val="26"/>
        </w:rPr>
        <w:t>) (для проектной части муниципальной программы), а также в Методическ</w:t>
      </w:r>
      <w:r w:rsidRPr="00647AE5">
        <w:rPr>
          <w:sz w:val="26"/>
          <w:szCs w:val="26"/>
        </w:rPr>
        <w:t>их рекомендациях по разработке и реализации государственных программ Российской Федерации, утвержденных приказом Министерства экономического развития Российской Федерации от 17.08.2021 № 500 (для процессной части муниципальной программы).</w:t>
      </w:r>
    </w:p>
    <w:p w:rsidR="00153FDD" w:rsidRPr="00647AE5" w:rsidRDefault="00153FDD" w:rsidP="00153FDD">
      <w:pPr>
        <w:widowControl w:val="0"/>
        <w:tabs>
          <w:tab w:val="left" w:pos="1276"/>
        </w:tabs>
        <w:autoSpaceDE w:val="0"/>
        <w:autoSpaceDN w:val="0"/>
        <w:adjustRightInd w:val="0"/>
        <w:ind w:firstLine="744"/>
        <w:jc w:val="both"/>
        <w:rPr>
          <w:sz w:val="26"/>
          <w:szCs w:val="26"/>
        </w:rPr>
      </w:pPr>
      <w:r w:rsidRPr="00647AE5">
        <w:rPr>
          <w:sz w:val="26"/>
          <w:szCs w:val="26"/>
        </w:rPr>
        <w:t xml:space="preserve">В случае отсутствия контрольных точек в указанных в абзаце первом настоящего пункта документах, типы результатов и соответствующие им типы контрольных точек допускается присваивать в соответствии с Порядком проведения мониторинга достижения результатов предоставления субсидий, в том числе грантов </w:t>
      </w:r>
      <w:r w:rsidRPr="00647AE5">
        <w:rPr>
          <w:sz w:val="26"/>
          <w:szCs w:val="26"/>
        </w:rPr>
        <w:br/>
        <w:t xml:space="preserve">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приказом Минфина России </w:t>
      </w:r>
      <w:r w:rsidRPr="00647AE5">
        <w:rPr>
          <w:sz w:val="26"/>
          <w:szCs w:val="26"/>
        </w:rPr>
        <w:br/>
        <w:t>от 27.04.2024 № 53н.</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 xml:space="preserve">При необходимости допускается формирование иных типов результатов </w:t>
      </w:r>
      <w:r w:rsidRPr="00647AE5">
        <w:rPr>
          <w:sz w:val="26"/>
          <w:szCs w:val="26"/>
        </w:rPr>
        <w:br/>
        <w:t xml:space="preserve">и дополнительных контрольных точек, не предусмотренных предыдущим абзацем, </w:t>
      </w:r>
      <w:r w:rsidRPr="00647AE5">
        <w:rPr>
          <w:sz w:val="26"/>
          <w:szCs w:val="26"/>
        </w:rPr>
        <w:br/>
        <w:t>за исключением результатов мероприятий, источником финансового обеспечения которых являются межбюджетные трансферты, предоставляемые из окружного бюджета.</w:t>
      </w:r>
    </w:p>
    <w:p w:rsidR="00153FDD" w:rsidRPr="00647AE5" w:rsidRDefault="00153FDD" w:rsidP="00153FDD">
      <w:pPr>
        <w:widowControl w:val="0"/>
        <w:tabs>
          <w:tab w:val="left" w:pos="1276"/>
        </w:tabs>
        <w:autoSpaceDE w:val="0"/>
        <w:autoSpaceDN w:val="0"/>
        <w:adjustRightInd w:val="0"/>
        <w:ind w:firstLine="709"/>
        <w:jc w:val="both"/>
        <w:rPr>
          <w:sz w:val="26"/>
          <w:szCs w:val="26"/>
        </w:rPr>
      </w:pPr>
      <w:r w:rsidRPr="00647AE5">
        <w:rPr>
          <w:sz w:val="26"/>
          <w:szCs w:val="26"/>
        </w:rPr>
        <w:t xml:space="preserve">Для мероприятий процессной части муниципальной программы допускается </w:t>
      </w:r>
      <w:r w:rsidRPr="00647AE5">
        <w:rPr>
          <w:sz w:val="26"/>
          <w:szCs w:val="26"/>
        </w:rPr>
        <w:br/>
        <w:t>не устанавливать контрольные точки.</w:t>
      </w:r>
    </w:p>
    <w:p w:rsidR="00153FDD" w:rsidRPr="00153FDD" w:rsidRDefault="00153FDD" w:rsidP="00153FDD">
      <w:pPr>
        <w:widowControl w:val="0"/>
        <w:tabs>
          <w:tab w:val="left" w:pos="1276"/>
        </w:tabs>
        <w:autoSpaceDE w:val="0"/>
        <w:autoSpaceDN w:val="0"/>
        <w:adjustRightInd w:val="0"/>
        <w:ind w:firstLine="709"/>
        <w:jc w:val="both"/>
        <w:rPr>
          <w:sz w:val="26"/>
          <w:szCs w:val="26"/>
        </w:rPr>
      </w:pPr>
    </w:p>
    <w:p w:rsidR="00153FDD" w:rsidRPr="00153FDD" w:rsidRDefault="00153FDD" w:rsidP="00153FDD">
      <w:pPr>
        <w:widowControl w:val="0"/>
        <w:autoSpaceDE w:val="0"/>
        <w:autoSpaceDN w:val="0"/>
        <w:adjustRightInd w:val="0"/>
        <w:jc w:val="center"/>
        <w:outlineLvl w:val="1"/>
        <w:rPr>
          <w:bCs/>
          <w:sz w:val="26"/>
          <w:szCs w:val="26"/>
        </w:rPr>
      </w:pPr>
      <w:r w:rsidRPr="00153FDD">
        <w:rPr>
          <w:bCs/>
          <w:sz w:val="26"/>
          <w:szCs w:val="26"/>
        </w:rPr>
        <w:t>I</w:t>
      </w:r>
      <w:r w:rsidRPr="00153FDD">
        <w:rPr>
          <w:bCs/>
          <w:sz w:val="26"/>
          <w:szCs w:val="26"/>
          <w:lang w:val="en-US"/>
        </w:rPr>
        <w:t>V</w:t>
      </w:r>
      <w:r w:rsidRPr="00153FDD">
        <w:rPr>
          <w:bCs/>
          <w:sz w:val="26"/>
          <w:szCs w:val="26"/>
        </w:rPr>
        <w:t>. Финансовое обеспечение реализации муниципальной программы</w:t>
      </w:r>
    </w:p>
    <w:p w:rsidR="00153FDD" w:rsidRPr="00153FDD" w:rsidRDefault="00153FDD" w:rsidP="00153FDD">
      <w:pPr>
        <w:widowControl w:val="0"/>
        <w:tabs>
          <w:tab w:val="left" w:pos="1276"/>
        </w:tabs>
        <w:autoSpaceDE w:val="0"/>
        <w:autoSpaceDN w:val="0"/>
        <w:adjustRightInd w:val="0"/>
        <w:ind w:firstLine="709"/>
        <w:jc w:val="both"/>
        <w:rPr>
          <w:sz w:val="26"/>
          <w:szCs w:val="26"/>
        </w:rPr>
      </w:pPr>
    </w:p>
    <w:p w:rsidR="00153FDD" w:rsidRPr="00153FDD" w:rsidRDefault="00153FDD" w:rsidP="008220FF">
      <w:pPr>
        <w:widowControl w:val="0"/>
        <w:numPr>
          <w:ilvl w:val="0"/>
          <w:numId w:val="7"/>
        </w:numPr>
        <w:tabs>
          <w:tab w:val="left" w:pos="1134"/>
        </w:tabs>
        <w:autoSpaceDE w:val="0"/>
        <w:autoSpaceDN w:val="0"/>
        <w:adjustRightInd w:val="0"/>
        <w:ind w:left="0" w:firstLine="709"/>
        <w:contextualSpacing/>
        <w:jc w:val="both"/>
        <w:rPr>
          <w:sz w:val="26"/>
          <w:szCs w:val="26"/>
        </w:rPr>
      </w:pPr>
      <w:r w:rsidRPr="00153FDD">
        <w:rPr>
          <w:sz w:val="26"/>
          <w:szCs w:val="26"/>
        </w:rPr>
        <w:t xml:space="preserve">Финансовое обеспечение реализации муниципальной программы, муниципального проекта, комплекса процессных мероприятий формируется </w:t>
      </w:r>
      <w:r w:rsidRPr="00153FDD">
        <w:rPr>
          <w:sz w:val="26"/>
          <w:szCs w:val="26"/>
        </w:rPr>
        <w:br/>
        <w:t>по таблице 4 раздела 2, по таблице 5 раздела 4 и по таблице 5 раздела 5 Приложения 2 к настоящему Порядку</w:t>
      </w:r>
      <w:r w:rsidR="008220FF">
        <w:rPr>
          <w:sz w:val="26"/>
          <w:szCs w:val="26"/>
        </w:rPr>
        <w:t xml:space="preserve">, в котором подлежит отражению </w:t>
      </w:r>
      <w:r w:rsidRPr="00153FDD">
        <w:rPr>
          <w:sz w:val="26"/>
          <w:szCs w:val="26"/>
        </w:rPr>
        <w:t xml:space="preserve">информация об объеме </w:t>
      </w:r>
      <w:r w:rsidRPr="00153FDD">
        <w:rPr>
          <w:sz w:val="26"/>
          <w:szCs w:val="26"/>
        </w:rPr>
        <w:br/>
        <w:t>и источниках финансового обеспечения в целом по такой муниципальной программе, а также с детализацией по ее структурным элементам, а также ответственного исполнителя, соисполнителя (в случае отсутствия необходимости продолжения реализации мероприятий указывается прочерк).</w:t>
      </w:r>
    </w:p>
    <w:p w:rsidR="00153FDD" w:rsidRPr="00153FDD" w:rsidRDefault="00153FDD" w:rsidP="008220FF">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Источниками финансового обеспечения муниципальной программы являются:</w:t>
      </w:r>
    </w:p>
    <w:p w:rsidR="00153FDD" w:rsidRPr="00153FDD" w:rsidRDefault="00153FDD" w:rsidP="008220FF">
      <w:pPr>
        <w:widowControl w:val="0"/>
        <w:autoSpaceDE w:val="0"/>
        <w:autoSpaceDN w:val="0"/>
        <w:adjustRightInd w:val="0"/>
        <w:ind w:firstLine="709"/>
        <w:jc w:val="both"/>
        <w:rPr>
          <w:sz w:val="26"/>
          <w:szCs w:val="26"/>
        </w:rPr>
      </w:pPr>
      <w:r w:rsidRPr="00153FDD">
        <w:rPr>
          <w:sz w:val="26"/>
          <w:szCs w:val="26"/>
        </w:rPr>
        <w:lastRenderedPageBreak/>
        <w:t>бюджетные ассигнования городского бюджета, включающие в том числе межбюджетные трансферты, предоставляемые из окружного бюджета;</w:t>
      </w:r>
    </w:p>
    <w:p w:rsidR="00153FDD" w:rsidRPr="00153FDD" w:rsidRDefault="00153FDD" w:rsidP="008220FF">
      <w:pPr>
        <w:widowControl w:val="0"/>
        <w:tabs>
          <w:tab w:val="left" w:pos="1134"/>
        </w:tabs>
        <w:autoSpaceDE w:val="0"/>
        <w:autoSpaceDN w:val="0"/>
        <w:adjustRightInd w:val="0"/>
        <w:ind w:firstLine="709"/>
        <w:contextualSpacing/>
        <w:jc w:val="both"/>
        <w:rPr>
          <w:sz w:val="26"/>
          <w:szCs w:val="26"/>
        </w:rPr>
      </w:pPr>
      <w:r w:rsidRPr="00153FDD">
        <w:rPr>
          <w:sz w:val="26"/>
          <w:szCs w:val="26"/>
        </w:rPr>
        <w:t>инициативные платежи;</w:t>
      </w:r>
    </w:p>
    <w:p w:rsidR="00153FDD" w:rsidRPr="00153FDD" w:rsidRDefault="00153FDD" w:rsidP="008220FF">
      <w:pPr>
        <w:widowControl w:val="0"/>
        <w:tabs>
          <w:tab w:val="left" w:pos="1134"/>
        </w:tabs>
        <w:autoSpaceDE w:val="0"/>
        <w:autoSpaceDN w:val="0"/>
        <w:adjustRightInd w:val="0"/>
        <w:ind w:firstLine="709"/>
        <w:contextualSpacing/>
        <w:jc w:val="both"/>
        <w:rPr>
          <w:rFonts w:eastAsiaTheme="minorHAnsi"/>
          <w:sz w:val="26"/>
          <w:szCs w:val="26"/>
          <w:lang w:eastAsia="en-US"/>
        </w:rPr>
      </w:pPr>
      <w:r w:rsidRPr="00153FDD">
        <w:rPr>
          <w:sz w:val="26"/>
          <w:szCs w:val="26"/>
        </w:rPr>
        <w:t>иные источники</w:t>
      </w:r>
      <w:r w:rsidRPr="00153FDD">
        <w:rPr>
          <w:rFonts w:eastAsiaTheme="minorHAnsi"/>
          <w:sz w:val="26"/>
          <w:szCs w:val="26"/>
          <w:lang w:eastAsia="en-US"/>
        </w:rPr>
        <w:t>.</w:t>
      </w:r>
    </w:p>
    <w:p w:rsidR="00153FDD" w:rsidRPr="00153FDD" w:rsidRDefault="00153FDD" w:rsidP="008220FF">
      <w:pPr>
        <w:widowControl w:val="0"/>
        <w:tabs>
          <w:tab w:val="left" w:pos="1134"/>
        </w:tabs>
        <w:autoSpaceDE w:val="0"/>
        <w:autoSpaceDN w:val="0"/>
        <w:adjustRightInd w:val="0"/>
        <w:ind w:firstLine="709"/>
        <w:jc w:val="both"/>
        <w:rPr>
          <w:sz w:val="26"/>
          <w:szCs w:val="26"/>
        </w:rPr>
      </w:pPr>
      <w:r w:rsidRPr="00153FDD">
        <w:rPr>
          <w:sz w:val="26"/>
          <w:szCs w:val="26"/>
        </w:rPr>
        <w:t>Включение в проект муниципальной программы финансирования мероприятий за счет средств инициативных платежей и (или) иных источников, кроме бюджетных средств, должно быть подтверждено соглашениями (договорами) о намерениях между Администрацией муниципального образования "Городской округ "Город Нарьян-Мар" и гражданами, индивидуальными предпринимателями, образованными в соответствии с законодательством Российской Федерации юридическими лицами, иными организациями, подтверждающими финансирование мероприятий муниципальной программы.</w:t>
      </w:r>
    </w:p>
    <w:p w:rsidR="00153FDD" w:rsidRPr="00153FDD" w:rsidRDefault="00153FDD" w:rsidP="008220FF">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социально-экономического развития муниципального образования "Городской округ "Город Нарьян-Мар".</w:t>
      </w:r>
    </w:p>
    <w:p w:rsidR="00153FDD" w:rsidRPr="00153FDD" w:rsidRDefault="00153FDD" w:rsidP="008220FF">
      <w:pPr>
        <w:widowControl w:val="0"/>
        <w:numPr>
          <w:ilvl w:val="0"/>
          <w:numId w:val="7"/>
        </w:numPr>
        <w:tabs>
          <w:tab w:val="left" w:pos="1134"/>
        </w:tabs>
        <w:autoSpaceDE w:val="0"/>
        <w:autoSpaceDN w:val="0"/>
        <w:adjustRightInd w:val="0"/>
        <w:ind w:left="0" w:firstLine="709"/>
        <w:contextualSpacing/>
        <w:jc w:val="both"/>
        <w:rPr>
          <w:sz w:val="26"/>
          <w:szCs w:val="26"/>
        </w:rPr>
      </w:pPr>
      <w:r w:rsidRPr="00153FDD">
        <w:rPr>
          <w:sz w:val="26"/>
          <w:szCs w:val="26"/>
        </w:rPr>
        <w:t xml:space="preserve">Параметры финансового обеспечения муниципальной программы </w:t>
      </w:r>
      <w:r w:rsidRPr="00153FDD">
        <w:rPr>
          <w:sz w:val="26"/>
          <w:szCs w:val="26"/>
        </w:rPr>
        <w:br/>
        <w:t>и ее структурных элементов приводятся в тысячах рублей с точностью до одного знака после запятой.</w:t>
      </w:r>
    </w:p>
    <w:p w:rsidR="00153FDD" w:rsidRPr="00153FDD" w:rsidRDefault="00153FDD" w:rsidP="008220FF">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 xml:space="preserve">Финансовое обеспечение реализации муниципальных программ в части расходных обязательств муниципального образования осуществляется за счет бюджетных ассигнований городского бюджета, указанных в пункте 38 настоящего Порядка. Распределение бюджетных ассигнований на реализацию муниципальных программ утверждается решением Совета городского округа "Город Нарьян-Мар" </w:t>
      </w:r>
      <w:r w:rsidRPr="00153FDD">
        <w:rPr>
          <w:sz w:val="26"/>
          <w:szCs w:val="26"/>
        </w:rPr>
        <w:br/>
        <w:t xml:space="preserve">о бюджете муниципального образования "Городской округ "Город Нарьян-Мар" </w:t>
      </w:r>
      <w:r w:rsidRPr="00153FDD">
        <w:rPr>
          <w:sz w:val="26"/>
          <w:szCs w:val="26"/>
        </w:rPr>
        <w:br/>
        <w:t>на очередной финансовый год и плановый период (далее – решение о бюджете).</w:t>
      </w:r>
    </w:p>
    <w:p w:rsidR="00153FDD" w:rsidRPr="00153FDD" w:rsidRDefault="00153FDD" w:rsidP="008220FF">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Планирование объемов бюджетных ассигнований на реализацию муниципальных программ в очередном финансовом году и плановом периоде осуществляется в соответствии с порядком по бюджету, а также с учетом результатов реализации муниципальных программ за предыдущие годы.</w:t>
      </w:r>
    </w:p>
    <w:p w:rsidR="00153FDD" w:rsidRPr="00153FDD" w:rsidRDefault="00153FDD" w:rsidP="008220FF">
      <w:pPr>
        <w:widowControl w:val="0"/>
        <w:tabs>
          <w:tab w:val="left" w:pos="1134"/>
        </w:tabs>
        <w:autoSpaceDE w:val="0"/>
        <w:autoSpaceDN w:val="0"/>
        <w:adjustRightInd w:val="0"/>
        <w:ind w:firstLine="709"/>
        <w:jc w:val="both"/>
        <w:rPr>
          <w:sz w:val="26"/>
          <w:szCs w:val="26"/>
        </w:rPr>
      </w:pPr>
      <w:r w:rsidRPr="00153FDD">
        <w:rPr>
          <w:sz w:val="26"/>
          <w:szCs w:val="26"/>
        </w:rPr>
        <w:t>Объем финансирования муниципальных программ в текущем году может быть снижен в связи с сокращением поступлений доходной части городского бюджета.</w:t>
      </w:r>
    </w:p>
    <w:p w:rsidR="00153FDD" w:rsidRPr="00153FDD" w:rsidRDefault="00153FDD" w:rsidP="008220FF">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Корректировка параметров финансового обеспечения муниципальной программы и ее структурных элементов в течение финансового года осуществляется одновременно в паспорте муниципальной программы и паспортах ее структурных элементов.</w:t>
      </w:r>
    </w:p>
    <w:p w:rsidR="00153FDD" w:rsidRPr="00153FDD" w:rsidRDefault="00153FDD" w:rsidP="008220FF">
      <w:pPr>
        <w:tabs>
          <w:tab w:val="left" w:pos="1276"/>
        </w:tabs>
        <w:autoSpaceDE w:val="0"/>
        <w:autoSpaceDN w:val="0"/>
        <w:adjustRightInd w:val="0"/>
        <w:ind w:firstLine="709"/>
        <w:contextualSpacing/>
        <w:jc w:val="both"/>
        <w:rPr>
          <w:rFonts w:eastAsiaTheme="minorHAnsi"/>
          <w:sz w:val="26"/>
          <w:szCs w:val="26"/>
          <w:lang w:eastAsia="en-US"/>
        </w:rPr>
      </w:pPr>
      <w:r w:rsidRPr="00153FDD">
        <w:rPr>
          <w:rFonts w:eastAsiaTheme="minorHAnsi"/>
          <w:sz w:val="26"/>
          <w:szCs w:val="26"/>
          <w:lang w:eastAsia="en-US"/>
        </w:rPr>
        <w:t>Не допускается расхождение параметров финансового обеспечения структурных элементов муниципальной программы, установленных в паспорте муниципальной программы и паспортах ее структурных элементов.</w:t>
      </w:r>
    </w:p>
    <w:p w:rsidR="00153FDD" w:rsidRPr="00153FDD" w:rsidRDefault="00153FDD" w:rsidP="008220FF">
      <w:pPr>
        <w:numPr>
          <w:ilvl w:val="0"/>
          <w:numId w:val="7"/>
        </w:numPr>
        <w:tabs>
          <w:tab w:val="left" w:pos="1276"/>
        </w:tabs>
        <w:autoSpaceDE w:val="0"/>
        <w:autoSpaceDN w:val="0"/>
        <w:adjustRightInd w:val="0"/>
        <w:ind w:left="0" w:firstLine="709"/>
        <w:contextualSpacing/>
        <w:jc w:val="both"/>
        <w:rPr>
          <w:rFonts w:eastAsiaTheme="minorHAnsi"/>
          <w:sz w:val="26"/>
          <w:szCs w:val="26"/>
          <w:lang w:eastAsia="en-US"/>
        </w:rPr>
      </w:pPr>
      <w:r w:rsidRPr="00153FDD">
        <w:rPr>
          <w:sz w:val="26"/>
          <w:szCs w:val="26"/>
        </w:rPr>
        <w:t xml:space="preserve">Объем бюджетных ассигнований, установленный муниципальной программой, может отличаться от показателей, утвержденных в решении о бюджете, </w:t>
      </w:r>
      <w:r w:rsidRPr="00153FDD">
        <w:rPr>
          <w:sz w:val="26"/>
          <w:szCs w:val="26"/>
        </w:rPr>
        <w:br/>
        <w:t xml:space="preserve">в случае внесения изменений в сводную бюджетную роспись городского бюджета </w:t>
      </w:r>
      <w:r w:rsidRPr="00153FDD">
        <w:rPr>
          <w:sz w:val="26"/>
          <w:szCs w:val="26"/>
        </w:rPr>
        <w:br/>
        <w:t>без внесения изменений в решение о бюджете в порядке, установленном бюджетным законодательством.</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lang w:val="en-US"/>
        </w:rPr>
        <w:t>V</w:t>
      </w:r>
      <w:r w:rsidRPr="00153FDD">
        <w:rPr>
          <w:sz w:val="26"/>
          <w:szCs w:val="26"/>
        </w:rPr>
        <w:t>. Разработка и утверждение муниципальной программы</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153FDD">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 xml:space="preserve">Разработка муниципальных программ осуществляется на основании </w:t>
      </w:r>
      <w:r w:rsidRPr="00153FDD">
        <w:rPr>
          <w:sz w:val="26"/>
          <w:szCs w:val="26"/>
        </w:rPr>
        <w:lastRenderedPageBreak/>
        <w:t>перечня муниципальных программ муниципального образования "Городской округ "Город Нарьян-Мар", содержащего планируемые к реализации на территории муниципального образования "Городской округ "Город Нарьян-Мар" муниципальные программы (далее – перечень муниципальных программ).</w:t>
      </w:r>
    </w:p>
    <w:p w:rsidR="00153FDD" w:rsidRPr="00153FDD" w:rsidRDefault="00153FDD" w:rsidP="00153FDD">
      <w:pPr>
        <w:widowControl w:val="0"/>
        <w:tabs>
          <w:tab w:val="left" w:pos="1134"/>
        </w:tabs>
        <w:autoSpaceDE w:val="0"/>
        <w:autoSpaceDN w:val="0"/>
        <w:adjustRightInd w:val="0"/>
        <w:ind w:firstLine="709"/>
        <w:jc w:val="both"/>
        <w:rPr>
          <w:sz w:val="26"/>
          <w:szCs w:val="26"/>
        </w:rPr>
      </w:pPr>
      <w:r w:rsidRPr="00153FDD">
        <w:rPr>
          <w:sz w:val="26"/>
          <w:szCs w:val="26"/>
        </w:rPr>
        <w:t xml:space="preserve">Перечень муниципальных программ утверждается постановлением Администрации муниципального образования "Городской округ "Город </w:t>
      </w:r>
      <w:r w:rsidR="00321FDA">
        <w:rPr>
          <w:sz w:val="26"/>
          <w:szCs w:val="26"/>
        </w:rPr>
        <w:br/>
      </w:r>
      <w:r w:rsidRPr="00153FDD">
        <w:rPr>
          <w:sz w:val="26"/>
          <w:szCs w:val="26"/>
        </w:rPr>
        <w:t>Нарьян-Мар".</w:t>
      </w:r>
    </w:p>
    <w:p w:rsidR="00153FDD" w:rsidRPr="00153FDD" w:rsidRDefault="00153FDD" w:rsidP="00153FDD">
      <w:pPr>
        <w:widowControl w:val="0"/>
        <w:tabs>
          <w:tab w:val="left" w:pos="1134"/>
        </w:tabs>
        <w:autoSpaceDE w:val="0"/>
        <w:autoSpaceDN w:val="0"/>
        <w:adjustRightInd w:val="0"/>
        <w:ind w:firstLine="709"/>
        <w:jc w:val="both"/>
        <w:rPr>
          <w:sz w:val="26"/>
          <w:szCs w:val="26"/>
        </w:rPr>
      </w:pPr>
      <w:r w:rsidRPr="00153FDD">
        <w:rPr>
          <w:sz w:val="26"/>
          <w:szCs w:val="26"/>
        </w:rPr>
        <w:t xml:space="preserve">Перечень муниципальных программ (изменения в перечень муниципальных программ) формируется управлением экономического и инвестиционного развития Администрации муниципального образования "Городской округ "Город Нарьян-Мар" (далее – управление экономики) на основании предложений ответственных исполнителей. Ответственные исполнители до 15 апреля текущего финансового года направляют в управление </w:t>
      </w:r>
      <w:r w:rsidRPr="00153FDD">
        <w:rPr>
          <w:rFonts w:eastAsiaTheme="minorHAnsi"/>
          <w:sz w:val="26"/>
          <w:szCs w:val="26"/>
          <w:lang w:eastAsia="en-US"/>
        </w:rPr>
        <w:t xml:space="preserve">экономики </w:t>
      </w:r>
      <w:r w:rsidRPr="00153FDD">
        <w:rPr>
          <w:sz w:val="26"/>
          <w:szCs w:val="26"/>
        </w:rPr>
        <w:t>предложения по перечню муниципальных программ (изменениям в перечень муниципальных программ).</w:t>
      </w:r>
    </w:p>
    <w:p w:rsidR="00153FDD" w:rsidRPr="00153FDD" w:rsidRDefault="00153FDD" w:rsidP="00153FDD">
      <w:pPr>
        <w:widowControl w:val="0"/>
        <w:tabs>
          <w:tab w:val="left" w:pos="1134"/>
        </w:tabs>
        <w:autoSpaceDE w:val="0"/>
        <w:autoSpaceDN w:val="0"/>
        <w:adjustRightInd w:val="0"/>
        <w:ind w:firstLine="709"/>
        <w:jc w:val="both"/>
        <w:rPr>
          <w:sz w:val="26"/>
          <w:szCs w:val="26"/>
        </w:rPr>
      </w:pPr>
      <w:r w:rsidRPr="00153FDD">
        <w:rPr>
          <w:sz w:val="26"/>
          <w:szCs w:val="26"/>
        </w:rPr>
        <w:t>Перечень муниципальных программ содержит: наименование каждой муниципальной программы, куратора, ответственных исполнителей, основные направления реализации муниципальной программы.</w:t>
      </w:r>
    </w:p>
    <w:p w:rsidR="00153FDD" w:rsidRPr="00153FDD" w:rsidRDefault="00153FDD" w:rsidP="00153FDD">
      <w:pPr>
        <w:widowControl w:val="0"/>
        <w:tabs>
          <w:tab w:val="left" w:pos="1134"/>
        </w:tabs>
        <w:autoSpaceDE w:val="0"/>
        <w:autoSpaceDN w:val="0"/>
        <w:adjustRightInd w:val="0"/>
        <w:ind w:firstLine="709"/>
        <w:jc w:val="both"/>
        <w:rPr>
          <w:sz w:val="26"/>
          <w:szCs w:val="26"/>
        </w:rPr>
      </w:pPr>
      <w:r w:rsidRPr="00153FDD">
        <w:rPr>
          <w:sz w:val="26"/>
          <w:szCs w:val="26"/>
        </w:rPr>
        <w:t xml:space="preserve">Утверждение перечня муниципальных программ (внесение изменений </w:t>
      </w:r>
      <w:r w:rsidRPr="00153FDD">
        <w:rPr>
          <w:sz w:val="26"/>
          <w:szCs w:val="26"/>
        </w:rPr>
        <w:br/>
        <w:t xml:space="preserve">в перечень муниципальных программ), финансирование которых предусмотрено </w:t>
      </w:r>
      <w:r w:rsidRPr="00153FDD">
        <w:rPr>
          <w:sz w:val="26"/>
          <w:szCs w:val="26"/>
        </w:rPr>
        <w:br/>
        <w:t xml:space="preserve">с очередного финансового года, производится в срок, предусмотренный порядком </w:t>
      </w:r>
      <w:r w:rsidRPr="00153FDD">
        <w:rPr>
          <w:sz w:val="26"/>
          <w:szCs w:val="26"/>
        </w:rPr>
        <w:br/>
        <w:t>по бюджету.</w:t>
      </w:r>
    </w:p>
    <w:p w:rsidR="00153FDD" w:rsidRPr="00153FDD" w:rsidRDefault="00153FDD" w:rsidP="00153FDD">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В рамках подготовки проекта решения о бюджете в сроки, установленные порядком по бюджету, ответственный исполнитель разрабатывает проект постановления Администрации муниципального образования "Городской округ "Город Нарьян-Мар" об утверждении муниципальной программы (далее – проект муниципальной программы), реализация которой начинается с очередного финансового года, и (или) внесении изменений в ранее утвержденные муниципальные программы.</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К проекту муниципальной программы прилагаются: пояснительная записка; финансово-экономическое обоснование стоимости мероприятий муниципальной программы, материалы, содержащие подробное обоснование необходимых финансовых ресурсов по каждому мероприятию; дополнительные и обосновывающие материалы (при необходимости, на усмотрение ответственного исполнителя).</w:t>
      </w:r>
    </w:p>
    <w:p w:rsidR="00153FDD" w:rsidRPr="00153FDD" w:rsidRDefault="00153FDD" w:rsidP="00153FDD">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 xml:space="preserve">Ответственный исполнитель совместно с соисполнителями и участниками разрабатывают проект муниципальной программы и направляют на согласование </w:t>
      </w:r>
      <w:r w:rsidRPr="00153FDD">
        <w:rPr>
          <w:sz w:val="26"/>
          <w:szCs w:val="26"/>
        </w:rPr>
        <w:br/>
        <w:t>в системы электронного документооборота "Дело". Проект муниципальной программы согласовывается с куратором, Управлением финансов Администрации МО "Городской округ "Город Нарьян-Мар", управлением экономики, правовым управлением Администрации муниципального образования "Городской округ "Город Нарьян-Мар", отделом бухгалтерского учета и отчетности Администрации муниципального образования "Городской округ "Город Нарьян-Мар" (далее – согласующие стороны), а также направляется в Контрольно-счетную палату муниципального образования "Городской округ "Город Нарьян-Мар" для проведения финансово-экономической экспертизы.</w:t>
      </w:r>
    </w:p>
    <w:p w:rsidR="00153FDD" w:rsidRPr="00153FDD" w:rsidRDefault="00153FDD" w:rsidP="00153FDD">
      <w:pPr>
        <w:widowControl w:val="0"/>
        <w:tabs>
          <w:tab w:val="left" w:pos="1134"/>
        </w:tabs>
        <w:autoSpaceDE w:val="0"/>
        <w:autoSpaceDN w:val="0"/>
        <w:adjustRightInd w:val="0"/>
        <w:ind w:firstLine="709"/>
        <w:jc w:val="both"/>
        <w:rPr>
          <w:i/>
          <w:sz w:val="18"/>
          <w:szCs w:val="18"/>
        </w:rPr>
      </w:pPr>
      <w:r w:rsidRPr="00153FDD">
        <w:rPr>
          <w:sz w:val="26"/>
          <w:szCs w:val="26"/>
        </w:rPr>
        <w:t xml:space="preserve">Согласующие стороны в части их касающейся рассматривают и согласовывают проект муниципальной программы в течение 10 рабочих дней со дня его поступления к ним на согласование. При наличии замечаний ответственный исполнитель совместно с соисполнителями в течение 5 рабочих дней производит доработку </w:t>
      </w:r>
      <w:r w:rsidRPr="00153FDD">
        <w:rPr>
          <w:sz w:val="26"/>
          <w:szCs w:val="26"/>
        </w:rPr>
        <w:lastRenderedPageBreak/>
        <w:t>проекта муниципальной программы.</w:t>
      </w:r>
    </w:p>
    <w:p w:rsidR="00153FDD" w:rsidRPr="00153FDD" w:rsidRDefault="00153FDD" w:rsidP="00153FDD">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Проект муниципальной программы, согласованный в порядке, установленном пунктом 47 настоящего Порядка, направляется ответственным исполнителем на рассмотрение и одобрение в комиссию по вопросам разработки, реализации и оценки эффективности муниципальных программ при Администрации муниципального образования "Городской округ "Город Нарьян-Мар" (далее – Комиссия) не позднее 3 рабочих дней до начала ее заседания. Положение о Комиссии и ее состав утверждаются Администрацией муниципального образования "Городской округ "Город Нарьян-Мар" в установленном порядке.</w:t>
      </w:r>
    </w:p>
    <w:p w:rsidR="00153FDD" w:rsidRPr="00153FDD" w:rsidRDefault="00153FDD" w:rsidP="00153FDD">
      <w:pPr>
        <w:widowControl w:val="0"/>
        <w:tabs>
          <w:tab w:val="left" w:pos="1276"/>
        </w:tabs>
        <w:autoSpaceDE w:val="0"/>
        <w:autoSpaceDN w:val="0"/>
        <w:adjustRightInd w:val="0"/>
        <w:ind w:firstLine="709"/>
        <w:jc w:val="both"/>
        <w:rPr>
          <w:sz w:val="26"/>
          <w:szCs w:val="26"/>
        </w:rPr>
      </w:pPr>
      <w:r w:rsidRPr="00153FDD">
        <w:rPr>
          <w:sz w:val="26"/>
          <w:szCs w:val="26"/>
        </w:rPr>
        <w:t>По итогам рассмотрения Комиссия рекомендует ответственному исполнителю:</w:t>
      </w:r>
    </w:p>
    <w:p w:rsidR="00153FDD" w:rsidRPr="00153FDD" w:rsidRDefault="00153FDD" w:rsidP="00153FDD">
      <w:pPr>
        <w:widowControl w:val="0"/>
        <w:tabs>
          <w:tab w:val="left" w:pos="1276"/>
        </w:tabs>
        <w:autoSpaceDE w:val="0"/>
        <w:autoSpaceDN w:val="0"/>
        <w:adjustRightInd w:val="0"/>
        <w:ind w:firstLine="709"/>
        <w:jc w:val="both"/>
        <w:rPr>
          <w:sz w:val="26"/>
          <w:szCs w:val="26"/>
        </w:rPr>
      </w:pPr>
      <w:r w:rsidRPr="00153FDD">
        <w:rPr>
          <w:sz w:val="26"/>
          <w:szCs w:val="26"/>
        </w:rPr>
        <w:t>проект муниципальной программы направить главе муниципального образования "Городской округ "Город Нарьян-Мар" для утверждения;</w:t>
      </w:r>
    </w:p>
    <w:p w:rsidR="00153FDD" w:rsidRPr="00153FDD" w:rsidRDefault="00153FDD" w:rsidP="00153FDD">
      <w:pPr>
        <w:widowControl w:val="0"/>
        <w:tabs>
          <w:tab w:val="left" w:pos="1276"/>
        </w:tabs>
        <w:autoSpaceDE w:val="0"/>
        <w:autoSpaceDN w:val="0"/>
        <w:adjustRightInd w:val="0"/>
        <w:ind w:firstLine="709"/>
        <w:jc w:val="both"/>
        <w:rPr>
          <w:sz w:val="26"/>
          <w:szCs w:val="26"/>
        </w:rPr>
      </w:pPr>
      <w:r w:rsidRPr="00153FDD">
        <w:rPr>
          <w:sz w:val="26"/>
          <w:szCs w:val="26"/>
        </w:rPr>
        <w:t xml:space="preserve">доработать проект муниципальной программы с учетом замечаний </w:t>
      </w:r>
      <w:r w:rsidRPr="00153FDD">
        <w:rPr>
          <w:sz w:val="26"/>
          <w:szCs w:val="26"/>
        </w:rPr>
        <w:br/>
        <w:t>и предложений членов Комиссии и направить его главе муниципального образования "Городской округ "Город Нарьян-Мар" для утверждения.</w:t>
      </w:r>
    </w:p>
    <w:p w:rsidR="00153FDD" w:rsidRPr="00153FDD" w:rsidRDefault="00153FDD" w:rsidP="00153FDD">
      <w:pPr>
        <w:widowControl w:val="0"/>
        <w:tabs>
          <w:tab w:val="left" w:pos="1276"/>
        </w:tabs>
        <w:autoSpaceDE w:val="0"/>
        <w:autoSpaceDN w:val="0"/>
        <w:adjustRightInd w:val="0"/>
        <w:ind w:firstLine="709"/>
        <w:jc w:val="both"/>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VI. Внесение изменений в муниципальную программу</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321FDA">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Подготовка и внесение изменений в любой из разделов муниципальной программы осуществляется по инициативе куратора, ответственного исполнителя, соисполнителя или участников, а также по результатам мониторинга реализации муниципальной программы.</w:t>
      </w:r>
    </w:p>
    <w:p w:rsidR="00153FDD" w:rsidRPr="00153FDD" w:rsidRDefault="00153FDD" w:rsidP="00321FDA">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Внесение изменений в паспорт муниципальной программы, ее структурных элементов необходимо осуществлять до момента наступления сроков достижения (выполнения) показателей и результатов такой программы и ее структурного элемента.</w:t>
      </w:r>
    </w:p>
    <w:p w:rsidR="00153FDD" w:rsidRPr="00153FDD" w:rsidRDefault="00153FDD" w:rsidP="00321FDA">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Внесение изменений в муниципальную программу осуществляется ответственным исполнителем и возможно в следующих случаях:</w:t>
      </w:r>
    </w:p>
    <w:p w:rsidR="00153FDD" w:rsidRPr="00153FDD" w:rsidRDefault="00153FDD" w:rsidP="00321FDA">
      <w:pPr>
        <w:widowControl w:val="0"/>
        <w:numPr>
          <w:ilvl w:val="1"/>
          <w:numId w:val="7"/>
        </w:numPr>
        <w:autoSpaceDE w:val="0"/>
        <w:autoSpaceDN w:val="0"/>
        <w:adjustRightInd w:val="0"/>
        <w:ind w:left="0" w:firstLine="709"/>
        <w:jc w:val="both"/>
        <w:rPr>
          <w:sz w:val="26"/>
          <w:szCs w:val="26"/>
        </w:rPr>
      </w:pPr>
      <w:r w:rsidRPr="00153FDD">
        <w:rPr>
          <w:sz w:val="26"/>
          <w:szCs w:val="26"/>
        </w:rPr>
        <w:t>При внесении изменений в правовые акты муниципального образования "Городской округ "Город Нарьян-Мар"</w:t>
      </w:r>
      <w:r w:rsidR="00321FDA">
        <w:rPr>
          <w:sz w:val="26"/>
          <w:szCs w:val="26"/>
        </w:rPr>
        <w:t>,</w:t>
      </w:r>
      <w:r w:rsidRPr="00153FDD">
        <w:rPr>
          <w:sz w:val="26"/>
          <w:szCs w:val="26"/>
        </w:rPr>
        <w:t xml:space="preserve"> касающиеся вопросов обеспечения жизнедеятельности населения муниципального образования "Городской округ "Город Нарьян-Мар".</w:t>
      </w:r>
    </w:p>
    <w:p w:rsidR="00153FDD" w:rsidRPr="00153FDD" w:rsidRDefault="00153FDD" w:rsidP="00321FDA">
      <w:pPr>
        <w:widowControl w:val="0"/>
        <w:numPr>
          <w:ilvl w:val="1"/>
          <w:numId w:val="7"/>
        </w:numPr>
        <w:autoSpaceDE w:val="0"/>
        <w:autoSpaceDN w:val="0"/>
        <w:adjustRightInd w:val="0"/>
        <w:ind w:left="0" w:firstLine="709"/>
        <w:jc w:val="both"/>
        <w:rPr>
          <w:sz w:val="26"/>
          <w:szCs w:val="26"/>
        </w:rPr>
      </w:pPr>
      <w:r w:rsidRPr="00153FDD">
        <w:rPr>
          <w:sz w:val="26"/>
          <w:szCs w:val="26"/>
        </w:rPr>
        <w:t>Уточнения объемов и источников финансирования муниципальной программы:</w:t>
      </w:r>
    </w:p>
    <w:p w:rsidR="00153FDD" w:rsidRPr="00153FDD" w:rsidRDefault="00153FDD" w:rsidP="00321FDA">
      <w:pPr>
        <w:widowControl w:val="0"/>
        <w:numPr>
          <w:ilvl w:val="2"/>
          <w:numId w:val="7"/>
        </w:numPr>
        <w:tabs>
          <w:tab w:val="left" w:pos="1560"/>
        </w:tabs>
        <w:autoSpaceDE w:val="0"/>
        <w:autoSpaceDN w:val="0"/>
        <w:adjustRightInd w:val="0"/>
        <w:ind w:left="0" w:firstLine="709"/>
        <w:jc w:val="both"/>
        <w:rPr>
          <w:sz w:val="26"/>
          <w:szCs w:val="26"/>
        </w:rPr>
      </w:pPr>
      <w:r w:rsidRPr="00153FDD">
        <w:rPr>
          <w:sz w:val="26"/>
          <w:szCs w:val="26"/>
        </w:rPr>
        <w:t xml:space="preserve">Приведение муниципальной программы в соответствие с решением </w:t>
      </w:r>
      <w:r w:rsidRPr="00153FDD">
        <w:rPr>
          <w:sz w:val="26"/>
          <w:szCs w:val="26"/>
        </w:rPr>
        <w:br/>
        <w:t>о бюджете – в срок, установленный статьей 179 Бюджетного кодекса Российской Федерации.</w:t>
      </w:r>
    </w:p>
    <w:p w:rsidR="00153FDD" w:rsidRPr="00153FDD" w:rsidRDefault="00153FDD" w:rsidP="00321FDA">
      <w:pPr>
        <w:widowControl w:val="0"/>
        <w:numPr>
          <w:ilvl w:val="2"/>
          <w:numId w:val="7"/>
        </w:numPr>
        <w:tabs>
          <w:tab w:val="left" w:pos="1560"/>
        </w:tabs>
        <w:autoSpaceDE w:val="0"/>
        <w:autoSpaceDN w:val="0"/>
        <w:adjustRightInd w:val="0"/>
        <w:ind w:left="0" w:firstLine="709"/>
        <w:jc w:val="both"/>
        <w:rPr>
          <w:sz w:val="26"/>
          <w:szCs w:val="26"/>
        </w:rPr>
      </w:pPr>
      <w:r w:rsidRPr="00153FDD">
        <w:rPr>
          <w:sz w:val="26"/>
          <w:szCs w:val="26"/>
        </w:rPr>
        <w:t xml:space="preserve">Приведение муниципальной программы в соответствие с решением Совета городского округа "Город Нарьян-Мар" о внесении изменений в решение </w:t>
      </w:r>
      <w:r w:rsidRPr="00153FDD">
        <w:rPr>
          <w:sz w:val="26"/>
          <w:szCs w:val="26"/>
        </w:rPr>
        <w:br/>
        <w:t>о бюджете – в течение 1 месяца со дня принятия указанных изменений, но не позднее 31 декабря текущего финансового года.</w:t>
      </w:r>
    </w:p>
    <w:p w:rsidR="00153FDD" w:rsidRPr="00153FDD" w:rsidRDefault="00153FDD" w:rsidP="00321FDA">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Продления (изменения) срока реализации муниципальной программы.</w:t>
      </w:r>
    </w:p>
    <w:p w:rsidR="00153FDD" w:rsidRPr="00153FDD" w:rsidRDefault="00153FDD" w:rsidP="00321FDA">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Принятия решения о досрочном прекращении реализации муниципальной программы по результатам оценки эффективности реализации муниципальных программ за отчетный год.</w:t>
      </w:r>
    </w:p>
    <w:p w:rsidR="00153FDD" w:rsidRPr="00153FDD" w:rsidRDefault="00153FDD" w:rsidP="00321FDA">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Возникновения иных обстоятельств, препятствующих реализации муниципальной программы.</w:t>
      </w:r>
    </w:p>
    <w:p w:rsidR="00153FDD" w:rsidRPr="00153FDD" w:rsidRDefault="00153FDD" w:rsidP="00321FDA">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В рамках приведения параметров финансового обеспечения </w:t>
      </w:r>
      <w:r w:rsidRPr="00153FDD">
        <w:rPr>
          <w:sz w:val="26"/>
          <w:szCs w:val="26"/>
        </w:rPr>
        <w:lastRenderedPageBreak/>
        <w:t xml:space="preserve">муниципальных программ в соответствие с решением о бюджете (с решением </w:t>
      </w:r>
      <w:r w:rsidRPr="00153FDD">
        <w:rPr>
          <w:sz w:val="26"/>
          <w:szCs w:val="26"/>
        </w:rPr>
        <w:br/>
        <w:t>о внесении изменений в решение о бюджете) при необходимости могут уточняться (изменяться) иные параметры муниципальной программы, в том числе значения показателей, мероприятий при наличии к этому оснований.</w:t>
      </w:r>
    </w:p>
    <w:p w:rsidR="00153FDD" w:rsidRPr="00153FDD" w:rsidRDefault="00153FDD" w:rsidP="00321FDA">
      <w:pPr>
        <w:widowControl w:val="0"/>
        <w:tabs>
          <w:tab w:val="left" w:pos="1276"/>
        </w:tabs>
        <w:autoSpaceDE w:val="0"/>
        <w:autoSpaceDN w:val="0"/>
        <w:adjustRightInd w:val="0"/>
        <w:ind w:firstLine="709"/>
        <w:jc w:val="both"/>
        <w:rPr>
          <w:sz w:val="26"/>
          <w:szCs w:val="26"/>
        </w:rPr>
      </w:pPr>
      <w:r w:rsidRPr="00153FDD">
        <w:rPr>
          <w:sz w:val="26"/>
          <w:szCs w:val="26"/>
        </w:rPr>
        <w:t>В случае внесения изменений в сводную бюджетную роспись городского бюджета без внесения изменений в решение о бюджете в порядке, установленном бюджетным законодательством, объем бюджетных ассигнований муниципальной программы при необходимости приводится в соответствие с бюджетной росписью городского бюджета по состоянию на дату согласования изменений в муниципальную программу.</w:t>
      </w:r>
    </w:p>
    <w:p w:rsidR="00153FDD" w:rsidRPr="00153FDD" w:rsidRDefault="00153FDD" w:rsidP="00321FDA">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Внесение изменений в текущий год реализации муниципальной программы осуществляется в текущем финансовом году, но не позднее 31 декабря текущего финансового года. Внесение изменений в последующие годы реализации муниципальной программы осуществляется в текущем финансовом году. Внесение изменений в предыдущие годы реализации муниципальной программы в текущем финансовом году не допускается.</w:t>
      </w:r>
    </w:p>
    <w:p w:rsidR="00153FDD" w:rsidRPr="00153FDD" w:rsidRDefault="00153FDD" w:rsidP="00321FDA">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Внесение изменений в муниципальные программы не подлежит рассмотрению Комиссией, за исключением решения о досрочном прекращении реализации муниципальной программы.</w:t>
      </w:r>
    </w:p>
    <w:p w:rsidR="00153FDD" w:rsidRPr="00153FDD" w:rsidRDefault="00153FDD" w:rsidP="00321FDA">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Изменения в ранее утвержденные муниципальные программы в части продления срока их реализации подлежат утверждению в срок, установленный порядком по бюджету. Продлевать срок реализации муниципальной программы следует с учетом условий, установленных пунктом 24 и пунктом 46 настоящего Порядка, за исключением случаев, когда срок окончания реализации муниципальной программы предусмотрен в текущем финансовом году и плановом периоде </w:t>
      </w:r>
      <w:r w:rsidR="00A84402">
        <w:rPr>
          <w:sz w:val="26"/>
          <w:szCs w:val="26"/>
        </w:rPr>
        <w:br/>
      </w:r>
      <w:r w:rsidRPr="00153FDD">
        <w:rPr>
          <w:sz w:val="26"/>
          <w:szCs w:val="26"/>
        </w:rPr>
        <w:t>и дальнейшая ее реализация не планируется.</w:t>
      </w:r>
    </w:p>
    <w:p w:rsidR="00153FDD" w:rsidRPr="00153FDD" w:rsidRDefault="00153FDD" w:rsidP="00321FDA">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К проекту постановления о внесении изменений в муниципальную программу прилагаются:</w:t>
      </w:r>
    </w:p>
    <w:p w:rsidR="00153FDD" w:rsidRPr="00153FDD" w:rsidRDefault="00153FDD" w:rsidP="00321FDA">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Пояснительная записка к проекту постановления о внесении изменений </w:t>
      </w:r>
      <w:r w:rsidRPr="00153FDD">
        <w:rPr>
          <w:sz w:val="26"/>
          <w:szCs w:val="26"/>
        </w:rPr>
        <w:br/>
        <w:t xml:space="preserve">в муниципальную программу, содержащая информацию о необходимости внесения изменений; об изменении общего объема финансирования муниципальной программы по годам; о влиянии вносимых изменений на достижение целевых показателей муниципальной программы; о внесении изменений в целевые показатели муниципальной программы (в случае, если вносимые изменения влияют </w:t>
      </w:r>
      <w:r w:rsidRPr="00153FDD">
        <w:rPr>
          <w:sz w:val="26"/>
          <w:szCs w:val="26"/>
        </w:rPr>
        <w:br/>
        <w:t>на количественные значения целевых показателей).</w:t>
      </w:r>
    </w:p>
    <w:p w:rsidR="00153FDD" w:rsidRPr="00153FDD" w:rsidRDefault="00153FDD" w:rsidP="00321FDA">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Сведения об изменении объемов финансирования по мероприятиям муниципальной программы по форме согласно таблице 1 Приложения 3 (в случае внесения изменений в финансовое обеспечение муниципальной программы).</w:t>
      </w:r>
    </w:p>
    <w:p w:rsidR="00153FDD" w:rsidRPr="00153FDD" w:rsidRDefault="00153FDD" w:rsidP="00321FDA">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Сведения об изменении плановых показателей достижения целей муниципальной программы по форме согласно таблице 2 Приложения 3.</w:t>
      </w:r>
    </w:p>
    <w:p w:rsidR="00153FDD" w:rsidRPr="00153FDD" w:rsidRDefault="00153FDD" w:rsidP="00321FDA">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Проект постановления о внесении изменений в муниципальную программу с приложением документов, указанных в пункте 56 настоящего Порядка, подлежит согласованию в порядке, установленном пунктом 47 настоящего Порядка.</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VII. Мониторинг и оценка эффективности реализации муниципальных программ</w:t>
      </w:r>
    </w:p>
    <w:p w:rsidR="00153FDD" w:rsidRPr="00153FDD" w:rsidRDefault="00153FDD" w:rsidP="00153FDD">
      <w:pPr>
        <w:widowControl w:val="0"/>
        <w:autoSpaceDE w:val="0"/>
        <w:autoSpaceDN w:val="0"/>
        <w:adjustRightInd w:val="0"/>
        <w:jc w:val="center"/>
        <w:rPr>
          <w:sz w:val="26"/>
          <w:szCs w:val="26"/>
        </w:rPr>
      </w:pP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Под мониторингом реализации муниципальной программы понимается система мероприятий по измерению фактических параметров исполнения </w:t>
      </w:r>
      <w:r w:rsidRPr="00153FDD">
        <w:rPr>
          <w:sz w:val="26"/>
          <w:szCs w:val="26"/>
        </w:rPr>
        <w:lastRenderedPageBreak/>
        <w:t xml:space="preserve">муниципальной программы и ее структурных элементов, определению их отклонений от плановых параметров, выявлению и минимизации рисков </w:t>
      </w:r>
      <w:proofErr w:type="spellStart"/>
      <w:r w:rsidRPr="00153FDD">
        <w:rPr>
          <w:sz w:val="26"/>
          <w:szCs w:val="26"/>
        </w:rPr>
        <w:t>недостижения</w:t>
      </w:r>
      <w:proofErr w:type="spellEnd"/>
      <w:r w:rsidRPr="00153FDD">
        <w:rPr>
          <w:sz w:val="26"/>
          <w:szCs w:val="26"/>
        </w:rPr>
        <w:t xml:space="preserve"> плановых параметров (далее – мониторинг).</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 xml:space="preserve">Целью мониторинга является получение на постоянной основе информации </w:t>
      </w:r>
      <w:r w:rsidRPr="00153FDD">
        <w:rPr>
          <w:sz w:val="26"/>
          <w:szCs w:val="26"/>
        </w:rPr>
        <w:br/>
        <w:t>о ходе реализации муниципальных программ для принятия управленческих решений по определению, согласованию и реализации возможных корректирующих воздействий.</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Мониторинг ориентирован на раннее предупреждение возникновения проблем и отклонений от хода реализации муниципальной программы от запланированного уровня и осуществляется не реже одного раза в квартал.</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В ходе мониторинга ответственным исполнителем формируются квартальные и годовой отчеты о ходе реализации муниципальной программы </w:t>
      </w:r>
      <w:r w:rsidRPr="00153FDD">
        <w:rPr>
          <w:sz w:val="26"/>
          <w:szCs w:val="26"/>
        </w:rPr>
        <w:br/>
        <w:t>(далее – отчеты) в соответствии с положениями настоящего Порядка.</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 xml:space="preserve">Информация в отчетности формируется независимо от осуществления финансирования мероприятий муниципальной программы и представляется нарастающим итогом с начала текущего финансового года до конца месяца, предшествующего представлению квартальной отчетности, и </w:t>
      </w:r>
      <w:proofErr w:type="gramStart"/>
      <w:r w:rsidRPr="00153FDD">
        <w:rPr>
          <w:sz w:val="26"/>
          <w:szCs w:val="26"/>
        </w:rPr>
        <w:t>с начала</w:t>
      </w:r>
      <w:proofErr w:type="gramEnd"/>
      <w:r w:rsidRPr="00153FDD">
        <w:rPr>
          <w:sz w:val="26"/>
          <w:szCs w:val="26"/>
        </w:rPr>
        <w:t xml:space="preserve"> и до конца отчетного года – для годовой отчетности.</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Формирование отчетов осуществляется в соответствии с разделами 1 – 5 Приложения 4 к настоящему Порядку.</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Квартальный отчет о ходе реализации муниципальной программы формируется ответственным исполнителем совместно с соисполнителями </w:t>
      </w:r>
      <w:r w:rsidRPr="00153FDD">
        <w:rPr>
          <w:sz w:val="26"/>
          <w:szCs w:val="26"/>
        </w:rPr>
        <w:br/>
        <w:t xml:space="preserve">за </w:t>
      </w:r>
      <w:r w:rsidRPr="00153FDD">
        <w:rPr>
          <w:sz w:val="26"/>
          <w:szCs w:val="26"/>
          <w:lang w:val="en-US"/>
        </w:rPr>
        <w:t>I</w:t>
      </w:r>
      <w:r w:rsidRPr="00153FDD">
        <w:rPr>
          <w:sz w:val="26"/>
          <w:szCs w:val="26"/>
        </w:rPr>
        <w:t xml:space="preserve">, </w:t>
      </w:r>
      <w:r w:rsidRPr="00153FDD">
        <w:rPr>
          <w:sz w:val="26"/>
          <w:szCs w:val="26"/>
          <w:lang w:val="en-US"/>
        </w:rPr>
        <w:t>II</w:t>
      </w:r>
      <w:r w:rsidRPr="00153FDD">
        <w:rPr>
          <w:sz w:val="26"/>
          <w:szCs w:val="26"/>
        </w:rPr>
        <w:t xml:space="preserve">, </w:t>
      </w:r>
      <w:r w:rsidRPr="00153FDD">
        <w:rPr>
          <w:sz w:val="26"/>
          <w:szCs w:val="26"/>
          <w:lang w:val="en-US"/>
        </w:rPr>
        <w:t>III</w:t>
      </w:r>
      <w:r w:rsidRPr="00153FDD">
        <w:rPr>
          <w:sz w:val="26"/>
          <w:szCs w:val="26"/>
        </w:rPr>
        <w:t xml:space="preserve"> кварталы (далее – квартальный отчет) по состоянию на последний календарный день отчетного квартала включительно нарастающим итогом с начала текущего финансового года и содержит:</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пояснительную записку о реализации муниципальной программы;</w:t>
      </w:r>
    </w:p>
    <w:p w:rsidR="00153FDD" w:rsidRPr="00153FDD" w:rsidRDefault="00153FDD" w:rsidP="00A84402">
      <w:pPr>
        <w:widowControl w:val="0"/>
        <w:tabs>
          <w:tab w:val="left" w:pos="1276"/>
        </w:tabs>
        <w:autoSpaceDE w:val="0"/>
        <w:autoSpaceDN w:val="0"/>
        <w:adjustRightInd w:val="0"/>
        <w:ind w:firstLine="709"/>
        <w:jc w:val="both"/>
        <w:rPr>
          <w:i/>
          <w:sz w:val="18"/>
          <w:szCs w:val="18"/>
        </w:rPr>
      </w:pPr>
      <w:r w:rsidRPr="00153FDD">
        <w:rPr>
          <w:sz w:val="26"/>
          <w:szCs w:val="26"/>
        </w:rPr>
        <w:t>отчет об использовании бюджетных ассигнований бюджета муниципального образования "Городской округ "Город Нарьян-Мар" и иных средств на реализацию муниципальной программы.</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Квартальный отчет направляется ответственным исполнителем в управление экономики не позднее 15 числа месяца, следующего за отчетным кварталом.</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Годовой отчет о ходе реализации муниципальной программы формируется ответственным исполнителем совместно с соисполнителями </w:t>
      </w:r>
      <w:r w:rsidR="00A84402">
        <w:rPr>
          <w:sz w:val="26"/>
          <w:szCs w:val="26"/>
        </w:rPr>
        <w:br/>
      </w:r>
      <w:r w:rsidRPr="00153FDD">
        <w:rPr>
          <w:sz w:val="26"/>
          <w:szCs w:val="26"/>
        </w:rPr>
        <w:t>по состоянию на 31 декабря отчетного года и содержит:</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пояснительную записку о реализации муниципальной программы;</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отчет об использовании бюджетных ассигнований бюджета муниципального образования "Городской округ "Город Нарьян-Мар" и иных средств на реализацию муниципальной программы;</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отчет об уровне достижения показателей муниципальной программы;</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отчет об исполнении плана реализации муниципальной программы;</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итоги реализации муниципальной программы.</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 xml:space="preserve">Годовой отчет подписывается руководителем структурного подразделения Администрации муниципального образования "Городской округ "Город </w:t>
      </w:r>
      <w:r w:rsidR="00A84402">
        <w:rPr>
          <w:sz w:val="26"/>
          <w:szCs w:val="26"/>
        </w:rPr>
        <w:br/>
      </w:r>
      <w:r w:rsidRPr="00153FDD">
        <w:rPr>
          <w:sz w:val="26"/>
          <w:szCs w:val="26"/>
        </w:rPr>
        <w:t xml:space="preserve">Нарьян-Мар", являющегося ответственным исполнителем муниципальной программы, согласовывается куратором и не позднее 30 января года, следующего </w:t>
      </w:r>
      <w:r w:rsidR="00A84402">
        <w:rPr>
          <w:sz w:val="26"/>
          <w:szCs w:val="26"/>
        </w:rPr>
        <w:br/>
      </w:r>
      <w:r w:rsidRPr="00153FDD">
        <w:rPr>
          <w:sz w:val="26"/>
          <w:szCs w:val="26"/>
        </w:rPr>
        <w:t>за отчетным годом, направляется в управление экономики.</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Управление финансов Администрации МО "Городской округ "Город Нарьян-Мар" ежеквартально не позднее 15 числа месяца, следующего за отчетным </w:t>
      </w:r>
      <w:r w:rsidRPr="00153FDD">
        <w:rPr>
          <w:sz w:val="26"/>
          <w:szCs w:val="26"/>
        </w:rPr>
        <w:lastRenderedPageBreak/>
        <w:t xml:space="preserve">кварталом, и в срок до 30 января года, следующего за отчетным годом, направляет </w:t>
      </w:r>
      <w:r w:rsidRPr="00153FDD">
        <w:rPr>
          <w:sz w:val="26"/>
          <w:szCs w:val="26"/>
        </w:rPr>
        <w:br/>
        <w:t xml:space="preserve">в управление экономики информацию, необходимую для подготовки сводного отчета об исполнении муниципальных программ в части их исполнения в соответствии </w:t>
      </w:r>
      <w:r w:rsidRPr="00153FDD">
        <w:rPr>
          <w:sz w:val="26"/>
          <w:szCs w:val="26"/>
        </w:rPr>
        <w:br/>
        <w:t>с Приложением 5 к настоящему Порядку.</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Управление экономики ежеквартально в срок до 30 числа месяца </w:t>
      </w:r>
      <w:r w:rsidRPr="00153FDD">
        <w:rPr>
          <w:sz w:val="26"/>
          <w:szCs w:val="26"/>
        </w:rPr>
        <w:br/>
        <w:t xml:space="preserve">(за исключением IV квартала), следующего за отчетным кварталом, формирует </w:t>
      </w:r>
      <w:r w:rsidRPr="00153FDD">
        <w:rPr>
          <w:sz w:val="26"/>
          <w:szCs w:val="26"/>
        </w:rPr>
        <w:br/>
        <w:t xml:space="preserve">и направляет главе муниципального образования "Городской округ "Город </w:t>
      </w:r>
      <w:r w:rsidRPr="00153FDD">
        <w:rPr>
          <w:sz w:val="26"/>
          <w:szCs w:val="26"/>
        </w:rPr>
        <w:br/>
        <w:t>Нарьян-Мар" сводную информацию о выполнении муниципальных программ, которая включает в себя:</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 xml:space="preserve">пояснительную записку, содержащую обобщенные сведения о реализуемых </w:t>
      </w:r>
      <w:r w:rsidRPr="00153FDD">
        <w:rPr>
          <w:sz w:val="26"/>
          <w:szCs w:val="26"/>
        </w:rPr>
        <w:br/>
        <w:t xml:space="preserve">в отчетном периоде муниципальных программах (в том числе с указанием муниципальных программ, кассовое исполнение которых составляет менее </w:t>
      </w:r>
      <w:r w:rsidR="000D5BC1">
        <w:rPr>
          <w:sz w:val="26"/>
          <w:szCs w:val="26"/>
        </w:rPr>
        <w:br/>
      </w:r>
      <w:r w:rsidRPr="00153FDD">
        <w:rPr>
          <w:sz w:val="26"/>
          <w:szCs w:val="26"/>
        </w:rPr>
        <w:t>65 процентов, а также причин, повлиявших на такое кассовое исполнение);</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сводный отчет об использовании бюджетных ассигнований бюджета муниципального образования "Городской округ "Город Нарьян-Мар" и иных средств на реализацию муниципальных программ (в разрезе муниципальных программ).</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На основании годовых отчетов о ходе реализации муниципальных программ, полученных от ответственных исполнителей, управление экономики ежегодно в срок до 1 марта:</w:t>
      </w:r>
    </w:p>
    <w:p w:rsidR="00153FDD" w:rsidRPr="00153FDD" w:rsidRDefault="00153FDD" w:rsidP="00A84402">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Формирует годовой отчет об использовании бюджетных ассигнований бюджета муниципального образования "Городской округ "Город Нарьян-Мар" и иных средств на реализацию всех муниципальных программ (в разрезе муниципальных программ) (далее – сводный годовой отчет).</w:t>
      </w:r>
    </w:p>
    <w:p w:rsidR="00153FDD" w:rsidRPr="00153FDD" w:rsidRDefault="00153FDD" w:rsidP="00A84402">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Проводит оценку эффективности реализации муниципальной программы в соответствии с Методикой оценки эффективности реализации муниципальной программы согласно Приложению 6 к настоящему Порядку.</w:t>
      </w:r>
    </w:p>
    <w:p w:rsidR="00153FDD" w:rsidRPr="00153FDD" w:rsidRDefault="00153FDD" w:rsidP="00A84402">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Формирует сводный годовой доклад о ходе реализации и об оценке эффективности муниципальных программ (далее – сводный годовой доклад).</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Сводный годовой доклад представляет собой пояснительную записку, которая содержит:</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общие сведения о реализуемых в отчетном году муниципальных программах;</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общие сведения об использовании в отчетном году бюджетных ассигнований городского бюджета и иных средств на реализацию муниципальных программ;</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результаты оценки эффективности муниципальных программ за отчетный год;</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 xml:space="preserve">сведения об основных результатах реализации муниципальных программ; </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предложения по дальнейшей реализации муниципальных программ.</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Сводный годовой доклад в срок до 1 марта года, следующего за отчетным годом, подлежит рассмотрению и одобрению на заседании Комиссии.</w:t>
      </w:r>
    </w:p>
    <w:p w:rsidR="00153FDD" w:rsidRPr="00153FDD" w:rsidRDefault="00153FDD" w:rsidP="00A84402">
      <w:pPr>
        <w:widowControl w:val="0"/>
        <w:tabs>
          <w:tab w:val="left" w:pos="1276"/>
        </w:tabs>
        <w:autoSpaceDE w:val="0"/>
        <w:autoSpaceDN w:val="0"/>
        <w:adjustRightInd w:val="0"/>
        <w:ind w:firstLine="709"/>
        <w:jc w:val="both"/>
        <w:rPr>
          <w:sz w:val="26"/>
          <w:szCs w:val="26"/>
        </w:rPr>
      </w:pPr>
      <w:r w:rsidRPr="00153FDD">
        <w:rPr>
          <w:sz w:val="26"/>
          <w:szCs w:val="26"/>
        </w:rPr>
        <w:t>По результатам рассмотрения сводного годового доклада Комиссия может принять решение об изменении объемов финансирования на реализацию мероприятий муниципальных программ на очередной финансовый год и плановый период, о продлении срока реализации муниципальных программ или о досрочном прекращении реализации структурных элементов, мероприятий или муниципальных программы в целом, в текущем году или начиная с очередного финансового года.</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 xml:space="preserve">Оценка эффективности муниципальных программ утверждается распоряжением Администрации муниципального образования "Городской округ "Город Нарьян-Мар" и подлежит размещению на официальном сайте Администрации муниципального образования "Городской округ "Город Нарьян-Мар" </w:t>
      </w:r>
      <w:r w:rsidRPr="00153FDD">
        <w:rPr>
          <w:sz w:val="26"/>
          <w:szCs w:val="26"/>
        </w:rPr>
        <w:br/>
      </w:r>
      <w:r w:rsidRPr="00153FDD">
        <w:rPr>
          <w:sz w:val="26"/>
          <w:szCs w:val="26"/>
        </w:rPr>
        <w:lastRenderedPageBreak/>
        <w:t>в информационно-телекоммуникационной сети "Интернет" в течение 5 рабочих дней со дня его принятия.</w:t>
      </w:r>
    </w:p>
    <w:p w:rsidR="00153FDD" w:rsidRPr="00153FDD" w:rsidRDefault="00153FDD" w:rsidP="00A84402">
      <w:pPr>
        <w:widowControl w:val="0"/>
        <w:numPr>
          <w:ilvl w:val="0"/>
          <w:numId w:val="7"/>
        </w:numPr>
        <w:tabs>
          <w:tab w:val="left" w:pos="1276"/>
        </w:tabs>
        <w:autoSpaceDE w:val="0"/>
        <w:autoSpaceDN w:val="0"/>
        <w:adjustRightInd w:val="0"/>
        <w:ind w:left="0" w:firstLine="709"/>
        <w:jc w:val="both"/>
        <w:rPr>
          <w:sz w:val="26"/>
          <w:szCs w:val="26"/>
        </w:rPr>
      </w:pPr>
      <w:r w:rsidRPr="00153FDD">
        <w:rPr>
          <w:sz w:val="26"/>
          <w:szCs w:val="26"/>
        </w:rPr>
        <w:t>Управление экономики ежегодно в срок до 10 марта:</w:t>
      </w:r>
    </w:p>
    <w:p w:rsidR="00153FDD" w:rsidRPr="00153FDD" w:rsidRDefault="00153FDD" w:rsidP="00A84402">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 предоставляет главе муниципального образования "Городской округ "Город Нарьян-Мар":</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сводный годовой доклад;</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сводный годовой отчет;</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годовые отчеты в разрезе муниципальных программ;</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оценку эффек</w:t>
      </w:r>
      <w:r w:rsidR="000D5BC1">
        <w:rPr>
          <w:sz w:val="26"/>
          <w:szCs w:val="26"/>
        </w:rPr>
        <w:t>тивности муниципальных программ;</w:t>
      </w:r>
    </w:p>
    <w:p w:rsidR="00153FDD" w:rsidRPr="00153FDD" w:rsidRDefault="00153FDD" w:rsidP="00A84402">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направляет в Управление финансов Администрации МО "Городской округ "Город Нарьян-Мар":</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сводный годовой отчет;</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годовые отчеты в разрезе муниципальных программ;</w:t>
      </w:r>
    </w:p>
    <w:p w:rsidR="00153FDD" w:rsidRPr="00153FDD" w:rsidRDefault="00153FDD" w:rsidP="00A84402">
      <w:pPr>
        <w:widowControl w:val="0"/>
        <w:tabs>
          <w:tab w:val="left" w:pos="1418"/>
        </w:tabs>
        <w:autoSpaceDE w:val="0"/>
        <w:autoSpaceDN w:val="0"/>
        <w:adjustRightInd w:val="0"/>
        <w:ind w:firstLine="709"/>
        <w:jc w:val="both"/>
        <w:rPr>
          <w:sz w:val="26"/>
          <w:szCs w:val="26"/>
        </w:rPr>
      </w:pPr>
      <w:r w:rsidRPr="00153FDD">
        <w:rPr>
          <w:sz w:val="26"/>
          <w:szCs w:val="26"/>
        </w:rPr>
        <w:t>оценку эффек</w:t>
      </w:r>
      <w:r w:rsidR="000D5BC1">
        <w:rPr>
          <w:sz w:val="26"/>
          <w:szCs w:val="26"/>
        </w:rPr>
        <w:t>тивности муниципальных программ;</w:t>
      </w:r>
    </w:p>
    <w:p w:rsidR="00153FDD" w:rsidRPr="00153FDD" w:rsidRDefault="00153FDD" w:rsidP="000D5BC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 xml:space="preserve">При формировании отчетов о ходе реализации муниципальных программ </w:t>
      </w:r>
      <w:r w:rsidRPr="00153FDD">
        <w:rPr>
          <w:sz w:val="26"/>
          <w:szCs w:val="26"/>
        </w:rPr>
        <w:br/>
        <w:t>и их структурных элементов обязательно представление документов, подтверждающих достижение показателей, результатов, выполнение мероприятий, объектов и контрольных точек муниципальной программы и ее структурных элементов.</w:t>
      </w:r>
    </w:p>
    <w:p w:rsidR="00153FDD" w:rsidRPr="00153FDD" w:rsidRDefault="00153FDD" w:rsidP="000D5BC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Сводный годовой отчет подлежит размещению на официальном сайте Администрации муниципального образования "Городской округ "Город Нарьян-Мар" в информационно-телекоммуникационной сети "Интернет" не позднее 15 марта.</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153FDD">
      <w:pPr>
        <w:widowControl w:val="0"/>
        <w:autoSpaceDE w:val="0"/>
        <w:autoSpaceDN w:val="0"/>
        <w:adjustRightInd w:val="0"/>
        <w:ind w:firstLine="720"/>
        <w:jc w:val="center"/>
        <w:rPr>
          <w:sz w:val="26"/>
          <w:szCs w:val="26"/>
        </w:rPr>
      </w:pPr>
      <w:r w:rsidRPr="00153FDD">
        <w:rPr>
          <w:sz w:val="26"/>
          <w:szCs w:val="26"/>
        </w:rPr>
        <w:t>VIII. Организация системы управления</w:t>
      </w:r>
    </w:p>
    <w:p w:rsidR="00153FDD" w:rsidRPr="00153FDD" w:rsidRDefault="00153FDD" w:rsidP="00153FDD">
      <w:pPr>
        <w:widowControl w:val="0"/>
        <w:autoSpaceDE w:val="0"/>
        <w:autoSpaceDN w:val="0"/>
        <w:adjustRightInd w:val="0"/>
        <w:ind w:firstLine="720"/>
        <w:jc w:val="center"/>
        <w:rPr>
          <w:sz w:val="26"/>
          <w:szCs w:val="26"/>
        </w:rPr>
      </w:pPr>
      <w:r w:rsidRPr="00153FDD">
        <w:rPr>
          <w:sz w:val="26"/>
          <w:szCs w:val="26"/>
        </w:rPr>
        <w:t>реализацией муниципальной программы</w:t>
      </w:r>
    </w:p>
    <w:p w:rsidR="00153FDD" w:rsidRPr="00153FDD" w:rsidRDefault="00153FDD" w:rsidP="00153FDD">
      <w:pPr>
        <w:widowControl w:val="0"/>
        <w:autoSpaceDE w:val="0"/>
        <w:autoSpaceDN w:val="0"/>
        <w:adjustRightInd w:val="0"/>
        <w:ind w:firstLine="720"/>
        <w:jc w:val="center"/>
        <w:rPr>
          <w:sz w:val="26"/>
          <w:szCs w:val="26"/>
        </w:rPr>
      </w:pPr>
    </w:p>
    <w:p w:rsidR="00153FDD" w:rsidRPr="00153FDD" w:rsidRDefault="00153FDD" w:rsidP="000D5BC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В целях обеспечения управления реализацией муниципальной программы назначается куратор муниципальной программы. Куратор муниципальной программы утверждается в составе перечня муниципальных программ.</w:t>
      </w:r>
    </w:p>
    <w:p w:rsidR="00153FDD" w:rsidRPr="00153FDD" w:rsidRDefault="00153FDD" w:rsidP="000D5BC1">
      <w:pPr>
        <w:widowControl w:val="0"/>
        <w:tabs>
          <w:tab w:val="left" w:pos="1276"/>
        </w:tabs>
        <w:autoSpaceDE w:val="0"/>
        <w:autoSpaceDN w:val="0"/>
        <w:adjustRightInd w:val="0"/>
        <w:ind w:firstLine="709"/>
        <w:jc w:val="both"/>
        <w:rPr>
          <w:sz w:val="26"/>
          <w:szCs w:val="26"/>
        </w:rPr>
      </w:pPr>
      <w:r w:rsidRPr="00153FDD">
        <w:rPr>
          <w:sz w:val="26"/>
          <w:szCs w:val="26"/>
        </w:rPr>
        <w:t>Куратор несет персональную ответственность за реализацию муниципальной программы.</w:t>
      </w:r>
    </w:p>
    <w:p w:rsidR="00153FDD" w:rsidRPr="00153FDD" w:rsidRDefault="00153FDD" w:rsidP="000D5BC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К полномочиям куратора относятся:</w:t>
      </w:r>
    </w:p>
    <w:p w:rsidR="00153FDD" w:rsidRPr="00153FDD" w:rsidRDefault="00153FDD" w:rsidP="000D5BC1">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Координация разработки и реализации муниципальной программы.</w:t>
      </w:r>
    </w:p>
    <w:p w:rsidR="00153FDD" w:rsidRPr="00153FDD" w:rsidRDefault="00153FDD" w:rsidP="000D5BC1">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Принятие решений об одобрении или отклонении проекта муниципальной программы (проекта внесения изменений в муниципальную программу).</w:t>
      </w:r>
    </w:p>
    <w:p w:rsidR="00153FDD" w:rsidRPr="00153FDD" w:rsidRDefault="00153FDD" w:rsidP="000D5BC1">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 xml:space="preserve">Осуществление на постоянной основе контроля за реализацией муниципальной программы, в том числе рассмотрение результатов мониторинга </w:t>
      </w:r>
      <w:r w:rsidRPr="00153FDD">
        <w:rPr>
          <w:sz w:val="26"/>
          <w:szCs w:val="26"/>
        </w:rPr>
        <w:br/>
        <w:t>и оценки эффективности реализации муниципальной программы.</w:t>
      </w:r>
    </w:p>
    <w:p w:rsidR="00153FDD" w:rsidRPr="00153FDD" w:rsidRDefault="00153FDD" w:rsidP="000D5BC1">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Урегулирование разногласий между ответственным исполнителем, соисполнителями и участниками по параметрам муниципальной программы.</w:t>
      </w:r>
    </w:p>
    <w:p w:rsidR="00153FDD" w:rsidRPr="00153FDD" w:rsidRDefault="00153FDD" w:rsidP="000D5BC1">
      <w:pPr>
        <w:widowControl w:val="0"/>
        <w:numPr>
          <w:ilvl w:val="1"/>
          <w:numId w:val="7"/>
        </w:numPr>
        <w:tabs>
          <w:tab w:val="left" w:pos="1418"/>
        </w:tabs>
        <w:autoSpaceDE w:val="0"/>
        <w:autoSpaceDN w:val="0"/>
        <w:adjustRightInd w:val="0"/>
        <w:ind w:left="0" w:firstLine="709"/>
        <w:jc w:val="both"/>
        <w:rPr>
          <w:sz w:val="26"/>
          <w:szCs w:val="26"/>
        </w:rPr>
      </w:pPr>
      <w:r w:rsidRPr="00153FDD">
        <w:rPr>
          <w:sz w:val="26"/>
          <w:szCs w:val="26"/>
        </w:rPr>
        <w:t>Выполнение иных полномочий, предусмотренных настоящим Порядком.</w:t>
      </w:r>
    </w:p>
    <w:p w:rsidR="00153FDD" w:rsidRPr="00153FDD" w:rsidRDefault="00153FDD" w:rsidP="000D5BC1">
      <w:pPr>
        <w:numPr>
          <w:ilvl w:val="0"/>
          <w:numId w:val="7"/>
        </w:numPr>
        <w:tabs>
          <w:tab w:val="left" w:pos="1276"/>
        </w:tabs>
        <w:ind w:left="0" w:firstLine="709"/>
        <w:contextualSpacing/>
        <w:jc w:val="both"/>
        <w:rPr>
          <w:sz w:val="26"/>
          <w:szCs w:val="26"/>
        </w:rPr>
      </w:pPr>
      <w:r w:rsidRPr="00153FDD">
        <w:rPr>
          <w:sz w:val="26"/>
          <w:szCs w:val="26"/>
        </w:rPr>
        <w:t>К полномочиям ответственного исполнителя относятся:</w:t>
      </w:r>
    </w:p>
    <w:p w:rsidR="00153FDD" w:rsidRPr="00153FDD" w:rsidRDefault="00153FDD" w:rsidP="000D5BC1">
      <w:pPr>
        <w:numPr>
          <w:ilvl w:val="1"/>
          <w:numId w:val="7"/>
        </w:numPr>
        <w:ind w:left="0" w:firstLine="709"/>
        <w:contextualSpacing/>
        <w:jc w:val="both"/>
        <w:rPr>
          <w:sz w:val="26"/>
          <w:szCs w:val="26"/>
        </w:rPr>
      </w:pPr>
      <w:r w:rsidRPr="00153FDD">
        <w:rPr>
          <w:sz w:val="26"/>
          <w:szCs w:val="26"/>
        </w:rPr>
        <w:t xml:space="preserve">Разработка проекта муниципальной программы (проекта внесения изменений в муниципальную программу) и обеспечение его согласования </w:t>
      </w:r>
      <w:r w:rsidRPr="00153FDD">
        <w:rPr>
          <w:sz w:val="26"/>
          <w:szCs w:val="26"/>
        </w:rPr>
        <w:br/>
        <w:t>и утверждения в соответствии с настоящим Порядком.</w:t>
      </w:r>
    </w:p>
    <w:p w:rsidR="00153FDD" w:rsidRPr="00153FDD" w:rsidRDefault="00153FDD" w:rsidP="000D5BC1">
      <w:pPr>
        <w:numPr>
          <w:ilvl w:val="1"/>
          <w:numId w:val="7"/>
        </w:numPr>
        <w:ind w:left="0" w:firstLine="709"/>
        <w:contextualSpacing/>
        <w:jc w:val="both"/>
        <w:rPr>
          <w:sz w:val="26"/>
          <w:szCs w:val="26"/>
        </w:rPr>
      </w:pPr>
      <w:r w:rsidRPr="00153FDD">
        <w:rPr>
          <w:sz w:val="26"/>
          <w:szCs w:val="26"/>
        </w:rPr>
        <w:t xml:space="preserve">Координация деятельности соисполнителей и участников при разработке проекта муниципальной программы, реализации муниципальной программы, </w:t>
      </w:r>
      <w:r w:rsidRPr="00153FDD">
        <w:rPr>
          <w:sz w:val="26"/>
          <w:szCs w:val="26"/>
        </w:rPr>
        <w:lastRenderedPageBreak/>
        <w:t>подготовке отчетов о ходе реализации муниципальной программы (отчетов о ходе реализации структурных элементов муниципальной программы).</w:t>
      </w:r>
    </w:p>
    <w:p w:rsidR="00153FDD" w:rsidRPr="00153FDD" w:rsidRDefault="00153FDD" w:rsidP="000D5BC1">
      <w:pPr>
        <w:numPr>
          <w:ilvl w:val="1"/>
          <w:numId w:val="7"/>
        </w:numPr>
        <w:ind w:left="0" w:firstLine="709"/>
        <w:contextualSpacing/>
        <w:jc w:val="both"/>
        <w:rPr>
          <w:sz w:val="26"/>
          <w:szCs w:val="26"/>
        </w:rPr>
      </w:pPr>
      <w:r w:rsidRPr="00153FDD">
        <w:rPr>
          <w:sz w:val="26"/>
          <w:szCs w:val="26"/>
        </w:rPr>
        <w:t>Обеспечение реализации муниципальной программы, принятие решения о необходимости внесения изменений в муниципальную программу.</w:t>
      </w:r>
    </w:p>
    <w:p w:rsidR="00153FDD" w:rsidRPr="00153FDD" w:rsidRDefault="00153FDD" w:rsidP="000D5BC1">
      <w:pPr>
        <w:numPr>
          <w:ilvl w:val="1"/>
          <w:numId w:val="7"/>
        </w:numPr>
        <w:ind w:left="0" w:firstLine="709"/>
        <w:contextualSpacing/>
        <w:jc w:val="both"/>
        <w:rPr>
          <w:sz w:val="26"/>
          <w:szCs w:val="26"/>
        </w:rPr>
      </w:pPr>
      <w:r w:rsidRPr="00153FDD">
        <w:rPr>
          <w:sz w:val="26"/>
          <w:szCs w:val="26"/>
        </w:rPr>
        <w:t xml:space="preserve">Обеспечение достижения показателей структурных элементов </w:t>
      </w:r>
      <w:r w:rsidRPr="00153FDD">
        <w:rPr>
          <w:sz w:val="26"/>
          <w:szCs w:val="26"/>
        </w:rPr>
        <w:br/>
        <w:t>и контрольных точек мероприятий.</w:t>
      </w:r>
    </w:p>
    <w:p w:rsidR="00153FDD" w:rsidRPr="00153FDD" w:rsidRDefault="00153FDD" w:rsidP="000D5BC1">
      <w:pPr>
        <w:numPr>
          <w:ilvl w:val="1"/>
          <w:numId w:val="7"/>
        </w:numPr>
        <w:ind w:left="0" w:firstLine="709"/>
        <w:contextualSpacing/>
        <w:jc w:val="both"/>
        <w:rPr>
          <w:sz w:val="26"/>
          <w:szCs w:val="26"/>
        </w:rPr>
      </w:pPr>
      <w:r w:rsidRPr="00153FDD">
        <w:rPr>
          <w:sz w:val="26"/>
          <w:szCs w:val="26"/>
        </w:rPr>
        <w:t>Запрашивание у соисполнителей и участников информации, необходимой для подготовки отчетов о ходе реализации муниципальной программы.</w:t>
      </w:r>
    </w:p>
    <w:p w:rsidR="00153FDD" w:rsidRPr="00153FDD" w:rsidRDefault="00153FDD" w:rsidP="000D5BC1">
      <w:pPr>
        <w:numPr>
          <w:ilvl w:val="1"/>
          <w:numId w:val="7"/>
        </w:numPr>
        <w:ind w:left="0" w:firstLine="709"/>
        <w:contextualSpacing/>
        <w:jc w:val="both"/>
        <w:rPr>
          <w:sz w:val="26"/>
          <w:szCs w:val="26"/>
        </w:rPr>
      </w:pPr>
      <w:r w:rsidRPr="00153FDD">
        <w:rPr>
          <w:sz w:val="26"/>
          <w:szCs w:val="26"/>
        </w:rPr>
        <w:t xml:space="preserve">Подготовка отчетов о ходе реализации муниципальной программы </w:t>
      </w:r>
      <w:r w:rsidRPr="00153FDD">
        <w:rPr>
          <w:sz w:val="26"/>
          <w:szCs w:val="26"/>
        </w:rPr>
        <w:br/>
        <w:t>и представление их в управление экономики.</w:t>
      </w:r>
    </w:p>
    <w:p w:rsidR="00153FDD" w:rsidRPr="00153FDD" w:rsidRDefault="00153FDD" w:rsidP="000D5BC1">
      <w:pPr>
        <w:numPr>
          <w:ilvl w:val="1"/>
          <w:numId w:val="7"/>
        </w:numPr>
        <w:ind w:left="0" w:firstLine="709"/>
        <w:contextualSpacing/>
        <w:jc w:val="both"/>
        <w:rPr>
          <w:sz w:val="26"/>
          <w:szCs w:val="26"/>
        </w:rPr>
      </w:pPr>
      <w:r w:rsidRPr="00153FDD">
        <w:rPr>
          <w:sz w:val="26"/>
          <w:szCs w:val="26"/>
        </w:rPr>
        <w:t xml:space="preserve">Размещение изменения муниципальной программы </w:t>
      </w:r>
      <w:proofErr w:type="gramStart"/>
      <w:r w:rsidRPr="00153FDD">
        <w:rPr>
          <w:sz w:val="26"/>
          <w:szCs w:val="26"/>
        </w:rPr>
        <w:t>в ГАС</w:t>
      </w:r>
      <w:proofErr w:type="gramEnd"/>
      <w:r w:rsidRPr="00153FDD">
        <w:rPr>
          <w:sz w:val="26"/>
          <w:szCs w:val="26"/>
        </w:rPr>
        <w:t xml:space="preserve"> "Управление".</w:t>
      </w:r>
    </w:p>
    <w:p w:rsidR="00153FDD" w:rsidRPr="00153FDD" w:rsidRDefault="00153FDD" w:rsidP="000D5BC1">
      <w:pPr>
        <w:numPr>
          <w:ilvl w:val="1"/>
          <w:numId w:val="7"/>
        </w:numPr>
        <w:ind w:left="0" w:firstLine="709"/>
        <w:contextualSpacing/>
        <w:jc w:val="both"/>
        <w:rPr>
          <w:sz w:val="26"/>
          <w:szCs w:val="26"/>
        </w:rPr>
      </w:pPr>
      <w:r w:rsidRPr="00153FDD">
        <w:rPr>
          <w:sz w:val="26"/>
          <w:szCs w:val="26"/>
        </w:rPr>
        <w:t>Выполнение иных полномочий, предусмотренных настоящим Порядком.</w:t>
      </w:r>
    </w:p>
    <w:p w:rsidR="00153FDD" w:rsidRPr="00153FDD" w:rsidRDefault="00153FDD" w:rsidP="000D5BC1">
      <w:pPr>
        <w:numPr>
          <w:ilvl w:val="0"/>
          <w:numId w:val="7"/>
        </w:numPr>
        <w:tabs>
          <w:tab w:val="left" w:pos="1276"/>
        </w:tabs>
        <w:ind w:left="0" w:firstLine="709"/>
        <w:contextualSpacing/>
        <w:jc w:val="both"/>
        <w:rPr>
          <w:sz w:val="26"/>
          <w:szCs w:val="26"/>
        </w:rPr>
      </w:pPr>
      <w:r w:rsidRPr="00153FDD">
        <w:rPr>
          <w:sz w:val="26"/>
          <w:szCs w:val="26"/>
        </w:rPr>
        <w:t>К полномочиям соисполнителя относятся:</w:t>
      </w:r>
    </w:p>
    <w:p w:rsidR="00153FDD" w:rsidRPr="00153FDD" w:rsidRDefault="00153FDD" w:rsidP="000D5BC1">
      <w:pPr>
        <w:numPr>
          <w:ilvl w:val="1"/>
          <w:numId w:val="7"/>
        </w:numPr>
        <w:tabs>
          <w:tab w:val="left" w:pos="1418"/>
        </w:tabs>
        <w:ind w:left="0" w:firstLine="709"/>
        <w:contextualSpacing/>
        <w:jc w:val="both"/>
        <w:rPr>
          <w:sz w:val="26"/>
          <w:szCs w:val="26"/>
        </w:rPr>
      </w:pPr>
      <w:r w:rsidRPr="00153FDD">
        <w:rPr>
          <w:sz w:val="26"/>
          <w:szCs w:val="26"/>
        </w:rPr>
        <w:t>Формирование и обеспечение согласования проекта муниципальной программы с участниками в части структурных элементов, в реализации которых предполагается их участие.</w:t>
      </w:r>
    </w:p>
    <w:p w:rsidR="00153FDD" w:rsidRPr="00153FDD" w:rsidRDefault="00153FDD" w:rsidP="000D5BC1">
      <w:pPr>
        <w:numPr>
          <w:ilvl w:val="1"/>
          <w:numId w:val="7"/>
        </w:numPr>
        <w:tabs>
          <w:tab w:val="left" w:pos="1418"/>
        </w:tabs>
        <w:ind w:left="0" w:firstLine="709"/>
        <w:contextualSpacing/>
        <w:jc w:val="both"/>
        <w:rPr>
          <w:sz w:val="26"/>
          <w:szCs w:val="26"/>
        </w:rPr>
      </w:pPr>
      <w:r w:rsidRPr="00153FDD">
        <w:rPr>
          <w:sz w:val="26"/>
          <w:szCs w:val="26"/>
        </w:rPr>
        <w:t>Обеспечение совместно с участниками реализации структурного элемента муниципальной программы, принятие решения о необходимости внесения изменений в структурный элемент муниципальной программы.</w:t>
      </w:r>
    </w:p>
    <w:p w:rsidR="00153FDD" w:rsidRPr="00153FDD" w:rsidRDefault="00153FDD" w:rsidP="000D5BC1">
      <w:pPr>
        <w:numPr>
          <w:ilvl w:val="1"/>
          <w:numId w:val="7"/>
        </w:numPr>
        <w:tabs>
          <w:tab w:val="left" w:pos="1418"/>
        </w:tabs>
        <w:ind w:left="0" w:firstLine="709"/>
        <w:contextualSpacing/>
        <w:jc w:val="both"/>
        <w:rPr>
          <w:sz w:val="26"/>
          <w:szCs w:val="26"/>
        </w:rPr>
      </w:pPr>
      <w:r w:rsidRPr="00153FDD">
        <w:rPr>
          <w:sz w:val="26"/>
          <w:szCs w:val="26"/>
        </w:rPr>
        <w:t>Запрашивание у участников информации, необходимой для подготовки ответов на запросы ответственного исполнителя, а также информации, необходимой для проведения мониторинга реализации.</w:t>
      </w:r>
    </w:p>
    <w:p w:rsidR="00153FDD" w:rsidRPr="00153FDD" w:rsidRDefault="00153FDD" w:rsidP="000D5BC1">
      <w:pPr>
        <w:numPr>
          <w:ilvl w:val="1"/>
          <w:numId w:val="7"/>
        </w:numPr>
        <w:tabs>
          <w:tab w:val="left" w:pos="1418"/>
        </w:tabs>
        <w:ind w:left="0" w:firstLine="709"/>
        <w:contextualSpacing/>
        <w:jc w:val="both"/>
        <w:rPr>
          <w:sz w:val="26"/>
          <w:szCs w:val="26"/>
        </w:rPr>
      </w:pPr>
      <w:r w:rsidRPr="00153FDD">
        <w:rPr>
          <w:sz w:val="26"/>
          <w:szCs w:val="26"/>
        </w:rPr>
        <w:t>Представление ответственному исполнителю информации, необходимой для подготовки отчетов о ходе реализации муниципальной программы.</w:t>
      </w:r>
    </w:p>
    <w:p w:rsidR="00153FDD" w:rsidRPr="00153FDD" w:rsidRDefault="00153FDD" w:rsidP="000D5BC1">
      <w:pPr>
        <w:numPr>
          <w:ilvl w:val="1"/>
          <w:numId w:val="7"/>
        </w:numPr>
        <w:tabs>
          <w:tab w:val="left" w:pos="1418"/>
        </w:tabs>
        <w:ind w:left="0" w:firstLine="709"/>
        <w:contextualSpacing/>
        <w:jc w:val="both"/>
        <w:rPr>
          <w:sz w:val="26"/>
          <w:szCs w:val="26"/>
        </w:rPr>
      </w:pPr>
      <w:r w:rsidRPr="00153FDD">
        <w:rPr>
          <w:sz w:val="26"/>
          <w:szCs w:val="26"/>
        </w:rPr>
        <w:t>Выполнение иных полномочий, предусмотренных настоящим Порядком.</w:t>
      </w:r>
    </w:p>
    <w:p w:rsidR="00153FDD" w:rsidRPr="00153FDD" w:rsidRDefault="00153FDD" w:rsidP="000D5BC1">
      <w:pPr>
        <w:numPr>
          <w:ilvl w:val="0"/>
          <w:numId w:val="7"/>
        </w:numPr>
        <w:tabs>
          <w:tab w:val="left" w:pos="1276"/>
        </w:tabs>
        <w:autoSpaceDE w:val="0"/>
        <w:autoSpaceDN w:val="0"/>
        <w:adjustRightInd w:val="0"/>
        <w:ind w:left="0" w:firstLine="709"/>
        <w:contextualSpacing/>
        <w:jc w:val="both"/>
        <w:rPr>
          <w:sz w:val="26"/>
          <w:szCs w:val="26"/>
        </w:rPr>
      </w:pPr>
      <w:r w:rsidRPr="00153FDD">
        <w:rPr>
          <w:sz w:val="26"/>
          <w:szCs w:val="26"/>
        </w:rPr>
        <w:t>К полномочиям участника относятся:</w:t>
      </w:r>
    </w:p>
    <w:p w:rsidR="00153FDD" w:rsidRPr="00153FDD" w:rsidRDefault="00153FDD" w:rsidP="000D5BC1">
      <w:pPr>
        <w:numPr>
          <w:ilvl w:val="1"/>
          <w:numId w:val="7"/>
        </w:numPr>
        <w:tabs>
          <w:tab w:val="left" w:pos="1418"/>
        </w:tabs>
        <w:autoSpaceDE w:val="0"/>
        <w:autoSpaceDN w:val="0"/>
        <w:adjustRightInd w:val="0"/>
        <w:ind w:left="0" w:firstLine="709"/>
        <w:contextualSpacing/>
        <w:jc w:val="both"/>
        <w:rPr>
          <w:sz w:val="26"/>
          <w:szCs w:val="26"/>
        </w:rPr>
      </w:pPr>
      <w:r w:rsidRPr="00153FDD">
        <w:rPr>
          <w:sz w:val="26"/>
          <w:szCs w:val="26"/>
        </w:rPr>
        <w:t>Представление ответственному исполнителю и соисполнителю предложений по разработке структурного элемента муниципальной программы (внесению изменений в структурный элемент муниципальной программы), в котором предполагается его участие.</w:t>
      </w:r>
    </w:p>
    <w:p w:rsidR="00153FDD" w:rsidRPr="00153FDD" w:rsidRDefault="00153FDD" w:rsidP="000D5BC1">
      <w:pPr>
        <w:numPr>
          <w:ilvl w:val="1"/>
          <w:numId w:val="7"/>
        </w:numPr>
        <w:tabs>
          <w:tab w:val="left" w:pos="1418"/>
        </w:tabs>
        <w:autoSpaceDE w:val="0"/>
        <w:autoSpaceDN w:val="0"/>
        <w:adjustRightInd w:val="0"/>
        <w:ind w:left="0" w:firstLine="709"/>
        <w:contextualSpacing/>
        <w:jc w:val="both"/>
        <w:rPr>
          <w:sz w:val="26"/>
          <w:szCs w:val="26"/>
        </w:rPr>
      </w:pPr>
      <w:r w:rsidRPr="00153FDD">
        <w:rPr>
          <w:sz w:val="26"/>
          <w:szCs w:val="26"/>
        </w:rPr>
        <w:t>Согласование проекта паспорта структурного элемента муниципальной программы (изменений в паспорт структурного элемента), в котором предусматривается его участие.</w:t>
      </w:r>
    </w:p>
    <w:p w:rsidR="00153FDD" w:rsidRPr="00153FDD" w:rsidRDefault="00153FDD" w:rsidP="000D5BC1">
      <w:pPr>
        <w:numPr>
          <w:ilvl w:val="1"/>
          <w:numId w:val="7"/>
        </w:numPr>
        <w:tabs>
          <w:tab w:val="left" w:pos="1418"/>
        </w:tabs>
        <w:autoSpaceDE w:val="0"/>
        <w:autoSpaceDN w:val="0"/>
        <w:adjustRightInd w:val="0"/>
        <w:ind w:left="0" w:firstLine="709"/>
        <w:contextualSpacing/>
        <w:jc w:val="both"/>
        <w:rPr>
          <w:sz w:val="26"/>
          <w:szCs w:val="26"/>
        </w:rPr>
      </w:pPr>
      <w:r w:rsidRPr="00153FDD">
        <w:rPr>
          <w:sz w:val="26"/>
          <w:szCs w:val="26"/>
        </w:rPr>
        <w:t>Представление ответственному исполнителю и соисполнителю информации, необходимой для подготовки отчетов о ходе реализации муниципальной программы (структурного элемента муниципальной программы).</w:t>
      </w:r>
    </w:p>
    <w:p w:rsidR="00153FDD" w:rsidRPr="00153FDD" w:rsidRDefault="00153FDD" w:rsidP="000D5BC1">
      <w:pPr>
        <w:numPr>
          <w:ilvl w:val="1"/>
          <w:numId w:val="7"/>
        </w:numPr>
        <w:tabs>
          <w:tab w:val="left" w:pos="1418"/>
        </w:tabs>
        <w:autoSpaceDE w:val="0"/>
        <w:autoSpaceDN w:val="0"/>
        <w:adjustRightInd w:val="0"/>
        <w:ind w:left="0" w:firstLine="709"/>
        <w:contextualSpacing/>
        <w:jc w:val="both"/>
        <w:rPr>
          <w:sz w:val="26"/>
          <w:szCs w:val="26"/>
        </w:rPr>
      </w:pPr>
      <w:r w:rsidRPr="00153FDD">
        <w:rPr>
          <w:sz w:val="26"/>
          <w:szCs w:val="26"/>
        </w:rPr>
        <w:t>Выполнение иных полномочий, предусмотренных настоящим Порядком.</w:t>
      </w:r>
    </w:p>
    <w:p w:rsidR="00153FDD" w:rsidRPr="00153FDD" w:rsidRDefault="00153FDD" w:rsidP="000D5BC1">
      <w:pPr>
        <w:widowControl w:val="0"/>
        <w:numPr>
          <w:ilvl w:val="0"/>
          <w:numId w:val="7"/>
        </w:numPr>
        <w:tabs>
          <w:tab w:val="left" w:pos="1134"/>
        </w:tabs>
        <w:autoSpaceDE w:val="0"/>
        <w:autoSpaceDN w:val="0"/>
        <w:adjustRightInd w:val="0"/>
        <w:ind w:left="0" w:firstLine="709"/>
        <w:jc w:val="both"/>
        <w:rPr>
          <w:sz w:val="26"/>
          <w:szCs w:val="26"/>
        </w:rPr>
      </w:pPr>
      <w:r w:rsidRPr="00153FDD">
        <w:rPr>
          <w:sz w:val="26"/>
          <w:szCs w:val="26"/>
        </w:rPr>
        <w:t>Руководители структурных подразделений Администрации муниципального образования "Городской округ "Город Нарьян-Мар", муниципальных предприятий, муниципальных учреждений, являющиеся ответственными исполнителями, соисполнителями, участниками, в части их касающейся несут персональную ответственность за эффективность реализации муниципальной программы, реализацию структурных элементов муниципальной программы, целевое, эффективное использование средств бюджета муниципального образования, выполнение мероприятий (результатов), достижение соответствующих показателей, а также за полноту и достоверность представляемых сведений.</w:t>
      </w:r>
    </w:p>
    <w:p w:rsidR="00153FDD" w:rsidRPr="00153FDD" w:rsidRDefault="00153FDD" w:rsidP="00153FDD">
      <w:pPr>
        <w:widowControl w:val="0"/>
        <w:autoSpaceDE w:val="0"/>
        <w:autoSpaceDN w:val="0"/>
        <w:adjustRightInd w:val="0"/>
        <w:ind w:firstLine="720"/>
        <w:jc w:val="both"/>
        <w:rPr>
          <w:sz w:val="26"/>
          <w:szCs w:val="26"/>
        </w:rPr>
      </w:pPr>
    </w:p>
    <w:p w:rsidR="00153FDD" w:rsidRPr="00153FDD" w:rsidRDefault="00153FDD" w:rsidP="00153FDD">
      <w:pPr>
        <w:widowControl w:val="0"/>
        <w:autoSpaceDE w:val="0"/>
        <w:autoSpaceDN w:val="0"/>
        <w:adjustRightInd w:val="0"/>
        <w:ind w:firstLine="720"/>
        <w:jc w:val="both"/>
        <w:rPr>
          <w:sz w:val="26"/>
          <w:szCs w:val="26"/>
        </w:rPr>
        <w:sectPr w:rsidR="00153FDD" w:rsidRPr="00153FDD" w:rsidSect="00153FDD">
          <w:type w:val="continuous"/>
          <w:pgSz w:w="11905" w:h="16838" w:code="9"/>
          <w:pgMar w:top="1134" w:right="567" w:bottom="1134" w:left="1701" w:header="567" w:footer="0" w:gutter="0"/>
          <w:pgNumType w:start="1"/>
          <w:cols w:space="720"/>
          <w:titlePg/>
          <w:docGrid w:linePitch="326"/>
        </w:sectPr>
      </w:pPr>
    </w:p>
    <w:p w:rsidR="00153FDD" w:rsidRPr="00153FDD" w:rsidRDefault="00153FDD" w:rsidP="00153FDD">
      <w:pPr>
        <w:widowControl w:val="0"/>
        <w:autoSpaceDE w:val="0"/>
        <w:autoSpaceDN w:val="0"/>
        <w:adjustRightInd w:val="0"/>
        <w:ind w:left="5245"/>
        <w:jc w:val="both"/>
        <w:rPr>
          <w:sz w:val="26"/>
          <w:szCs w:val="26"/>
        </w:rPr>
      </w:pPr>
      <w:r w:rsidRPr="00153FDD">
        <w:rPr>
          <w:sz w:val="26"/>
          <w:szCs w:val="26"/>
        </w:rPr>
        <w:lastRenderedPageBreak/>
        <w:t>Приложение 1</w:t>
      </w:r>
    </w:p>
    <w:p w:rsidR="00153FDD" w:rsidRPr="00153FDD" w:rsidRDefault="00153FDD" w:rsidP="00153FDD">
      <w:pPr>
        <w:widowControl w:val="0"/>
        <w:autoSpaceDE w:val="0"/>
        <w:autoSpaceDN w:val="0"/>
        <w:adjustRightInd w:val="0"/>
        <w:ind w:left="5245"/>
        <w:rPr>
          <w:sz w:val="26"/>
          <w:szCs w:val="26"/>
        </w:rPr>
      </w:pPr>
      <w:r w:rsidRPr="00153FDD">
        <w:rPr>
          <w:sz w:val="26"/>
          <w:szCs w:val="26"/>
        </w:rPr>
        <w:t xml:space="preserve">к Порядку разработки, реализации </w:t>
      </w:r>
      <w:r w:rsidR="00B47C9C">
        <w:rPr>
          <w:sz w:val="26"/>
          <w:szCs w:val="26"/>
        </w:rPr>
        <w:br/>
      </w:r>
      <w:r w:rsidRPr="00153FDD">
        <w:rPr>
          <w:sz w:val="26"/>
          <w:szCs w:val="26"/>
        </w:rPr>
        <w:t>и оценки эффективности муниципальных программ муниципального образования "Городской округ "Город Нарьян-Мар"</w:t>
      </w:r>
    </w:p>
    <w:p w:rsidR="00153FDD" w:rsidRDefault="00153FDD" w:rsidP="00153FDD">
      <w:pPr>
        <w:widowControl w:val="0"/>
        <w:autoSpaceDE w:val="0"/>
        <w:autoSpaceDN w:val="0"/>
        <w:adjustRightInd w:val="0"/>
        <w:jc w:val="both"/>
        <w:rPr>
          <w:sz w:val="26"/>
          <w:szCs w:val="26"/>
        </w:rPr>
      </w:pPr>
    </w:p>
    <w:p w:rsidR="00B47C9C" w:rsidRPr="00153FDD" w:rsidRDefault="00B47C9C" w:rsidP="00153FDD">
      <w:pPr>
        <w:widowControl w:val="0"/>
        <w:autoSpaceDE w:val="0"/>
        <w:autoSpaceDN w:val="0"/>
        <w:adjustRightInd w:val="0"/>
        <w:jc w:val="both"/>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Перечень</w:t>
      </w:r>
    </w:p>
    <w:p w:rsidR="00153FDD" w:rsidRPr="00153FDD" w:rsidRDefault="00153FDD" w:rsidP="00153FDD">
      <w:pPr>
        <w:widowControl w:val="0"/>
        <w:autoSpaceDE w:val="0"/>
        <w:autoSpaceDN w:val="0"/>
        <w:adjustRightInd w:val="0"/>
        <w:jc w:val="center"/>
        <w:rPr>
          <w:sz w:val="26"/>
          <w:szCs w:val="26"/>
        </w:rPr>
      </w:pPr>
      <w:r w:rsidRPr="00153FDD">
        <w:rPr>
          <w:sz w:val="26"/>
          <w:szCs w:val="26"/>
        </w:rPr>
        <w:t>направлений деятельности органов местного самоуправления, не подлежащих</w:t>
      </w:r>
    </w:p>
    <w:p w:rsidR="00153FDD" w:rsidRPr="00153FDD" w:rsidRDefault="00153FDD" w:rsidP="00153FDD">
      <w:pPr>
        <w:widowControl w:val="0"/>
        <w:autoSpaceDE w:val="0"/>
        <w:autoSpaceDN w:val="0"/>
        <w:adjustRightInd w:val="0"/>
        <w:jc w:val="center"/>
        <w:rPr>
          <w:sz w:val="26"/>
          <w:szCs w:val="26"/>
        </w:rPr>
      </w:pPr>
      <w:r w:rsidRPr="00153FDD">
        <w:rPr>
          <w:sz w:val="26"/>
          <w:szCs w:val="26"/>
        </w:rPr>
        <w:t>включению в муниципальные программы муниципального образования</w:t>
      </w:r>
    </w:p>
    <w:p w:rsidR="00153FDD" w:rsidRPr="00153FDD" w:rsidRDefault="00153FDD" w:rsidP="00153FDD">
      <w:pPr>
        <w:widowControl w:val="0"/>
        <w:autoSpaceDE w:val="0"/>
        <w:autoSpaceDN w:val="0"/>
        <w:adjustRightInd w:val="0"/>
        <w:jc w:val="center"/>
        <w:rPr>
          <w:sz w:val="26"/>
          <w:szCs w:val="26"/>
        </w:rPr>
      </w:pPr>
      <w:r w:rsidRPr="00153FDD">
        <w:rPr>
          <w:sz w:val="26"/>
          <w:szCs w:val="26"/>
        </w:rPr>
        <w:t>"Городской округ "Город Нарьян-Мар"</w:t>
      </w:r>
    </w:p>
    <w:p w:rsidR="00153FDD" w:rsidRPr="00153FDD" w:rsidRDefault="00153FDD" w:rsidP="00153FDD">
      <w:pPr>
        <w:widowControl w:val="0"/>
        <w:autoSpaceDE w:val="0"/>
        <w:autoSpaceDN w:val="0"/>
        <w:adjustRightInd w:val="0"/>
        <w:jc w:val="both"/>
        <w:rPr>
          <w:sz w:val="26"/>
          <w:szCs w:val="26"/>
        </w:rPr>
      </w:pPr>
    </w:p>
    <w:p w:rsidR="00153FDD" w:rsidRPr="00153FDD" w:rsidRDefault="00153FDD" w:rsidP="00B47C9C">
      <w:pPr>
        <w:widowControl w:val="0"/>
        <w:numPr>
          <w:ilvl w:val="0"/>
          <w:numId w:val="5"/>
        </w:numPr>
        <w:tabs>
          <w:tab w:val="left" w:pos="1134"/>
        </w:tabs>
        <w:autoSpaceDE w:val="0"/>
        <w:autoSpaceDN w:val="0"/>
        <w:adjustRightInd w:val="0"/>
        <w:ind w:left="0" w:firstLine="709"/>
        <w:jc w:val="both"/>
        <w:rPr>
          <w:sz w:val="26"/>
          <w:szCs w:val="26"/>
        </w:rPr>
      </w:pPr>
      <w:r w:rsidRPr="00153FDD">
        <w:rPr>
          <w:sz w:val="26"/>
          <w:szCs w:val="26"/>
        </w:rPr>
        <w:t>Обеспечение функционирования деятельности главы муниципального образования "Городской округ "Город Нарьян-Мар".</w:t>
      </w:r>
    </w:p>
    <w:p w:rsidR="00153FDD" w:rsidRPr="00153FDD" w:rsidRDefault="00153FDD" w:rsidP="00B47C9C">
      <w:pPr>
        <w:widowControl w:val="0"/>
        <w:numPr>
          <w:ilvl w:val="0"/>
          <w:numId w:val="5"/>
        </w:numPr>
        <w:tabs>
          <w:tab w:val="left" w:pos="1134"/>
        </w:tabs>
        <w:autoSpaceDE w:val="0"/>
        <w:autoSpaceDN w:val="0"/>
        <w:adjustRightInd w:val="0"/>
        <w:ind w:left="0" w:firstLine="709"/>
        <w:jc w:val="both"/>
        <w:rPr>
          <w:sz w:val="26"/>
          <w:szCs w:val="26"/>
        </w:rPr>
      </w:pPr>
      <w:r w:rsidRPr="00153FDD">
        <w:rPr>
          <w:sz w:val="26"/>
          <w:szCs w:val="26"/>
        </w:rPr>
        <w:t>Обеспечение функционирования деятельности Совета городского округа "Город Нарьян-Мар".</w:t>
      </w:r>
    </w:p>
    <w:p w:rsidR="00153FDD" w:rsidRPr="00153FDD" w:rsidRDefault="00153FDD" w:rsidP="00B47C9C">
      <w:pPr>
        <w:widowControl w:val="0"/>
        <w:numPr>
          <w:ilvl w:val="0"/>
          <w:numId w:val="5"/>
        </w:numPr>
        <w:tabs>
          <w:tab w:val="left" w:pos="1134"/>
        </w:tabs>
        <w:autoSpaceDE w:val="0"/>
        <w:autoSpaceDN w:val="0"/>
        <w:adjustRightInd w:val="0"/>
        <w:ind w:left="0" w:firstLine="709"/>
        <w:jc w:val="both"/>
        <w:rPr>
          <w:sz w:val="26"/>
          <w:szCs w:val="26"/>
        </w:rPr>
      </w:pPr>
      <w:r w:rsidRPr="00153FDD">
        <w:rPr>
          <w:sz w:val="26"/>
          <w:szCs w:val="26"/>
        </w:rPr>
        <w:t>Обеспечение деятельности Контрольно-счетной палаты муниципального образования "Городской округ "Город Нарьян-Мар".</w:t>
      </w:r>
    </w:p>
    <w:p w:rsidR="00153FDD" w:rsidRPr="00153FDD" w:rsidRDefault="00153FDD" w:rsidP="00B47C9C">
      <w:pPr>
        <w:widowControl w:val="0"/>
        <w:numPr>
          <w:ilvl w:val="0"/>
          <w:numId w:val="5"/>
        </w:numPr>
        <w:tabs>
          <w:tab w:val="left" w:pos="1134"/>
        </w:tabs>
        <w:autoSpaceDE w:val="0"/>
        <w:autoSpaceDN w:val="0"/>
        <w:adjustRightInd w:val="0"/>
        <w:ind w:left="0" w:firstLine="709"/>
        <w:jc w:val="both"/>
        <w:rPr>
          <w:sz w:val="26"/>
          <w:szCs w:val="26"/>
        </w:rPr>
      </w:pPr>
      <w:r w:rsidRPr="00153FDD">
        <w:rPr>
          <w:sz w:val="26"/>
          <w:szCs w:val="26"/>
        </w:rPr>
        <w:t>Обеспечение подготовки и проведения выборов в представительные органы муниципального образования "Городской округ "Город Нарьян-Мар".</w:t>
      </w:r>
    </w:p>
    <w:p w:rsidR="00153FDD" w:rsidRPr="00153FDD" w:rsidRDefault="00153FDD" w:rsidP="00B47C9C">
      <w:pPr>
        <w:widowControl w:val="0"/>
        <w:numPr>
          <w:ilvl w:val="0"/>
          <w:numId w:val="5"/>
        </w:numPr>
        <w:tabs>
          <w:tab w:val="left" w:pos="1134"/>
        </w:tabs>
        <w:autoSpaceDE w:val="0"/>
        <w:autoSpaceDN w:val="0"/>
        <w:adjustRightInd w:val="0"/>
        <w:ind w:left="0" w:firstLine="709"/>
        <w:jc w:val="both"/>
        <w:rPr>
          <w:sz w:val="26"/>
          <w:szCs w:val="26"/>
        </w:rPr>
      </w:pPr>
      <w:r w:rsidRPr="00153FDD">
        <w:rPr>
          <w:sz w:val="26"/>
          <w:szCs w:val="26"/>
        </w:rPr>
        <w:t>Резервный фонд Администрации муниципального образования "Городской округ "Город Нарьян-Мар".</w:t>
      </w:r>
    </w:p>
    <w:p w:rsidR="00153FDD" w:rsidRPr="00153FDD" w:rsidRDefault="00153FDD" w:rsidP="00B47C9C">
      <w:pPr>
        <w:widowControl w:val="0"/>
        <w:numPr>
          <w:ilvl w:val="0"/>
          <w:numId w:val="5"/>
        </w:numPr>
        <w:tabs>
          <w:tab w:val="left" w:pos="1134"/>
        </w:tabs>
        <w:autoSpaceDE w:val="0"/>
        <w:autoSpaceDN w:val="0"/>
        <w:adjustRightInd w:val="0"/>
        <w:ind w:left="0" w:firstLine="709"/>
        <w:jc w:val="both"/>
        <w:rPr>
          <w:sz w:val="26"/>
          <w:szCs w:val="26"/>
        </w:rPr>
      </w:pPr>
      <w:r w:rsidRPr="00153FDD">
        <w:rPr>
          <w:sz w:val="26"/>
          <w:szCs w:val="26"/>
        </w:rPr>
        <w:t>Направления деятельности, утверждаемые в решении о бюджете муниципального образования "Городской округ "Город Нарьян-Мар" на очередной финансовый год и плановый период в качестве непрограммных направлений деятельности органов местного самоуправления муниципального образования "Городской округ "Город Нарьян-Мар".</w:t>
      </w:r>
    </w:p>
    <w:p w:rsidR="00153FDD" w:rsidRPr="00153FDD" w:rsidRDefault="00153FDD" w:rsidP="00153FDD">
      <w:pPr>
        <w:widowControl w:val="0"/>
        <w:tabs>
          <w:tab w:val="left" w:pos="1134"/>
        </w:tabs>
        <w:autoSpaceDE w:val="0"/>
        <w:autoSpaceDN w:val="0"/>
        <w:adjustRightInd w:val="0"/>
        <w:ind w:left="720"/>
        <w:jc w:val="both"/>
        <w:rPr>
          <w:sz w:val="26"/>
          <w:szCs w:val="26"/>
        </w:rPr>
        <w:sectPr w:rsidR="00153FDD" w:rsidRPr="00153FDD" w:rsidSect="00FB679E">
          <w:pgSz w:w="11905" w:h="16838" w:code="9"/>
          <w:pgMar w:top="1134" w:right="567" w:bottom="1134" w:left="1701" w:header="567" w:footer="0" w:gutter="0"/>
          <w:cols w:space="720"/>
          <w:titlePg/>
          <w:docGrid w:linePitch="326"/>
        </w:sectPr>
      </w:pPr>
    </w:p>
    <w:p w:rsidR="00153FDD" w:rsidRPr="00153FDD" w:rsidRDefault="00153FDD" w:rsidP="00153FDD">
      <w:pPr>
        <w:widowControl w:val="0"/>
        <w:autoSpaceDE w:val="0"/>
        <w:autoSpaceDN w:val="0"/>
        <w:adjustRightInd w:val="0"/>
        <w:ind w:left="5245"/>
        <w:jc w:val="both"/>
        <w:rPr>
          <w:sz w:val="26"/>
          <w:szCs w:val="26"/>
        </w:rPr>
      </w:pPr>
      <w:r w:rsidRPr="00153FDD">
        <w:rPr>
          <w:sz w:val="26"/>
          <w:szCs w:val="26"/>
        </w:rPr>
        <w:lastRenderedPageBreak/>
        <w:t>Приложение 2</w:t>
      </w:r>
    </w:p>
    <w:p w:rsidR="00153FDD" w:rsidRPr="00153FDD" w:rsidRDefault="00153FDD" w:rsidP="00153FDD">
      <w:pPr>
        <w:widowControl w:val="0"/>
        <w:autoSpaceDE w:val="0"/>
        <w:autoSpaceDN w:val="0"/>
        <w:adjustRightInd w:val="0"/>
        <w:ind w:left="5245"/>
        <w:rPr>
          <w:sz w:val="26"/>
          <w:szCs w:val="26"/>
        </w:rPr>
      </w:pPr>
      <w:r w:rsidRPr="00153FDD">
        <w:rPr>
          <w:sz w:val="26"/>
          <w:szCs w:val="26"/>
        </w:rPr>
        <w:t xml:space="preserve">к Порядку разработки, реализации </w:t>
      </w:r>
      <w:r w:rsidR="00FB679E">
        <w:rPr>
          <w:sz w:val="26"/>
          <w:szCs w:val="26"/>
        </w:rPr>
        <w:br/>
      </w:r>
      <w:r w:rsidRPr="00153FDD">
        <w:rPr>
          <w:sz w:val="26"/>
          <w:szCs w:val="26"/>
        </w:rPr>
        <w:t>и оценки эффективности муниципальных программ муниципального образования "Городской округ "Город Нарьян-Мар"</w:t>
      </w:r>
    </w:p>
    <w:p w:rsidR="00153FDD" w:rsidRDefault="00153FDD" w:rsidP="00153FDD">
      <w:pPr>
        <w:widowControl w:val="0"/>
        <w:autoSpaceDE w:val="0"/>
        <w:autoSpaceDN w:val="0"/>
        <w:adjustRightInd w:val="0"/>
        <w:rPr>
          <w:sz w:val="26"/>
          <w:szCs w:val="26"/>
        </w:rPr>
      </w:pPr>
    </w:p>
    <w:p w:rsidR="00FB679E" w:rsidRDefault="00FB679E" w:rsidP="00153FDD">
      <w:pPr>
        <w:widowControl w:val="0"/>
        <w:autoSpaceDE w:val="0"/>
        <w:autoSpaceDN w:val="0"/>
        <w:adjustRightInd w:val="0"/>
        <w:rPr>
          <w:sz w:val="26"/>
          <w:szCs w:val="26"/>
        </w:rPr>
      </w:pPr>
    </w:p>
    <w:p w:rsidR="00FB679E" w:rsidRPr="00153FDD" w:rsidRDefault="00FB679E" w:rsidP="00153FDD">
      <w:pPr>
        <w:widowControl w:val="0"/>
        <w:autoSpaceDE w:val="0"/>
        <w:autoSpaceDN w:val="0"/>
        <w:adjustRightInd w:val="0"/>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Муниципальная программа</w:t>
      </w:r>
    </w:p>
    <w:p w:rsidR="00153FDD" w:rsidRPr="00153FDD" w:rsidRDefault="00153FDD" w:rsidP="00153FDD">
      <w:pPr>
        <w:widowControl w:val="0"/>
        <w:autoSpaceDE w:val="0"/>
        <w:autoSpaceDN w:val="0"/>
        <w:adjustRightInd w:val="0"/>
        <w:jc w:val="center"/>
        <w:rPr>
          <w:sz w:val="26"/>
          <w:szCs w:val="26"/>
        </w:rPr>
      </w:pPr>
      <w:r w:rsidRPr="00153FDD">
        <w:rPr>
          <w:sz w:val="26"/>
          <w:szCs w:val="26"/>
        </w:rPr>
        <w:t>муниципального образования "Городской округ "Город Нарьян-Мар"</w:t>
      </w:r>
    </w:p>
    <w:p w:rsidR="00153FDD" w:rsidRPr="00153FDD" w:rsidRDefault="00153FDD" w:rsidP="00153FDD">
      <w:pPr>
        <w:widowControl w:val="0"/>
        <w:autoSpaceDE w:val="0"/>
        <w:autoSpaceDN w:val="0"/>
        <w:adjustRightInd w:val="0"/>
        <w:jc w:val="center"/>
        <w:rPr>
          <w:sz w:val="26"/>
          <w:szCs w:val="26"/>
        </w:rPr>
      </w:pPr>
      <w:r w:rsidRPr="00153FDD">
        <w:rPr>
          <w:sz w:val="26"/>
          <w:szCs w:val="26"/>
        </w:rPr>
        <w:t>"Наименование" &lt;1&gt;</w:t>
      </w:r>
    </w:p>
    <w:p w:rsidR="00153FDD" w:rsidRPr="00153FDD" w:rsidRDefault="00153FDD" w:rsidP="00153FDD">
      <w:pPr>
        <w:widowControl w:val="0"/>
        <w:autoSpaceDE w:val="0"/>
        <w:autoSpaceDN w:val="0"/>
        <w:adjustRightInd w:val="0"/>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Раздел 1. Стратегические приоритеты в сфере реализации муниципальной программы муниципального образования "Городской округ "Город Нарьян-Мар"</w:t>
      </w:r>
    </w:p>
    <w:p w:rsidR="00153FDD" w:rsidRPr="00153FDD" w:rsidRDefault="00153FDD" w:rsidP="00153FDD">
      <w:pPr>
        <w:widowControl w:val="0"/>
        <w:autoSpaceDE w:val="0"/>
        <w:autoSpaceDN w:val="0"/>
        <w:adjustRightInd w:val="0"/>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1.1. Приоритеты и цели муниципальной программы</w:t>
      </w:r>
    </w:p>
    <w:p w:rsidR="00153FDD" w:rsidRPr="00153FDD" w:rsidRDefault="00153FDD" w:rsidP="00153FDD">
      <w:pPr>
        <w:widowControl w:val="0"/>
        <w:autoSpaceDE w:val="0"/>
        <w:autoSpaceDN w:val="0"/>
        <w:adjustRightInd w:val="0"/>
        <w:rPr>
          <w:sz w:val="26"/>
          <w:szCs w:val="26"/>
        </w:rPr>
      </w:pP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Глава включает в себя описание приоритетов и целей муниципальной программы, показателей, характеризующих достижение таких приоритетов и целей, прогноз развития соответствующей сферы социально-экономического развития муниципального образования "Городской округ "Город Нарьян-Мар" и планируемые показатели по итогам реализации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p>
    <w:p w:rsidR="00153FDD" w:rsidRPr="00153FDD" w:rsidRDefault="00153FDD" w:rsidP="00153FDD">
      <w:pPr>
        <w:widowControl w:val="0"/>
        <w:autoSpaceDE w:val="0"/>
        <w:autoSpaceDN w:val="0"/>
        <w:adjustRightInd w:val="0"/>
        <w:ind w:firstLine="720"/>
        <w:jc w:val="center"/>
        <w:outlineLvl w:val="3"/>
        <w:rPr>
          <w:sz w:val="26"/>
          <w:szCs w:val="26"/>
        </w:rPr>
      </w:pPr>
      <w:r w:rsidRPr="00153FDD">
        <w:rPr>
          <w:sz w:val="26"/>
          <w:szCs w:val="26"/>
        </w:rPr>
        <w:t>1.2. Задачи муниципальной программы</w:t>
      </w:r>
    </w:p>
    <w:p w:rsidR="00153FDD" w:rsidRPr="00153FDD" w:rsidRDefault="00153FDD" w:rsidP="00153FDD">
      <w:pPr>
        <w:widowControl w:val="0"/>
        <w:autoSpaceDE w:val="0"/>
        <w:autoSpaceDN w:val="0"/>
        <w:adjustRightInd w:val="0"/>
        <w:ind w:firstLine="720"/>
        <w:rPr>
          <w:sz w:val="26"/>
          <w:szCs w:val="26"/>
        </w:rPr>
      </w:pP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Глава включает в себя описание задач муниципальной программы и краткое описание способов их эффективного решения.</w:t>
      </w:r>
    </w:p>
    <w:p w:rsidR="00153FDD" w:rsidRPr="00153FDD" w:rsidRDefault="00153FDD" w:rsidP="00153FDD">
      <w:pPr>
        <w:widowControl w:val="0"/>
        <w:autoSpaceDE w:val="0"/>
        <w:autoSpaceDN w:val="0"/>
        <w:adjustRightInd w:val="0"/>
        <w:ind w:firstLine="720"/>
        <w:rPr>
          <w:sz w:val="26"/>
          <w:szCs w:val="26"/>
        </w:rPr>
      </w:pPr>
    </w:p>
    <w:p w:rsidR="00153FDD" w:rsidRPr="00153FDD" w:rsidRDefault="00153FDD" w:rsidP="00153FDD">
      <w:pPr>
        <w:widowControl w:val="0"/>
        <w:autoSpaceDE w:val="0"/>
        <w:autoSpaceDN w:val="0"/>
        <w:adjustRightInd w:val="0"/>
        <w:ind w:firstLine="720"/>
        <w:jc w:val="center"/>
        <w:outlineLvl w:val="3"/>
        <w:rPr>
          <w:sz w:val="26"/>
          <w:szCs w:val="26"/>
        </w:rPr>
      </w:pPr>
      <w:r w:rsidRPr="00153FDD">
        <w:rPr>
          <w:sz w:val="26"/>
          <w:szCs w:val="26"/>
        </w:rPr>
        <w:t>1.3. Анализ текущего состояния сферы реализации</w:t>
      </w:r>
    </w:p>
    <w:p w:rsidR="00153FDD" w:rsidRPr="00153FDD" w:rsidRDefault="00153FDD" w:rsidP="00153FDD">
      <w:pPr>
        <w:widowControl w:val="0"/>
        <w:autoSpaceDE w:val="0"/>
        <w:autoSpaceDN w:val="0"/>
        <w:adjustRightInd w:val="0"/>
        <w:ind w:firstLine="720"/>
        <w:jc w:val="center"/>
        <w:rPr>
          <w:sz w:val="26"/>
          <w:szCs w:val="26"/>
        </w:rPr>
      </w:pPr>
      <w:r w:rsidRPr="00153FDD">
        <w:rPr>
          <w:sz w:val="26"/>
          <w:szCs w:val="26"/>
        </w:rPr>
        <w:t>муниципальной программы</w:t>
      </w:r>
    </w:p>
    <w:p w:rsidR="00153FDD" w:rsidRPr="00153FDD" w:rsidRDefault="00153FDD" w:rsidP="00153FDD">
      <w:pPr>
        <w:widowControl w:val="0"/>
        <w:autoSpaceDE w:val="0"/>
        <w:autoSpaceDN w:val="0"/>
        <w:adjustRightInd w:val="0"/>
        <w:ind w:firstLine="720"/>
        <w:rPr>
          <w:sz w:val="26"/>
          <w:szCs w:val="26"/>
        </w:rPr>
      </w:pP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Глава включает в себя краткий анализ текущего состояния сферы реализации муниципальной программы с указанием существующих проблем и ограничений, текущих итогов реализации муниципальной политики в данной сфере, а также обоснование целесообразности разработки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p>
    <w:p w:rsidR="00153FDD" w:rsidRPr="00153FDD" w:rsidRDefault="00153FDD" w:rsidP="00153FDD">
      <w:pPr>
        <w:widowControl w:val="0"/>
        <w:autoSpaceDE w:val="0"/>
        <w:autoSpaceDN w:val="0"/>
        <w:adjustRightInd w:val="0"/>
        <w:ind w:firstLine="720"/>
        <w:jc w:val="center"/>
        <w:outlineLvl w:val="3"/>
        <w:rPr>
          <w:sz w:val="26"/>
          <w:szCs w:val="26"/>
        </w:rPr>
      </w:pPr>
      <w:r w:rsidRPr="00153FDD">
        <w:rPr>
          <w:sz w:val="26"/>
          <w:szCs w:val="26"/>
        </w:rPr>
        <w:t>1.4. Сведения о взаимосвязи муниципальной программы</w:t>
      </w:r>
    </w:p>
    <w:p w:rsidR="00153FDD" w:rsidRPr="00153FDD" w:rsidRDefault="00153FDD" w:rsidP="00153FDD">
      <w:pPr>
        <w:widowControl w:val="0"/>
        <w:autoSpaceDE w:val="0"/>
        <w:autoSpaceDN w:val="0"/>
        <w:adjustRightInd w:val="0"/>
        <w:ind w:firstLine="720"/>
        <w:jc w:val="center"/>
        <w:outlineLvl w:val="3"/>
        <w:rPr>
          <w:sz w:val="26"/>
          <w:szCs w:val="26"/>
        </w:rPr>
      </w:pPr>
      <w:r w:rsidRPr="00153FDD">
        <w:rPr>
          <w:sz w:val="26"/>
          <w:szCs w:val="26"/>
        </w:rPr>
        <w:t>с национальными целями, государственными программами</w:t>
      </w:r>
    </w:p>
    <w:p w:rsidR="00153FDD" w:rsidRPr="00153FDD" w:rsidRDefault="00153FDD" w:rsidP="00153FDD">
      <w:pPr>
        <w:widowControl w:val="0"/>
        <w:autoSpaceDE w:val="0"/>
        <w:autoSpaceDN w:val="0"/>
        <w:adjustRightInd w:val="0"/>
        <w:ind w:firstLine="720"/>
        <w:jc w:val="center"/>
        <w:outlineLvl w:val="3"/>
        <w:rPr>
          <w:sz w:val="26"/>
          <w:szCs w:val="26"/>
        </w:rPr>
      </w:pPr>
      <w:r w:rsidRPr="00153FDD">
        <w:rPr>
          <w:sz w:val="26"/>
          <w:szCs w:val="26"/>
        </w:rPr>
        <w:t>Ненецкого автономного округа</w:t>
      </w:r>
    </w:p>
    <w:p w:rsidR="00153FDD" w:rsidRPr="00153FDD" w:rsidRDefault="00153FDD" w:rsidP="00153FDD">
      <w:pPr>
        <w:widowControl w:val="0"/>
        <w:autoSpaceDE w:val="0"/>
        <w:autoSpaceDN w:val="0"/>
        <w:adjustRightInd w:val="0"/>
        <w:ind w:firstLine="720"/>
        <w:rPr>
          <w:sz w:val="26"/>
          <w:szCs w:val="26"/>
        </w:rPr>
      </w:pP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При описании взаимосвязи муниципальной программы с национальными целями, государственными программами Ненецкого автономного округа следует указывать, реализация каких структурных элементов муниципальной программы направлена на достижение национальных целей, а также показателей государственных программ Ненецкого автономного округа.</w:t>
      </w:r>
    </w:p>
    <w:p w:rsidR="00153FDD" w:rsidRDefault="00153FDD" w:rsidP="00153FDD">
      <w:pPr>
        <w:widowControl w:val="0"/>
        <w:autoSpaceDE w:val="0"/>
        <w:autoSpaceDN w:val="0"/>
        <w:adjustRightInd w:val="0"/>
        <w:ind w:firstLine="709"/>
        <w:jc w:val="both"/>
        <w:rPr>
          <w:sz w:val="26"/>
          <w:szCs w:val="26"/>
        </w:rPr>
      </w:pPr>
    </w:p>
    <w:p w:rsidR="00FB679E" w:rsidRPr="00153FDD" w:rsidRDefault="00FB679E" w:rsidP="00153FDD">
      <w:pPr>
        <w:widowControl w:val="0"/>
        <w:autoSpaceDE w:val="0"/>
        <w:autoSpaceDN w:val="0"/>
        <w:adjustRightInd w:val="0"/>
        <w:ind w:firstLine="709"/>
        <w:jc w:val="both"/>
        <w:rPr>
          <w:sz w:val="26"/>
          <w:szCs w:val="26"/>
        </w:rPr>
      </w:pPr>
    </w:p>
    <w:p w:rsidR="00153FDD" w:rsidRPr="00153FDD" w:rsidRDefault="00153FDD" w:rsidP="00153FDD">
      <w:pPr>
        <w:widowControl w:val="0"/>
        <w:autoSpaceDE w:val="0"/>
        <w:autoSpaceDN w:val="0"/>
        <w:jc w:val="center"/>
        <w:rPr>
          <w:sz w:val="26"/>
          <w:szCs w:val="26"/>
        </w:rPr>
      </w:pPr>
      <w:r w:rsidRPr="00153FDD">
        <w:rPr>
          <w:sz w:val="26"/>
          <w:szCs w:val="26"/>
        </w:rPr>
        <w:lastRenderedPageBreak/>
        <w:t>Раздел.2. Паспорт муниципальной программы</w:t>
      </w:r>
    </w:p>
    <w:p w:rsidR="00153FDD" w:rsidRPr="00153FDD" w:rsidRDefault="00153FDD" w:rsidP="00153FDD">
      <w:pPr>
        <w:widowControl w:val="0"/>
        <w:autoSpaceDE w:val="0"/>
        <w:autoSpaceDN w:val="0"/>
        <w:jc w:val="center"/>
        <w:rPr>
          <w:sz w:val="26"/>
          <w:szCs w:val="26"/>
        </w:rPr>
      </w:pPr>
      <w:r w:rsidRPr="00153FDD">
        <w:rPr>
          <w:sz w:val="26"/>
          <w:szCs w:val="26"/>
        </w:rPr>
        <w:t>муниципального образования "Городской округ "Город Нарьян-Мар"</w:t>
      </w:r>
    </w:p>
    <w:p w:rsidR="00153FDD" w:rsidRPr="00153FDD" w:rsidRDefault="00153FDD" w:rsidP="00153FDD">
      <w:pPr>
        <w:widowControl w:val="0"/>
        <w:autoSpaceDE w:val="0"/>
        <w:autoSpaceDN w:val="0"/>
        <w:jc w:val="center"/>
        <w:rPr>
          <w:sz w:val="26"/>
          <w:szCs w:val="26"/>
        </w:rPr>
      </w:pPr>
      <w:r w:rsidRPr="00153FDD">
        <w:rPr>
          <w:sz w:val="26"/>
          <w:szCs w:val="26"/>
        </w:rPr>
        <w:t>"Наименование"</w:t>
      </w:r>
    </w:p>
    <w:p w:rsidR="00153FDD" w:rsidRPr="00153FDD" w:rsidRDefault="00153FDD" w:rsidP="00153FDD">
      <w:pPr>
        <w:widowControl w:val="0"/>
        <w:autoSpaceDE w:val="0"/>
        <w:autoSpaceDN w:val="0"/>
        <w:jc w:val="center"/>
        <w:rPr>
          <w:sz w:val="26"/>
          <w:szCs w:val="26"/>
        </w:rPr>
      </w:pPr>
    </w:p>
    <w:p w:rsidR="00153FDD" w:rsidRPr="00153FDD" w:rsidRDefault="00153FDD" w:rsidP="00153FDD">
      <w:pPr>
        <w:widowControl w:val="0"/>
        <w:autoSpaceDE w:val="0"/>
        <w:autoSpaceDN w:val="0"/>
        <w:jc w:val="center"/>
        <w:rPr>
          <w:sz w:val="26"/>
          <w:szCs w:val="26"/>
        </w:rPr>
      </w:pPr>
      <w:r w:rsidRPr="00153FDD">
        <w:rPr>
          <w:sz w:val="26"/>
          <w:szCs w:val="26"/>
        </w:rPr>
        <w:t>2.1. Основные положения</w:t>
      </w:r>
    </w:p>
    <w:p w:rsidR="00153FDD" w:rsidRPr="00153FDD" w:rsidRDefault="00153FDD" w:rsidP="00153FDD">
      <w:pPr>
        <w:widowControl w:val="0"/>
        <w:autoSpaceDE w:val="0"/>
        <w:autoSpaceDN w:val="0"/>
        <w:adjustRightInd w:val="0"/>
        <w:jc w:val="right"/>
        <w:rPr>
          <w:sz w:val="26"/>
          <w:szCs w:val="26"/>
        </w:rPr>
      </w:pPr>
      <w:r w:rsidRPr="00153FDD">
        <w:rPr>
          <w:sz w:val="26"/>
          <w:szCs w:val="26"/>
        </w:rPr>
        <w:t>Таблица 1</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06"/>
        <w:gridCol w:w="5387"/>
      </w:tblGrid>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 xml:space="preserve">Куратор муниципальной программы </w:t>
            </w:r>
          </w:p>
        </w:tc>
        <w:tc>
          <w:tcPr>
            <w:tcW w:w="5387" w:type="dxa"/>
          </w:tcPr>
          <w:p w:rsidR="00153FDD" w:rsidRPr="00153FDD" w:rsidRDefault="00153FDD" w:rsidP="00153FDD">
            <w:pPr>
              <w:widowControl w:val="0"/>
              <w:autoSpaceDE w:val="0"/>
              <w:autoSpaceDN w:val="0"/>
            </w:pPr>
            <w:r w:rsidRPr="00153FDD">
              <w:rPr>
                <w:sz w:val="22"/>
                <w:szCs w:val="22"/>
              </w:rPr>
              <w:t>&lt;2&gt;</w:t>
            </w:r>
          </w:p>
        </w:tc>
      </w:tr>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 xml:space="preserve">Ответственный исполнитель муниципальной программы </w:t>
            </w:r>
          </w:p>
        </w:tc>
        <w:tc>
          <w:tcPr>
            <w:tcW w:w="5387" w:type="dxa"/>
          </w:tcPr>
          <w:p w:rsidR="00153FDD" w:rsidRPr="00153FDD" w:rsidRDefault="00153FDD" w:rsidP="00153FDD">
            <w:pPr>
              <w:widowControl w:val="0"/>
              <w:autoSpaceDE w:val="0"/>
              <w:autoSpaceDN w:val="0"/>
            </w:pPr>
            <w:r w:rsidRPr="00153FDD">
              <w:rPr>
                <w:sz w:val="22"/>
                <w:szCs w:val="22"/>
              </w:rPr>
              <w:t>&lt;2&gt;</w:t>
            </w:r>
          </w:p>
        </w:tc>
      </w:tr>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 xml:space="preserve">Соисполнители муниципальной программы (при наличии) </w:t>
            </w:r>
          </w:p>
        </w:tc>
        <w:tc>
          <w:tcPr>
            <w:tcW w:w="5387" w:type="dxa"/>
          </w:tcPr>
          <w:p w:rsidR="00153FDD" w:rsidRPr="00153FDD" w:rsidRDefault="00153FDD" w:rsidP="00153FDD">
            <w:pPr>
              <w:widowControl w:val="0"/>
              <w:autoSpaceDE w:val="0"/>
              <w:autoSpaceDN w:val="0"/>
            </w:pPr>
            <w:r w:rsidRPr="00153FDD">
              <w:rPr>
                <w:sz w:val="22"/>
                <w:szCs w:val="22"/>
              </w:rPr>
              <w:t>&lt;2&gt;</w:t>
            </w:r>
          </w:p>
        </w:tc>
      </w:tr>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 xml:space="preserve">Участники муниципальной программы (при наличии) </w:t>
            </w:r>
          </w:p>
        </w:tc>
        <w:tc>
          <w:tcPr>
            <w:tcW w:w="5387" w:type="dxa"/>
          </w:tcPr>
          <w:p w:rsidR="00153FDD" w:rsidRPr="00153FDD" w:rsidRDefault="00153FDD" w:rsidP="00153FDD">
            <w:pPr>
              <w:widowControl w:val="0"/>
              <w:autoSpaceDE w:val="0"/>
              <w:autoSpaceDN w:val="0"/>
            </w:pPr>
            <w:r w:rsidRPr="00153FDD">
              <w:rPr>
                <w:sz w:val="22"/>
                <w:szCs w:val="22"/>
              </w:rPr>
              <w:t>&lt;2&gt;</w:t>
            </w:r>
          </w:p>
        </w:tc>
      </w:tr>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Период реализации муниципальной программы</w:t>
            </w:r>
          </w:p>
        </w:tc>
        <w:tc>
          <w:tcPr>
            <w:tcW w:w="5387" w:type="dxa"/>
          </w:tcPr>
          <w:p w:rsidR="00153FDD" w:rsidRPr="00153FDD" w:rsidRDefault="00153FDD" w:rsidP="00153FDD">
            <w:pPr>
              <w:widowControl w:val="0"/>
              <w:autoSpaceDE w:val="0"/>
              <w:autoSpaceDN w:val="0"/>
              <w:rPr>
                <w:i/>
              </w:rPr>
            </w:pPr>
            <w:r w:rsidRPr="00153FDD">
              <w:rPr>
                <w:sz w:val="22"/>
                <w:szCs w:val="22"/>
              </w:rPr>
              <w:t>&lt;3&gt;</w:t>
            </w:r>
          </w:p>
        </w:tc>
      </w:tr>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 xml:space="preserve">Цель (цели) муниципальной программы </w:t>
            </w:r>
          </w:p>
        </w:tc>
        <w:tc>
          <w:tcPr>
            <w:tcW w:w="5387" w:type="dxa"/>
          </w:tcPr>
          <w:p w:rsidR="00153FDD" w:rsidRPr="00153FDD" w:rsidRDefault="00153FDD" w:rsidP="00153FDD">
            <w:pPr>
              <w:widowControl w:val="0"/>
              <w:tabs>
                <w:tab w:val="left" w:pos="354"/>
              </w:tabs>
              <w:autoSpaceDE w:val="0"/>
              <w:autoSpaceDN w:val="0"/>
              <w:ind w:left="19"/>
              <w:contextualSpacing/>
            </w:pPr>
            <w:r w:rsidRPr="00153FDD">
              <w:rPr>
                <w:sz w:val="22"/>
                <w:szCs w:val="22"/>
              </w:rPr>
              <w:t>&lt;4&gt;</w:t>
            </w:r>
          </w:p>
        </w:tc>
      </w:tr>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Объемы и источники финансового обеспечения за весь период реализации муниципальной программы</w:t>
            </w:r>
          </w:p>
        </w:tc>
        <w:tc>
          <w:tcPr>
            <w:tcW w:w="5387" w:type="dxa"/>
          </w:tcPr>
          <w:p w:rsidR="00153FDD" w:rsidRPr="00153FDD" w:rsidRDefault="00153FDD" w:rsidP="00153FDD">
            <w:pPr>
              <w:widowControl w:val="0"/>
              <w:autoSpaceDE w:val="0"/>
              <w:autoSpaceDN w:val="0"/>
            </w:pPr>
            <w:r w:rsidRPr="00153FDD">
              <w:rPr>
                <w:sz w:val="22"/>
                <w:szCs w:val="22"/>
              </w:rPr>
              <w:t>&lt;5&gt;</w:t>
            </w:r>
          </w:p>
        </w:tc>
      </w:tr>
      <w:tr w:rsidR="00153FDD" w:rsidRPr="00153FDD" w:rsidTr="00A158A3">
        <w:tc>
          <w:tcPr>
            <w:tcW w:w="4106" w:type="dxa"/>
          </w:tcPr>
          <w:p w:rsidR="00153FDD" w:rsidRPr="00153FDD" w:rsidRDefault="00153FDD" w:rsidP="00153FDD">
            <w:pPr>
              <w:widowControl w:val="0"/>
              <w:autoSpaceDE w:val="0"/>
              <w:autoSpaceDN w:val="0"/>
            </w:pPr>
            <w:r w:rsidRPr="00153FDD">
              <w:rPr>
                <w:sz w:val="22"/>
                <w:szCs w:val="22"/>
              </w:rPr>
              <w:t xml:space="preserve">Связь с национальными целями и (или) </w:t>
            </w:r>
            <w:r w:rsidR="00FB679E">
              <w:rPr>
                <w:sz w:val="22"/>
                <w:szCs w:val="22"/>
              </w:rPr>
              <w:br/>
            </w:r>
            <w:r w:rsidRPr="00153FDD">
              <w:rPr>
                <w:sz w:val="22"/>
                <w:szCs w:val="22"/>
              </w:rPr>
              <w:t xml:space="preserve">с государственными программами Ненецкого автономного округа </w:t>
            </w:r>
            <w:r w:rsidR="00FB679E">
              <w:rPr>
                <w:sz w:val="22"/>
                <w:szCs w:val="22"/>
              </w:rPr>
              <w:br/>
            </w:r>
            <w:r w:rsidRPr="00153FDD">
              <w:rPr>
                <w:sz w:val="22"/>
                <w:szCs w:val="22"/>
              </w:rPr>
              <w:t xml:space="preserve">(при наличии) </w:t>
            </w:r>
          </w:p>
        </w:tc>
        <w:tc>
          <w:tcPr>
            <w:tcW w:w="5387" w:type="dxa"/>
          </w:tcPr>
          <w:p w:rsidR="00153FDD" w:rsidRPr="00153FDD" w:rsidRDefault="00153FDD" w:rsidP="00153FDD">
            <w:pPr>
              <w:widowControl w:val="0"/>
              <w:autoSpaceDE w:val="0"/>
              <w:autoSpaceDN w:val="0"/>
            </w:pPr>
            <w:r w:rsidRPr="00153FDD">
              <w:rPr>
                <w:sz w:val="22"/>
                <w:szCs w:val="22"/>
              </w:rPr>
              <w:t>&lt;6&gt;</w:t>
            </w:r>
          </w:p>
        </w:tc>
      </w:tr>
    </w:tbl>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w:t>
      </w:r>
    </w:p>
    <w:p w:rsidR="00153FDD" w:rsidRPr="00153FDD" w:rsidRDefault="00153FDD" w:rsidP="00153FDD">
      <w:pPr>
        <w:widowControl w:val="0"/>
        <w:autoSpaceDE w:val="0"/>
        <w:autoSpaceDN w:val="0"/>
        <w:adjustRightInd w:val="0"/>
        <w:ind w:firstLine="720"/>
        <w:jc w:val="both"/>
        <w:rPr>
          <w:sz w:val="22"/>
          <w:szCs w:val="22"/>
        </w:rPr>
      </w:pPr>
      <w:bookmarkStart w:id="1" w:name="P984"/>
      <w:bookmarkEnd w:id="1"/>
      <w:r w:rsidRPr="00153FDD">
        <w:rPr>
          <w:sz w:val="22"/>
          <w:szCs w:val="22"/>
        </w:rPr>
        <w:t>&lt;1&gt; Наименование муниципальной программы указывается в соответствии с утвержденным Администрацией муниципального образования "Городской округ "Город Нарьян-Мар" перечнем муниципальных программ муниципального образования "Городской округ "Город Нарьян-Мар".</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&lt;2&gt; Указываются куратор, ответственный исполнитель, соисполнители, участники муниципальной программы в соответствии с утвержденным Администрацией муниципального образования "Городской округ "Город Нарьян-Мар" перечнем муниципальных программ муниципального образования "Городской округ "Город Нарьян-Мар".</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&lt;3&gt; Указывается период реализации муниципальной программы в формате "год начала реализации – год окончания реализации". Выделяемые этапы реализации муниципальной программы указываются в формате "год начала реализации – год окончания реализации" (при необходимости).</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&lt;4&gt; Указывается одна или несколько (не более 10) целей реализации муниципальной программы.</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&lt;5&gt; Приводятся объемы финансового обеспечения реализации муниципальной программы (всего) за весь период ее реализации.</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&lt;6&gt; Указывается наименование национальной цели развития Российской Федерации, а также наименование целевого показателя национальной цели в соответствии с Указом Президента Российской Федерации от 07.05.2024 № 309 "О национальных целях развития Российской Федерации на период до 2030 года и на перспективу до 2036 года" или (и) указывается связь с государственной программой Ненецкого автономного округа.</w:t>
      </w:r>
    </w:p>
    <w:p w:rsidR="00153FDD" w:rsidRPr="00153FDD" w:rsidRDefault="00153FDD" w:rsidP="00153FDD">
      <w:pPr>
        <w:widowControl w:val="0"/>
        <w:autoSpaceDE w:val="0"/>
        <w:autoSpaceDN w:val="0"/>
        <w:adjustRightInd w:val="0"/>
        <w:ind w:firstLine="720"/>
        <w:jc w:val="both"/>
        <w:rPr>
          <w:sz w:val="22"/>
          <w:szCs w:val="22"/>
        </w:rPr>
        <w:sectPr w:rsidR="00153FDD" w:rsidRPr="00153FDD" w:rsidSect="00FB679E">
          <w:pgSz w:w="11905" w:h="16838" w:code="9"/>
          <w:pgMar w:top="1134" w:right="567" w:bottom="1134" w:left="1701" w:header="567" w:footer="0" w:gutter="0"/>
          <w:cols w:space="720"/>
          <w:titlePg/>
          <w:docGrid w:linePitch="326"/>
        </w:sectPr>
      </w:pPr>
    </w:p>
    <w:p w:rsidR="00153FDD" w:rsidRPr="00153FDD" w:rsidRDefault="00153FDD" w:rsidP="00153FDD">
      <w:pPr>
        <w:widowControl w:val="0"/>
        <w:autoSpaceDE w:val="0"/>
        <w:autoSpaceDN w:val="0"/>
        <w:adjustRightInd w:val="0"/>
        <w:jc w:val="center"/>
        <w:rPr>
          <w:sz w:val="26"/>
          <w:szCs w:val="26"/>
        </w:rPr>
      </w:pPr>
      <w:r w:rsidRPr="00153FDD">
        <w:rPr>
          <w:sz w:val="26"/>
          <w:szCs w:val="26"/>
        </w:rPr>
        <w:lastRenderedPageBreak/>
        <w:t>2.2. Показатели достижения целей муниципальной программы</w:t>
      </w:r>
    </w:p>
    <w:p w:rsidR="00153FDD" w:rsidRPr="00153FDD" w:rsidRDefault="00153FDD" w:rsidP="00153FDD">
      <w:pPr>
        <w:widowControl w:val="0"/>
        <w:autoSpaceDE w:val="0"/>
        <w:autoSpaceDN w:val="0"/>
        <w:adjustRightInd w:val="0"/>
        <w:jc w:val="right"/>
        <w:rPr>
          <w:sz w:val="26"/>
          <w:szCs w:val="26"/>
        </w:rPr>
      </w:pPr>
      <w:r w:rsidRPr="00153FDD">
        <w:rPr>
          <w:sz w:val="26"/>
          <w:szCs w:val="26"/>
        </w:rPr>
        <w:t>Таблица 2</w:t>
      </w:r>
    </w:p>
    <w:tbl>
      <w:tblPr>
        <w:tblStyle w:val="af2"/>
        <w:tblW w:w="15594" w:type="dxa"/>
        <w:tblInd w:w="-318" w:type="dxa"/>
        <w:tblLayout w:type="fixed"/>
        <w:tblLook w:val="04A0" w:firstRow="1" w:lastRow="0" w:firstColumn="1" w:lastColumn="0" w:noHBand="0" w:noVBand="1"/>
      </w:tblPr>
      <w:tblGrid>
        <w:gridCol w:w="597"/>
        <w:gridCol w:w="1707"/>
        <w:gridCol w:w="1238"/>
        <w:gridCol w:w="1282"/>
        <w:gridCol w:w="1060"/>
        <w:gridCol w:w="721"/>
        <w:gridCol w:w="709"/>
        <w:gridCol w:w="708"/>
        <w:gridCol w:w="768"/>
        <w:gridCol w:w="1417"/>
        <w:gridCol w:w="1276"/>
        <w:gridCol w:w="1701"/>
        <w:gridCol w:w="2410"/>
      </w:tblGrid>
      <w:tr w:rsidR="00153FDD" w:rsidRPr="00153FDD" w:rsidTr="0095760D">
        <w:tc>
          <w:tcPr>
            <w:tcW w:w="597"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707"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 &lt;1&gt;</w:t>
            </w:r>
          </w:p>
        </w:tc>
        <w:tc>
          <w:tcPr>
            <w:tcW w:w="1238"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Уровень показателя &lt;2&gt;</w:t>
            </w:r>
          </w:p>
        </w:tc>
        <w:tc>
          <w:tcPr>
            <w:tcW w:w="1282"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Единица измерения (по ОКЕИ)</w:t>
            </w:r>
          </w:p>
        </w:tc>
        <w:tc>
          <w:tcPr>
            <w:tcW w:w="1781" w:type="dxa"/>
            <w:gridSpan w:val="2"/>
          </w:tcPr>
          <w:p w:rsidR="00153FDD" w:rsidRPr="00153FDD" w:rsidRDefault="00153FDD" w:rsidP="00153FDD">
            <w:pPr>
              <w:widowControl w:val="0"/>
              <w:autoSpaceDE w:val="0"/>
              <w:autoSpaceDN w:val="0"/>
              <w:adjustRightInd w:val="0"/>
              <w:jc w:val="center"/>
              <w:rPr>
                <w:sz w:val="22"/>
                <w:szCs w:val="22"/>
              </w:rPr>
            </w:pPr>
            <w:r w:rsidRPr="00153FDD">
              <w:rPr>
                <w:sz w:val="22"/>
                <w:szCs w:val="22"/>
              </w:rPr>
              <w:t>Базовое значение показателя &lt;3&gt;</w:t>
            </w:r>
          </w:p>
        </w:tc>
        <w:tc>
          <w:tcPr>
            <w:tcW w:w="3602" w:type="dxa"/>
            <w:gridSpan w:val="4"/>
          </w:tcPr>
          <w:p w:rsidR="00153FDD" w:rsidRPr="00153FDD" w:rsidRDefault="00153FDD" w:rsidP="00153FDD">
            <w:pPr>
              <w:widowControl w:val="0"/>
              <w:autoSpaceDE w:val="0"/>
              <w:autoSpaceDN w:val="0"/>
              <w:adjustRightInd w:val="0"/>
              <w:jc w:val="center"/>
              <w:rPr>
                <w:sz w:val="22"/>
                <w:szCs w:val="22"/>
              </w:rPr>
            </w:pPr>
            <w:r w:rsidRPr="00153FDD">
              <w:rPr>
                <w:sz w:val="22"/>
                <w:szCs w:val="22"/>
              </w:rPr>
              <w:t>Значение показателя по годам</w:t>
            </w:r>
          </w:p>
        </w:tc>
        <w:tc>
          <w:tcPr>
            <w:tcW w:w="1276"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Документ &lt;4&gt;</w:t>
            </w:r>
          </w:p>
        </w:tc>
        <w:tc>
          <w:tcPr>
            <w:tcW w:w="1701"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Ответственный за достижение показателя &lt;5&gt;</w:t>
            </w:r>
          </w:p>
        </w:tc>
        <w:tc>
          <w:tcPr>
            <w:tcW w:w="2410" w:type="dxa"/>
            <w:vMerge w:val="restart"/>
          </w:tcPr>
          <w:p w:rsidR="0095760D" w:rsidRDefault="00153FDD" w:rsidP="00153FDD">
            <w:pPr>
              <w:widowControl w:val="0"/>
              <w:autoSpaceDE w:val="0"/>
              <w:autoSpaceDN w:val="0"/>
              <w:adjustRightInd w:val="0"/>
              <w:jc w:val="center"/>
              <w:rPr>
                <w:sz w:val="22"/>
                <w:szCs w:val="22"/>
              </w:rPr>
            </w:pPr>
            <w:r w:rsidRPr="00153FDD">
              <w:rPr>
                <w:sz w:val="22"/>
                <w:szCs w:val="22"/>
              </w:rPr>
              <w:t>Связь с показателями национальных целей/</w:t>
            </w:r>
          </w:p>
          <w:p w:rsidR="00153FDD" w:rsidRPr="00153FDD" w:rsidRDefault="00153FDD" w:rsidP="00153FDD">
            <w:pPr>
              <w:widowControl w:val="0"/>
              <w:autoSpaceDE w:val="0"/>
              <w:autoSpaceDN w:val="0"/>
              <w:adjustRightInd w:val="0"/>
              <w:jc w:val="center"/>
              <w:rPr>
                <w:sz w:val="22"/>
                <w:szCs w:val="22"/>
              </w:rPr>
            </w:pPr>
            <w:r w:rsidRPr="00153FDD">
              <w:rPr>
                <w:sz w:val="22"/>
                <w:szCs w:val="22"/>
              </w:rPr>
              <w:t>государственных программ Ненецкого автономного округа &lt;6&gt;</w:t>
            </w:r>
          </w:p>
        </w:tc>
      </w:tr>
      <w:tr w:rsidR="00153FDD" w:rsidRPr="00153FDD" w:rsidTr="0095760D">
        <w:tc>
          <w:tcPr>
            <w:tcW w:w="597" w:type="dxa"/>
            <w:vMerge/>
          </w:tcPr>
          <w:p w:rsidR="00153FDD" w:rsidRPr="00153FDD" w:rsidRDefault="00153FDD" w:rsidP="00153FDD">
            <w:pPr>
              <w:widowControl w:val="0"/>
              <w:autoSpaceDE w:val="0"/>
              <w:autoSpaceDN w:val="0"/>
              <w:adjustRightInd w:val="0"/>
              <w:jc w:val="center"/>
              <w:rPr>
                <w:sz w:val="22"/>
                <w:szCs w:val="22"/>
              </w:rPr>
            </w:pPr>
          </w:p>
        </w:tc>
        <w:tc>
          <w:tcPr>
            <w:tcW w:w="1707" w:type="dxa"/>
            <w:vMerge/>
          </w:tcPr>
          <w:p w:rsidR="00153FDD" w:rsidRPr="00153FDD" w:rsidRDefault="00153FDD" w:rsidP="00153FDD">
            <w:pPr>
              <w:widowControl w:val="0"/>
              <w:autoSpaceDE w:val="0"/>
              <w:autoSpaceDN w:val="0"/>
              <w:adjustRightInd w:val="0"/>
              <w:jc w:val="center"/>
              <w:rPr>
                <w:sz w:val="22"/>
                <w:szCs w:val="22"/>
              </w:rPr>
            </w:pPr>
          </w:p>
        </w:tc>
        <w:tc>
          <w:tcPr>
            <w:tcW w:w="1238" w:type="dxa"/>
            <w:vMerge/>
          </w:tcPr>
          <w:p w:rsidR="00153FDD" w:rsidRPr="00153FDD" w:rsidRDefault="00153FDD" w:rsidP="00153FDD">
            <w:pPr>
              <w:widowControl w:val="0"/>
              <w:autoSpaceDE w:val="0"/>
              <w:autoSpaceDN w:val="0"/>
              <w:adjustRightInd w:val="0"/>
              <w:jc w:val="center"/>
              <w:rPr>
                <w:sz w:val="22"/>
                <w:szCs w:val="22"/>
              </w:rPr>
            </w:pPr>
          </w:p>
        </w:tc>
        <w:tc>
          <w:tcPr>
            <w:tcW w:w="1282" w:type="dxa"/>
            <w:vMerge/>
          </w:tcPr>
          <w:p w:rsidR="00153FDD" w:rsidRPr="00153FDD" w:rsidRDefault="00153FDD" w:rsidP="00153FDD">
            <w:pPr>
              <w:widowControl w:val="0"/>
              <w:autoSpaceDE w:val="0"/>
              <w:autoSpaceDN w:val="0"/>
              <w:adjustRightInd w:val="0"/>
              <w:jc w:val="center"/>
              <w:rPr>
                <w:sz w:val="22"/>
                <w:szCs w:val="22"/>
              </w:rPr>
            </w:pPr>
          </w:p>
        </w:tc>
        <w:tc>
          <w:tcPr>
            <w:tcW w:w="106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значение</w:t>
            </w:r>
          </w:p>
        </w:tc>
        <w:tc>
          <w:tcPr>
            <w:tcW w:w="72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w:t>
            </w:r>
          </w:p>
        </w:tc>
        <w:tc>
          <w:tcPr>
            <w:tcW w:w="70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1-й год реализации МП</w:t>
            </w:r>
          </w:p>
        </w:tc>
        <w:tc>
          <w:tcPr>
            <w:tcW w:w="708" w:type="dxa"/>
          </w:tcPr>
          <w:p w:rsidR="00153FDD" w:rsidRPr="00153FDD" w:rsidRDefault="00153FDD" w:rsidP="00153FDD">
            <w:pPr>
              <w:widowControl w:val="0"/>
              <w:autoSpaceDE w:val="0"/>
              <w:autoSpaceDN w:val="0"/>
              <w:adjustRightInd w:val="0"/>
              <w:jc w:val="center"/>
              <w:rPr>
                <w:sz w:val="22"/>
                <w:szCs w:val="22"/>
                <w:lang w:val="en-US"/>
              </w:rPr>
            </w:pPr>
            <w:r w:rsidRPr="00153FDD">
              <w:rPr>
                <w:sz w:val="22"/>
                <w:szCs w:val="22"/>
              </w:rPr>
              <w:t>2-й год реализации МП</w:t>
            </w:r>
          </w:p>
        </w:tc>
        <w:tc>
          <w:tcPr>
            <w:tcW w:w="76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w:t>
            </w: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 завершения реализации МП</w:t>
            </w:r>
          </w:p>
        </w:tc>
        <w:tc>
          <w:tcPr>
            <w:tcW w:w="1276" w:type="dxa"/>
            <w:vMerge/>
          </w:tcPr>
          <w:p w:rsidR="00153FDD" w:rsidRPr="00153FDD" w:rsidRDefault="00153FDD" w:rsidP="00153FDD">
            <w:pPr>
              <w:widowControl w:val="0"/>
              <w:autoSpaceDE w:val="0"/>
              <w:autoSpaceDN w:val="0"/>
              <w:adjustRightInd w:val="0"/>
              <w:jc w:val="center"/>
              <w:rPr>
                <w:sz w:val="22"/>
                <w:szCs w:val="22"/>
              </w:rPr>
            </w:pPr>
          </w:p>
        </w:tc>
        <w:tc>
          <w:tcPr>
            <w:tcW w:w="1701" w:type="dxa"/>
            <w:vMerge/>
          </w:tcPr>
          <w:p w:rsidR="00153FDD" w:rsidRPr="00153FDD" w:rsidRDefault="00153FDD" w:rsidP="00153FDD">
            <w:pPr>
              <w:widowControl w:val="0"/>
              <w:autoSpaceDE w:val="0"/>
              <w:autoSpaceDN w:val="0"/>
              <w:adjustRightInd w:val="0"/>
              <w:jc w:val="center"/>
              <w:rPr>
                <w:sz w:val="22"/>
                <w:szCs w:val="22"/>
              </w:rPr>
            </w:pPr>
          </w:p>
        </w:tc>
        <w:tc>
          <w:tcPr>
            <w:tcW w:w="2410" w:type="dxa"/>
            <w:vMerge/>
          </w:tcPr>
          <w:p w:rsidR="00153FDD" w:rsidRPr="00153FDD" w:rsidRDefault="00153FDD" w:rsidP="00153FDD">
            <w:pPr>
              <w:widowControl w:val="0"/>
              <w:autoSpaceDE w:val="0"/>
              <w:autoSpaceDN w:val="0"/>
              <w:adjustRightInd w:val="0"/>
              <w:jc w:val="center"/>
              <w:rPr>
                <w:sz w:val="22"/>
                <w:szCs w:val="22"/>
              </w:rPr>
            </w:pPr>
          </w:p>
        </w:tc>
      </w:tr>
      <w:tr w:rsidR="00153FDD" w:rsidRPr="00153FDD" w:rsidTr="0095760D">
        <w:tc>
          <w:tcPr>
            <w:tcW w:w="59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170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123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128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c>
          <w:tcPr>
            <w:tcW w:w="106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5</w:t>
            </w:r>
          </w:p>
        </w:tc>
        <w:tc>
          <w:tcPr>
            <w:tcW w:w="72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6</w:t>
            </w:r>
          </w:p>
        </w:tc>
        <w:tc>
          <w:tcPr>
            <w:tcW w:w="70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7</w:t>
            </w:r>
          </w:p>
        </w:tc>
        <w:tc>
          <w:tcPr>
            <w:tcW w:w="70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8</w:t>
            </w:r>
          </w:p>
        </w:tc>
        <w:tc>
          <w:tcPr>
            <w:tcW w:w="76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9</w:t>
            </w: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10</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11</w:t>
            </w:r>
          </w:p>
        </w:tc>
        <w:tc>
          <w:tcPr>
            <w:tcW w:w="170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12</w:t>
            </w:r>
          </w:p>
        </w:tc>
        <w:tc>
          <w:tcPr>
            <w:tcW w:w="241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13</w:t>
            </w:r>
          </w:p>
        </w:tc>
      </w:tr>
      <w:tr w:rsidR="00153FDD" w:rsidRPr="00153FDD" w:rsidTr="0095760D">
        <w:tc>
          <w:tcPr>
            <w:tcW w:w="597"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4997" w:type="dxa"/>
            <w:gridSpan w:val="12"/>
          </w:tcPr>
          <w:p w:rsidR="00153FDD" w:rsidRPr="00153FDD" w:rsidRDefault="00153FDD" w:rsidP="00153FDD">
            <w:pPr>
              <w:widowControl w:val="0"/>
              <w:autoSpaceDE w:val="0"/>
              <w:autoSpaceDN w:val="0"/>
              <w:adjustRightInd w:val="0"/>
              <w:jc w:val="both"/>
              <w:rPr>
                <w:sz w:val="22"/>
                <w:szCs w:val="22"/>
              </w:rPr>
            </w:pPr>
            <w:r w:rsidRPr="00153FDD">
              <w:rPr>
                <w:sz w:val="22"/>
                <w:szCs w:val="22"/>
              </w:rPr>
              <w:t>Цель муниципальной программы: "Наименование"</w:t>
            </w:r>
          </w:p>
        </w:tc>
      </w:tr>
      <w:tr w:rsidR="00153FDD" w:rsidRPr="00153FDD" w:rsidTr="0095760D">
        <w:tc>
          <w:tcPr>
            <w:tcW w:w="597"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1.1.</w:t>
            </w:r>
          </w:p>
        </w:tc>
        <w:tc>
          <w:tcPr>
            <w:tcW w:w="1707"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1</w:t>
            </w:r>
          </w:p>
        </w:tc>
        <w:tc>
          <w:tcPr>
            <w:tcW w:w="1238" w:type="dxa"/>
          </w:tcPr>
          <w:p w:rsidR="00153FDD" w:rsidRPr="00153FDD" w:rsidRDefault="00153FDD" w:rsidP="00153FDD">
            <w:pPr>
              <w:widowControl w:val="0"/>
              <w:autoSpaceDE w:val="0"/>
              <w:autoSpaceDN w:val="0"/>
              <w:adjustRightInd w:val="0"/>
              <w:jc w:val="both"/>
              <w:rPr>
                <w:sz w:val="22"/>
                <w:szCs w:val="22"/>
              </w:rPr>
            </w:pPr>
          </w:p>
        </w:tc>
        <w:tc>
          <w:tcPr>
            <w:tcW w:w="1282" w:type="dxa"/>
          </w:tcPr>
          <w:p w:rsidR="00153FDD" w:rsidRPr="00153FDD" w:rsidRDefault="00153FDD" w:rsidP="00153FDD">
            <w:pPr>
              <w:widowControl w:val="0"/>
              <w:autoSpaceDE w:val="0"/>
              <w:autoSpaceDN w:val="0"/>
              <w:adjustRightInd w:val="0"/>
              <w:jc w:val="both"/>
              <w:rPr>
                <w:sz w:val="22"/>
                <w:szCs w:val="22"/>
              </w:rPr>
            </w:pPr>
          </w:p>
        </w:tc>
        <w:tc>
          <w:tcPr>
            <w:tcW w:w="1060" w:type="dxa"/>
          </w:tcPr>
          <w:p w:rsidR="00153FDD" w:rsidRPr="00153FDD" w:rsidRDefault="00153FDD" w:rsidP="00153FDD">
            <w:pPr>
              <w:widowControl w:val="0"/>
              <w:autoSpaceDE w:val="0"/>
              <w:autoSpaceDN w:val="0"/>
              <w:adjustRightInd w:val="0"/>
              <w:jc w:val="both"/>
              <w:rPr>
                <w:sz w:val="22"/>
                <w:szCs w:val="22"/>
              </w:rPr>
            </w:pPr>
          </w:p>
        </w:tc>
        <w:tc>
          <w:tcPr>
            <w:tcW w:w="721" w:type="dxa"/>
          </w:tcPr>
          <w:p w:rsidR="00153FDD" w:rsidRPr="00153FDD" w:rsidRDefault="00153FDD" w:rsidP="00153FDD">
            <w:pPr>
              <w:widowControl w:val="0"/>
              <w:autoSpaceDE w:val="0"/>
              <w:autoSpaceDN w:val="0"/>
              <w:adjustRightInd w:val="0"/>
              <w:jc w:val="both"/>
              <w:rPr>
                <w:sz w:val="22"/>
                <w:szCs w:val="22"/>
              </w:rPr>
            </w:pPr>
          </w:p>
        </w:tc>
        <w:tc>
          <w:tcPr>
            <w:tcW w:w="709" w:type="dxa"/>
          </w:tcPr>
          <w:p w:rsidR="00153FDD" w:rsidRPr="00153FDD" w:rsidRDefault="00153FDD" w:rsidP="00153FDD">
            <w:pPr>
              <w:widowControl w:val="0"/>
              <w:autoSpaceDE w:val="0"/>
              <w:autoSpaceDN w:val="0"/>
              <w:adjustRightInd w:val="0"/>
              <w:jc w:val="both"/>
              <w:rPr>
                <w:sz w:val="22"/>
                <w:szCs w:val="22"/>
              </w:rPr>
            </w:pPr>
          </w:p>
        </w:tc>
        <w:tc>
          <w:tcPr>
            <w:tcW w:w="708" w:type="dxa"/>
          </w:tcPr>
          <w:p w:rsidR="00153FDD" w:rsidRPr="00153FDD" w:rsidRDefault="00153FDD" w:rsidP="00153FDD">
            <w:pPr>
              <w:widowControl w:val="0"/>
              <w:autoSpaceDE w:val="0"/>
              <w:autoSpaceDN w:val="0"/>
              <w:adjustRightInd w:val="0"/>
              <w:jc w:val="both"/>
              <w:rPr>
                <w:sz w:val="22"/>
                <w:szCs w:val="22"/>
              </w:rPr>
            </w:pPr>
          </w:p>
        </w:tc>
        <w:tc>
          <w:tcPr>
            <w:tcW w:w="768" w:type="dxa"/>
          </w:tcPr>
          <w:p w:rsidR="00153FDD" w:rsidRPr="00153FDD" w:rsidRDefault="00153FDD" w:rsidP="00153FDD">
            <w:pPr>
              <w:widowControl w:val="0"/>
              <w:autoSpaceDE w:val="0"/>
              <w:autoSpaceDN w:val="0"/>
              <w:adjustRightInd w:val="0"/>
              <w:jc w:val="both"/>
              <w:rPr>
                <w:sz w:val="22"/>
                <w:szCs w:val="22"/>
              </w:rPr>
            </w:pPr>
          </w:p>
        </w:tc>
        <w:tc>
          <w:tcPr>
            <w:tcW w:w="1417"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701" w:type="dxa"/>
          </w:tcPr>
          <w:p w:rsidR="00153FDD" w:rsidRPr="00153FDD" w:rsidRDefault="00153FDD" w:rsidP="00153FDD">
            <w:pPr>
              <w:widowControl w:val="0"/>
              <w:autoSpaceDE w:val="0"/>
              <w:autoSpaceDN w:val="0"/>
              <w:adjustRightInd w:val="0"/>
              <w:jc w:val="both"/>
              <w:rPr>
                <w:sz w:val="22"/>
                <w:szCs w:val="22"/>
              </w:rPr>
            </w:pPr>
          </w:p>
        </w:tc>
        <w:tc>
          <w:tcPr>
            <w:tcW w:w="2410"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95760D">
        <w:tc>
          <w:tcPr>
            <w:tcW w:w="597"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1.2.</w:t>
            </w:r>
          </w:p>
        </w:tc>
        <w:tc>
          <w:tcPr>
            <w:tcW w:w="1707"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2</w:t>
            </w:r>
          </w:p>
        </w:tc>
        <w:tc>
          <w:tcPr>
            <w:tcW w:w="1238" w:type="dxa"/>
          </w:tcPr>
          <w:p w:rsidR="00153FDD" w:rsidRPr="00153FDD" w:rsidRDefault="00153FDD" w:rsidP="00153FDD">
            <w:pPr>
              <w:widowControl w:val="0"/>
              <w:autoSpaceDE w:val="0"/>
              <w:autoSpaceDN w:val="0"/>
              <w:adjustRightInd w:val="0"/>
              <w:jc w:val="both"/>
              <w:rPr>
                <w:sz w:val="22"/>
                <w:szCs w:val="22"/>
              </w:rPr>
            </w:pPr>
          </w:p>
        </w:tc>
        <w:tc>
          <w:tcPr>
            <w:tcW w:w="1282" w:type="dxa"/>
          </w:tcPr>
          <w:p w:rsidR="00153FDD" w:rsidRPr="00153FDD" w:rsidRDefault="00153FDD" w:rsidP="00153FDD">
            <w:pPr>
              <w:widowControl w:val="0"/>
              <w:autoSpaceDE w:val="0"/>
              <w:autoSpaceDN w:val="0"/>
              <w:adjustRightInd w:val="0"/>
              <w:jc w:val="both"/>
              <w:rPr>
                <w:sz w:val="22"/>
                <w:szCs w:val="22"/>
              </w:rPr>
            </w:pPr>
          </w:p>
        </w:tc>
        <w:tc>
          <w:tcPr>
            <w:tcW w:w="1060" w:type="dxa"/>
          </w:tcPr>
          <w:p w:rsidR="00153FDD" w:rsidRPr="00153FDD" w:rsidRDefault="00153FDD" w:rsidP="00153FDD">
            <w:pPr>
              <w:widowControl w:val="0"/>
              <w:autoSpaceDE w:val="0"/>
              <w:autoSpaceDN w:val="0"/>
              <w:adjustRightInd w:val="0"/>
              <w:jc w:val="both"/>
              <w:rPr>
                <w:sz w:val="22"/>
                <w:szCs w:val="22"/>
              </w:rPr>
            </w:pPr>
          </w:p>
        </w:tc>
        <w:tc>
          <w:tcPr>
            <w:tcW w:w="721" w:type="dxa"/>
          </w:tcPr>
          <w:p w:rsidR="00153FDD" w:rsidRPr="00153FDD" w:rsidRDefault="00153FDD" w:rsidP="00153FDD">
            <w:pPr>
              <w:widowControl w:val="0"/>
              <w:autoSpaceDE w:val="0"/>
              <w:autoSpaceDN w:val="0"/>
              <w:adjustRightInd w:val="0"/>
              <w:jc w:val="both"/>
              <w:rPr>
                <w:sz w:val="22"/>
                <w:szCs w:val="22"/>
              </w:rPr>
            </w:pPr>
          </w:p>
        </w:tc>
        <w:tc>
          <w:tcPr>
            <w:tcW w:w="709" w:type="dxa"/>
          </w:tcPr>
          <w:p w:rsidR="00153FDD" w:rsidRPr="00153FDD" w:rsidRDefault="00153FDD" w:rsidP="00153FDD">
            <w:pPr>
              <w:widowControl w:val="0"/>
              <w:autoSpaceDE w:val="0"/>
              <w:autoSpaceDN w:val="0"/>
              <w:adjustRightInd w:val="0"/>
              <w:jc w:val="both"/>
              <w:rPr>
                <w:sz w:val="22"/>
                <w:szCs w:val="22"/>
              </w:rPr>
            </w:pPr>
          </w:p>
        </w:tc>
        <w:tc>
          <w:tcPr>
            <w:tcW w:w="708" w:type="dxa"/>
          </w:tcPr>
          <w:p w:rsidR="00153FDD" w:rsidRPr="00153FDD" w:rsidRDefault="00153FDD" w:rsidP="00153FDD">
            <w:pPr>
              <w:widowControl w:val="0"/>
              <w:autoSpaceDE w:val="0"/>
              <w:autoSpaceDN w:val="0"/>
              <w:adjustRightInd w:val="0"/>
              <w:jc w:val="both"/>
              <w:rPr>
                <w:sz w:val="22"/>
                <w:szCs w:val="22"/>
              </w:rPr>
            </w:pPr>
          </w:p>
        </w:tc>
        <w:tc>
          <w:tcPr>
            <w:tcW w:w="768" w:type="dxa"/>
          </w:tcPr>
          <w:p w:rsidR="00153FDD" w:rsidRPr="00153FDD" w:rsidRDefault="00153FDD" w:rsidP="00153FDD">
            <w:pPr>
              <w:widowControl w:val="0"/>
              <w:autoSpaceDE w:val="0"/>
              <w:autoSpaceDN w:val="0"/>
              <w:adjustRightInd w:val="0"/>
              <w:jc w:val="both"/>
              <w:rPr>
                <w:sz w:val="22"/>
                <w:szCs w:val="22"/>
              </w:rPr>
            </w:pPr>
          </w:p>
        </w:tc>
        <w:tc>
          <w:tcPr>
            <w:tcW w:w="1417"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701" w:type="dxa"/>
          </w:tcPr>
          <w:p w:rsidR="00153FDD" w:rsidRPr="00153FDD" w:rsidRDefault="00153FDD" w:rsidP="00153FDD">
            <w:pPr>
              <w:widowControl w:val="0"/>
              <w:autoSpaceDE w:val="0"/>
              <w:autoSpaceDN w:val="0"/>
              <w:adjustRightInd w:val="0"/>
              <w:jc w:val="both"/>
              <w:rPr>
                <w:sz w:val="22"/>
                <w:szCs w:val="22"/>
              </w:rPr>
            </w:pPr>
          </w:p>
        </w:tc>
        <w:tc>
          <w:tcPr>
            <w:tcW w:w="2410"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95760D">
        <w:tc>
          <w:tcPr>
            <w:tcW w:w="597"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707" w:type="dxa"/>
          </w:tcPr>
          <w:p w:rsidR="00153FDD" w:rsidRPr="00153FDD" w:rsidRDefault="00153FDD" w:rsidP="00153FDD">
            <w:pPr>
              <w:widowControl w:val="0"/>
              <w:autoSpaceDE w:val="0"/>
              <w:autoSpaceDN w:val="0"/>
              <w:adjustRightInd w:val="0"/>
              <w:jc w:val="both"/>
              <w:rPr>
                <w:sz w:val="22"/>
                <w:szCs w:val="22"/>
                <w:lang w:val="en-US"/>
              </w:rPr>
            </w:pPr>
            <w:r w:rsidRPr="00153FDD">
              <w:rPr>
                <w:sz w:val="22"/>
                <w:szCs w:val="22"/>
              </w:rPr>
              <w:t>Показатель …</w:t>
            </w:r>
          </w:p>
        </w:tc>
        <w:tc>
          <w:tcPr>
            <w:tcW w:w="1238" w:type="dxa"/>
          </w:tcPr>
          <w:p w:rsidR="00153FDD" w:rsidRPr="00153FDD" w:rsidRDefault="00153FDD" w:rsidP="00153FDD">
            <w:pPr>
              <w:widowControl w:val="0"/>
              <w:autoSpaceDE w:val="0"/>
              <w:autoSpaceDN w:val="0"/>
              <w:adjustRightInd w:val="0"/>
              <w:jc w:val="both"/>
              <w:rPr>
                <w:sz w:val="22"/>
                <w:szCs w:val="22"/>
              </w:rPr>
            </w:pPr>
          </w:p>
        </w:tc>
        <w:tc>
          <w:tcPr>
            <w:tcW w:w="1282" w:type="dxa"/>
          </w:tcPr>
          <w:p w:rsidR="00153FDD" w:rsidRPr="00153FDD" w:rsidRDefault="00153FDD" w:rsidP="00153FDD">
            <w:pPr>
              <w:widowControl w:val="0"/>
              <w:autoSpaceDE w:val="0"/>
              <w:autoSpaceDN w:val="0"/>
              <w:adjustRightInd w:val="0"/>
              <w:jc w:val="both"/>
              <w:rPr>
                <w:sz w:val="22"/>
                <w:szCs w:val="22"/>
              </w:rPr>
            </w:pPr>
          </w:p>
        </w:tc>
        <w:tc>
          <w:tcPr>
            <w:tcW w:w="1060" w:type="dxa"/>
          </w:tcPr>
          <w:p w:rsidR="00153FDD" w:rsidRPr="00153FDD" w:rsidRDefault="00153FDD" w:rsidP="00153FDD">
            <w:pPr>
              <w:widowControl w:val="0"/>
              <w:autoSpaceDE w:val="0"/>
              <w:autoSpaceDN w:val="0"/>
              <w:adjustRightInd w:val="0"/>
              <w:jc w:val="both"/>
              <w:rPr>
                <w:sz w:val="22"/>
                <w:szCs w:val="22"/>
              </w:rPr>
            </w:pPr>
          </w:p>
        </w:tc>
        <w:tc>
          <w:tcPr>
            <w:tcW w:w="721" w:type="dxa"/>
          </w:tcPr>
          <w:p w:rsidR="00153FDD" w:rsidRPr="00153FDD" w:rsidRDefault="00153FDD" w:rsidP="00153FDD">
            <w:pPr>
              <w:widowControl w:val="0"/>
              <w:autoSpaceDE w:val="0"/>
              <w:autoSpaceDN w:val="0"/>
              <w:adjustRightInd w:val="0"/>
              <w:jc w:val="both"/>
              <w:rPr>
                <w:sz w:val="22"/>
                <w:szCs w:val="22"/>
              </w:rPr>
            </w:pPr>
          </w:p>
        </w:tc>
        <w:tc>
          <w:tcPr>
            <w:tcW w:w="709" w:type="dxa"/>
          </w:tcPr>
          <w:p w:rsidR="00153FDD" w:rsidRPr="00153FDD" w:rsidRDefault="00153FDD" w:rsidP="00153FDD">
            <w:pPr>
              <w:widowControl w:val="0"/>
              <w:autoSpaceDE w:val="0"/>
              <w:autoSpaceDN w:val="0"/>
              <w:adjustRightInd w:val="0"/>
              <w:jc w:val="both"/>
              <w:rPr>
                <w:sz w:val="22"/>
                <w:szCs w:val="22"/>
              </w:rPr>
            </w:pPr>
          </w:p>
        </w:tc>
        <w:tc>
          <w:tcPr>
            <w:tcW w:w="708" w:type="dxa"/>
          </w:tcPr>
          <w:p w:rsidR="00153FDD" w:rsidRPr="00153FDD" w:rsidRDefault="00153FDD" w:rsidP="00153FDD">
            <w:pPr>
              <w:widowControl w:val="0"/>
              <w:autoSpaceDE w:val="0"/>
              <w:autoSpaceDN w:val="0"/>
              <w:adjustRightInd w:val="0"/>
              <w:jc w:val="both"/>
              <w:rPr>
                <w:sz w:val="22"/>
                <w:szCs w:val="22"/>
              </w:rPr>
            </w:pPr>
          </w:p>
        </w:tc>
        <w:tc>
          <w:tcPr>
            <w:tcW w:w="768" w:type="dxa"/>
          </w:tcPr>
          <w:p w:rsidR="00153FDD" w:rsidRPr="00153FDD" w:rsidRDefault="00153FDD" w:rsidP="00153FDD">
            <w:pPr>
              <w:widowControl w:val="0"/>
              <w:autoSpaceDE w:val="0"/>
              <w:autoSpaceDN w:val="0"/>
              <w:adjustRightInd w:val="0"/>
              <w:jc w:val="both"/>
              <w:rPr>
                <w:sz w:val="22"/>
                <w:szCs w:val="22"/>
              </w:rPr>
            </w:pPr>
          </w:p>
        </w:tc>
        <w:tc>
          <w:tcPr>
            <w:tcW w:w="1417"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701" w:type="dxa"/>
          </w:tcPr>
          <w:p w:rsidR="00153FDD" w:rsidRPr="00153FDD" w:rsidRDefault="00153FDD" w:rsidP="00153FDD">
            <w:pPr>
              <w:widowControl w:val="0"/>
              <w:autoSpaceDE w:val="0"/>
              <w:autoSpaceDN w:val="0"/>
              <w:adjustRightInd w:val="0"/>
              <w:jc w:val="both"/>
              <w:rPr>
                <w:sz w:val="22"/>
                <w:szCs w:val="22"/>
              </w:rPr>
            </w:pPr>
          </w:p>
        </w:tc>
        <w:tc>
          <w:tcPr>
            <w:tcW w:w="2410" w:type="dxa"/>
          </w:tcPr>
          <w:p w:rsidR="00153FDD" w:rsidRPr="00153FDD" w:rsidRDefault="00153FDD" w:rsidP="00153FDD">
            <w:pPr>
              <w:widowControl w:val="0"/>
              <w:autoSpaceDE w:val="0"/>
              <w:autoSpaceDN w:val="0"/>
              <w:adjustRightInd w:val="0"/>
              <w:jc w:val="both"/>
              <w:rPr>
                <w:sz w:val="22"/>
                <w:szCs w:val="22"/>
              </w:rPr>
            </w:pPr>
          </w:p>
        </w:tc>
      </w:tr>
    </w:tbl>
    <w:p w:rsidR="00153FDD" w:rsidRPr="00153FDD" w:rsidRDefault="00153FDD" w:rsidP="00153FDD">
      <w:pPr>
        <w:widowControl w:val="0"/>
        <w:autoSpaceDE w:val="0"/>
        <w:autoSpaceDN w:val="0"/>
        <w:adjustRightInd w:val="0"/>
        <w:ind w:firstLine="540"/>
        <w:jc w:val="both"/>
        <w:rPr>
          <w:sz w:val="26"/>
          <w:szCs w:val="26"/>
        </w:rPr>
      </w:pPr>
      <w:r w:rsidRPr="00153FDD">
        <w:rPr>
          <w:sz w:val="26"/>
          <w:szCs w:val="26"/>
        </w:rPr>
        <w:t>--------------------------------</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&lt;1&gt; Приводятся показатели муниципальной программы.</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 xml:space="preserve">&lt;2&gt; Указывается уровень соответствия, декомпозированного до муниципального образования "Городской округ "Город Нарьян-Мар" показателя </w:t>
      </w:r>
      <w:r w:rsidR="0095760D">
        <w:rPr>
          <w:sz w:val="22"/>
          <w:szCs w:val="22"/>
        </w:rPr>
        <w:br/>
      </w:r>
      <w:r w:rsidRPr="00153FDD">
        <w:rPr>
          <w:sz w:val="22"/>
          <w:szCs w:val="22"/>
        </w:rPr>
        <w:t>для муниципальной программы: "НП" (национальный проект), "РП" (региональный проект), "ГП" (государственная программа Ненецкого автономного округа), "МП" (муниципальная программа муниципального образования "Городской округ "Город Нарьян-Мар"), "ОМСУ" (показатели для оценки эффективности деятельности органов местного самоуправления муниципального образования "Городской округ "Город Нарьян-Мар"). Допускается установление одновременно нескольких уровней.</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&lt;3&gt;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&lt;4&gt; Отражаются документы и (или) решения Президента Российской Федерации, Правительства Российской Федерации, Администрации муниципального образования "Городской округ "Город Нарьян-Мар", в соответствии с которыми данный показатель определен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Ненецкого автономного округа, документ стратегического планирования, постановление, распоряжение губернатора Ненецкого автономного округа, Администрации муниципального образования "Городской округ "Город Нарьян-Мар" или иной документ).</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&lt;5&gt; Указывается наименование структурного подразделения Администрации муниципального образования "Городской округ "Город Нарьян-Мар", ответственного за достижение показателя.</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&lt;6&gt; Указывается наименование показателей национальных целей, государственных программ Ненецкого автономного округа, вклад в достижение которых обеспечивает показатель муниципальной программы (при наличии).</w:t>
      </w:r>
    </w:p>
    <w:p w:rsidR="00153FDD" w:rsidRPr="00153FDD" w:rsidRDefault="00153FDD" w:rsidP="00153FDD">
      <w:pPr>
        <w:widowControl w:val="0"/>
        <w:autoSpaceDE w:val="0"/>
        <w:autoSpaceDN w:val="0"/>
        <w:adjustRightInd w:val="0"/>
        <w:ind w:firstLine="709"/>
        <w:jc w:val="both"/>
        <w:rPr>
          <w:sz w:val="22"/>
          <w:szCs w:val="22"/>
        </w:rPr>
        <w:sectPr w:rsidR="00153FDD" w:rsidRPr="00153FDD" w:rsidSect="0095760D">
          <w:pgSz w:w="16838" w:h="11905" w:orient="landscape" w:code="9"/>
          <w:pgMar w:top="1134" w:right="851" w:bottom="1134" w:left="1134" w:header="567" w:footer="0" w:gutter="0"/>
          <w:cols w:space="720"/>
          <w:titlePg/>
          <w:docGrid w:linePitch="326"/>
        </w:sectPr>
      </w:pPr>
    </w:p>
    <w:p w:rsidR="00153FDD" w:rsidRPr="00153FDD" w:rsidRDefault="00153FDD" w:rsidP="00153FDD">
      <w:pPr>
        <w:widowControl w:val="0"/>
        <w:autoSpaceDE w:val="0"/>
        <w:autoSpaceDN w:val="0"/>
        <w:adjustRightInd w:val="0"/>
        <w:ind w:hanging="142"/>
        <w:jc w:val="center"/>
        <w:rPr>
          <w:sz w:val="26"/>
          <w:szCs w:val="26"/>
        </w:rPr>
      </w:pPr>
      <w:r w:rsidRPr="00153FDD">
        <w:rPr>
          <w:sz w:val="26"/>
          <w:szCs w:val="26"/>
        </w:rPr>
        <w:lastRenderedPageBreak/>
        <w:t xml:space="preserve">2.3. Перечень структурных элементов муниципальной программы </w:t>
      </w:r>
      <w:r w:rsidRPr="00153FDD">
        <w:rPr>
          <w:sz w:val="22"/>
          <w:szCs w:val="22"/>
        </w:rPr>
        <w:t>&lt;1&gt;</w:t>
      </w:r>
    </w:p>
    <w:p w:rsidR="00153FDD" w:rsidRPr="00153FDD" w:rsidRDefault="00153FDD" w:rsidP="00153FDD">
      <w:pPr>
        <w:widowControl w:val="0"/>
        <w:autoSpaceDE w:val="0"/>
        <w:autoSpaceDN w:val="0"/>
        <w:adjustRightInd w:val="0"/>
        <w:jc w:val="right"/>
        <w:rPr>
          <w:sz w:val="26"/>
          <w:szCs w:val="26"/>
        </w:rPr>
      </w:pPr>
      <w:r w:rsidRPr="00153FDD">
        <w:rPr>
          <w:sz w:val="26"/>
          <w:szCs w:val="26"/>
        </w:rPr>
        <w:t>Таблица 3</w:t>
      </w:r>
    </w:p>
    <w:tbl>
      <w:tblPr>
        <w:tblStyle w:val="af2"/>
        <w:tblW w:w="9603" w:type="dxa"/>
        <w:jc w:val="center"/>
        <w:tblLook w:val="04A0" w:firstRow="1" w:lastRow="0" w:firstColumn="1" w:lastColumn="0" w:noHBand="0" w:noVBand="1"/>
      </w:tblPr>
      <w:tblGrid>
        <w:gridCol w:w="1222"/>
        <w:gridCol w:w="3771"/>
        <w:gridCol w:w="2230"/>
        <w:gridCol w:w="2380"/>
      </w:tblGrid>
      <w:tr w:rsidR="00153FDD" w:rsidRPr="00153FDD" w:rsidTr="00A158A3">
        <w:trPr>
          <w:jc w:val="center"/>
        </w:trPr>
        <w:tc>
          <w:tcPr>
            <w:tcW w:w="122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377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w:t>
            </w:r>
          </w:p>
        </w:tc>
        <w:tc>
          <w:tcPr>
            <w:tcW w:w="223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Краткое описание ожидаемых эффектов от реализации задачи структурного элемента &lt;2&gt;</w:t>
            </w:r>
          </w:p>
        </w:tc>
        <w:tc>
          <w:tcPr>
            <w:tcW w:w="238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Связь с показателями муниципальной программы &lt;3&gt;</w:t>
            </w: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377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223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238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r>
      <w:tr w:rsidR="00153FDD" w:rsidRPr="00153FDD" w:rsidTr="00A158A3">
        <w:trPr>
          <w:jc w:val="center"/>
        </w:trPr>
        <w:tc>
          <w:tcPr>
            <w:tcW w:w="1222" w:type="dxa"/>
            <w:vMerge w:val="restart"/>
          </w:tcPr>
          <w:p w:rsidR="00153FDD" w:rsidRPr="00153FDD" w:rsidRDefault="00153FDD" w:rsidP="00153FDD">
            <w:pPr>
              <w:widowControl w:val="0"/>
              <w:autoSpaceDE w:val="0"/>
              <w:autoSpaceDN w:val="0"/>
              <w:adjustRightInd w:val="0"/>
              <w:rPr>
                <w:b/>
                <w:sz w:val="22"/>
                <w:szCs w:val="22"/>
              </w:rPr>
            </w:pPr>
            <w:r w:rsidRPr="00153FDD">
              <w:rPr>
                <w:b/>
                <w:sz w:val="22"/>
                <w:szCs w:val="22"/>
              </w:rPr>
              <w:t>1.</w:t>
            </w:r>
          </w:p>
        </w:tc>
        <w:tc>
          <w:tcPr>
            <w:tcW w:w="8381" w:type="dxa"/>
            <w:gridSpan w:val="3"/>
          </w:tcPr>
          <w:p w:rsidR="00153FDD" w:rsidRPr="00153FDD" w:rsidRDefault="00153FDD" w:rsidP="00153FDD">
            <w:pPr>
              <w:widowControl w:val="0"/>
              <w:autoSpaceDE w:val="0"/>
              <w:autoSpaceDN w:val="0"/>
              <w:adjustRightInd w:val="0"/>
              <w:rPr>
                <w:sz w:val="22"/>
                <w:szCs w:val="22"/>
              </w:rPr>
            </w:pPr>
            <w:r w:rsidRPr="00153FDD">
              <w:rPr>
                <w:b/>
                <w:sz w:val="22"/>
                <w:szCs w:val="22"/>
              </w:rPr>
              <w:t xml:space="preserve">Муниципальный проект "Наименование" </w:t>
            </w:r>
            <w:r w:rsidRPr="00153FDD">
              <w:rPr>
                <w:sz w:val="22"/>
                <w:szCs w:val="22"/>
              </w:rPr>
              <w:t xml:space="preserve">&lt;4&gt; </w:t>
            </w:r>
          </w:p>
          <w:p w:rsidR="00153FDD" w:rsidRPr="00153FDD" w:rsidRDefault="00153FDD" w:rsidP="00153FDD">
            <w:pPr>
              <w:widowControl w:val="0"/>
              <w:autoSpaceDE w:val="0"/>
              <w:autoSpaceDN w:val="0"/>
              <w:adjustRightInd w:val="0"/>
              <w:rPr>
                <w:sz w:val="22"/>
                <w:szCs w:val="22"/>
              </w:rPr>
            </w:pPr>
            <w:r w:rsidRPr="00153FDD">
              <w:rPr>
                <w:sz w:val="22"/>
                <w:szCs w:val="22"/>
              </w:rPr>
              <w:t>(Соисполнитель, участник) &lt;5&gt;</w:t>
            </w:r>
          </w:p>
        </w:tc>
      </w:tr>
      <w:tr w:rsidR="00153FDD" w:rsidRPr="00153FDD" w:rsidTr="00A158A3">
        <w:trPr>
          <w:jc w:val="center"/>
        </w:trPr>
        <w:tc>
          <w:tcPr>
            <w:tcW w:w="1222" w:type="dxa"/>
            <w:vMerge/>
          </w:tcPr>
          <w:p w:rsidR="00153FDD" w:rsidRPr="00153FDD" w:rsidRDefault="00153FDD" w:rsidP="00153FDD">
            <w:pPr>
              <w:widowControl w:val="0"/>
              <w:autoSpaceDE w:val="0"/>
              <w:autoSpaceDN w:val="0"/>
              <w:adjustRightInd w:val="0"/>
              <w:rPr>
                <w:sz w:val="22"/>
                <w:szCs w:val="22"/>
              </w:rPr>
            </w:pP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Срок реализации</w:t>
            </w:r>
          </w:p>
          <w:p w:rsidR="00153FDD" w:rsidRPr="00153FDD" w:rsidRDefault="00153FDD" w:rsidP="00153FDD">
            <w:pPr>
              <w:widowControl w:val="0"/>
              <w:autoSpaceDE w:val="0"/>
              <w:autoSpaceDN w:val="0"/>
              <w:adjustRightInd w:val="0"/>
              <w:rPr>
                <w:sz w:val="22"/>
                <w:szCs w:val="22"/>
              </w:rPr>
            </w:pPr>
            <w:r w:rsidRPr="00153FDD">
              <w:rPr>
                <w:sz w:val="22"/>
                <w:szCs w:val="22"/>
              </w:rPr>
              <w:t xml:space="preserve">(год начала/год окончания) &lt;6&gt; </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rPr>
                <w:sz w:val="22"/>
                <w:szCs w:val="22"/>
              </w:rPr>
            </w:pPr>
            <w:r w:rsidRPr="00153FDD">
              <w:rPr>
                <w:sz w:val="22"/>
                <w:szCs w:val="22"/>
                <w:lang w:val="en-US"/>
              </w:rPr>
              <w:t>1.1.</w:t>
            </w: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Задача 1 &lt;7&gt;</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rPr>
                <w:sz w:val="22"/>
                <w:szCs w:val="22"/>
              </w:rPr>
            </w:pPr>
            <w:r w:rsidRPr="00153FDD">
              <w:rPr>
                <w:sz w:val="22"/>
                <w:szCs w:val="22"/>
              </w:rPr>
              <w:t>1.2.</w:t>
            </w: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Задача 2</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rPr>
                <w:sz w:val="22"/>
                <w:szCs w:val="22"/>
              </w:rPr>
            </w:pPr>
            <w:r w:rsidRPr="00153FDD">
              <w:rPr>
                <w:sz w:val="22"/>
                <w:szCs w:val="22"/>
              </w:rPr>
              <w:t>1.…</w:t>
            </w: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Задача …</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vMerge w:val="restart"/>
          </w:tcPr>
          <w:p w:rsidR="00153FDD" w:rsidRPr="00153FDD" w:rsidRDefault="00153FDD" w:rsidP="00153FDD">
            <w:pPr>
              <w:widowControl w:val="0"/>
              <w:autoSpaceDE w:val="0"/>
              <w:autoSpaceDN w:val="0"/>
              <w:adjustRightInd w:val="0"/>
              <w:rPr>
                <w:b/>
                <w:sz w:val="22"/>
                <w:szCs w:val="22"/>
              </w:rPr>
            </w:pPr>
            <w:r w:rsidRPr="00153FDD">
              <w:rPr>
                <w:b/>
                <w:sz w:val="22"/>
                <w:szCs w:val="22"/>
              </w:rPr>
              <w:t>2.</w:t>
            </w:r>
          </w:p>
        </w:tc>
        <w:tc>
          <w:tcPr>
            <w:tcW w:w="8381" w:type="dxa"/>
            <w:gridSpan w:val="3"/>
          </w:tcPr>
          <w:p w:rsidR="00153FDD" w:rsidRPr="00153FDD" w:rsidRDefault="00153FDD" w:rsidP="00153FDD">
            <w:pPr>
              <w:widowControl w:val="0"/>
              <w:autoSpaceDE w:val="0"/>
              <w:autoSpaceDN w:val="0"/>
              <w:adjustRightInd w:val="0"/>
              <w:rPr>
                <w:sz w:val="22"/>
                <w:szCs w:val="22"/>
              </w:rPr>
            </w:pPr>
            <w:r w:rsidRPr="00153FDD">
              <w:rPr>
                <w:b/>
                <w:sz w:val="22"/>
                <w:szCs w:val="22"/>
              </w:rPr>
              <w:t>Комплекс процессных мероприятий "Наименование"</w:t>
            </w:r>
          </w:p>
          <w:p w:rsidR="00153FDD" w:rsidRPr="00153FDD" w:rsidRDefault="00153FDD" w:rsidP="00153FDD">
            <w:pPr>
              <w:widowControl w:val="0"/>
              <w:autoSpaceDE w:val="0"/>
              <w:autoSpaceDN w:val="0"/>
              <w:adjustRightInd w:val="0"/>
              <w:rPr>
                <w:sz w:val="22"/>
                <w:szCs w:val="22"/>
              </w:rPr>
            </w:pPr>
            <w:r w:rsidRPr="00153FDD">
              <w:rPr>
                <w:sz w:val="22"/>
                <w:szCs w:val="22"/>
              </w:rPr>
              <w:t>(Соисполнитель, участник) &lt;5&gt;</w:t>
            </w:r>
          </w:p>
        </w:tc>
      </w:tr>
      <w:tr w:rsidR="00153FDD" w:rsidRPr="00153FDD" w:rsidTr="00A158A3">
        <w:trPr>
          <w:jc w:val="center"/>
        </w:trPr>
        <w:tc>
          <w:tcPr>
            <w:tcW w:w="1222" w:type="dxa"/>
            <w:vMerge/>
          </w:tcPr>
          <w:p w:rsidR="00153FDD" w:rsidRPr="00153FDD" w:rsidRDefault="00153FDD" w:rsidP="00153FDD">
            <w:pPr>
              <w:widowControl w:val="0"/>
              <w:autoSpaceDE w:val="0"/>
              <w:autoSpaceDN w:val="0"/>
              <w:adjustRightInd w:val="0"/>
              <w:rPr>
                <w:sz w:val="22"/>
                <w:szCs w:val="22"/>
              </w:rPr>
            </w:pP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Срок реализации</w:t>
            </w:r>
          </w:p>
          <w:p w:rsidR="00153FDD" w:rsidRPr="00153FDD" w:rsidRDefault="00153FDD" w:rsidP="00153FDD">
            <w:pPr>
              <w:widowControl w:val="0"/>
              <w:autoSpaceDE w:val="0"/>
              <w:autoSpaceDN w:val="0"/>
              <w:adjustRightInd w:val="0"/>
              <w:rPr>
                <w:sz w:val="22"/>
                <w:szCs w:val="22"/>
              </w:rPr>
            </w:pPr>
            <w:r w:rsidRPr="00153FDD">
              <w:rPr>
                <w:sz w:val="22"/>
                <w:szCs w:val="22"/>
              </w:rPr>
              <w:t>(год начала/год окончания) &lt;6&gt;</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rPr>
                <w:sz w:val="22"/>
                <w:szCs w:val="22"/>
              </w:rPr>
            </w:pPr>
            <w:r w:rsidRPr="00153FDD">
              <w:rPr>
                <w:sz w:val="22"/>
                <w:szCs w:val="22"/>
              </w:rPr>
              <w:t>2.1.</w:t>
            </w: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Задача 1 &lt;7&gt;</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rPr>
                <w:sz w:val="22"/>
                <w:szCs w:val="22"/>
              </w:rPr>
            </w:pPr>
            <w:r w:rsidRPr="00153FDD">
              <w:rPr>
                <w:sz w:val="22"/>
                <w:szCs w:val="22"/>
              </w:rPr>
              <w:t>2.2.</w:t>
            </w: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Задача 2</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rPr>
                <w:sz w:val="22"/>
                <w:szCs w:val="22"/>
              </w:rPr>
            </w:pPr>
            <w:r w:rsidRPr="00153FDD">
              <w:rPr>
                <w:sz w:val="22"/>
                <w:szCs w:val="22"/>
              </w:rPr>
              <w:t>2….</w:t>
            </w:r>
          </w:p>
        </w:tc>
        <w:tc>
          <w:tcPr>
            <w:tcW w:w="3771" w:type="dxa"/>
          </w:tcPr>
          <w:p w:rsidR="00153FDD" w:rsidRPr="00153FDD" w:rsidRDefault="00153FDD" w:rsidP="00153FDD">
            <w:pPr>
              <w:widowControl w:val="0"/>
              <w:autoSpaceDE w:val="0"/>
              <w:autoSpaceDN w:val="0"/>
              <w:adjustRightInd w:val="0"/>
              <w:rPr>
                <w:sz w:val="22"/>
                <w:szCs w:val="22"/>
              </w:rPr>
            </w:pPr>
            <w:r w:rsidRPr="00153FDD">
              <w:rPr>
                <w:sz w:val="22"/>
                <w:szCs w:val="22"/>
              </w:rPr>
              <w:t>Задача …</w:t>
            </w: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rPr>
          <w:jc w:val="center"/>
        </w:trPr>
        <w:tc>
          <w:tcPr>
            <w:tcW w:w="1222"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3771" w:type="dxa"/>
          </w:tcPr>
          <w:p w:rsidR="00153FDD" w:rsidRPr="00153FDD" w:rsidRDefault="00153FDD" w:rsidP="00153FDD">
            <w:pPr>
              <w:widowControl w:val="0"/>
              <w:autoSpaceDE w:val="0"/>
              <w:autoSpaceDN w:val="0"/>
              <w:adjustRightInd w:val="0"/>
              <w:rPr>
                <w:sz w:val="22"/>
                <w:szCs w:val="22"/>
              </w:rPr>
            </w:pPr>
          </w:p>
        </w:tc>
        <w:tc>
          <w:tcPr>
            <w:tcW w:w="2230" w:type="dxa"/>
          </w:tcPr>
          <w:p w:rsidR="00153FDD" w:rsidRPr="00153FDD" w:rsidRDefault="00153FDD" w:rsidP="00153FDD">
            <w:pPr>
              <w:widowControl w:val="0"/>
              <w:autoSpaceDE w:val="0"/>
              <w:autoSpaceDN w:val="0"/>
              <w:adjustRightInd w:val="0"/>
              <w:rPr>
                <w:sz w:val="22"/>
                <w:szCs w:val="22"/>
              </w:rPr>
            </w:pPr>
          </w:p>
        </w:tc>
        <w:tc>
          <w:tcPr>
            <w:tcW w:w="2380" w:type="dxa"/>
          </w:tcPr>
          <w:p w:rsidR="00153FDD" w:rsidRPr="00153FDD" w:rsidRDefault="00153FDD" w:rsidP="00153FDD">
            <w:pPr>
              <w:widowControl w:val="0"/>
              <w:autoSpaceDE w:val="0"/>
              <w:autoSpaceDN w:val="0"/>
              <w:adjustRightInd w:val="0"/>
              <w:jc w:val="center"/>
              <w:rPr>
                <w:sz w:val="22"/>
                <w:szCs w:val="22"/>
              </w:rPr>
            </w:pPr>
          </w:p>
        </w:tc>
      </w:tr>
    </w:tbl>
    <w:p w:rsidR="00153FDD" w:rsidRPr="00153FDD" w:rsidRDefault="00153FDD" w:rsidP="00153FDD">
      <w:pPr>
        <w:widowControl w:val="0"/>
        <w:autoSpaceDE w:val="0"/>
        <w:autoSpaceDN w:val="0"/>
        <w:adjustRightInd w:val="0"/>
        <w:ind w:firstLine="709"/>
        <w:jc w:val="both"/>
        <w:rPr>
          <w:sz w:val="22"/>
          <w:szCs w:val="22"/>
        </w:rPr>
      </w:pPr>
      <w:r w:rsidRPr="00153FDD">
        <w:rPr>
          <w:sz w:val="22"/>
          <w:szCs w:val="22"/>
        </w:rPr>
        <w:t>--------------------------------</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&lt;1&gt; В Перечень структурных элементов муниципальной программы включаются реализуемые в составе муниципальной программы: региональные проекты, муниципальные проекты, комплексы процессных мероприятий.</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&lt;2&gt; Указывается краткое описание ожидаемых социальных, экономических и иных эффектов для каждой задачи структурного элемента.</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 xml:space="preserve">&lt;3&gt; Указывается по каждой задаче структурного элемента наименование одного </w:t>
      </w:r>
      <w:r w:rsidR="0095760D">
        <w:rPr>
          <w:sz w:val="22"/>
          <w:szCs w:val="22"/>
        </w:rPr>
        <w:br/>
      </w:r>
      <w:r w:rsidRPr="00153FDD">
        <w:rPr>
          <w:sz w:val="22"/>
          <w:szCs w:val="22"/>
        </w:rPr>
        <w:t>или нескольких показателей муниципальной программы, на достижение которых направлен структурный элемент (задача).</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 xml:space="preserve">&lt;4&gt; Указываются краткие наименования муниципальных проектов в соответствии </w:t>
      </w:r>
      <w:r w:rsidR="0095760D">
        <w:rPr>
          <w:sz w:val="22"/>
          <w:szCs w:val="22"/>
        </w:rPr>
        <w:br/>
      </w:r>
      <w:r w:rsidRPr="00153FDD">
        <w:rPr>
          <w:sz w:val="22"/>
          <w:szCs w:val="22"/>
        </w:rPr>
        <w:t>с паспортами таких проектов.</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&lt;5&gt; Указывается (в соответствии с паспортом муниципального проекта) соисполнитель (участник), ответственный за реализацию структурного элемента муниципальной программы.</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 xml:space="preserve">&lt;6&gt; Указывается срок реализации структурного элемента в формате "год начала реализации – год окончания реализации" (для комплексов процессных мероприятий год окончания реализации </w:t>
      </w:r>
      <w:r w:rsidR="0095760D">
        <w:rPr>
          <w:sz w:val="22"/>
          <w:szCs w:val="22"/>
        </w:rPr>
        <w:br/>
      </w:r>
      <w:r w:rsidRPr="00153FDD">
        <w:rPr>
          <w:sz w:val="22"/>
          <w:szCs w:val="22"/>
        </w:rPr>
        <w:t>не указывается).</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&lt;7&gt; Указываются ключевые (социально значимые) задачи, планируемые к решению в рамках муниципальных проектов, комплексов процессных мероприятий, процессных мероприятий.</w:t>
      </w:r>
    </w:p>
    <w:p w:rsidR="00153FDD" w:rsidRPr="00153FDD" w:rsidRDefault="00153FDD" w:rsidP="00153FDD">
      <w:pPr>
        <w:widowControl w:val="0"/>
        <w:autoSpaceDE w:val="0"/>
        <w:autoSpaceDN w:val="0"/>
        <w:adjustRightInd w:val="0"/>
        <w:jc w:val="both"/>
        <w:rPr>
          <w:sz w:val="26"/>
          <w:szCs w:val="26"/>
        </w:rPr>
        <w:sectPr w:rsidR="00153FDD" w:rsidRPr="00153FDD" w:rsidSect="0095760D">
          <w:pgSz w:w="11905" w:h="16838" w:code="9"/>
          <w:pgMar w:top="1134" w:right="567" w:bottom="1134" w:left="1701" w:header="567" w:footer="0" w:gutter="0"/>
          <w:cols w:space="720"/>
          <w:titlePg/>
          <w:docGrid w:linePitch="326"/>
        </w:sectPr>
      </w:pPr>
    </w:p>
    <w:p w:rsidR="00153FDD" w:rsidRPr="00153FDD" w:rsidRDefault="00153FDD" w:rsidP="00153FDD">
      <w:pPr>
        <w:widowControl w:val="0"/>
        <w:autoSpaceDE w:val="0"/>
        <w:autoSpaceDN w:val="0"/>
        <w:adjustRightInd w:val="0"/>
        <w:jc w:val="center"/>
        <w:rPr>
          <w:sz w:val="26"/>
          <w:szCs w:val="26"/>
        </w:rPr>
      </w:pPr>
      <w:r w:rsidRPr="00153FDD">
        <w:rPr>
          <w:sz w:val="26"/>
          <w:szCs w:val="26"/>
        </w:rPr>
        <w:lastRenderedPageBreak/>
        <w:t xml:space="preserve">2.4. Финансовое обеспечение муниципальной программы </w:t>
      </w:r>
      <w:r w:rsidRPr="00153FDD">
        <w:rPr>
          <w:sz w:val="22"/>
          <w:szCs w:val="22"/>
        </w:rPr>
        <w:t>&lt;1&gt;</w:t>
      </w:r>
    </w:p>
    <w:p w:rsidR="00153FDD" w:rsidRPr="00153FDD" w:rsidRDefault="00153FDD" w:rsidP="00153FDD">
      <w:pPr>
        <w:widowControl w:val="0"/>
        <w:autoSpaceDE w:val="0"/>
        <w:autoSpaceDN w:val="0"/>
        <w:adjustRightInd w:val="0"/>
        <w:jc w:val="right"/>
        <w:rPr>
          <w:sz w:val="26"/>
          <w:szCs w:val="26"/>
        </w:rPr>
      </w:pPr>
      <w:r w:rsidRPr="00153FDD">
        <w:rPr>
          <w:sz w:val="26"/>
          <w:szCs w:val="26"/>
        </w:rPr>
        <w:t>Таблица 4</w:t>
      </w:r>
    </w:p>
    <w:tbl>
      <w:tblPr>
        <w:tblStyle w:val="af2"/>
        <w:tblW w:w="14596" w:type="dxa"/>
        <w:jc w:val="center"/>
        <w:tblLayout w:type="fixed"/>
        <w:tblLook w:val="04A0" w:firstRow="1" w:lastRow="0" w:firstColumn="1" w:lastColumn="0" w:noHBand="0" w:noVBand="1"/>
      </w:tblPr>
      <w:tblGrid>
        <w:gridCol w:w="844"/>
        <w:gridCol w:w="3546"/>
        <w:gridCol w:w="3260"/>
        <w:gridCol w:w="1417"/>
        <w:gridCol w:w="1276"/>
        <w:gridCol w:w="1276"/>
        <w:gridCol w:w="1701"/>
        <w:gridCol w:w="1276"/>
      </w:tblGrid>
      <w:tr w:rsidR="00153FDD" w:rsidRPr="00153FDD" w:rsidTr="00A158A3">
        <w:trPr>
          <w:jc w:val="center"/>
        </w:trPr>
        <w:tc>
          <w:tcPr>
            <w:tcW w:w="844"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3546"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 &lt;2&gt;</w:t>
            </w:r>
          </w:p>
        </w:tc>
        <w:tc>
          <w:tcPr>
            <w:tcW w:w="3260"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 реализации &lt;3&gt;</w:t>
            </w:r>
          </w:p>
        </w:tc>
        <w:tc>
          <w:tcPr>
            <w:tcW w:w="1417"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Всего,</w:t>
            </w:r>
          </w:p>
          <w:p w:rsidR="00153FDD" w:rsidRPr="00153FDD" w:rsidRDefault="00153FDD" w:rsidP="00153FDD">
            <w:pPr>
              <w:widowControl w:val="0"/>
              <w:autoSpaceDE w:val="0"/>
              <w:autoSpaceDN w:val="0"/>
              <w:adjustRightInd w:val="0"/>
              <w:jc w:val="center"/>
              <w:rPr>
                <w:sz w:val="22"/>
                <w:szCs w:val="22"/>
              </w:rPr>
            </w:pPr>
            <w:r w:rsidRPr="00153FDD">
              <w:rPr>
                <w:sz w:val="22"/>
                <w:szCs w:val="22"/>
              </w:rPr>
              <w:t>в том числе,</w:t>
            </w:r>
          </w:p>
          <w:p w:rsidR="00153FDD" w:rsidRPr="00153FDD" w:rsidRDefault="00153FDD" w:rsidP="00153FDD">
            <w:pPr>
              <w:widowControl w:val="0"/>
              <w:autoSpaceDE w:val="0"/>
              <w:autoSpaceDN w:val="0"/>
              <w:adjustRightInd w:val="0"/>
              <w:jc w:val="center"/>
              <w:rPr>
                <w:sz w:val="22"/>
                <w:szCs w:val="22"/>
              </w:rPr>
            </w:pPr>
            <w:r w:rsidRPr="00153FDD">
              <w:rPr>
                <w:sz w:val="22"/>
                <w:szCs w:val="22"/>
              </w:rPr>
              <w:t>тыс. руб.</w:t>
            </w:r>
          </w:p>
        </w:tc>
        <w:tc>
          <w:tcPr>
            <w:tcW w:w="5529" w:type="dxa"/>
            <w:gridSpan w:val="4"/>
          </w:tcPr>
          <w:p w:rsidR="00153FDD" w:rsidRPr="00153FDD" w:rsidRDefault="00153FDD" w:rsidP="00153FDD">
            <w:pPr>
              <w:widowControl w:val="0"/>
              <w:autoSpaceDE w:val="0"/>
              <w:autoSpaceDN w:val="0"/>
              <w:adjustRightInd w:val="0"/>
              <w:jc w:val="center"/>
              <w:rPr>
                <w:sz w:val="22"/>
                <w:szCs w:val="22"/>
              </w:rPr>
            </w:pPr>
            <w:r w:rsidRPr="00153FDD">
              <w:rPr>
                <w:sz w:val="22"/>
                <w:szCs w:val="22"/>
              </w:rPr>
              <w:t>Объемы финансового обеспечения</w:t>
            </w: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jc w:val="center"/>
              <w:rPr>
                <w:sz w:val="22"/>
                <w:szCs w:val="22"/>
              </w:rPr>
            </w:pPr>
          </w:p>
        </w:tc>
        <w:tc>
          <w:tcPr>
            <w:tcW w:w="3546" w:type="dxa"/>
            <w:vMerge/>
          </w:tcPr>
          <w:p w:rsidR="00153FDD" w:rsidRPr="00153FDD" w:rsidRDefault="00153FDD" w:rsidP="00153FDD">
            <w:pPr>
              <w:widowControl w:val="0"/>
              <w:autoSpaceDE w:val="0"/>
              <w:autoSpaceDN w:val="0"/>
              <w:adjustRightInd w:val="0"/>
              <w:rPr>
                <w:sz w:val="22"/>
                <w:szCs w:val="22"/>
              </w:rPr>
            </w:pPr>
          </w:p>
        </w:tc>
        <w:tc>
          <w:tcPr>
            <w:tcW w:w="3260" w:type="dxa"/>
            <w:vMerge/>
          </w:tcPr>
          <w:p w:rsidR="00153FDD" w:rsidRPr="00153FDD" w:rsidRDefault="00153FDD" w:rsidP="00153FDD">
            <w:pPr>
              <w:widowControl w:val="0"/>
              <w:autoSpaceDE w:val="0"/>
              <w:autoSpaceDN w:val="0"/>
              <w:adjustRightInd w:val="0"/>
              <w:rPr>
                <w:sz w:val="22"/>
                <w:szCs w:val="22"/>
              </w:rPr>
            </w:pPr>
          </w:p>
        </w:tc>
        <w:tc>
          <w:tcPr>
            <w:tcW w:w="1417" w:type="dxa"/>
            <w:vMerge/>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окружной бюджет</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городской бюджет</w:t>
            </w:r>
          </w:p>
        </w:tc>
        <w:tc>
          <w:tcPr>
            <w:tcW w:w="170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инициативные платежи</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иные источники</w:t>
            </w:r>
          </w:p>
        </w:tc>
      </w:tr>
      <w:tr w:rsidR="00153FDD" w:rsidRPr="00153FDD" w:rsidTr="00A158A3">
        <w:trPr>
          <w:jc w:val="center"/>
        </w:trPr>
        <w:tc>
          <w:tcPr>
            <w:tcW w:w="844"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3546"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3260"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1417"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c>
          <w:tcPr>
            <w:tcW w:w="1276"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5</w:t>
            </w:r>
          </w:p>
        </w:tc>
        <w:tc>
          <w:tcPr>
            <w:tcW w:w="1276"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6</w:t>
            </w:r>
          </w:p>
        </w:tc>
        <w:tc>
          <w:tcPr>
            <w:tcW w:w="1701"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7</w:t>
            </w:r>
          </w:p>
        </w:tc>
        <w:tc>
          <w:tcPr>
            <w:tcW w:w="1276" w:type="dxa"/>
            <w:vAlign w:val="center"/>
          </w:tcPr>
          <w:p w:rsidR="00153FDD" w:rsidRPr="00153FDD" w:rsidRDefault="00153FDD" w:rsidP="00153FDD">
            <w:pPr>
              <w:widowControl w:val="0"/>
              <w:autoSpaceDE w:val="0"/>
              <w:autoSpaceDN w:val="0"/>
              <w:adjustRightInd w:val="0"/>
              <w:jc w:val="center"/>
              <w:rPr>
                <w:sz w:val="22"/>
                <w:szCs w:val="22"/>
              </w:rPr>
            </w:pPr>
            <w:r w:rsidRPr="00153FDD">
              <w:rPr>
                <w:sz w:val="22"/>
                <w:szCs w:val="22"/>
              </w:rPr>
              <w:t>8</w:t>
            </w:r>
          </w:p>
        </w:tc>
      </w:tr>
      <w:tr w:rsidR="00153FDD" w:rsidRPr="00153FDD" w:rsidTr="00A158A3">
        <w:trPr>
          <w:jc w:val="center"/>
        </w:trPr>
        <w:tc>
          <w:tcPr>
            <w:tcW w:w="844" w:type="dxa"/>
            <w:vMerge w:val="restart"/>
          </w:tcPr>
          <w:p w:rsidR="00153FDD" w:rsidRPr="00153FDD" w:rsidRDefault="00153FDD" w:rsidP="00153FDD">
            <w:pPr>
              <w:widowControl w:val="0"/>
              <w:autoSpaceDE w:val="0"/>
              <w:autoSpaceDN w:val="0"/>
              <w:adjustRightInd w:val="0"/>
              <w:jc w:val="center"/>
              <w:rPr>
                <w:sz w:val="22"/>
                <w:szCs w:val="22"/>
              </w:rPr>
            </w:pPr>
          </w:p>
        </w:tc>
        <w:tc>
          <w:tcPr>
            <w:tcW w:w="3546"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 xml:space="preserve">Муниципальная программа муниципального образования "Городской округ "Город </w:t>
            </w:r>
            <w:r w:rsidR="0095760D">
              <w:rPr>
                <w:sz w:val="22"/>
                <w:szCs w:val="22"/>
              </w:rPr>
              <w:br/>
            </w:r>
            <w:r w:rsidRPr="00153FDD">
              <w:rPr>
                <w:sz w:val="22"/>
                <w:szCs w:val="22"/>
              </w:rPr>
              <w:t>Нарьян-Мар" "Наименование"</w:t>
            </w: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Всего, в том числе:</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jc w:val="center"/>
              <w:rPr>
                <w:sz w:val="22"/>
                <w:szCs w:val="22"/>
              </w:rPr>
            </w:pPr>
          </w:p>
        </w:tc>
        <w:tc>
          <w:tcPr>
            <w:tcW w:w="3546" w:type="dxa"/>
            <w:vMerge/>
          </w:tcPr>
          <w:p w:rsidR="00153FDD" w:rsidRPr="00153FDD" w:rsidRDefault="00153FDD" w:rsidP="00153FDD">
            <w:pPr>
              <w:widowControl w:val="0"/>
              <w:autoSpaceDE w:val="0"/>
              <w:autoSpaceDN w:val="0"/>
              <w:adjustRightInd w:val="0"/>
              <w:jc w:val="center"/>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jc w:val="center"/>
              <w:rPr>
                <w:sz w:val="22"/>
                <w:szCs w:val="22"/>
              </w:rPr>
            </w:pPr>
          </w:p>
        </w:tc>
        <w:tc>
          <w:tcPr>
            <w:tcW w:w="3546" w:type="dxa"/>
            <w:vMerge/>
          </w:tcPr>
          <w:p w:rsidR="00153FDD" w:rsidRPr="00153FDD" w:rsidRDefault="00153FDD" w:rsidP="00153FDD">
            <w:pPr>
              <w:widowControl w:val="0"/>
              <w:autoSpaceDE w:val="0"/>
              <w:autoSpaceDN w:val="0"/>
              <w:adjustRightInd w:val="0"/>
              <w:jc w:val="center"/>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jc w:val="center"/>
              <w:rPr>
                <w:sz w:val="22"/>
                <w:szCs w:val="22"/>
              </w:rPr>
            </w:pPr>
          </w:p>
        </w:tc>
        <w:tc>
          <w:tcPr>
            <w:tcW w:w="3546" w:type="dxa"/>
            <w:vMerge/>
          </w:tcPr>
          <w:p w:rsidR="00153FDD" w:rsidRPr="00153FDD" w:rsidRDefault="00153FDD" w:rsidP="00153FDD">
            <w:pPr>
              <w:widowControl w:val="0"/>
              <w:autoSpaceDE w:val="0"/>
              <w:autoSpaceDN w:val="0"/>
              <w:adjustRightInd w:val="0"/>
              <w:jc w:val="center"/>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1.</w:t>
            </w:r>
          </w:p>
        </w:tc>
        <w:tc>
          <w:tcPr>
            <w:tcW w:w="3546"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Муниципальный проект "Наименование"</w:t>
            </w: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Всего, в том числе:</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rPr>
                <w:sz w:val="22"/>
                <w:szCs w:val="22"/>
              </w:rPr>
            </w:pPr>
          </w:p>
        </w:tc>
        <w:tc>
          <w:tcPr>
            <w:tcW w:w="3546" w:type="dxa"/>
            <w:vMerge/>
          </w:tcPr>
          <w:p w:rsidR="00153FDD" w:rsidRPr="00153FDD" w:rsidRDefault="00153FDD" w:rsidP="00153FDD">
            <w:pPr>
              <w:widowControl w:val="0"/>
              <w:autoSpaceDE w:val="0"/>
              <w:autoSpaceDN w:val="0"/>
              <w:adjustRightInd w:val="0"/>
              <w:ind w:firstLine="313"/>
              <w:jc w:val="both"/>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rPr>
                <w:sz w:val="22"/>
                <w:szCs w:val="22"/>
              </w:rPr>
            </w:pPr>
          </w:p>
        </w:tc>
        <w:tc>
          <w:tcPr>
            <w:tcW w:w="3546" w:type="dxa"/>
            <w:vMerge/>
          </w:tcPr>
          <w:p w:rsidR="00153FDD" w:rsidRPr="00153FDD" w:rsidRDefault="00153FDD" w:rsidP="00153FDD">
            <w:pPr>
              <w:widowControl w:val="0"/>
              <w:autoSpaceDE w:val="0"/>
              <w:autoSpaceDN w:val="0"/>
              <w:adjustRightInd w:val="0"/>
              <w:ind w:firstLine="313"/>
              <w:jc w:val="both"/>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rPr>
                <w:sz w:val="22"/>
                <w:szCs w:val="22"/>
              </w:rPr>
            </w:pPr>
          </w:p>
        </w:tc>
        <w:tc>
          <w:tcPr>
            <w:tcW w:w="3546" w:type="dxa"/>
            <w:vMerge/>
          </w:tcPr>
          <w:p w:rsidR="00153FDD" w:rsidRPr="00153FDD" w:rsidRDefault="00153FDD" w:rsidP="00153FDD">
            <w:pPr>
              <w:widowControl w:val="0"/>
              <w:autoSpaceDE w:val="0"/>
              <w:autoSpaceDN w:val="0"/>
              <w:adjustRightInd w:val="0"/>
              <w:ind w:firstLine="313"/>
              <w:jc w:val="both"/>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2.</w:t>
            </w:r>
          </w:p>
        </w:tc>
        <w:tc>
          <w:tcPr>
            <w:tcW w:w="3546"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Комплекс процессных мероприятий "Наименование"</w:t>
            </w: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Всего, в том числе:</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rPr>
                <w:sz w:val="22"/>
                <w:szCs w:val="22"/>
              </w:rPr>
            </w:pPr>
          </w:p>
        </w:tc>
        <w:tc>
          <w:tcPr>
            <w:tcW w:w="3546" w:type="dxa"/>
            <w:vMerge/>
          </w:tcPr>
          <w:p w:rsidR="00153FDD" w:rsidRPr="00153FDD" w:rsidRDefault="00153FDD" w:rsidP="00153FDD">
            <w:pPr>
              <w:widowControl w:val="0"/>
              <w:autoSpaceDE w:val="0"/>
              <w:autoSpaceDN w:val="0"/>
              <w:adjustRightInd w:val="0"/>
              <w:ind w:firstLine="313"/>
              <w:jc w:val="both"/>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rPr>
                <w:sz w:val="22"/>
                <w:szCs w:val="22"/>
              </w:rPr>
            </w:pPr>
          </w:p>
        </w:tc>
        <w:tc>
          <w:tcPr>
            <w:tcW w:w="3546" w:type="dxa"/>
            <w:vMerge/>
          </w:tcPr>
          <w:p w:rsidR="00153FDD" w:rsidRPr="00153FDD" w:rsidRDefault="00153FDD" w:rsidP="00153FDD">
            <w:pPr>
              <w:widowControl w:val="0"/>
              <w:autoSpaceDE w:val="0"/>
              <w:autoSpaceDN w:val="0"/>
              <w:adjustRightInd w:val="0"/>
              <w:ind w:firstLine="313"/>
              <w:jc w:val="both"/>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vMerge/>
          </w:tcPr>
          <w:p w:rsidR="00153FDD" w:rsidRPr="00153FDD" w:rsidRDefault="00153FDD" w:rsidP="00153FDD">
            <w:pPr>
              <w:widowControl w:val="0"/>
              <w:autoSpaceDE w:val="0"/>
              <w:autoSpaceDN w:val="0"/>
              <w:adjustRightInd w:val="0"/>
              <w:rPr>
                <w:sz w:val="22"/>
                <w:szCs w:val="22"/>
              </w:rPr>
            </w:pPr>
          </w:p>
        </w:tc>
        <w:tc>
          <w:tcPr>
            <w:tcW w:w="3546" w:type="dxa"/>
            <w:vMerge/>
          </w:tcPr>
          <w:p w:rsidR="00153FDD" w:rsidRPr="00153FDD" w:rsidRDefault="00153FDD" w:rsidP="00153FDD">
            <w:pPr>
              <w:widowControl w:val="0"/>
              <w:autoSpaceDE w:val="0"/>
              <w:autoSpaceDN w:val="0"/>
              <w:adjustRightInd w:val="0"/>
              <w:ind w:firstLine="313"/>
              <w:jc w:val="both"/>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r w:rsidR="00153FDD" w:rsidRPr="00153FDD" w:rsidTr="00A158A3">
        <w:trPr>
          <w:jc w:val="center"/>
        </w:trPr>
        <w:tc>
          <w:tcPr>
            <w:tcW w:w="844"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3546" w:type="dxa"/>
          </w:tcPr>
          <w:p w:rsidR="00153FDD" w:rsidRPr="00153FDD" w:rsidRDefault="00153FDD" w:rsidP="00153FDD">
            <w:pPr>
              <w:widowControl w:val="0"/>
              <w:autoSpaceDE w:val="0"/>
              <w:autoSpaceDN w:val="0"/>
              <w:adjustRightInd w:val="0"/>
              <w:ind w:firstLine="313"/>
              <w:jc w:val="both"/>
              <w:rPr>
                <w:sz w:val="22"/>
                <w:szCs w:val="22"/>
              </w:rPr>
            </w:pPr>
          </w:p>
        </w:tc>
        <w:tc>
          <w:tcPr>
            <w:tcW w:w="3260" w:type="dxa"/>
          </w:tcPr>
          <w:p w:rsidR="00153FDD" w:rsidRPr="00153FDD" w:rsidRDefault="00153FDD" w:rsidP="00153FDD">
            <w:pPr>
              <w:widowControl w:val="0"/>
              <w:autoSpaceDE w:val="0"/>
              <w:autoSpaceDN w:val="0"/>
              <w:adjustRightInd w:val="0"/>
              <w:rPr>
                <w:sz w:val="22"/>
                <w:szCs w:val="22"/>
              </w:rPr>
            </w:pPr>
          </w:p>
        </w:tc>
        <w:tc>
          <w:tcPr>
            <w:tcW w:w="1417"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c>
          <w:tcPr>
            <w:tcW w:w="1701" w:type="dxa"/>
          </w:tcPr>
          <w:p w:rsidR="00153FDD" w:rsidRPr="00153FDD" w:rsidRDefault="00153FDD" w:rsidP="00153FDD">
            <w:pPr>
              <w:widowControl w:val="0"/>
              <w:autoSpaceDE w:val="0"/>
              <w:autoSpaceDN w:val="0"/>
              <w:adjustRightInd w:val="0"/>
              <w:jc w:val="right"/>
              <w:rPr>
                <w:sz w:val="22"/>
                <w:szCs w:val="22"/>
              </w:rPr>
            </w:pPr>
          </w:p>
        </w:tc>
        <w:tc>
          <w:tcPr>
            <w:tcW w:w="1276" w:type="dxa"/>
          </w:tcPr>
          <w:p w:rsidR="00153FDD" w:rsidRPr="00153FDD" w:rsidRDefault="00153FDD" w:rsidP="00153FDD">
            <w:pPr>
              <w:widowControl w:val="0"/>
              <w:autoSpaceDE w:val="0"/>
              <w:autoSpaceDN w:val="0"/>
              <w:adjustRightInd w:val="0"/>
              <w:jc w:val="right"/>
              <w:rPr>
                <w:sz w:val="22"/>
                <w:szCs w:val="22"/>
              </w:rPr>
            </w:pPr>
          </w:p>
        </w:tc>
      </w:tr>
    </w:tbl>
    <w:p w:rsidR="00153FDD" w:rsidRPr="00153FDD" w:rsidRDefault="00153FDD" w:rsidP="00153FDD">
      <w:pPr>
        <w:widowControl w:val="0"/>
        <w:autoSpaceDE w:val="0"/>
        <w:autoSpaceDN w:val="0"/>
        <w:adjustRightInd w:val="0"/>
        <w:ind w:firstLine="709"/>
        <w:jc w:val="both"/>
        <w:rPr>
          <w:sz w:val="22"/>
          <w:szCs w:val="22"/>
        </w:rPr>
      </w:pPr>
      <w:r w:rsidRPr="00153FDD">
        <w:rPr>
          <w:sz w:val="22"/>
          <w:szCs w:val="22"/>
        </w:rPr>
        <w:t>--------------------------------</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 xml:space="preserve">&lt;1&gt; Заполняется в формате </w:t>
      </w:r>
      <w:proofErr w:type="spellStart"/>
      <w:r w:rsidRPr="00153FDD">
        <w:rPr>
          <w:sz w:val="22"/>
          <w:szCs w:val="22"/>
        </w:rPr>
        <w:t>Excel</w:t>
      </w:r>
      <w:proofErr w:type="spellEnd"/>
      <w:r w:rsidRPr="00153FDD">
        <w:rPr>
          <w:sz w:val="22"/>
          <w:szCs w:val="22"/>
        </w:rPr>
        <w:t>.</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&lt;2&gt; Указываются муниципальные проекты, комплексы процессных мероприятий в соответствии с Перечнем структурных элементов муниципальной программы (таблица 3 раздела 2 Приложения 2 к настоящему Порядку).</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&lt;3&gt; Указывается год реализации муниципальной программы, структурных элементов.</w:t>
      </w: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p>
    <w:p w:rsidR="00153FDD" w:rsidRPr="00153FDD" w:rsidRDefault="00153FDD" w:rsidP="00153FDD">
      <w:pPr>
        <w:widowControl w:val="0"/>
        <w:autoSpaceDE w:val="0"/>
        <w:autoSpaceDN w:val="0"/>
        <w:adjustRightInd w:val="0"/>
        <w:jc w:val="center"/>
        <w:rPr>
          <w:bCs/>
          <w:sz w:val="26"/>
          <w:szCs w:val="26"/>
        </w:rPr>
      </w:pPr>
      <w:r w:rsidRPr="00153FDD">
        <w:rPr>
          <w:bCs/>
          <w:sz w:val="26"/>
          <w:szCs w:val="26"/>
        </w:rPr>
        <w:lastRenderedPageBreak/>
        <w:t>2.5. Сведения</w:t>
      </w:r>
    </w:p>
    <w:p w:rsidR="00153FDD" w:rsidRPr="00153FDD" w:rsidRDefault="00153FDD" w:rsidP="00153FDD">
      <w:pPr>
        <w:widowControl w:val="0"/>
        <w:autoSpaceDE w:val="0"/>
        <w:autoSpaceDN w:val="0"/>
        <w:adjustRightInd w:val="0"/>
        <w:jc w:val="center"/>
        <w:rPr>
          <w:bCs/>
          <w:sz w:val="22"/>
          <w:szCs w:val="22"/>
        </w:rPr>
      </w:pPr>
      <w:r w:rsidRPr="00153FDD">
        <w:rPr>
          <w:bCs/>
          <w:sz w:val="26"/>
          <w:szCs w:val="26"/>
        </w:rPr>
        <w:t>о методиках расчета значений показателей муниципальной программы</w:t>
      </w:r>
    </w:p>
    <w:p w:rsidR="00153FDD" w:rsidRPr="00153FDD" w:rsidRDefault="00153FDD" w:rsidP="00153FDD">
      <w:pPr>
        <w:widowControl w:val="0"/>
        <w:autoSpaceDE w:val="0"/>
        <w:autoSpaceDN w:val="0"/>
        <w:adjustRightInd w:val="0"/>
        <w:jc w:val="right"/>
        <w:rPr>
          <w:sz w:val="26"/>
          <w:szCs w:val="26"/>
        </w:rPr>
      </w:pPr>
      <w:r w:rsidRPr="00153FDD">
        <w:rPr>
          <w:sz w:val="26"/>
          <w:szCs w:val="26"/>
        </w:rPr>
        <w:t>Таблица 5</w:t>
      </w:r>
    </w:p>
    <w:tbl>
      <w:tblPr>
        <w:tblStyle w:val="af2"/>
        <w:tblW w:w="15027" w:type="dxa"/>
        <w:jc w:val="center"/>
        <w:tblLook w:val="04A0" w:firstRow="1" w:lastRow="0" w:firstColumn="1" w:lastColumn="0" w:noHBand="0" w:noVBand="1"/>
      </w:tblPr>
      <w:tblGrid>
        <w:gridCol w:w="555"/>
        <w:gridCol w:w="1613"/>
        <w:gridCol w:w="1562"/>
        <w:gridCol w:w="1558"/>
        <w:gridCol w:w="2935"/>
        <w:gridCol w:w="6804"/>
      </w:tblGrid>
      <w:tr w:rsidR="00153FDD" w:rsidRPr="00153FDD" w:rsidTr="00A158A3">
        <w:trPr>
          <w:jc w:val="center"/>
        </w:trPr>
        <w:tc>
          <w:tcPr>
            <w:tcW w:w="55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61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 &lt;1&gt;</w:t>
            </w:r>
            <w:r w:rsidRPr="00153FDD">
              <w:rPr>
                <w:sz w:val="26"/>
                <w:szCs w:val="26"/>
              </w:rPr>
              <w:t xml:space="preserve"> </w:t>
            </w:r>
          </w:p>
        </w:tc>
        <w:tc>
          <w:tcPr>
            <w:tcW w:w="156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Уровень показателя &lt;2&gt;</w:t>
            </w:r>
          </w:p>
        </w:tc>
        <w:tc>
          <w:tcPr>
            <w:tcW w:w="155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Единица измерения показателя</w:t>
            </w:r>
          </w:p>
          <w:p w:rsidR="00153FDD" w:rsidRPr="00153FDD" w:rsidRDefault="00153FDD" w:rsidP="00153FDD">
            <w:pPr>
              <w:widowControl w:val="0"/>
              <w:autoSpaceDE w:val="0"/>
              <w:autoSpaceDN w:val="0"/>
              <w:adjustRightInd w:val="0"/>
              <w:jc w:val="center"/>
              <w:rPr>
                <w:sz w:val="22"/>
                <w:szCs w:val="22"/>
              </w:rPr>
            </w:pPr>
            <w:r w:rsidRPr="00153FDD">
              <w:rPr>
                <w:sz w:val="22"/>
                <w:szCs w:val="22"/>
              </w:rPr>
              <w:t>(по ОКЕИ)</w:t>
            </w:r>
          </w:p>
        </w:tc>
        <w:tc>
          <w:tcPr>
            <w:tcW w:w="293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Метод</w:t>
            </w:r>
          </w:p>
          <w:p w:rsidR="00153FDD" w:rsidRPr="00153FDD" w:rsidRDefault="00153FDD" w:rsidP="00153FDD">
            <w:pPr>
              <w:widowControl w:val="0"/>
              <w:autoSpaceDE w:val="0"/>
              <w:autoSpaceDN w:val="0"/>
              <w:adjustRightInd w:val="0"/>
              <w:jc w:val="center"/>
              <w:rPr>
                <w:sz w:val="22"/>
                <w:szCs w:val="22"/>
              </w:rPr>
            </w:pPr>
            <w:r w:rsidRPr="00153FDD">
              <w:rPr>
                <w:sz w:val="22"/>
                <w:szCs w:val="22"/>
              </w:rPr>
              <w:t>расчета показателя &lt;3&gt;</w:t>
            </w:r>
          </w:p>
        </w:tc>
        <w:tc>
          <w:tcPr>
            <w:tcW w:w="680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Методика и (или) формула расчета показателя &lt;4&gt;</w:t>
            </w:r>
          </w:p>
        </w:tc>
      </w:tr>
      <w:tr w:rsidR="00153FDD" w:rsidRPr="00153FDD" w:rsidTr="00A158A3">
        <w:trPr>
          <w:jc w:val="center"/>
        </w:trPr>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61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1</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2</w:t>
            </w:r>
          </w:p>
        </w:tc>
        <w:tc>
          <w:tcPr>
            <w:tcW w:w="161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2</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w:t>
            </w:r>
          </w:p>
        </w:tc>
        <w:tc>
          <w:tcPr>
            <w:tcW w:w="161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bl>
    <w:p w:rsidR="00153FDD" w:rsidRPr="00153FDD" w:rsidRDefault="00153FDD" w:rsidP="00153FDD">
      <w:pPr>
        <w:widowControl w:val="0"/>
        <w:autoSpaceDE w:val="0"/>
        <w:autoSpaceDN w:val="0"/>
        <w:adjustRightInd w:val="0"/>
        <w:ind w:firstLine="540"/>
        <w:jc w:val="both"/>
        <w:rPr>
          <w:sz w:val="26"/>
          <w:szCs w:val="26"/>
        </w:rPr>
      </w:pPr>
      <w:r w:rsidRPr="00153FDD">
        <w:rPr>
          <w:sz w:val="26"/>
          <w:szCs w:val="26"/>
        </w:rPr>
        <w:t>--------------------------------</w:t>
      </w:r>
    </w:p>
    <w:p w:rsidR="00153FDD" w:rsidRPr="00153FDD" w:rsidRDefault="00153FDD" w:rsidP="0095760D">
      <w:pPr>
        <w:widowControl w:val="0"/>
        <w:autoSpaceDE w:val="0"/>
        <w:autoSpaceDN w:val="0"/>
        <w:adjustRightInd w:val="0"/>
        <w:ind w:right="-456" w:firstLine="567"/>
        <w:jc w:val="both"/>
        <w:rPr>
          <w:sz w:val="22"/>
          <w:szCs w:val="22"/>
        </w:rPr>
      </w:pPr>
      <w:r w:rsidRPr="00153FDD">
        <w:rPr>
          <w:sz w:val="22"/>
          <w:szCs w:val="22"/>
        </w:rPr>
        <w:t>&lt;1&gt; Приводятся показатели муниципальной программы.</w:t>
      </w:r>
    </w:p>
    <w:p w:rsidR="00153FDD" w:rsidRPr="00153FDD" w:rsidRDefault="00153FDD" w:rsidP="0095760D">
      <w:pPr>
        <w:widowControl w:val="0"/>
        <w:autoSpaceDE w:val="0"/>
        <w:autoSpaceDN w:val="0"/>
        <w:adjustRightInd w:val="0"/>
        <w:ind w:right="-456" w:firstLine="567"/>
        <w:jc w:val="both"/>
        <w:rPr>
          <w:sz w:val="22"/>
          <w:szCs w:val="22"/>
        </w:rPr>
      </w:pPr>
      <w:r w:rsidRPr="00153FDD">
        <w:rPr>
          <w:sz w:val="22"/>
          <w:szCs w:val="22"/>
        </w:rPr>
        <w:t xml:space="preserve">&lt;2&gt; Указывается уровень соответствия, декомпозированного до муниципального образования "Городской округ "Город Нарьян-Мар" показателя </w:t>
      </w:r>
      <w:r w:rsidR="0095760D">
        <w:rPr>
          <w:sz w:val="22"/>
          <w:szCs w:val="22"/>
        </w:rPr>
        <w:br/>
      </w:r>
      <w:r w:rsidRPr="00153FDD">
        <w:rPr>
          <w:sz w:val="22"/>
          <w:szCs w:val="22"/>
        </w:rPr>
        <w:t>для муниципальной программы: "НП" (национальный проект), "РП" (региональный проект), "ГП" (государственная программа Ненецкого автономного округа), "МП" (муниципальная программа муниципального образования "Городской округ "Город Нарьян-Мар"), "ОМСУ" (показатели для оценки эффективности деятельности органов местного самоуправления муниципального образования "Городской округ "Город Нарьян-Мар"). Допускается установление одновременно нескольких уровней.</w:t>
      </w:r>
    </w:p>
    <w:p w:rsidR="00153FDD" w:rsidRPr="00153FDD" w:rsidRDefault="00153FDD" w:rsidP="0095760D">
      <w:pPr>
        <w:widowControl w:val="0"/>
        <w:autoSpaceDE w:val="0"/>
        <w:autoSpaceDN w:val="0"/>
        <w:adjustRightInd w:val="0"/>
        <w:ind w:right="-456" w:firstLine="567"/>
        <w:jc w:val="both"/>
        <w:rPr>
          <w:sz w:val="22"/>
          <w:szCs w:val="22"/>
        </w:rPr>
      </w:pPr>
      <w:r w:rsidRPr="00153FDD">
        <w:rPr>
          <w:sz w:val="22"/>
          <w:szCs w:val="22"/>
        </w:rPr>
        <w:t>&lt;3&gt; Указывается метод расчета показателя: на конец отчетного года (за каждый год отдельно) либо нарастающим итогом за период реализации муниципальной программы.</w:t>
      </w:r>
    </w:p>
    <w:p w:rsidR="00153FDD" w:rsidRPr="00153FDD" w:rsidRDefault="00153FDD" w:rsidP="0095760D">
      <w:pPr>
        <w:widowControl w:val="0"/>
        <w:autoSpaceDE w:val="0"/>
        <w:autoSpaceDN w:val="0"/>
        <w:adjustRightInd w:val="0"/>
        <w:ind w:right="-456" w:firstLine="540"/>
        <w:jc w:val="both"/>
        <w:rPr>
          <w:sz w:val="22"/>
          <w:szCs w:val="22"/>
        </w:rPr>
      </w:pPr>
      <w:r w:rsidRPr="00153FDD">
        <w:rPr>
          <w:sz w:val="22"/>
          <w:szCs w:val="22"/>
        </w:rPr>
        <w:t>&lt;4&gt; Указывается: ссылка на документ, устанавливающий методику расчета показателя, информация об источнике предоставления данных для расчета значения показателя либо самого показателя, алгоритм расчета показателя, формула расчета показателя, ссылка на документ, устанавливающий методику расчета показателя, информация об источнике предоставления данных для расчета значения показателя либо самого показателя.</w:t>
      </w:r>
    </w:p>
    <w:p w:rsidR="00153FDD" w:rsidRPr="00153FDD" w:rsidRDefault="00153FDD" w:rsidP="00153FDD">
      <w:pPr>
        <w:widowControl w:val="0"/>
        <w:autoSpaceDE w:val="0"/>
        <w:autoSpaceDN w:val="0"/>
        <w:adjustRightInd w:val="0"/>
        <w:ind w:firstLine="540"/>
        <w:jc w:val="both"/>
        <w:rPr>
          <w:sz w:val="26"/>
          <w:szCs w:val="26"/>
        </w:rPr>
      </w:pPr>
    </w:p>
    <w:p w:rsidR="00153FDD" w:rsidRPr="00153FDD" w:rsidRDefault="00153FDD" w:rsidP="00153FDD">
      <w:pPr>
        <w:widowControl w:val="0"/>
        <w:autoSpaceDE w:val="0"/>
        <w:autoSpaceDN w:val="0"/>
        <w:adjustRightInd w:val="0"/>
        <w:ind w:firstLine="540"/>
        <w:jc w:val="center"/>
        <w:rPr>
          <w:sz w:val="26"/>
          <w:szCs w:val="26"/>
        </w:rPr>
      </w:pPr>
      <w:r w:rsidRPr="00153FDD">
        <w:rPr>
          <w:sz w:val="26"/>
          <w:szCs w:val="26"/>
        </w:rPr>
        <w:t>Раздел 3. План реализации муниципальной программы</w:t>
      </w:r>
    </w:p>
    <w:p w:rsidR="00153FDD" w:rsidRPr="00153FDD" w:rsidRDefault="00153FDD" w:rsidP="00153FDD">
      <w:pPr>
        <w:widowControl w:val="0"/>
        <w:autoSpaceDE w:val="0"/>
        <w:autoSpaceDN w:val="0"/>
        <w:adjustRightInd w:val="0"/>
        <w:ind w:firstLine="540"/>
        <w:jc w:val="center"/>
        <w:rPr>
          <w:sz w:val="26"/>
          <w:szCs w:val="26"/>
        </w:rPr>
      </w:pPr>
      <w:r w:rsidRPr="00153FDD">
        <w:rPr>
          <w:sz w:val="26"/>
          <w:szCs w:val="26"/>
        </w:rPr>
        <w:t xml:space="preserve">муниципального образования "Городской округ "Город Нарьян-Мар" "Наименование" &lt;1&gt; </w:t>
      </w:r>
    </w:p>
    <w:p w:rsidR="00153FDD" w:rsidRPr="00153FDD" w:rsidRDefault="00153FDD" w:rsidP="00153FDD">
      <w:pPr>
        <w:widowControl w:val="0"/>
        <w:autoSpaceDE w:val="0"/>
        <w:autoSpaceDN w:val="0"/>
        <w:adjustRightInd w:val="0"/>
        <w:ind w:firstLine="540"/>
        <w:jc w:val="both"/>
        <w:rPr>
          <w:sz w:val="26"/>
          <w:szCs w:val="26"/>
        </w:rPr>
      </w:pPr>
    </w:p>
    <w:tbl>
      <w:tblPr>
        <w:tblW w:w="153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901"/>
        <w:gridCol w:w="1367"/>
        <w:gridCol w:w="1714"/>
        <w:gridCol w:w="2964"/>
        <w:gridCol w:w="1842"/>
        <w:gridCol w:w="2074"/>
      </w:tblGrid>
      <w:tr w:rsidR="00153FDD" w:rsidRPr="00153FDD" w:rsidTr="00A158A3">
        <w:trPr>
          <w:trHeight w:val="240"/>
        </w:trPr>
        <w:tc>
          <w:tcPr>
            <w:tcW w:w="851" w:type="dxa"/>
            <w:vMerge w:val="restart"/>
            <w:shd w:val="clear" w:color="auto" w:fill="auto"/>
            <w:vAlign w:val="center"/>
            <w:hideMark/>
          </w:tcPr>
          <w:p w:rsidR="00153FDD" w:rsidRPr="00153FDD" w:rsidRDefault="00153FDD" w:rsidP="00153FDD">
            <w:pPr>
              <w:jc w:val="center"/>
            </w:pPr>
            <w:r w:rsidRPr="00153FDD">
              <w:rPr>
                <w:sz w:val="22"/>
                <w:szCs w:val="22"/>
              </w:rPr>
              <w:t>№ п/п</w:t>
            </w:r>
          </w:p>
        </w:tc>
        <w:tc>
          <w:tcPr>
            <w:tcW w:w="3686" w:type="dxa"/>
            <w:vMerge w:val="restart"/>
            <w:shd w:val="clear" w:color="auto" w:fill="auto"/>
            <w:vAlign w:val="center"/>
            <w:hideMark/>
          </w:tcPr>
          <w:p w:rsidR="00153FDD" w:rsidRPr="00153FDD" w:rsidRDefault="00153FDD" w:rsidP="00153FDD">
            <w:pPr>
              <w:jc w:val="center"/>
            </w:pPr>
            <w:r w:rsidRPr="00153FDD">
              <w:rPr>
                <w:sz w:val="22"/>
                <w:szCs w:val="22"/>
              </w:rPr>
              <w:t>Наименование</w:t>
            </w:r>
          </w:p>
        </w:tc>
        <w:tc>
          <w:tcPr>
            <w:tcW w:w="2268" w:type="dxa"/>
            <w:gridSpan w:val="2"/>
            <w:shd w:val="clear" w:color="auto" w:fill="auto"/>
            <w:vAlign w:val="center"/>
            <w:hideMark/>
          </w:tcPr>
          <w:p w:rsidR="00153FDD" w:rsidRPr="00153FDD" w:rsidRDefault="00153FDD" w:rsidP="00153FDD">
            <w:pPr>
              <w:jc w:val="center"/>
            </w:pPr>
            <w:r w:rsidRPr="00153FDD">
              <w:rPr>
                <w:sz w:val="22"/>
                <w:szCs w:val="22"/>
              </w:rPr>
              <w:t>Срок реализации</w:t>
            </w:r>
          </w:p>
        </w:tc>
        <w:tc>
          <w:tcPr>
            <w:tcW w:w="1714" w:type="dxa"/>
            <w:vMerge w:val="restart"/>
            <w:shd w:val="clear" w:color="auto" w:fill="auto"/>
            <w:vAlign w:val="center"/>
            <w:hideMark/>
          </w:tcPr>
          <w:p w:rsidR="00153FDD" w:rsidRPr="00153FDD" w:rsidRDefault="00153FDD" w:rsidP="00153FDD">
            <w:pPr>
              <w:jc w:val="center"/>
            </w:pPr>
            <w:r w:rsidRPr="00153FDD">
              <w:rPr>
                <w:sz w:val="22"/>
                <w:szCs w:val="22"/>
              </w:rPr>
              <w:t>Соисполнитель/Участник</w:t>
            </w:r>
          </w:p>
        </w:tc>
        <w:tc>
          <w:tcPr>
            <w:tcW w:w="2964" w:type="dxa"/>
            <w:vMerge w:val="restart"/>
            <w:shd w:val="clear" w:color="auto" w:fill="auto"/>
            <w:vAlign w:val="center"/>
            <w:hideMark/>
          </w:tcPr>
          <w:p w:rsidR="00153FDD" w:rsidRPr="00153FDD" w:rsidRDefault="00153FDD" w:rsidP="00153FDD">
            <w:pPr>
              <w:jc w:val="center"/>
            </w:pPr>
            <w:r w:rsidRPr="00153FDD">
              <w:rPr>
                <w:sz w:val="22"/>
                <w:szCs w:val="22"/>
              </w:rPr>
              <w:t xml:space="preserve">Год реализации </w:t>
            </w:r>
            <w:r w:rsidRPr="00153FDD">
              <w:rPr>
                <w:sz w:val="22"/>
                <w:szCs w:val="22"/>
                <w:lang w:val="en-US"/>
              </w:rPr>
              <w:t>&lt;</w:t>
            </w:r>
            <w:r w:rsidRPr="00153FDD">
              <w:rPr>
                <w:sz w:val="22"/>
                <w:szCs w:val="22"/>
              </w:rPr>
              <w:t>2</w:t>
            </w:r>
            <w:r w:rsidRPr="00153FDD">
              <w:rPr>
                <w:sz w:val="22"/>
                <w:szCs w:val="22"/>
                <w:lang w:val="en-US"/>
              </w:rPr>
              <w:t>&gt;</w:t>
            </w:r>
          </w:p>
        </w:tc>
        <w:tc>
          <w:tcPr>
            <w:tcW w:w="1842" w:type="dxa"/>
            <w:vMerge w:val="restart"/>
            <w:shd w:val="clear" w:color="auto" w:fill="auto"/>
            <w:vAlign w:val="center"/>
            <w:hideMark/>
          </w:tcPr>
          <w:p w:rsidR="00153FDD" w:rsidRPr="00153FDD" w:rsidRDefault="00153FDD" w:rsidP="00153FDD">
            <w:pPr>
              <w:jc w:val="center"/>
            </w:pPr>
            <w:r w:rsidRPr="00153FDD">
              <w:rPr>
                <w:sz w:val="22"/>
                <w:szCs w:val="22"/>
              </w:rPr>
              <w:t>Плановое значение результата/</w:t>
            </w:r>
          </w:p>
          <w:p w:rsidR="00153FDD" w:rsidRPr="00153FDD" w:rsidRDefault="00153FDD" w:rsidP="00153FDD">
            <w:pPr>
              <w:jc w:val="center"/>
            </w:pPr>
            <w:r w:rsidRPr="00153FDD">
              <w:rPr>
                <w:sz w:val="22"/>
                <w:szCs w:val="22"/>
              </w:rPr>
              <w:t>контрольной точки</w:t>
            </w:r>
          </w:p>
        </w:tc>
        <w:tc>
          <w:tcPr>
            <w:tcW w:w="2074" w:type="dxa"/>
            <w:vMerge w:val="restart"/>
            <w:shd w:val="clear" w:color="auto" w:fill="auto"/>
            <w:vAlign w:val="center"/>
            <w:hideMark/>
          </w:tcPr>
          <w:p w:rsidR="00153FDD" w:rsidRPr="00153FDD" w:rsidRDefault="00153FDD" w:rsidP="00153FDD">
            <w:pPr>
              <w:jc w:val="center"/>
            </w:pPr>
            <w:r w:rsidRPr="00153FDD">
              <w:rPr>
                <w:sz w:val="22"/>
                <w:szCs w:val="22"/>
              </w:rPr>
              <w:t>Вид подтверждающего документа &lt;3&gt;</w:t>
            </w:r>
          </w:p>
        </w:tc>
      </w:tr>
      <w:tr w:rsidR="00153FDD" w:rsidRPr="00153FDD" w:rsidTr="00A158A3">
        <w:trPr>
          <w:trHeight w:val="720"/>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shd w:val="clear" w:color="auto" w:fill="auto"/>
            <w:vAlign w:val="center"/>
            <w:hideMark/>
          </w:tcPr>
          <w:p w:rsidR="00153FDD" w:rsidRPr="00153FDD" w:rsidRDefault="00153FDD" w:rsidP="00153FDD">
            <w:pPr>
              <w:jc w:val="center"/>
            </w:pPr>
            <w:r w:rsidRPr="00153FDD">
              <w:rPr>
                <w:sz w:val="22"/>
                <w:szCs w:val="22"/>
              </w:rPr>
              <w:t>Начало</w:t>
            </w:r>
          </w:p>
        </w:tc>
        <w:tc>
          <w:tcPr>
            <w:tcW w:w="1367" w:type="dxa"/>
            <w:shd w:val="clear" w:color="auto" w:fill="auto"/>
            <w:vAlign w:val="center"/>
            <w:hideMark/>
          </w:tcPr>
          <w:p w:rsidR="00153FDD" w:rsidRPr="00153FDD" w:rsidRDefault="00153FDD" w:rsidP="00153FDD">
            <w:pPr>
              <w:jc w:val="center"/>
            </w:pPr>
            <w:r w:rsidRPr="00153FDD">
              <w:rPr>
                <w:sz w:val="22"/>
                <w:szCs w:val="22"/>
              </w:rPr>
              <w:t>Окончание</w:t>
            </w:r>
          </w:p>
        </w:tc>
        <w:tc>
          <w:tcPr>
            <w:tcW w:w="1714" w:type="dxa"/>
            <w:vMerge/>
            <w:vAlign w:val="center"/>
            <w:hideMark/>
          </w:tcPr>
          <w:p w:rsidR="00153FDD" w:rsidRPr="00153FDD" w:rsidRDefault="00153FDD" w:rsidP="00153FDD"/>
        </w:tc>
        <w:tc>
          <w:tcPr>
            <w:tcW w:w="2964" w:type="dxa"/>
            <w:vMerge/>
            <w:vAlign w:val="center"/>
            <w:hideMark/>
          </w:tcPr>
          <w:p w:rsidR="00153FDD" w:rsidRPr="00153FDD" w:rsidRDefault="00153FDD" w:rsidP="00153FDD"/>
        </w:tc>
        <w:tc>
          <w:tcPr>
            <w:tcW w:w="1842" w:type="dxa"/>
            <w:vMerge/>
            <w:vAlign w:val="center"/>
            <w:hideMark/>
          </w:tcPr>
          <w:p w:rsidR="00153FDD" w:rsidRPr="00153FDD" w:rsidRDefault="00153FDD" w:rsidP="00153FDD"/>
        </w:tc>
        <w:tc>
          <w:tcPr>
            <w:tcW w:w="2074" w:type="dxa"/>
            <w:vMerge/>
            <w:vAlign w:val="center"/>
            <w:hideMark/>
          </w:tcPr>
          <w:p w:rsidR="00153FDD" w:rsidRPr="00153FDD" w:rsidRDefault="00153FDD" w:rsidP="00153FDD"/>
        </w:tc>
      </w:tr>
      <w:tr w:rsidR="00153FDD" w:rsidRPr="00153FDD" w:rsidTr="00A158A3">
        <w:trPr>
          <w:trHeight w:val="240"/>
        </w:trPr>
        <w:tc>
          <w:tcPr>
            <w:tcW w:w="851" w:type="dxa"/>
            <w:shd w:val="clear" w:color="auto" w:fill="auto"/>
            <w:hideMark/>
          </w:tcPr>
          <w:p w:rsidR="00153FDD" w:rsidRPr="00153FDD" w:rsidRDefault="00153FDD" w:rsidP="00153FDD">
            <w:pPr>
              <w:jc w:val="center"/>
            </w:pPr>
            <w:r w:rsidRPr="00153FDD">
              <w:rPr>
                <w:sz w:val="22"/>
                <w:szCs w:val="22"/>
              </w:rPr>
              <w:t>1</w:t>
            </w:r>
          </w:p>
        </w:tc>
        <w:tc>
          <w:tcPr>
            <w:tcW w:w="3686" w:type="dxa"/>
            <w:shd w:val="clear" w:color="auto" w:fill="auto"/>
            <w:hideMark/>
          </w:tcPr>
          <w:p w:rsidR="00153FDD" w:rsidRPr="00153FDD" w:rsidRDefault="00153FDD" w:rsidP="00153FDD">
            <w:pPr>
              <w:jc w:val="center"/>
            </w:pPr>
            <w:r w:rsidRPr="00153FDD">
              <w:rPr>
                <w:sz w:val="22"/>
                <w:szCs w:val="22"/>
              </w:rPr>
              <w:t>2</w:t>
            </w:r>
          </w:p>
        </w:tc>
        <w:tc>
          <w:tcPr>
            <w:tcW w:w="901" w:type="dxa"/>
            <w:shd w:val="clear" w:color="auto" w:fill="auto"/>
            <w:vAlign w:val="center"/>
            <w:hideMark/>
          </w:tcPr>
          <w:p w:rsidR="00153FDD" w:rsidRPr="00153FDD" w:rsidRDefault="00153FDD" w:rsidP="00153FDD">
            <w:pPr>
              <w:jc w:val="center"/>
            </w:pPr>
            <w:r w:rsidRPr="00153FDD">
              <w:rPr>
                <w:sz w:val="22"/>
                <w:szCs w:val="22"/>
              </w:rPr>
              <w:t>3</w:t>
            </w:r>
          </w:p>
        </w:tc>
        <w:tc>
          <w:tcPr>
            <w:tcW w:w="1367" w:type="dxa"/>
            <w:shd w:val="clear" w:color="auto" w:fill="auto"/>
            <w:vAlign w:val="center"/>
            <w:hideMark/>
          </w:tcPr>
          <w:p w:rsidR="00153FDD" w:rsidRPr="00153FDD" w:rsidRDefault="00153FDD" w:rsidP="00153FDD">
            <w:pPr>
              <w:jc w:val="center"/>
            </w:pPr>
            <w:r w:rsidRPr="00153FDD">
              <w:rPr>
                <w:sz w:val="22"/>
                <w:szCs w:val="22"/>
              </w:rPr>
              <w:t>4</w:t>
            </w:r>
          </w:p>
        </w:tc>
        <w:tc>
          <w:tcPr>
            <w:tcW w:w="1714" w:type="dxa"/>
            <w:shd w:val="clear" w:color="auto" w:fill="auto"/>
            <w:vAlign w:val="center"/>
            <w:hideMark/>
          </w:tcPr>
          <w:p w:rsidR="00153FDD" w:rsidRPr="00153FDD" w:rsidRDefault="00153FDD" w:rsidP="00153FDD">
            <w:pPr>
              <w:jc w:val="center"/>
            </w:pPr>
            <w:r w:rsidRPr="00153FDD">
              <w:rPr>
                <w:sz w:val="22"/>
                <w:szCs w:val="22"/>
              </w:rPr>
              <w:t>5</w:t>
            </w:r>
          </w:p>
        </w:tc>
        <w:tc>
          <w:tcPr>
            <w:tcW w:w="2964" w:type="dxa"/>
            <w:shd w:val="clear" w:color="auto" w:fill="auto"/>
            <w:vAlign w:val="center"/>
            <w:hideMark/>
          </w:tcPr>
          <w:p w:rsidR="00153FDD" w:rsidRPr="00153FDD" w:rsidRDefault="00153FDD" w:rsidP="00153FDD">
            <w:pPr>
              <w:jc w:val="center"/>
            </w:pPr>
            <w:r w:rsidRPr="00153FDD">
              <w:rPr>
                <w:sz w:val="22"/>
                <w:szCs w:val="22"/>
              </w:rPr>
              <w:t>6</w:t>
            </w:r>
          </w:p>
        </w:tc>
        <w:tc>
          <w:tcPr>
            <w:tcW w:w="1842" w:type="dxa"/>
            <w:shd w:val="clear" w:color="auto" w:fill="auto"/>
            <w:vAlign w:val="center"/>
          </w:tcPr>
          <w:p w:rsidR="00153FDD" w:rsidRPr="00153FDD" w:rsidRDefault="00153FDD" w:rsidP="00153FDD">
            <w:pPr>
              <w:jc w:val="center"/>
            </w:pPr>
            <w:r w:rsidRPr="00153FDD">
              <w:rPr>
                <w:sz w:val="22"/>
                <w:szCs w:val="22"/>
              </w:rPr>
              <w:t>7</w:t>
            </w:r>
          </w:p>
        </w:tc>
        <w:tc>
          <w:tcPr>
            <w:tcW w:w="2074" w:type="dxa"/>
            <w:shd w:val="clear" w:color="auto" w:fill="auto"/>
            <w:vAlign w:val="center"/>
          </w:tcPr>
          <w:p w:rsidR="00153FDD" w:rsidRPr="00153FDD" w:rsidRDefault="00153FDD" w:rsidP="00153FDD">
            <w:pPr>
              <w:jc w:val="center"/>
            </w:pPr>
            <w:r w:rsidRPr="00153FDD">
              <w:rPr>
                <w:sz w:val="22"/>
                <w:szCs w:val="22"/>
              </w:rPr>
              <w:t>8</w:t>
            </w:r>
          </w:p>
        </w:tc>
      </w:tr>
      <w:tr w:rsidR="00153FDD" w:rsidRPr="00153FDD" w:rsidTr="00A158A3">
        <w:trPr>
          <w:trHeight w:val="271"/>
        </w:trPr>
        <w:tc>
          <w:tcPr>
            <w:tcW w:w="851" w:type="dxa"/>
            <w:vMerge w:val="restart"/>
            <w:shd w:val="clear" w:color="auto" w:fill="auto"/>
            <w:hideMark/>
          </w:tcPr>
          <w:p w:rsidR="00153FDD" w:rsidRPr="00153FDD" w:rsidRDefault="00153FDD" w:rsidP="00153FDD">
            <w:pPr>
              <w:rPr>
                <w:b/>
              </w:rPr>
            </w:pPr>
            <w:r w:rsidRPr="00153FDD">
              <w:rPr>
                <w:b/>
                <w:sz w:val="22"/>
                <w:szCs w:val="22"/>
              </w:rPr>
              <w:t>1.</w:t>
            </w:r>
          </w:p>
        </w:tc>
        <w:tc>
          <w:tcPr>
            <w:tcW w:w="3686" w:type="dxa"/>
            <w:vMerge w:val="restart"/>
            <w:shd w:val="clear" w:color="auto" w:fill="auto"/>
            <w:hideMark/>
          </w:tcPr>
          <w:p w:rsidR="00153FDD" w:rsidRPr="00153FDD" w:rsidRDefault="00153FDD" w:rsidP="00153FDD">
            <w:r w:rsidRPr="00153FDD">
              <w:rPr>
                <w:sz w:val="22"/>
                <w:szCs w:val="22"/>
              </w:rPr>
              <w:t>Муниципальный проект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Всего, в том числе:</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75"/>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1-й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2-й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325"/>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5"/>
        </w:trPr>
        <w:tc>
          <w:tcPr>
            <w:tcW w:w="851" w:type="dxa"/>
            <w:vMerge w:val="restart"/>
            <w:shd w:val="clear" w:color="auto" w:fill="auto"/>
            <w:hideMark/>
          </w:tcPr>
          <w:p w:rsidR="00153FDD" w:rsidRPr="00153FDD" w:rsidRDefault="00153FDD" w:rsidP="00153FDD">
            <w:r w:rsidRPr="00153FDD">
              <w:rPr>
                <w:sz w:val="22"/>
                <w:szCs w:val="22"/>
              </w:rPr>
              <w:t>1.1.</w:t>
            </w:r>
          </w:p>
        </w:tc>
        <w:tc>
          <w:tcPr>
            <w:tcW w:w="3686" w:type="dxa"/>
            <w:shd w:val="clear" w:color="auto" w:fill="auto"/>
            <w:hideMark/>
          </w:tcPr>
          <w:p w:rsidR="00153FDD" w:rsidRPr="00153FDD" w:rsidRDefault="00153FDD" w:rsidP="00153FDD">
            <w:r w:rsidRPr="00153FDD">
              <w:rPr>
                <w:sz w:val="22"/>
                <w:szCs w:val="22"/>
              </w:rPr>
              <w:t>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Всего, в том числе:</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64"/>
        </w:trPr>
        <w:tc>
          <w:tcPr>
            <w:tcW w:w="851" w:type="dxa"/>
            <w:vMerge/>
            <w:vAlign w:val="center"/>
            <w:hideMark/>
          </w:tcPr>
          <w:p w:rsidR="00153FDD" w:rsidRPr="00153FDD" w:rsidRDefault="00153FDD" w:rsidP="00153FDD"/>
        </w:tc>
        <w:tc>
          <w:tcPr>
            <w:tcW w:w="3686" w:type="dxa"/>
            <w:vMerge w:val="restart"/>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1-й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2-й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335"/>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1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2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3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96"/>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4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71"/>
        </w:trPr>
        <w:tc>
          <w:tcPr>
            <w:tcW w:w="851" w:type="dxa"/>
            <w:vMerge w:val="restart"/>
            <w:shd w:val="clear" w:color="auto" w:fill="auto"/>
            <w:hideMark/>
          </w:tcPr>
          <w:p w:rsidR="00153FDD" w:rsidRPr="00153FDD" w:rsidRDefault="00153FDD" w:rsidP="00153FDD">
            <w:r w:rsidRPr="00153FDD">
              <w:rPr>
                <w:sz w:val="22"/>
                <w:szCs w:val="22"/>
              </w:rPr>
              <w:t>1.2.</w:t>
            </w:r>
          </w:p>
        </w:tc>
        <w:tc>
          <w:tcPr>
            <w:tcW w:w="3686" w:type="dxa"/>
            <w:shd w:val="clear" w:color="auto" w:fill="auto"/>
            <w:hideMark/>
          </w:tcPr>
          <w:p w:rsidR="00153FDD" w:rsidRPr="00153FDD" w:rsidRDefault="00153FDD" w:rsidP="00153FDD">
            <w:r w:rsidRPr="00153FDD">
              <w:rPr>
                <w:sz w:val="22"/>
                <w:szCs w:val="22"/>
              </w:rPr>
              <w:t>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Всего, в том числе:</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342"/>
        </w:trPr>
        <w:tc>
          <w:tcPr>
            <w:tcW w:w="851" w:type="dxa"/>
            <w:vMerge/>
            <w:vAlign w:val="center"/>
            <w:hideMark/>
          </w:tcPr>
          <w:p w:rsidR="00153FDD" w:rsidRPr="00153FDD" w:rsidRDefault="00153FDD" w:rsidP="00153FDD"/>
        </w:tc>
        <w:tc>
          <w:tcPr>
            <w:tcW w:w="3686" w:type="dxa"/>
            <w:vMerge w:val="restart"/>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1-й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09"/>
        </w:trPr>
        <w:tc>
          <w:tcPr>
            <w:tcW w:w="851" w:type="dxa"/>
            <w:vMerge/>
            <w:vAlign w:val="center"/>
            <w:hideMark/>
          </w:tcPr>
          <w:p w:rsidR="00153FDD" w:rsidRPr="00153FDD" w:rsidRDefault="00153FDD" w:rsidP="00153FDD"/>
        </w:tc>
        <w:tc>
          <w:tcPr>
            <w:tcW w:w="3686" w:type="dxa"/>
            <w:vMerge/>
            <w:shd w:val="clear" w:color="auto" w:fill="auto"/>
          </w:tcPr>
          <w:p w:rsidR="00153FDD" w:rsidRPr="00153FDD" w:rsidRDefault="00153FDD" w:rsidP="00153FDD"/>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2-й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64"/>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1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2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3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4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129"/>
        </w:trPr>
        <w:tc>
          <w:tcPr>
            <w:tcW w:w="851" w:type="dxa"/>
            <w:shd w:val="clear" w:color="auto" w:fill="auto"/>
            <w:vAlign w:val="center"/>
          </w:tcPr>
          <w:p w:rsidR="00153FDD" w:rsidRPr="00153FDD" w:rsidRDefault="00153FDD" w:rsidP="00153FDD">
            <w:pPr>
              <w:jc w:val="center"/>
            </w:pPr>
            <w:r w:rsidRPr="00153FDD">
              <w:rPr>
                <w:sz w:val="22"/>
                <w:szCs w:val="22"/>
              </w:rPr>
              <w:t>…</w:t>
            </w:r>
          </w:p>
        </w:tc>
        <w:tc>
          <w:tcPr>
            <w:tcW w:w="3686" w:type="dxa"/>
            <w:shd w:val="clear" w:color="auto" w:fill="auto"/>
            <w:vAlign w:val="center"/>
          </w:tcPr>
          <w:p w:rsidR="00153FDD" w:rsidRPr="00153FDD" w:rsidRDefault="00153FDD" w:rsidP="00153FDD">
            <w:pPr>
              <w:jc w:val="center"/>
            </w:pPr>
          </w:p>
        </w:tc>
        <w:tc>
          <w:tcPr>
            <w:tcW w:w="901" w:type="dxa"/>
            <w:shd w:val="clear" w:color="auto" w:fill="auto"/>
            <w:vAlign w:val="center"/>
          </w:tcPr>
          <w:p w:rsidR="00153FDD" w:rsidRPr="00153FDD" w:rsidRDefault="00153FDD" w:rsidP="00153FDD">
            <w:pPr>
              <w:jc w:val="center"/>
            </w:pPr>
          </w:p>
        </w:tc>
        <w:tc>
          <w:tcPr>
            <w:tcW w:w="1367" w:type="dxa"/>
            <w:shd w:val="clear" w:color="auto" w:fill="auto"/>
            <w:vAlign w:val="center"/>
          </w:tcPr>
          <w:p w:rsidR="00153FDD" w:rsidRPr="00153FDD" w:rsidRDefault="00153FDD" w:rsidP="00153FDD">
            <w:pPr>
              <w:jc w:val="center"/>
            </w:pPr>
          </w:p>
        </w:tc>
        <w:tc>
          <w:tcPr>
            <w:tcW w:w="1714" w:type="dxa"/>
            <w:shd w:val="clear" w:color="auto" w:fill="auto"/>
            <w:vAlign w:val="center"/>
          </w:tcPr>
          <w:p w:rsidR="00153FDD" w:rsidRPr="00153FDD" w:rsidRDefault="00153FDD" w:rsidP="00153FDD">
            <w:pPr>
              <w:jc w:val="center"/>
            </w:pPr>
          </w:p>
        </w:tc>
        <w:tc>
          <w:tcPr>
            <w:tcW w:w="2964" w:type="dxa"/>
            <w:shd w:val="clear" w:color="auto" w:fill="auto"/>
            <w:vAlign w:val="center"/>
          </w:tcPr>
          <w:p w:rsidR="00153FDD" w:rsidRPr="00153FDD" w:rsidRDefault="00153FDD" w:rsidP="00153FDD">
            <w:pPr>
              <w:jc w:val="center"/>
            </w:pPr>
          </w:p>
        </w:tc>
        <w:tc>
          <w:tcPr>
            <w:tcW w:w="1842" w:type="dxa"/>
            <w:shd w:val="clear" w:color="auto" w:fill="auto"/>
            <w:vAlign w:val="center"/>
          </w:tcPr>
          <w:p w:rsidR="00153FDD" w:rsidRPr="00153FDD" w:rsidRDefault="00153FDD" w:rsidP="00153FDD">
            <w:pPr>
              <w:jc w:val="center"/>
            </w:pPr>
          </w:p>
        </w:tc>
        <w:tc>
          <w:tcPr>
            <w:tcW w:w="2074" w:type="dxa"/>
            <w:shd w:val="clear" w:color="auto" w:fill="auto"/>
            <w:vAlign w:val="center"/>
          </w:tcPr>
          <w:p w:rsidR="00153FDD" w:rsidRPr="00153FDD" w:rsidRDefault="00153FDD" w:rsidP="00153FDD">
            <w:pPr>
              <w:jc w:val="center"/>
            </w:pPr>
          </w:p>
        </w:tc>
      </w:tr>
      <w:tr w:rsidR="00153FDD" w:rsidRPr="00153FDD" w:rsidTr="00A158A3">
        <w:trPr>
          <w:trHeight w:val="295"/>
        </w:trPr>
        <w:tc>
          <w:tcPr>
            <w:tcW w:w="851" w:type="dxa"/>
            <w:vMerge w:val="restart"/>
            <w:shd w:val="clear" w:color="auto" w:fill="auto"/>
            <w:hideMark/>
          </w:tcPr>
          <w:p w:rsidR="00153FDD" w:rsidRPr="00153FDD" w:rsidRDefault="00153FDD" w:rsidP="00153FDD">
            <w:pPr>
              <w:rPr>
                <w:b/>
              </w:rPr>
            </w:pPr>
            <w:r w:rsidRPr="00153FDD">
              <w:rPr>
                <w:b/>
                <w:sz w:val="22"/>
                <w:szCs w:val="22"/>
              </w:rPr>
              <w:t>2.</w:t>
            </w:r>
          </w:p>
        </w:tc>
        <w:tc>
          <w:tcPr>
            <w:tcW w:w="3686" w:type="dxa"/>
            <w:vMerge w:val="restart"/>
            <w:shd w:val="clear" w:color="auto" w:fill="auto"/>
            <w:hideMark/>
          </w:tcPr>
          <w:p w:rsidR="00153FDD" w:rsidRPr="00153FDD" w:rsidRDefault="00153FDD" w:rsidP="00153FDD">
            <w:r w:rsidRPr="00153FDD">
              <w:rPr>
                <w:sz w:val="22"/>
                <w:szCs w:val="22"/>
              </w:rPr>
              <w:t>Комплекс процессных мероприятий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widowControl w:val="0"/>
              <w:autoSpaceDE w:val="0"/>
              <w:autoSpaceDN w:val="0"/>
              <w:adjustRightInd w:val="0"/>
            </w:pPr>
            <w:r w:rsidRPr="00153FDD">
              <w:rPr>
                <w:sz w:val="22"/>
                <w:szCs w:val="22"/>
              </w:rPr>
              <w:t>Всего, в том числе:</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169"/>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vAlign w:val="center"/>
            <w:hideMark/>
          </w:tcPr>
          <w:p w:rsidR="00153FDD" w:rsidRPr="00153FDD" w:rsidRDefault="00153FDD" w:rsidP="00153FDD">
            <w:pPr>
              <w:widowControl w:val="0"/>
              <w:autoSpaceDE w:val="0"/>
              <w:autoSpaceDN w:val="0"/>
              <w:adjustRightInd w:val="0"/>
            </w:pPr>
            <w:r w:rsidRPr="00153FDD">
              <w:rPr>
                <w:sz w:val="22"/>
                <w:szCs w:val="22"/>
              </w:rPr>
              <w:t>1-й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vAlign w:val="center"/>
            <w:hideMark/>
          </w:tcPr>
          <w:p w:rsidR="00153FDD" w:rsidRPr="00153FDD" w:rsidRDefault="00153FDD" w:rsidP="00153FDD">
            <w:pPr>
              <w:widowControl w:val="0"/>
              <w:autoSpaceDE w:val="0"/>
              <w:autoSpaceDN w:val="0"/>
              <w:adjustRightInd w:val="0"/>
            </w:pPr>
            <w:r w:rsidRPr="00153FDD">
              <w:rPr>
                <w:sz w:val="22"/>
                <w:szCs w:val="22"/>
              </w:rPr>
              <w:t>2-й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107"/>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vAlign w:val="center"/>
            <w:hideMark/>
          </w:tcPr>
          <w:p w:rsidR="00153FDD" w:rsidRPr="00153FDD" w:rsidRDefault="00153FDD" w:rsidP="00153FDD">
            <w:pPr>
              <w:widowControl w:val="0"/>
              <w:autoSpaceDE w:val="0"/>
              <w:autoSpaceDN w:val="0"/>
              <w:adjustRightInd w:val="0"/>
            </w:pPr>
            <w:r w:rsidRPr="00153FDD">
              <w:rPr>
                <w:sz w:val="22"/>
                <w:szCs w:val="22"/>
              </w:rPr>
              <w:t>…</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78"/>
        </w:trPr>
        <w:tc>
          <w:tcPr>
            <w:tcW w:w="851" w:type="dxa"/>
            <w:vMerge w:val="restart"/>
            <w:shd w:val="clear" w:color="auto" w:fill="auto"/>
            <w:hideMark/>
          </w:tcPr>
          <w:p w:rsidR="00153FDD" w:rsidRPr="00153FDD" w:rsidRDefault="00153FDD" w:rsidP="00153FDD">
            <w:r w:rsidRPr="00153FDD">
              <w:rPr>
                <w:sz w:val="22"/>
                <w:szCs w:val="22"/>
              </w:rPr>
              <w:t>2.1.</w:t>
            </w:r>
          </w:p>
        </w:tc>
        <w:tc>
          <w:tcPr>
            <w:tcW w:w="3686" w:type="dxa"/>
            <w:vMerge w:val="restart"/>
            <w:shd w:val="clear" w:color="auto" w:fill="auto"/>
            <w:hideMark/>
          </w:tcPr>
          <w:p w:rsidR="00153FDD" w:rsidRPr="00153FDD" w:rsidRDefault="00153FDD" w:rsidP="00153FDD">
            <w:r w:rsidRPr="00153FDD">
              <w:rPr>
                <w:sz w:val="22"/>
                <w:szCs w:val="22"/>
              </w:rPr>
              <w:t>Процессное 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Всего, в том числе:</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471"/>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1-й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vMerge w:val="restart"/>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2-й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146"/>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vAlign w:val="center"/>
            <w:hideMark/>
          </w:tcPr>
          <w:p w:rsidR="00153FDD" w:rsidRPr="00153FDD" w:rsidRDefault="00153FDD" w:rsidP="00153FDD">
            <w:pPr>
              <w:widowControl w:val="0"/>
              <w:autoSpaceDE w:val="0"/>
              <w:autoSpaceDN w:val="0"/>
              <w:adjustRightInd w:val="0"/>
            </w:pPr>
            <w:r w:rsidRPr="00153FDD">
              <w:rPr>
                <w:sz w:val="22"/>
                <w:szCs w:val="22"/>
              </w:rPr>
              <w:t>…</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1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r w:rsidRPr="00153FDD">
              <w:rPr>
                <w:sz w:val="22"/>
                <w:szCs w:val="22"/>
              </w:rPr>
              <w:t> </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58"/>
        </w:trPr>
        <w:tc>
          <w:tcPr>
            <w:tcW w:w="851" w:type="dxa"/>
            <w:vMerge w:val="restart"/>
            <w:shd w:val="clear" w:color="auto" w:fill="auto"/>
            <w:hideMark/>
          </w:tcPr>
          <w:p w:rsidR="00153FDD" w:rsidRPr="00153FDD" w:rsidRDefault="00153FDD" w:rsidP="00153FDD">
            <w:r w:rsidRPr="00153FDD">
              <w:rPr>
                <w:sz w:val="22"/>
                <w:szCs w:val="22"/>
              </w:rPr>
              <w:t>2.2.</w:t>
            </w:r>
          </w:p>
        </w:tc>
        <w:tc>
          <w:tcPr>
            <w:tcW w:w="3686" w:type="dxa"/>
            <w:vMerge w:val="restart"/>
            <w:shd w:val="clear" w:color="auto" w:fill="auto"/>
            <w:hideMark/>
          </w:tcPr>
          <w:p w:rsidR="00153FDD" w:rsidRPr="00153FDD" w:rsidRDefault="00153FDD" w:rsidP="00153FDD">
            <w:r w:rsidRPr="00153FDD">
              <w:rPr>
                <w:sz w:val="22"/>
                <w:szCs w:val="22"/>
              </w:rPr>
              <w:t>Процессное 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Всего, в том числе:</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90"/>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1-й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vMerge w:val="restart"/>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hideMark/>
          </w:tcPr>
          <w:p w:rsidR="00153FDD" w:rsidRPr="00153FDD" w:rsidRDefault="00153FDD" w:rsidP="00153FDD">
            <w:pPr>
              <w:widowControl w:val="0"/>
              <w:autoSpaceDE w:val="0"/>
              <w:autoSpaceDN w:val="0"/>
              <w:adjustRightInd w:val="0"/>
            </w:pPr>
            <w:r w:rsidRPr="00153FDD">
              <w:rPr>
                <w:sz w:val="22"/>
                <w:szCs w:val="22"/>
              </w:rPr>
              <w:t>2-й год реализации</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127"/>
        </w:trPr>
        <w:tc>
          <w:tcPr>
            <w:tcW w:w="851" w:type="dxa"/>
            <w:vMerge/>
            <w:vAlign w:val="center"/>
            <w:hideMark/>
          </w:tcPr>
          <w:p w:rsidR="00153FDD" w:rsidRPr="00153FDD" w:rsidRDefault="00153FDD" w:rsidP="00153FDD"/>
        </w:tc>
        <w:tc>
          <w:tcPr>
            <w:tcW w:w="3686" w:type="dxa"/>
            <w:vMerge/>
            <w:vAlign w:val="center"/>
            <w:hideMark/>
          </w:tcPr>
          <w:p w:rsidR="00153FDD" w:rsidRPr="00153FDD" w:rsidRDefault="00153FDD" w:rsidP="00153FDD"/>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2964" w:type="dxa"/>
            <w:shd w:val="clear" w:color="auto" w:fill="auto"/>
            <w:vAlign w:val="center"/>
            <w:hideMark/>
          </w:tcPr>
          <w:p w:rsidR="00153FDD" w:rsidRPr="00153FDD" w:rsidRDefault="00153FDD" w:rsidP="00153FDD">
            <w:pPr>
              <w:widowControl w:val="0"/>
              <w:autoSpaceDE w:val="0"/>
              <w:autoSpaceDN w:val="0"/>
              <w:adjustRightInd w:val="0"/>
            </w:pPr>
            <w:r w:rsidRPr="00153FDD">
              <w:rPr>
                <w:sz w:val="22"/>
                <w:szCs w:val="22"/>
              </w:rPr>
              <w:t>…</w:t>
            </w:r>
          </w:p>
        </w:tc>
        <w:tc>
          <w:tcPr>
            <w:tcW w:w="1842" w:type="dxa"/>
            <w:shd w:val="clear" w:color="auto" w:fill="auto"/>
            <w:vAlign w:val="center"/>
            <w:hideMark/>
          </w:tcPr>
          <w:p w:rsidR="00153FDD" w:rsidRPr="00153FDD" w:rsidRDefault="00153FDD" w:rsidP="00153FDD">
            <w:pPr>
              <w:jc w:val="center"/>
            </w:pPr>
            <w:r w:rsidRPr="00153FDD">
              <w:rPr>
                <w:sz w:val="22"/>
                <w:szCs w:val="22"/>
              </w:rPr>
              <w:t>х</w:t>
            </w:r>
          </w:p>
        </w:tc>
        <w:tc>
          <w:tcPr>
            <w:tcW w:w="2074" w:type="dxa"/>
            <w:shd w:val="clear" w:color="auto" w:fill="auto"/>
            <w:vAlign w:val="center"/>
            <w:hideMark/>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Контрольная точка 1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pPr>
              <w:jc w:val="center"/>
            </w:pPr>
            <w:r w:rsidRPr="00153FDD">
              <w:rPr>
                <w:sz w:val="22"/>
                <w:szCs w:val="22"/>
              </w:rPr>
              <w:t>х</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Merge/>
            <w:vAlign w:val="center"/>
            <w:hideMark/>
          </w:tcPr>
          <w:p w:rsidR="00153FDD" w:rsidRPr="00153FDD" w:rsidRDefault="00153FDD" w:rsidP="00153FDD"/>
        </w:tc>
        <w:tc>
          <w:tcPr>
            <w:tcW w:w="3686" w:type="dxa"/>
            <w:shd w:val="clear" w:color="auto" w:fill="auto"/>
            <w:hideMark/>
          </w:tcPr>
          <w:p w:rsidR="00153FDD" w:rsidRPr="00153FDD" w:rsidRDefault="00153FDD" w:rsidP="00153FDD">
            <w:r w:rsidRPr="00153FDD">
              <w:rPr>
                <w:sz w:val="22"/>
                <w:szCs w:val="22"/>
              </w:rPr>
              <w:t>...</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2964" w:type="dxa"/>
            <w:shd w:val="clear" w:color="auto" w:fill="auto"/>
            <w:vAlign w:val="center"/>
            <w:hideMark/>
          </w:tcPr>
          <w:p w:rsidR="00153FDD" w:rsidRPr="00153FDD" w:rsidRDefault="00153FDD" w:rsidP="00153FDD">
            <w:r w:rsidRPr="00153FDD">
              <w:rPr>
                <w:sz w:val="22"/>
                <w:szCs w:val="22"/>
              </w:rPr>
              <w:t> </w:t>
            </w:r>
          </w:p>
        </w:tc>
        <w:tc>
          <w:tcPr>
            <w:tcW w:w="1842" w:type="dxa"/>
            <w:shd w:val="clear" w:color="auto" w:fill="auto"/>
            <w:vAlign w:val="center"/>
            <w:hideMark/>
          </w:tcPr>
          <w:p w:rsidR="00153FDD" w:rsidRPr="00153FDD" w:rsidRDefault="00153FDD" w:rsidP="00153FDD">
            <w:r w:rsidRPr="00153FDD">
              <w:rPr>
                <w:sz w:val="22"/>
                <w:szCs w:val="22"/>
              </w:rPr>
              <w:t> </w:t>
            </w:r>
          </w:p>
        </w:tc>
        <w:tc>
          <w:tcPr>
            <w:tcW w:w="2074" w:type="dxa"/>
            <w:shd w:val="clear" w:color="auto" w:fill="auto"/>
            <w:vAlign w:val="center"/>
            <w:hideMark/>
          </w:tcPr>
          <w:p w:rsidR="00153FDD" w:rsidRPr="00153FDD" w:rsidRDefault="00153FDD" w:rsidP="00153FDD">
            <w:r w:rsidRPr="00153FDD">
              <w:rPr>
                <w:sz w:val="22"/>
                <w:szCs w:val="22"/>
              </w:rPr>
              <w:t> </w:t>
            </w:r>
          </w:p>
        </w:tc>
      </w:tr>
      <w:tr w:rsidR="00153FDD" w:rsidRPr="00153FDD" w:rsidTr="00A158A3">
        <w:trPr>
          <w:trHeight w:val="240"/>
        </w:trPr>
        <w:tc>
          <w:tcPr>
            <w:tcW w:w="851" w:type="dxa"/>
            <w:vAlign w:val="center"/>
          </w:tcPr>
          <w:p w:rsidR="00153FDD" w:rsidRPr="00153FDD" w:rsidRDefault="00153FDD" w:rsidP="00153FDD">
            <w:r w:rsidRPr="00153FDD">
              <w:rPr>
                <w:sz w:val="22"/>
                <w:szCs w:val="22"/>
              </w:rPr>
              <w:lastRenderedPageBreak/>
              <w:t>…..</w:t>
            </w:r>
          </w:p>
        </w:tc>
        <w:tc>
          <w:tcPr>
            <w:tcW w:w="3686" w:type="dxa"/>
            <w:shd w:val="clear" w:color="auto" w:fill="auto"/>
          </w:tcPr>
          <w:p w:rsidR="00153FDD" w:rsidRPr="00153FDD" w:rsidRDefault="00153FDD" w:rsidP="00153FDD"/>
        </w:tc>
        <w:tc>
          <w:tcPr>
            <w:tcW w:w="901" w:type="dxa"/>
            <w:shd w:val="clear" w:color="auto" w:fill="auto"/>
            <w:vAlign w:val="center"/>
          </w:tcPr>
          <w:p w:rsidR="00153FDD" w:rsidRPr="00153FDD" w:rsidRDefault="00153FDD" w:rsidP="00153FDD"/>
        </w:tc>
        <w:tc>
          <w:tcPr>
            <w:tcW w:w="1367" w:type="dxa"/>
            <w:shd w:val="clear" w:color="auto" w:fill="auto"/>
            <w:vAlign w:val="center"/>
          </w:tcPr>
          <w:p w:rsidR="00153FDD" w:rsidRPr="00153FDD" w:rsidRDefault="00153FDD" w:rsidP="00153FDD"/>
        </w:tc>
        <w:tc>
          <w:tcPr>
            <w:tcW w:w="1714" w:type="dxa"/>
            <w:shd w:val="clear" w:color="auto" w:fill="auto"/>
            <w:vAlign w:val="center"/>
          </w:tcPr>
          <w:p w:rsidR="00153FDD" w:rsidRPr="00153FDD" w:rsidRDefault="00153FDD" w:rsidP="00153FDD"/>
        </w:tc>
        <w:tc>
          <w:tcPr>
            <w:tcW w:w="2964" w:type="dxa"/>
            <w:shd w:val="clear" w:color="auto" w:fill="auto"/>
            <w:vAlign w:val="center"/>
          </w:tcPr>
          <w:p w:rsidR="00153FDD" w:rsidRPr="00153FDD" w:rsidRDefault="00153FDD" w:rsidP="00153FDD"/>
        </w:tc>
        <w:tc>
          <w:tcPr>
            <w:tcW w:w="1842" w:type="dxa"/>
            <w:shd w:val="clear" w:color="auto" w:fill="auto"/>
            <w:vAlign w:val="center"/>
          </w:tcPr>
          <w:p w:rsidR="00153FDD" w:rsidRPr="00153FDD" w:rsidRDefault="00153FDD" w:rsidP="00153FDD"/>
        </w:tc>
        <w:tc>
          <w:tcPr>
            <w:tcW w:w="2074" w:type="dxa"/>
            <w:shd w:val="clear" w:color="auto" w:fill="auto"/>
            <w:vAlign w:val="center"/>
          </w:tcPr>
          <w:p w:rsidR="00153FDD" w:rsidRPr="00153FDD" w:rsidRDefault="00153FDD" w:rsidP="00153FDD"/>
        </w:tc>
      </w:tr>
    </w:tbl>
    <w:p w:rsidR="00153FDD" w:rsidRPr="00153FDD" w:rsidRDefault="00153FDD" w:rsidP="00153FDD">
      <w:pPr>
        <w:widowControl w:val="0"/>
        <w:autoSpaceDE w:val="0"/>
        <w:autoSpaceDN w:val="0"/>
        <w:adjustRightInd w:val="0"/>
        <w:ind w:firstLine="540"/>
        <w:jc w:val="both"/>
        <w:rPr>
          <w:sz w:val="26"/>
          <w:szCs w:val="26"/>
        </w:rPr>
      </w:pPr>
      <w:r w:rsidRPr="00153FDD">
        <w:rPr>
          <w:sz w:val="26"/>
          <w:szCs w:val="26"/>
        </w:rPr>
        <w:t>--------------------------------</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&lt;1&gt; В План реализации муниципальной программы включаются мероприятия, реализуемые в составе: региональных проектов, муниципальных проектов, комплексов процессных мероприятий.</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&lt;2&gt; Указывается год реализации муниципального проекта, комплекса процессных мероприятий, мероприятий, процессных мероприятий.</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&lt;3&gt; Указывается вид документа, подтверждающий факт достижения контрольной точки.</w:t>
      </w:r>
    </w:p>
    <w:p w:rsidR="00153FDD" w:rsidRPr="00153FDD" w:rsidRDefault="00153FDD" w:rsidP="00153FDD">
      <w:pPr>
        <w:widowControl w:val="0"/>
        <w:autoSpaceDE w:val="0"/>
        <w:autoSpaceDN w:val="0"/>
        <w:adjustRightInd w:val="0"/>
        <w:ind w:firstLine="540"/>
        <w:jc w:val="both"/>
        <w:rPr>
          <w:sz w:val="22"/>
          <w:szCs w:val="22"/>
        </w:rPr>
      </w:pPr>
    </w:p>
    <w:p w:rsidR="00153FDD" w:rsidRPr="00153FDD" w:rsidRDefault="00153FDD" w:rsidP="00153FDD">
      <w:pPr>
        <w:widowControl w:val="0"/>
        <w:autoSpaceDE w:val="0"/>
        <w:autoSpaceDN w:val="0"/>
        <w:adjustRightInd w:val="0"/>
        <w:jc w:val="right"/>
        <w:rPr>
          <w:sz w:val="26"/>
          <w:szCs w:val="26"/>
        </w:rPr>
        <w:sectPr w:rsidR="00153FDD" w:rsidRPr="00153FDD" w:rsidSect="0095760D">
          <w:pgSz w:w="16838" w:h="11905" w:orient="landscape" w:code="9"/>
          <w:pgMar w:top="1134" w:right="1134" w:bottom="1134" w:left="1134" w:header="567" w:footer="0" w:gutter="0"/>
          <w:cols w:space="720"/>
          <w:titlePg/>
          <w:docGrid w:linePitch="326"/>
        </w:sectPr>
      </w:pPr>
    </w:p>
    <w:p w:rsidR="00153FDD" w:rsidRPr="00153FDD" w:rsidRDefault="00153FDD" w:rsidP="00153FDD">
      <w:pPr>
        <w:jc w:val="center"/>
        <w:rPr>
          <w:sz w:val="26"/>
          <w:szCs w:val="26"/>
        </w:rPr>
      </w:pPr>
      <w:r w:rsidRPr="00153FDD">
        <w:rPr>
          <w:sz w:val="26"/>
          <w:szCs w:val="26"/>
        </w:rPr>
        <w:lastRenderedPageBreak/>
        <w:t>Раздел 4. Паспорт</w:t>
      </w:r>
    </w:p>
    <w:p w:rsidR="00153FDD" w:rsidRPr="00153FDD" w:rsidRDefault="00153FDD" w:rsidP="00153FDD">
      <w:pPr>
        <w:jc w:val="center"/>
        <w:rPr>
          <w:sz w:val="26"/>
          <w:szCs w:val="26"/>
        </w:rPr>
      </w:pPr>
      <w:r w:rsidRPr="00153FDD">
        <w:rPr>
          <w:sz w:val="26"/>
          <w:szCs w:val="26"/>
        </w:rPr>
        <w:t>муниципального проекта "Наименование"</w:t>
      </w:r>
    </w:p>
    <w:p w:rsidR="00153FDD" w:rsidRPr="00153FDD" w:rsidRDefault="00153FDD" w:rsidP="00153FDD">
      <w:pPr>
        <w:rPr>
          <w:sz w:val="26"/>
          <w:szCs w:val="26"/>
        </w:rPr>
      </w:pPr>
    </w:p>
    <w:p w:rsidR="00153FDD" w:rsidRPr="00153FDD" w:rsidRDefault="00153FDD" w:rsidP="00153FDD">
      <w:pPr>
        <w:jc w:val="center"/>
        <w:rPr>
          <w:sz w:val="26"/>
          <w:szCs w:val="26"/>
        </w:rPr>
      </w:pPr>
      <w:r w:rsidRPr="00153FDD">
        <w:rPr>
          <w:sz w:val="26"/>
          <w:szCs w:val="26"/>
        </w:rPr>
        <w:t>4.1. Основные положения</w:t>
      </w:r>
    </w:p>
    <w:p w:rsidR="00153FDD" w:rsidRPr="00153FDD" w:rsidRDefault="00153FDD" w:rsidP="00153FDD">
      <w:pPr>
        <w:jc w:val="right"/>
        <w:rPr>
          <w:sz w:val="26"/>
          <w:szCs w:val="26"/>
        </w:rPr>
      </w:pPr>
      <w:r w:rsidRPr="00153FDD">
        <w:rPr>
          <w:sz w:val="26"/>
          <w:szCs w:val="26"/>
        </w:rPr>
        <w:t>Таблица 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9"/>
        <w:gridCol w:w="3402"/>
      </w:tblGrid>
      <w:tr w:rsidR="00153FDD" w:rsidRPr="00153FDD" w:rsidTr="00A158A3">
        <w:tc>
          <w:tcPr>
            <w:tcW w:w="5949" w:type="dxa"/>
          </w:tcPr>
          <w:p w:rsidR="00153FDD" w:rsidRPr="00153FDD" w:rsidRDefault="00153FDD" w:rsidP="00153FDD">
            <w:r w:rsidRPr="00153FDD">
              <w:rPr>
                <w:sz w:val="22"/>
                <w:szCs w:val="22"/>
              </w:rPr>
              <w:t>Соисполнитель</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Участники</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Период реализации</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Финансовое обеспечение</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Связь с национальными проектами Российской Федерации, государственной программой Российской Федерации, государственной программой Ненецкого автономного округа (при наличии)</w:t>
            </w:r>
          </w:p>
        </w:tc>
        <w:tc>
          <w:tcPr>
            <w:tcW w:w="3402" w:type="dxa"/>
          </w:tcPr>
          <w:p w:rsidR="00153FDD" w:rsidRPr="00153FDD" w:rsidRDefault="00153FDD" w:rsidP="00153FDD"/>
        </w:tc>
      </w:tr>
    </w:tbl>
    <w:p w:rsidR="00153FDD" w:rsidRPr="00153FDD" w:rsidRDefault="00153FDD" w:rsidP="00153FDD">
      <w:pPr>
        <w:rPr>
          <w:sz w:val="26"/>
          <w:szCs w:val="26"/>
        </w:rPr>
      </w:pPr>
    </w:p>
    <w:p w:rsidR="00153FDD" w:rsidRPr="00153FDD" w:rsidRDefault="00153FDD" w:rsidP="00153FDD">
      <w:pPr>
        <w:widowControl w:val="0"/>
        <w:autoSpaceDE w:val="0"/>
        <w:autoSpaceDN w:val="0"/>
        <w:adjustRightInd w:val="0"/>
        <w:ind w:firstLine="720"/>
        <w:jc w:val="center"/>
        <w:outlineLvl w:val="4"/>
        <w:rPr>
          <w:sz w:val="26"/>
          <w:szCs w:val="26"/>
        </w:rPr>
      </w:pPr>
      <w:r w:rsidRPr="00153FDD">
        <w:rPr>
          <w:sz w:val="26"/>
          <w:szCs w:val="26"/>
        </w:rPr>
        <w:t>Влияние на достижение показателей муниципальной программы</w:t>
      </w:r>
    </w:p>
    <w:p w:rsidR="00153FDD" w:rsidRPr="00153FDD" w:rsidRDefault="00153FDD" w:rsidP="00153FDD">
      <w:pPr>
        <w:jc w:val="center"/>
        <w:rPr>
          <w:sz w:val="26"/>
          <w:szCs w:val="26"/>
        </w:rPr>
      </w:pPr>
    </w:p>
    <w:p w:rsidR="00153FDD" w:rsidRPr="00153FDD" w:rsidRDefault="00153FDD" w:rsidP="00153FDD">
      <w:pPr>
        <w:jc w:val="right"/>
        <w:rPr>
          <w:sz w:val="26"/>
          <w:szCs w:val="26"/>
        </w:rPr>
      </w:pPr>
      <w:r w:rsidRPr="00153FDD">
        <w:rPr>
          <w:sz w:val="26"/>
          <w:szCs w:val="26"/>
        </w:rPr>
        <w:t>Таблица 2</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8647"/>
      </w:tblGrid>
      <w:tr w:rsidR="00153FDD" w:rsidRPr="00153FDD" w:rsidTr="00A158A3">
        <w:tc>
          <w:tcPr>
            <w:tcW w:w="704" w:type="dxa"/>
          </w:tcPr>
          <w:p w:rsidR="00153FDD" w:rsidRPr="00153FDD" w:rsidRDefault="00153FDD" w:rsidP="00153FDD">
            <w:pPr>
              <w:jc w:val="center"/>
            </w:pPr>
            <w:r w:rsidRPr="00153FDD">
              <w:rPr>
                <w:sz w:val="22"/>
                <w:szCs w:val="22"/>
              </w:rPr>
              <w:t>№ п/п</w:t>
            </w:r>
          </w:p>
        </w:tc>
        <w:tc>
          <w:tcPr>
            <w:tcW w:w="8647" w:type="dxa"/>
          </w:tcPr>
          <w:p w:rsidR="00153FDD" w:rsidRPr="00153FDD" w:rsidRDefault="00153FDD" w:rsidP="00153FDD">
            <w:pPr>
              <w:jc w:val="center"/>
            </w:pPr>
            <w:r w:rsidRPr="00153FDD">
              <w:rPr>
                <w:sz w:val="22"/>
                <w:szCs w:val="22"/>
              </w:rPr>
              <w:t>Показатели муниципальной программы,</w:t>
            </w:r>
          </w:p>
          <w:p w:rsidR="00153FDD" w:rsidRPr="00153FDD" w:rsidRDefault="00153FDD" w:rsidP="00153FDD">
            <w:pPr>
              <w:jc w:val="center"/>
            </w:pPr>
            <w:r w:rsidRPr="00153FDD">
              <w:rPr>
                <w:sz w:val="22"/>
                <w:szCs w:val="22"/>
              </w:rPr>
              <w:t>на достижение которых влияет муниципальный проект</w:t>
            </w:r>
          </w:p>
        </w:tc>
      </w:tr>
      <w:tr w:rsidR="00153FDD" w:rsidRPr="00153FDD" w:rsidTr="00A158A3">
        <w:tc>
          <w:tcPr>
            <w:tcW w:w="704" w:type="dxa"/>
          </w:tcPr>
          <w:p w:rsidR="00153FDD" w:rsidRPr="00153FDD" w:rsidRDefault="00153FDD" w:rsidP="00153FDD">
            <w:pPr>
              <w:jc w:val="center"/>
            </w:pPr>
            <w:r w:rsidRPr="00153FDD">
              <w:rPr>
                <w:sz w:val="22"/>
                <w:szCs w:val="22"/>
              </w:rPr>
              <w:t>1</w:t>
            </w:r>
          </w:p>
        </w:tc>
        <w:tc>
          <w:tcPr>
            <w:tcW w:w="8647" w:type="dxa"/>
          </w:tcPr>
          <w:p w:rsidR="00153FDD" w:rsidRPr="00153FDD" w:rsidRDefault="00153FDD" w:rsidP="00153FDD">
            <w:r w:rsidRPr="00153FDD">
              <w:rPr>
                <w:sz w:val="22"/>
                <w:szCs w:val="22"/>
              </w:rPr>
              <w:t>Показатель 1</w:t>
            </w:r>
          </w:p>
        </w:tc>
      </w:tr>
      <w:tr w:rsidR="00153FDD" w:rsidRPr="00153FDD" w:rsidTr="00A158A3">
        <w:tc>
          <w:tcPr>
            <w:tcW w:w="704" w:type="dxa"/>
          </w:tcPr>
          <w:p w:rsidR="00153FDD" w:rsidRPr="00153FDD" w:rsidRDefault="00153FDD" w:rsidP="00153FDD">
            <w:pPr>
              <w:jc w:val="center"/>
            </w:pPr>
            <w:r w:rsidRPr="00153FDD">
              <w:rPr>
                <w:sz w:val="22"/>
                <w:szCs w:val="22"/>
              </w:rPr>
              <w:t>2</w:t>
            </w:r>
          </w:p>
        </w:tc>
        <w:tc>
          <w:tcPr>
            <w:tcW w:w="8647" w:type="dxa"/>
          </w:tcPr>
          <w:p w:rsidR="00153FDD" w:rsidRPr="00153FDD" w:rsidRDefault="00153FDD" w:rsidP="00153FDD">
            <w:r w:rsidRPr="00153FDD">
              <w:rPr>
                <w:sz w:val="22"/>
                <w:szCs w:val="22"/>
              </w:rPr>
              <w:t>Показатель 2</w:t>
            </w:r>
          </w:p>
        </w:tc>
      </w:tr>
      <w:tr w:rsidR="00153FDD" w:rsidRPr="00153FDD" w:rsidTr="00A158A3">
        <w:tc>
          <w:tcPr>
            <w:tcW w:w="704" w:type="dxa"/>
          </w:tcPr>
          <w:p w:rsidR="00153FDD" w:rsidRPr="00153FDD" w:rsidRDefault="00153FDD" w:rsidP="00153FDD">
            <w:pPr>
              <w:jc w:val="center"/>
            </w:pPr>
            <w:r w:rsidRPr="00153FDD">
              <w:rPr>
                <w:sz w:val="22"/>
                <w:szCs w:val="22"/>
              </w:rPr>
              <w:t>…</w:t>
            </w:r>
          </w:p>
        </w:tc>
        <w:tc>
          <w:tcPr>
            <w:tcW w:w="8647" w:type="dxa"/>
          </w:tcPr>
          <w:p w:rsidR="00153FDD" w:rsidRPr="00153FDD" w:rsidRDefault="00153FDD" w:rsidP="00153FDD">
            <w:r w:rsidRPr="00153FDD">
              <w:rPr>
                <w:sz w:val="22"/>
                <w:szCs w:val="22"/>
              </w:rPr>
              <w:t xml:space="preserve">Показатель </w:t>
            </w:r>
            <w:r w:rsidRPr="00153FDD">
              <w:rPr>
                <w:sz w:val="22"/>
                <w:szCs w:val="22"/>
                <w:lang w:val="en-US"/>
              </w:rPr>
              <w:t>…</w:t>
            </w:r>
          </w:p>
        </w:tc>
      </w:tr>
    </w:tbl>
    <w:p w:rsidR="00153FDD" w:rsidRPr="00153FDD" w:rsidRDefault="00153FDD" w:rsidP="00153FDD">
      <w:pPr>
        <w:jc w:val="both"/>
        <w:rPr>
          <w:sz w:val="26"/>
          <w:szCs w:val="26"/>
        </w:rPr>
      </w:pPr>
    </w:p>
    <w:p w:rsidR="00153FDD" w:rsidRPr="00153FDD" w:rsidRDefault="00153FDD" w:rsidP="00153FDD">
      <w:pPr>
        <w:rPr>
          <w:sz w:val="22"/>
          <w:szCs w:val="22"/>
        </w:rPr>
      </w:pPr>
    </w:p>
    <w:p w:rsidR="00153FDD" w:rsidRPr="00153FDD" w:rsidRDefault="00153FDD" w:rsidP="00153FDD">
      <w:pPr>
        <w:rPr>
          <w:sz w:val="22"/>
          <w:szCs w:val="22"/>
        </w:rPr>
        <w:sectPr w:rsidR="00153FDD" w:rsidRPr="00153FDD" w:rsidSect="00A158A3">
          <w:pgSz w:w="11905" w:h="16838"/>
          <w:pgMar w:top="1134" w:right="850" w:bottom="1134" w:left="1701" w:header="0" w:footer="0" w:gutter="0"/>
          <w:cols w:space="720"/>
          <w:titlePg/>
          <w:docGrid w:linePitch="326"/>
        </w:sectPr>
      </w:pPr>
    </w:p>
    <w:p w:rsidR="00153FDD" w:rsidRPr="00153FDD" w:rsidRDefault="00153FDD" w:rsidP="00153FDD">
      <w:pPr>
        <w:jc w:val="center"/>
        <w:rPr>
          <w:sz w:val="26"/>
          <w:szCs w:val="26"/>
        </w:rPr>
      </w:pPr>
      <w:r w:rsidRPr="00153FDD">
        <w:rPr>
          <w:sz w:val="26"/>
          <w:szCs w:val="26"/>
        </w:rPr>
        <w:lastRenderedPageBreak/>
        <w:t>4.2. Показатели достижения целей муниципального проекта</w:t>
      </w:r>
    </w:p>
    <w:p w:rsidR="00153FDD" w:rsidRPr="00153FDD" w:rsidRDefault="00153FDD" w:rsidP="00153FDD">
      <w:pPr>
        <w:jc w:val="right"/>
        <w:rPr>
          <w:sz w:val="26"/>
          <w:szCs w:val="26"/>
        </w:rPr>
      </w:pPr>
      <w:r w:rsidRPr="00153FDD">
        <w:rPr>
          <w:sz w:val="26"/>
          <w:szCs w:val="26"/>
        </w:rPr>
        <w:t>Таблица 3</w:t>
      </w:r>
    </w:p>
    <w:tbl>
      <w:tblPr>
        <w:tblStyle w:val="af2"/>
        <w:tblW w:w="14635" w:type="dxa"/>
        <w:tblLook w:val="04A0" w:firstRow="1" w:lastRow="0" w:firstColumn="1" w:lastColumn="0" w:noHBand="0" w:noVBand="1"/>
      </w:tblPr>
      <w:tblGrid>
        <w:gridCol w:w="648"/>
        <w:gridCol w:w="2472"/>
        <w:gridCol w:w="1315"/>
        <w:gridCol w:w="1386"/>
        <w:gridCol w:w="763"/>
        <w:gridCol w:w="1171"/>
        <w:gridCol w:w="1287"/>
        <w:gridCol w:w="1287"/>
        <w:gridCol w:w="816"/>
        <w:gridCol w:w="1316"/>
        <w:gridCol w:w="2174"/>
      </w:tblGrid>
      <w:tr w:rsidR="00153FDD" w:rsidRPr="00153FDD" w:rsidTr="00A158A3">
        <w:tc>
          <w:tcPr>
            <w:tcW w:w="661" w:type="dxa"/>
            <w:vMerge w:val="restart"/>
          </w:tcPr>
          <w:p w:rsidR="00153FDD" w:rsidRPr="00153FDD" w:rsidRDefault="00153FDD" w:rsidP="00153FDD">
            <w:pPr>
              <w:jc w:val="center"/>
              <w:rPr>
                <w:sz w:val="22"/>
                <w:szCs w:val="22"/>
              </w:rPr>
            </w:pPr>
            <w:r w:rsidRPr="00153FDD">
              <w:rPr>
                <w:sz w:val="22"/>
                <w:szCs w:val="22"/>
              </w:rPr>
              <w:t>№ п/п</w:t>
            </w:r>
          </w:p>
        </w:tc>
        <w:tc>
          <w:tcPr>
            <w:tcW w:w="2595" w:type="dxa"/>
            <w:vMerge w:val="restart"/>
          </w:tcPr>
          <w:p w:rsidR="00153FDD" w:rsidRPr="00153FDD" w:rsidRDefault="00153FDD" w:rsidP="00153FDD">
            <w:pPr>
              <w:jc w:val="center"/>
              <w:rPr>
                <w:sz w:val="22"/>
                <w:szCs w:val="22"/>
                <w:lang w:val="en-US"/>
              </w:rPr>
            </w:pPr>
            <w:r w:rsidRPr="00153FDD">
              <w:rPr>
                <w:sz w:val="22"/>
                <w:szCs w:val="22"/>
              </w:rPr>
              <w:t xml:space="preserve">Наименование </w:t>
            </w:r>
            <w:r w:rsidRPr="00153FDD">
              <w:rPr>
                <w:sz w:val="22"/>
                <w:szCs w:val="22"/>
                <w:lang w:val="en-US"/>
              </w:rPr>
              <w:t>&lt;</w:t>
            </w:r>
            <w:r w:rsidRPr="00153FDD">
              <w:rPr>
                <w:sz w:val="22"/>
                <w:szCs w:val="22"/>
              </w:rPr>
              <w:t>1</w:t>
            </w:r>
            <w:r w:rsidRPr="00153FDD">
              <w:rPr>
                <w:sz w:val="22"/>
                <w:szCs w:val="22"/>
                <w:lang w:val="en-US"/>
              </w:rPr>
              <w:t>&gt;</w:t>
            </w:r>
          </w:p>
        </w:tc>
        <w:tc>
          <w:tcPr>
            <w:tcW w:w="1326" w:type="dxa"/>
            <w:vMerge w:val="restart"/>
          </w:tcPr>
          <w:p w:rsidR="00153FDD" w:rsidRPr="00153FDD" w:rsidRDefault="00153FDD" w:rsidP="00153FDD">
            <w:pPr>
              <w:jc w:val="center"/>
              <w:rPr>
                <w:sz w:val="22"/>
                <w:szCs w:val="22"/>
                <w:lang w:val="en-US"/>
              </w:rPr>
            </w:pPr>
            <w:r w:rsidRPr="00153FDD">
              <w:rPr>
                <w:sz w:val="22"/>
                <w:szCs w:val="22"/>
              </w:rPr>
              <w:t>Уровень показателя</w:t>
            </w:r>
            <w:r w:rsidRPr="00153FDD">
              <w:rPr>
                <w:sz w:val="22"/>
                <w:szCs w:val="22"/>
                <w:lang w:val="en-US"/>
              </w:rPr>
              <w:t xml:space="preserve"> &lt;</w:t>
            </w:r>
            <w:r w:rsidRPr="00153FDD">
              <w:rPr>
                <w:sz w:val="22"/>
                <w:szCs w:val="22"/>
              </w:rPr>
              <w:t>2</w:t>
            </w:r>
            <w:r w:rsidRPr="00153FDD">
              <w:rPr>
                <w:sz w:val="22"/>
                <w:szCs w:val="22"/>
                <w:lang w:val="en-US"/>
              </w:rPr>
              <w:t>&gt;</w:t>
            </w:r>
          </w:p>
        </w:tc>
        <w:tc>
          <w:tcPr>
            <w:tcW w:w="1407" w:type="dxa"/>
            <w:vMerge w:val="restart"/>
          </w:tcPr>
          <w:p w:rsidR="00153FDD" w:rsidRPr="00153FDD" w:rsidRDefault="00153FDD" w:rsidP="00153FDD">
            <w:pPr>
              <w:jc w:val="center"/>
              <w:rPr>
                <w:sz w:val="22"/>
                <w:szCs w:val="22"/>
              </w:rPr>
            </w:pPr>
            <w:r w:rsidRPr="00153FDD">
              <w:rPr>
                <w:sz w:val="22"/>
                <w:szCs w:val="22"/>
              </w:rPr>
              <w:t>Единица измерения показателя (по ОКЕИ)</w:t>
            </w:r>
          </w:p>
        </w:tc>
        <w:tc>
          <w:tcPr>
            <w:tcW w:w="1981" w:type="dxa"/>
            <w:gridSpan w:val="2"/>
          </w:tcPr>
          <w:p w:rsidR="00153FDD" w:rsidRPr="00153FDD" w:rsidRDefault="00153FDD" w:rsidP="00153FDD">
            <w:pPr>
              <w:jc w:val="center"/>
              <w:rPr>
                <w:sz w:val="22"/>
                <w:szCs w:val="22"/>
                <w:lang w:val="en-US"/>
              </w:rPr>
            </w:pPr>
            <w:r w:rsidRPr="00153FDD">
              <w:rPr>
                <w:sz w:val="22"/>
                <w:szCs w:val="22"/>
              </w:rPr>
              <w:t xml:space="preserve">Базовое значение показателя </w:t>
            </w:r>
            <w:r w:rsidRPr="00153FDD">
              <w:rPr>
                <w:sz w:val="22"/>
                <w:szCs w:val="22"/>
                <w:lang w:val="en-US"/>
              </w:rPr>
              <w:t>&lt;</w:t>
            </w:r>
            <w:r w:rsidRPr="00153FDD">
              <w:rPr>
                <w:sz w:val="22"/>
                <w:szCs w:val="22"/>
              </w:rPr>
              <w:t>3</w:t>
            </w:r>
            <w:r w:rsidRPr="00153FDD">
              <w:rPr>
                <w:sz w:val="22"/>
                <w:szCs w:val="22"/>
                <w:lang w:val="en-US"/>
              </w:rPr>
              <w:t>&gt;</w:t>
            </w:r>
          </w:p>
        </w:tc>
        <w:tc>
          <w:tcPr>
            <w:tcW w:w="4420" w:type="dxa"/>
            <w:gridSpan w:val="4"/>
          </w:tcPr>
          <w:p w:rsidR="00153FDD" w:rsidRPr="00153FDD" w:rsidRDefault="00153FDD" w:rsidP="00153FDD">
            <w:pPr>
              <w:jc w:val="center"/>
              <w:rPr>
                <w:sz w:val="22"/>
                <w:szCs w:val="22"/>
              </w:rPr>
            </w:pPr>
            <w:r w:rsidRPr="00153FDD">
              <w:rPr>
                <w:sz w:val="22"/>
                <w:szCs w:val="22"/>
              </w:rPr>
              <w:t>Значение показателя по годам</w:t>
            </w:r>
          </w:p>
        </w:tc>
        <w:tc>
          <w:tcPr>
            <w:tcW w:w="2245" w:type="dxa"/>
            <w:vMerge w:val="restart"/>
          </w:tcPr>
          <w:p w:rsidR="00153FDD" w:rsidRPr="00153FDD" w:rsidRDefault="00153FDD" w:rsidP="00153FDD">
            <w:pPr>
              <w:jc w:val="center"/>
              <w:rPr>
                <w:sz w:val="22"/>
                <w:szCs w:val="22"/>
              </w:rPr>
            </w:pPr>
            <w:r w:rsidRPr="00153FDD">
              <w:rPr>
                <w:sz w:val="22"/>
                <w:szCs w:val="22"/>
              </w:rPr>
              <w:t>Ответственный</w:t>
            </w:r>
          </w:p>
          <w:p w:rsidR="00153FDD" w:rsidRPr="00153FDD" w:rsidRDefault="00153FDD" w:rsidP="00153FDD">
            <w:pPr>
              <w:jc w:val="center"/>
              <w:rPr>
                <w:sz w:val="22"/>
                <w:szCs w:val="22"/>
                <w:lang w:val="en-US"/>
              </w:rPr>
            </w:pPr>
            <w:r w:rsidRPr="00153FDD">
              <w:rPr>
                <w:sz w:val="22"/>
                <w:szCs w:val="22"/>
              </w:rPr>
              <w:t xml:space="preserve">за достижение показателя </w:t>
            </w:r>
            <w:r w:rsidRPr="00153FDD">
              <w:rPr>
                <w:sz w:val="22"/>
                <w:szCs w:val="22"/>
                <w:lang w:val="en-US"/>
              </w:rPr>
              <w:t>&lt;</w:t>
            </w:r>
            <w:r w:rsidRPr="00153FDD">
              <w:rPr>
                <w:sz w:val="22"/>
                <w:szCs w:val="22"/>
              </w:rPr>
              <w:t>4</w:t>
            </w:r>
            <w:r w:rsidRPr="00153FDD">
              <w:rPr>
                <w:sz w:val="22"/>
                <w:szCs w:val="22"/>
                <w:lang w:val="en-US"/>
              </w:rPr>
              <w:t>&gt;</w:t>
            </w:r>
          </w:p>
        </w:tc>
      </w:tr>
      <w:tr w:rsidR="00153FDD" w:rsidRPr="00153FDD" w:rsidTr="00A158A3">
        <w:tc>
          <w:tcPr>
            <w:tcW w:w="661" w:type="dxa"/>
            <w:vMerge/>
          </w:tcPr>
          <w:p w:rsidR="00153FDD" w:rsidRPr="00153FDD" w:rsidRDefault="00153FDD" w:rsidP="00153FDD">
            <w:pPr>
              <w:rPr>
                <w:sz w:val="22"/>
                <w:szCs w:val="22"/>
              </w:rPr>
            </w:pPr>
          </w:p>
        </w:tc>
        <w:tc>
          <w:tcPr>
            <w:tcW w:w="2595" w:type="dxa"/>
            <w:vMerge/>
          </w:tcPr>
          <w:p w:rsidR="00153FDD" w:rsidRPr="00153FDD" w:rsidRDefault="00153FDD" w:rsidP="00153FDD">
            <w:pPr>
              <w:rPr>
                <w:sz w:val="22"/>
                <w:szCs w:val="22"/>
              </w:rPr>
            </w:pPr>
          </w:p>
        </w:tc>
        <w:tc>
          <w:tcPr>
            <w:tcW w:w="1326" w:type="dxa"/>
            <w:vMerge/>
          </w:tcPr>
          <w:p w:rsidR="00153FDD" w:rsidRPr="00153FDD" w:rsidRDefault="00153FDD" w:rsidP="00153FDD">
            <w:pPr>
              <w:rPr>
                <w:sz w:val="22"/>
                <w:szCs w:val="22"/>
              </w:rPr>
            </w:pPr>
          </w:p>
        </w:tc>
        <w:tc>
          <w:tcPr>
            <w:tcW w:w="1407" w:type="dxa"/>
            <w:vMerge/>
          </w:tcPr>
          <w:p w:rsidR="00153FDD" w:rsidRPr="00153FDD" w:rsidRDefault="00153FDD" w:rsidP="00153FDD">
            <w:pPr>
              <w:rPr>
                <w:sz w:val="22"/>
                <w:szCs w:val="22"/>
              </w:rPr>
            </w:pPr>
          </w:p>
        </w:tc>
        <w:tc>
          <w:tcPr>
            <w:tcW w:w="795" w:type="dxa"/>
          </w:tcPr>
          <w:p w:rsidR="00153FDD" w:rsidRPr="00153FDD" w:rsidRDefault="00153FDD" w:rsidP="00153FDD">
            <w:pPr>
              <w:jc w:val="center"/>
              <w:rPr>
                <w:sz w:val="22"/>
                <w:szCs w:val="22"/>
              </w:rPr>
            </w:pPr>
            <w:r w:rsidRPr="00153FDD">
              <w:rPr>
                <w:sz w:val="22"/>
                <w:szCs w:val="22"/>
              </w:rPr>
              <w:t>год</w:t>
            </w:r>
          </w:p>
        </w:tc>
        <w:tc>
          <w:tcPr>
            <w:tcW w:w="1186" w:type="dxa"/>
          </w:tcPr>
          <w:p w:rsidR="00153FDD" w:rsidRPr="00153FDD" w:rsidRDefault="00153FDD" w:rsidP="00153FDD">
            <w:pPr>
              <w:jc w:val="center"/>
              <w:rPr>
                <w:sz w:val="22"/>
                <w:szCs w:val="22"/>
              </w:rPr>
            </w:pPr>
            <w:r w:rsidRPr="00153FDD">
              <w:rPr>
                <w:sz w:val="22"/>
                <w:szCs w:val="22"/>
              </w:rPr>
              <w:t>значение</w:t>
            </w:r>
          </w:p>
        </w:tc>
        <w:tc>
          <w:tcPr>
            <w:tcW w:w="106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1-й год реализации МП</w:t>
            </w:r>
          </w:p>
        </w:tc>
        <w:tc>
          <w:tcPr>
            <w:tcW w:w="1173" w:type="dxa"/>
          </w:tcPr>
          <w:p w:rsidR="00153FDD" w:rsidRPr="00153FDD" w:rsidRDefault="00153FDD" w:rsidP="00153FDD">
            <w:pPr>
              <w:widowControl w:val="0"/>
              <w:autoSpaceDE w:val="0"/>
              <w:autoSpaceDN w:val="0"/>
              <w:adjustRightInd w:val="0"/>
              <w:jc w:val="center"/>
              <w:rPr>
                <w:sz w:val="22"/>
                <w:szCs w:val="22"/>
                <w:lang w:val="en-US"/>
              </w:rPr>
            </w:pPr>
            <w:r w:rsidRPr="00153FDD">
              <w:rPr>
                <w:sz w:val="22"/>
                <w:szCs w:val="22"/>
              </w:rPr>
              <w:t>2-й год реализации МП</w:t>
            </w:r>
          </w:p>
        </w:tc>
        <w:tc>
          <w:tcPr>
            <w:tcW w:w="86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w:t>
            </w:r>
          </w:p>
        </w:tc>
        <w:tc>
          <w:tcPr>
            <w:tcW w:w="131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 завершения реализации МП</w:t>
            </w:r>
          </w:p>
        </w:tc>
        <w:tc>
          <w:tcPr>
            <w:tcW w:w="2245" w:type="dxa"/>
            <w:vMerge/>
          </w:tcPr>
          <w:p w:rsidR="00153FDD" w:rsidRPr="00153FDD" w:rsidRDefault="00153FDD" w:rsidP="00153FDD">
            <w:pPr>
              <w:rPr>
                <w:sz w:val="22"/>
                <w:szCs w:val="22"/>
              </w:rPr>
            </w:pPr>
          </w:p>
        </w:tc>
      </w:tr>
      <w:tr w:rsidR="00153FDD" w:rsidRPr="00153FDD" w:rsidTr="00A158A3">
        <w:tc>
          <w:tcPr>
            <w:tcW w:w="661" w:type="dxa"/>
          </w:tcPr>
          <w:p w:rsidR="00153FDD" w:rsidRPr="00153FDD" w:rsidRDefault="00153FDD" w:rsidP="00153FDD">
            <w:pPr>
              <w:jc w:val="center"/>
              <w:rPr>
                <w:sz w:val="22"/>
                <w:szCs w:val="22"/>
              </w:rPr>
            </w:pPr>
            <w:r w:rsidRPr="00153FDD">
              <w:rPr>
                <w:sz w:val="22"/>
                <w:szCs w:val="22"/>
              </w:rPr>
              <w:t>1</w:t>
            </w:r>
          </w:p>
        </w:tc>
        <w:tc>
          <w:tcPr>
            <w:tcW w:w="2595" w:type="dxa"/>
          </w:tcPr>
          <w:p w:rsidR="00153FDD" w:rsidRPr="00153FDD" w:rsidRDefault="00153FDD" w:rsidP="00153FDD">
            <w:pPr>
              <w:jc w:val="center"/>
              <w:rPr>
                <w:sz w:val="22"/>
                <w:szCs w:val="22"/>
              </w:rPr>
            </w:pPr>
            <w:r w:rsidRPr="00153FDD">
              <w:rPr>
                <w:sz w:val="22"/>
                <w:szCs w:val="22"/>
              </w:rPr>
              <w:t>2</w:t>
            </w:r>
          </w:p>
        </w:tc>
        <w:tc>
          <w:tcPr>
            <w:tcW w:w="1326" w:type="dxa"/>
          </w:tcPr>
          <w:p w:rsidR="00153FDD" w:rsidRPr="00153FDD" w:rsidRDefault="00153FDD" w:rsidP="00153FDD">
            <w:pPr>
              <w:jc w:val="center"/>
              <w:rPr>
                <w:sz w:val="22"/>
                <w:szCs w:val="22"/>
              </w:rPr>
            </w:pPr>
            <w:r w:rsidRPr="00153FDD">
              <w:rPr>
                <w:sz w:val="22"/>
                <w:szCs w:val="22"/>
              </w:rPr>
              <w:t>3</w:t>
            </w:r>
          </w:p>
        </w:tc>
        <w:tc>
          <w:tcPr>
            <w:tcW w:w="1407" w:type="dxa"/>
          </w:tcPr>
          <w:p w:rsidR="00153FDD" w:rsidRPr="00153FDD" w:rsidRDefault="00153FDD" w:rsidP="00153FDD">
            <w:pPr>
              <w:jc w:val="center"/>
              <w:rPr>
                <w:sz w:val="22"/>
                <w:szCs w:val="22"/>
              </w:rPr>
            </w:pPr>
            <w:r w:rsidRPr="00153FDD">
              <w:rPr>
                <w:sz w:val="22"/>
                <w:szCs w:val="22"/>
              </w:rPr>
              <w:t>4</w:t>
            </w:r>
          </w:p>
        </w:tc>
        <w:tc>
          <w:tcPr>
            <w:tcW w:w="795" w:type="dxa"/>
          </w:tcPr>
          <w:p w:rsidR="00153FDD" w:rsidRPr="00153FDD" w:rsidRDefault="00153FDD" w:rsidP="00153FDD">
            <w:pPr>
              <w:jc w:val="center"/>
              <w:rPr>
                <w:sz w:val="22"/>
                <w:szCs w:val="22"/>
              </w:rPr>
            </w:pPr>
            <w:r w:rsidRPr="00153FDD">
              <w:rPr>
                <w:sz w:val="22"/>
                <w:szCs w:val="22"/>
              </w:rPr>
              <w:t>5</w:t>
            </w:r>
          </w:p>
        </w:tc>
        <w:tc>
          <w:tcPr>
            <w:tcW w:w="1186" w:type="dxa"/>
          </w:tcPr>
          <w:p w:rsidR="00153FDD" w:rsidRPr="00153FDD" w:rsidRDefault="00153FDD" w:rsidP="00153FDD">
            <w:pPr>
              <w:jc w:val="center"/>
              <w:rPr>
                <w:sz w:val="22"/>
                <w:szCs w:val="22"/>
              </w:rPr>
            </w:pPr>
            <w:r w:rsidRPr="00153FDD">
              <w:rPr>
                <w:sz w:val="22"/>
                <w:szCs w:val="22"/>
              </w:rPr>
              <w:t>6</w:t>
            </w:r>
          </w:p>
        </w:tc>
        <w:tc>
          <w:tcPr>
            <w:tcW w:w="1062" w:type="dxa"/>
          </w:tcPr>
          <w:p w:rsidR="00153FDD" w:rsidRPr="00153FDD" w:rsidRDefault="00153FDD" w:rsidP="00153FDD">
            <w:pPr>
              <w:jc w:val="center"/>
              <w:rPr>
                <w:sz w:val="22"/>
                <w:szCs w:val="22"/>
              </w:rPr>
            </w:pPr>
            <w:r w:rsidRPr="00153FDD">
              <w:rPr>
                <w:sz w:val="22"/>
                <w:szCs w:val="22"/>
              </w:rPr>
              <w:t>7</w:t>
            </w:r>
          </w:p>
        </w:tc>
        <w:tc>
          <w:tcPr>
            <w:tcW w:w="1173" w:type="dxa"/>
          </w:tcPr>
          <w:p w:rsidR="00153FDD" w:rsidRPr="00153FDD" w:rsidRDefault="00153FDD" w:rsidP="00153FDD">
            <w:pPr>
              <w:jc w:val="center"/>
              <w:rPr>
                <w:sz w:val="22"/>
                <w:szCs w:val="22"/>
              </w:rPr>
            </w:pPr>
            <w:r w:rsidRPr="00153FDD">
              <w:rPr>
                <w:sz w:val="22"/>
                <w:szCs w:val="22"/>
              </w:rPr>
              <w:t>8</w:t>
            </w:r>
          </w:p>
        </w:tc>
        <w:tc>
          <w:tcPr>
            <w:tcW w:w="869" w:type="dxa"/>
          </w:tcPr>
          <w:p w:rsidR="00153FDD" w:rsidRPr="00153FDD" w:rsidRDefault="00153FDD" w:rsidP="00153FDD">
            <w:pPr>
              <w:jc w:val="center"/>
              <w:rPr>
                <w:sz w:val="22"/>
                <w:szCs w:val="22"/>
              </w:rPr>
            </w:pPr>
            <w:r w:rsidRPr="00153FDD">
              <w:rPr>
                <w:sz w:val="22"/>
                <w:szCs w:val="22"/>
              </w:rPr>
              <w:t>9</w:t>
            </w:r>
          </w:p>
        </w:tc>
        <w:tc>
          <w:tcPr>
            <w:tcW w:w="1316" w:type="dxa"/>
          </w:tcPr>
          <w:p w:rsidR="00153FDD" w:rsidRPr="00153FDD" w:rsidRDefault="00153FDD" w:rsidP="00153FDD">
            <w:pPr>
              <w:jc w:val="center"/>
              <w:rPr>
                <w:sz w:val="22"/>
                <w:szCs w:val="22"/>
              </w:rPr>
            </w:pPr>
            <w:r w:rsidRPr="00153FDD">
              <w:rPr>
                <w:sz w:val="22"/>
                <w:szCs w:val="22"/>
              </w:rPr>
              <w:t>10</w:t>
            </w:r>
          </w:p>
        </w:tc>
        <w:tc>
          <w:tcPr>
            <w:tcW w:w="2245" w:type="dxa"/>
          </w:tcPr>
          <w:p w:rsidR="00153FDD" w:rsidRPr="00153FDD" w:rsidRDefault="00153FDD" w:rsidP="00153FDD">
            <w:pPr>
              <w:jc w:val="center"/>
              <w:rPr>
                <w:sz w:val="22"/>
                <w:szCs w:val="22"/>
              </w:rPr>
            </w:pPr>
            <w:r w:rsidRPr="00153FDD">
              <w:rPr>
                <w:sz w:val="22"/>
                <w:szCs w:val="22"/>
              </w:rPr>
              <w:t>11</w:t>
            </w:r>
          </w:p>
        </w:tc>
      </w:tr>
      <w:tr w:rsidR="00153FDD" w:rsidRPr="00153FDD" w:rsidTr="00A158A3">
        <w:tc>
          <w:tcPr>
            <w:tcW w:w="661" w:type="dxa"/>
          </w:tcPr>
          <w:p w:rsidR="00153FDD" w:rsidRPr="00153FDD" w:rsidRDefault="00153FDD" w:rsidP="00153FDD">
            <w:pPr>
              <w:rPr>
                <w:sz w:val="22"/>
                <w:szCs w:val="22"/>
              </w:rPr>
            </w:pPr>
            <w:r w:rsidRPr="00153FDD">
              <w:rPr>
                <w:sz w:val="22"/>
                <w:szCs w:val="22"/>
              </w:rPr>
              <w:t>1</w:t>
            </w:r>
          </w:p>
        </w:tc>
        <w:tc>
          <w:tcPr>
            <w:tcW w:w="13974" w:type="dxa"/>
            <w:gridSpan w:val="10"/>
          </w:tcPr>
          <w:p w:rsidR="00153FDD" w:rsidRPr="00153FDD" w:rsidRDefault="00153FDD" w:rsidP="00153FDD">
            <w:pPr>
              <w:rPr>
                <w:sz w:val="22"/>
                <w:szCs w:val="22"/>
              </w:rPr>
            </w:pPr>
            <w:r w:rsidRPr="00153FDD">
              <w:rPr>
                <w:sz w:val="22"/>
                <w:szCs w:val="22"/>
              </w:rPr>
              <w:t>Цель муниципального проекта:</w:t>
            </w:r>
          </w:p>
        </w:tc>
      </w:tr>
      <w:tr w:rsidR="00153FDD" w:rsidRPr="00153FDD" w:rsidTr="00A158A3">
        <w:tc>
          <w:tcPr>
            <w:tcW w:w="661"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1.1.</w:t>
            </w:r>
          </w:p>
        </w:tc>
        <w:tc>
          <w:tcPr>
            <w:tcW w:w="2595" w:type="dxa"/>
          </w:tcPr>
          <w:p w:rsidR="00153FDD" w:rsidRPr="00153FDD" w:rsidRDefault="00153FDD" w:rsidP="00153FDD">
            <w:pPr>
              <w:rPr>
                <w:sz w:val="22"/>
                <w:szCs w:val="22"/>
              </w:rPr>
            </w:pPr>
            <w:r w:rsidRPr="00153FDD">
              <w:rPr>
                <w:sz w:val="22"/>
                <w:szCs w:val="22"/>
              </w:rPr>
              <w:t>Показатель 1</w:t>
            </w:r>
          </w:p>
        </w:tc>
        <w:tc>
          <w:tcPr>
            <w:tcW w:w="1326" w:type="dxa"/>
          </w:tcPr>
          <w:p w:rsidR="00153FDD" w:rsidRPr="00153FDD" w:rsidRDefault="00153FDD" w:rsidP="00153FDD">
            <w:pPr>
              <w:rPr>
                <w:sz w:val="22"/>
                <w:szCs w:val="22"/>
              </w:rPr>
            </w:pPr>
          </w:p>
        </w:tc>
        <w:tc>
          <w:tcPr>
            <w:tcW w:w="1407" w:type="dxa"/>
          </w:tcPr>
          <w:p w:rsidR="00153FDD" w:rsidRPr="00153FDD" w:rsidRDefault="00153FDD" w:rsidP="00153FDD">
            <w:pPr>
              <w:rPr>
                <w:sz w:val="22"/>
                <w:szCs w:val="22"/>
              </w:rPr>
            </w:pPr>
          </w:p>
        </w:tc>
        <w:tc>
          <w:tcPr>
            <w:tcW w:w="795" w:type="dxa"/>
          </w:tcPr>
          <w:p w:rsidR="00153FDD" w:rsidRPr="00153FDD" w:rsidRDefault="00153FDD" w:rsidP="00153FDD">
            <w:pPr>
              <w:rPr>
                <w:sz w:val="22"/>
                <w:szCs w:val="22"/>
              </w:rPr>
            </w:pPr>
          </w:p>
        </w:tc>
        <w:tc>
          <w:tcPr>
            <w:tcW w:w="1186" w:type="dxa"/>
          </w:tcPr>
          <w:p w:rsidR="00153FDD" w:rsidRPr="00153FDD" w:rsidRDefault="00153FDD" w:rsidP="00153FDD">
            <w:pPr>
              <w:rPr>
                <w:sz w:val="22"/>
                <w:szCs w:val="22"/>
              </w:rPr>
            </w:pPr>
          </w:p>
        </w:tc>
        <w:tc>
          <w:tcPr>
            <w:tcW w:w="1062" w:type="dxa"/>
          </w:tcPr>
          <w:p w:rsidR="00153FDD" w:rsidRPr="00153FDD" w:rsidRDefault="00153FDD" w:rsidP="00153FDD">
            <w:pPr>
              <w:rPr>
                <w:sz w:val="22"/>
                <w:szCs w:val="22"/>
              </w:rPr>
            </w:pPr>
          </w:p>
        </w:tc>
        <w:tc>
          <w:tcPr>
            <w:tcW w:w="1173" w:type="dxa"/>
          </w:tcPr>
          <w:p w:rsidR="00153FDD" w:rsidRPr="00153FDD" w:rsidRDefault="00153FDD" w:rsidP="00153FDD">
            <w:pPr>
              <w:rPr>
                <w:sz w:val="22"/>
                <w:szCs w:val="22"/>
              </w:rPr>
            </w:pPr>
          </w:p>
        </w:tc>
        <w:tc>
          <w:tcPr>
            <w:tcW w:w="869" w:type="dxa"/>
          </w:tcPr>
          <w:p w:rsidR="00153FDD" w:rsidRPr="00153FDD" w:rsidRDefault="00153FDD" w:rsidP="00153FDD">
            <w:pPr>
              <w:rPr>
                <w:sz w:val="22"/>
                <w:szCs w:val="22"/>
              </w:rPr>
            </w:pPr>
          </w:p>
        </w:tc>
        <w:tc>
          <w:tcPr>
            <w:tcW w:w="1316" w:type="dxa"/>
          </w:tcPr>
          <w:p w:rsidR="00153FDD" w:rsidRPr="00153FDD" w:rsidRDefault="00153FDD" w:rsidP="00153FDD">
            <w:pPr>
              <w:rPr>
                <w:sz w:val="22"/>
                <w:szCs w:val="22"/>
              </w:rPr>
            </w:pPr>
          </w:p>
        </w:tc>
        <w:tc>
          <w:tcPr>
            <w:tcW w:w="2245" w:type="dxa"/>
          </w:tcPr>
          <w:p w:rsidR="00153FDD" w:rsidRPr="00153FDD" w:rsidRDefault="00153FDD" w:rsidP="00153FDD">
            <w:pPr>
              <w:rPr>
                <w:sz w:val="22"/>
                <w:szCs w:val="22"/>
              </w:rPr>
            </w:pPr>
          </w:p>
        </w:tc>
      </w:tr>
      <w:tr w:rsidR="00153FDD" w:rsidRPr="00153FDD" w:rsidTr="00A158A3">
        <w:tc>
          <w:tcPr>
            <w:tcW w:w="661"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1.2.</w:t>
            </w:r>
          </w:p>
        </w:tc>
        <w:tc>
          <w:tcPr>
            <w:tcW w:w="2595" w:type="dxa"/>
          </w:tcPr>
          <w:p w:rsidR="00153FDD" w:rsidRPr="00153FDD" w:rsidRDefault="00153FDD" w:rsidP="00153FDD">
            <w:pPr>
              <w:rPr>
                <w:sz w:val="22"/>
                <w:szCs w:val="22"/>
              </w:rPr>
            </w:pPr>
            <w:r w:rsidRPr="00153FDD">
              <w:rPr>
                <w:sz w:val="22"/>
                <w:szCs w:val="22"/>
              </w:rPr>
              <w:t>Показатель 2</w:t>
            </w:r>
          </w:p>
        </w:tc>
        <w:tc>
          <w:tcPr>
            <w:tcW w:w="1326" w:type="dxa"/>
          </w:tcPr>
          <w:p w:rsidR="00153FDD" w:rsidRPr="00153FDD" w:rsidRDefault="00153FDD" w:rsidP="00153FDD">
            <w:pPr>
              <w:rPr>
                <w:sz w:val="22"/>
                <w:szCs w:val="22"/>
              </w:rPr>
            </w:pPr>
          </w:p>
        </w:tc>
        <w:tc>
          <w:tcPr>
            <w:tcW w:w="1407" w:type="dxa"/>
          </w:tcPr>
          <w:p w:rsidR="00153FDD" w:rsidRPr="00153FDD" w:rsidRDefault="00153FDD" w:rsidP="00153FDD">
            <w:pPr>
              <w:rPr>
                <w:sz w:val="22"/>
                <w:szCs w:val="22"/>
              </w:rPr>
            </w:pPr>
          </w:p>
        </w:tc>
        <w:tc>
          <w:tcPr>
            <w:tcW w:w="795" w:type="dxa"/>
          </w:tcPr>
          <w:p w:rsidR="00153FDD" w:rsidRPr="00153FDD" w:rsidRDefault="00153FDD" w:rsidP="00153FDD">
            <w:pPr>
              <w:rPr>
                <w:sz w:val="22"/>
                <w:szCs w:val="22"/>
              </w:rPr>
            </w:pPr>
          </w:p>
        </w:tc>
        <w:tc>
          <w:tcPr>
            <w:tcW w:w="1186" w:type="dxa"/>
          </w:tcPr>
          <w:p w:rsidR="00153FDD" w:rsidRPr="00153FDD" w:rsidRDefault="00153FDD" w:rsidP="00153FDD">
            <w:pPr>
              <w:rPr>
                <w:sz w:val="22"/>
                <w:szCs w:val="22"/>
              </w:rPr>
            </w:pPr>
          </w:p>
        </w:tc>
        <w:tc>
          <w:tcPr>
            <w:tcW w:w="1062" w:type="dxa"/>
          </w:tcPr>
          <w:p w:rsidR="00153FDD" w:rsidRPr="00153FDD" w:rsidRDefault="00153FDD" w:rsidP="00153FDD">
            <w:pPr>
              <w:rPr>
                <w:sz w:val="22"/>
                <w:szCs w:val="22"/>
              </w:rPr>
            </w:pPr>
          </w:p>
        </w:tc>
        <w:tc>
          <w:tcPr>
            <w:tcW w:w="1173" w:type="dxa"/>
          </w:tcPr>
          <w:p w:rsidR="00153FDD" w:rsidRPr="00153FDD" w:rsidRDefault="00153FDD" w:rsidP="00153FDD">
            <w:pPr>
              <w:rPr>
                <w:sz w:val="22"/>
                <w:szCs w:val="22"/>
              </w:rPr>
            </w:pPr>
          </w:p>
        </w:tc>
        <w:tc>
          <w:tcPr>
            <w:tcW w:w="869" w:type="dxa"/>
          </w:tcPr>
          <w:p w:rsidR="00153FDD" w:rsidRPr="00153FDD" w:rsidRDefault="00153FDD" w:rsidP="00153FDD">
            <w:pPr>
              <w:rPr>
                <w:sz w:val="22"/>
                <w:szCs w:val="22"/>
              </w:rPr>
            </w:pPr>
          </w:p>
        </w:tc>
        <w:tc>
          <w:tcPr>
            <w:tcW w:w="1316" w:type="dxa"/>
          </w:tcPr>
          <w:p w:rsidR="00153FDD" w:rsidRPr="00153FDD" w:rsidRDefault="00153FDD" w:rsidP="00153FDD">
            <w:pPr>
              <w:rPr>
                <w:sz w:val="22"/>
                <w:szCs w:val="22"/>
              </w:rPr>
            </w:pPr>
          </w:p>
        </w:tc>
        <w:tc>
          <w:tcPr>
            <w:tcW w:w="2245" w:type="dxa"/>
          </w:tcPr>
          <w:p w:rsidR="00153FDD" w:rsidRPr="00153FDD" w:rsidRDefault="00153FDD" w:rsidP="00153FDD">
            <w:pPr>
              <w:rPr>
                <w:sz w:val="22"/>
                <w:szCs w:val="22"/>
              </w:rPr>
            </w:pPr>
          </w:p>
        </w:tc>
      </w:tr>
      <w:tr w:rsidR="00153FDD" w:rsidRPr="00153FDD" w:rsidTr="00A158A3">
        <w:tc>
          <w:tcPr>
            <w:tcW w:w="661"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2595" w:type="dxa"/>
          </w:tcPr>
          <w:p w:rsidR="00153FDD" w:rsidRPr="00153FDD" w:rsidRDefault="00153FDD" w:rsidP="00153FDD">
            <w:pPr>
              <w:rPr>
                <w:sz w:val="22"/>
                <w:szCs w:val="22"/>
              </w:rPr>
            </w:pPr>
            <w:r w:rsidRPr="00153FDD">
              <w:rPr>
                <w:sz w:val="22"/>
                <w:szCs w:val="22"/>
              </w:rPr>
              <w:t xml:space="preserve">Показатель </w:t>
            </w:r>
            <w:r w:rsidRPr="00153FDD">
              <w:rPr>
                <w:sz w:val="22"/>
                <w:szCs w:val="22"/>
                <w:lang w:val="en-US"/>
              </w:rPr>
              <w:t>…</w:t>
            </w:r>
          </w:p>
        </w:tc>
        <w:tc>
          <w:tcPr>
            <w:tcW w:w="1326" w:type="dxa"/>
          </w:tcPr>
          <w:p w:rsidR="00153FDD" w:rsidRPr="00153FDD" w:rsidRDefault="00153FDD" w:rsidP="00153FDD">
            <w:pPr>
              <w:rPr>
                <w:sz w:val="22"/>
                <w:szCs w:val="22"/>
              </w:rPr>
            </w:pPr>
          </w:p>
        </w:tc>
        <w:tc>
          <w:tcPr>
            <w:tcW w:w="1407" w:type="dxa"/>
          </w:tcPr>
          <w:p w:rsidR="00153FDD" w:rsidRPr="00153FDD" w:rsidRDefault="00153FDD" w:rsidP="00153FDD">
            <w:pPr>
              <w:rPr>
                <w:sz w:val="22"/>
                <w:szCs w:val="22"/>
              </w:rPr>
            </w:pPr>
          </w:p>
        </w:tc>
        <w:tc>
          <w:tcPr>
            <w:tcW w:w="795" w:type="dxa"/>
          </w:tcPr>
          <w:p w:rsidR="00153FDD" w:rsidRPr="00153FDD" w:rsidRDefault="00153FDD" w:rsidP="00153FDD">
            <w:pPr>
              <w:rPr>
                <w:sz w:val="22"/>
                <w:szCs w:val="22"/>
              </w:rPr>
            </w:pPr>
          </w:p>
        </w:tc>
        <w:tc>
          <w:tcPr>
            <w:tcW w:w="1186" w:type="dxa"/>
          </w:tcPr>
          <w:p w:rsidR="00153FDD" w:rsidRPr="00153FDD" w:rsidRDefault="00153FDD" w:rsidP="00153FDD">
            <w:pPr>
              <w:rPr>
                <w:sz w:val="22"/>
                <w:szCs w:val="22"/>
              </w:rPr>
            </w:pPr>
          </w:p>
        </w:tc>
        <w:tc>
          <w:tcPr>
            <w:tcW w:w="1062" w:type="dxa"/>
          </w:tcPr>
          <w:p w:rsidR="00153FDD" w:rsidRPr="00153FDD" w:rsidRDefault="00153FDD" w:rsidP="00153FDD">
            <w:pPr>
              <w:rPr>
                <w:sz w:val="22"/>
                <w:szCs w:val="22"/>
              </w:rPr>
            </w:pPr>
          </w:p>
        </w:tc>
        <w:tc>
          <w:tcPr>
            <w:tcW w:w="1173" w:type="dxa"/>
          </w:tcPr>
          <w:p w:rsidR="00153FDD" w:rsidRPr="00153FDD" w:rsidRDefault="00153FDD" w:rsidP="00153FDD">
            <w:pPr>
              <w:rPr>
                <w:sz w:val="22"/>
                <w:szCs w:val="22"/>
              </w:rPr>
            </w:pPr>
          </w:p>
        </w:tc>
        <w:tc>
          <w:tcPr>
            <w:tcW w:w="869" w:type="dxa"/>
          </w:tcPr>
          <w:p w:rsidR="00153FDD" w:rsidRPr="00153FDD" w:rsidRDefault="00153FDD" w:rsidP="00153FDD">
            <w:pPr>
              <w:rPr>
                <w:sz w:val="22"/>
                <w:szCs w:val="22"/>
              </w:rPr>
            </w:pPr>
          </w:p>
        </w:tc>
        <w:tc>
          <w:tcPr>
            <w:tcW w:w="1316" w:type="dxa"/>
          </w:tcPr>
          <w:p w:rsidR="00153FDD" w:rsidRPr="00153FDD" w:rsidRDefault="00153FDD" w:rsidP="00153FDD">
            <w:pPr>
              <w:rPr>
                <w:sz w:val="22"/>
                <w:szCs w:val="22"/>
              </w:rPr>
            </w:pPr>
          </w:p>
        </w:tc>
        <w:tc>
          <w:tcPr>
            <w:tcW w:w="2245" w:type="dxa"/>
          </w:tcPr>
          <w:p w:rsidR="00153FDD" w:rsidRPr="00153FDD" w:rsidRDefault="00153FDD" w:rsidP="00153FDD">
            <w:pPr>
              <w:rPr>
                <w:sz w:val="22"/>
                <w:szCs w:val="22"/>
              </w:rPr>
            </w:pPr>
          </w:p>
        </w:tc>
      </w:tr>
    </w:tbl>
    <w:p w:rsidR="00153FDD" w:rsidRPr="00153FDD" w:rsidRDefault="00153FDD" w:rsidP="00153FDD">
      <w:pPr>
        <w:rPr>
          <w:sz w:val="22"/>
          <w:szCs w:val="22"/>
        </w:rPr>
      </w:pPr>
      <w:r w:rsidRPr="00153FDD">
        <w:rPr>
          <w:sz w:val="22"/>
          <w:szCs w:val="22"/>
        </w:rPr>
        <w:t>--------------------------------</w:t>
      </w:r>
    </w:p>
    <w:p w:rsidR="00153FDD" w:rsidRPr="00153FDD" w:rsidRDefault="00153FDD" w:rsidP="00153FDD">
      <w:pPr>
        <w:ind w:firstLine="709"/>
        <w:jc w:val="both"/>
        <w:rPr>
          <w:sz w:val="22"/>
          <w:szCs w:val="22"/>
        </w:rPr>
      </w:pPr>
      <w:r w:rsidRPr="00153FDD">
        <w:rPr>
          <w:sz w:val="22"/>
          <w:szCs w:val="22"/>
        </w:rPr>
        <w:t>&lt;1&gt; Приводятся показатели муниципального проекта.</w:t>
      </w:r>
    </w:p>
    <w:p w:rsidR="00153FDD" w:rsidRPr="00153FDD" w:rsidRDefault="00153FDD" w:rsidP="00153FDD">
      <w:pPr>
        <w:ind w:firstLine="709"/>
        <w:jc w:val="both"/>
        <w:rPr>
          <w:sz w:val="22"/>
          <w:szCs w:val="22"/>
        </w:rPr>
      </w:pPr>
      <w:r w:rsidRPr="00153FDD">
        <w:rPr>
          <w:sz w:val="22"/>
          <w:szCs w:val="22"/>
        </w:rPr>
        <w:t>&lt;2&gt; Указывается уровень соответствия, декомпозированного до муниципального образования "Городской округ "Город Нарьян-Мар" показателя для муниципальной программы: "НП" (национальный проект), "РП" (региональный проект), "ГП" (государственная программа Ненецкого автономного округа), "МП" (муниципальная программа муниципального образования "Городской округ "Город Нарьян-Мар"), "ОМСУ" (показатели для оценки эффективности деятельности органов местного самоуправления муниципального образования "Городской округ "Город Нарьян-Мар"). Допускается установление одновременно нескольких уровней.</w:t>
      </w:r>
    </w:p>
    <w:p w:rsidR="00153FDD" w:rsidRPr="00153FDD" w:rsidRDefault="00153FDD" w:rsidP="00153FDD">
      <w:pPr>
        <w:ind w:firstLine="709"/>
        <w:jc w:val="both"/>
        <w:rPr>
          <w:sz w:val="22"/>
          <w:szCs w:val="22"/>
        </w:rPr>
      </w:pPr>
      <w:r w:rsidRPr="00153FDD">
        <w:rPr>
          <w:sz w:val="22"/>
          <w:szCs w:val="22"/>
        </w:rPr>
        <w:t>&lt;3&gt;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153FDD" w:rsidRPr="00153FDD" w:rsidRDefault="00153FDD" w:rsidP="00153FDD">
      <w:pPr>
        <w:ind w:firstLine="709"/>
        <w:jc w:val="both"/>
        <w:rPr>
          <w:sz w:val="22"/>
          <w:szCs w:val="22"/>
        </w:rPr>
      </w:pPr>
      <w:r w:rsidRPr="00153FDD">
        <w:rPr>
          <w:sz w:val="22"/>
          <w:szCs w:val="22"/>
        </w:rPr>
        <w:t xml:space="preserve">&lt;4&gt; Указывается наименование структурного подразделения Администрации муниципального образования "Городской округ "Город </w:t>
      </w:r>
      <w:r w:rsidR="0095760D">
        <w:rPr>
          <w:sz w:val="22"/>
          <w:szCs w:val="22"/>
        </w:rPr>
        <w:br/>
      </w:r>
      <w:r w:rsidRPr="00153FDD">
        <w:rPr>
          <w:sz w:val="22"/>
          <w:szCs w:val="22"/>
        </w:rPr>
        <w:t>Нарьян-Мар", ответственного за достижение показателя.</w:t>
      </w:r>
    </w:p>
    <w:p w:rsidR="00153FDD" w:rsidRPr="00153FDD" w:rsidRDefault="00153FDD" w:rsidP="00153FDD">
      <w:pPr>
        <w:rPr>
          <w:sz w:val="26"/>
          <w:szCs w:val="26"/>
        </w:rPr>
      </w:pPr>
    </w:p>
    <w:p w:rsidR="00153FDD" w:rsidRPr="00153FDD" w:rsidRDefault="00153FDD" w:rsidP="00153FDD">
      <w:pPr>
        <w:jc w:val="center"/>
        <w:rPr>
          <w:sz w:val="26"/>
          <w:szCs w:val="26"/>
        </w:rPr>
      </w:pPr>
      <w:r w:rsidRPr="00153FDD">
        <w:rPr>
          <w:sz w:val="26"/>
          <w:szCs w:val="26"/>
        </w:rPr>
        <w:t>4.3. Задачи, мероприятия и результаты муниципального проекта</w:t>
      </w:r>
    </w:p>
    <w:p w:rsidR="00153FDD" w:rsidRPr="00153FDD" w:rsidRDefault="00153FDD" w:rsidP="00153FDD">
      <w:pPr>
        <w:jc w:val="right"/>
        <w:rPr>
          <w:sz w:val="26"/>
          <w:szCs w:val="26"/>
        </w:rPr>
      </w:pPr>
      <w:r w:rsidRPr="00153FDD">
        <w:rPr>
          <w:sz w:val="26"/>
          <w:szCs w:val="26"/>
        </w:rPr>
        <w:t>Таблица 4</w:t>
      </w:r>
    </w:p>
    <w:tbl>
      <w:tblPr>
        <w:tblStyle w:val="af2"/>
        <w:tblW w:w="15630" w:type="dxa"/>
        <w:jc w:val="center"/>
        <w:tblLayout w:type="fixed"/>
        <w:tblLook w:val="04A0" w:firstRow="1" w:lastRow="0" w:firstColumn="1" w:lastColumn="0" w:noHBand="0" w:noVBand="1"/>
      </w:tblPr>
      <w:tblGrid>
        <w:gridCol w:w="846"/>
        <w:gridCol w:w="2791"/>
        <w:gridCol w:w="1403"/>
        <w:gridCol w:w="1172"/>
        <w:gridCol w:w="1222"/>
        <w:gridCol w:w="1397"/>
        <w:gridCol w:w="1418"/>
        <w:gridCol w:w="856"/>
        <w:gridCol w:w="1332"/>
        <w:gridCol w:w="1276"/>
        <w:gridCol w:w="1917"/>
      </w:tblGrid>
      <w:tr w:rsidR="00153FDD" w:rsidRPr="00153FDD" w:rsidTr="0095760D">
        <w:trPr>
          <w:jc w:val="center"/>
        </w:trPr>
        <w:tc>
          <w:tcPr>
            <w:tcW w:w="846" w:type="dxa"/>
            <w:vMerge w:val="restart"/>
          </w:tcPr>
          <w:p w:rsidR="00153FDD" w:rsidRPr="00153FDD" w:rsidRDefault="00153FDD" w:rsidP="00153FDD">
            <w:pPr>
              <w:jc w:val="center"/>
              <w:rPr>
                <w:sz w:val="22"/>
                <w:szCs w:val="22"/>
              </w:rPr>
            </w:pPr>
            <w:r w:rsidRPr="00153FDD">
              <w:rPr>
                <w:sz w:val="22"/>
                <w:szCs w:val="22"/>
              </w:rPr>
              <w:t>№ п/п</w:t>
            </w:r>
          </w:p>
        </w:tc>
        <w:tc>
          <w:tcPr>
            <w:tcW w:w="2791" w:type="dxa"/>
            <w:vMerge w:val="restart"/>
          </w:tcPr>
          <w:p w:rsidR="00153FDD" w:rsidRPr="00153FDD" w:rsidRDefault="00153FDD" w:rsidP="00153FDD">
            <w:pPr>
              <w:jc w:val="center"/>
              <w:rPr>
                <w:sz w:val="22"/>
                <w:szCs w:val="22"/>
              </w:rPr>
            </w:pPr>
            <w:r w:rsidRPr="00153FDD">
              <w:rPr>
                <w:sz w:val="22"/>
                <w:szCs w:val="22"/>
              </w:rPr>
              <w:t>Наименование</w:t>
            </w:r>
          </w:p>
        </w:tc>
        <w:tc>
          <w:tcPr>
            <w:tcW w:w="1403" w:type="dxa"/>
            <w:vMerge w:val="restart"/>
          </w:tcPr>
          <w:p w:rsidR="00153FDD" w:rsidRPr="00153FDD" w:rsidRDefault="00153FDD" w:rsidP="00153FDD">
            <w:pPr>
              <w:jc w:val="center"/>
              <w:rPr>
                <w:sz w:val="22"/>
                <w:szCs w:val="22"/>
              </w:rPr>
            </w:pPr>
            <w:r w:rsidRPr="00153FDD">
              <w:rPr>
                <w:sz w:val="22"/>
                <w:szCs w:val="22"/>
              </w:rPr>
              <w:t>Единица измерения показателя (по ОКЕИ)</w:t>
            </w:r>
          </w:p>
        </w:tc>
        <w:tc>
          <w:tcPr>
            <w:tcW w:w="2394" w:type="dxa"/>
            <w:gridSpan w:val="2"/>
          </w:tcPr>
          <w:p w:rsidR="00153FDD" w:rsidRPr="00153FDD" w:rsidRDefault="00153FDD" w:rsidP="00153FDD">
            <w:pPr>
              <w:jc w:val="center"/>
              <w:rPr>
                <w:sz w:val="22"/>
                <w:szCs w:val="22"/>
              </w:rPr>
            </w:pPr>
            <w:r w:rsidRPr="00153FDD">
              <w:rPr>
                <w:sz w:val="22"/>
                <w:szCs w:val="22"/>
              </w:rPr>
              <w:t>Базовое значение показателя</w:t>
            </w:r>
          </w:p>
        </w:tc>
        <w:tc>
          <w:tcPr>
            <w:tcW w:w="5003" w:type="dxa"/>
            <w:gridSpan w:val="4"/>
          </w:tcPr>
          <w:p w:rsidR="00153FDD" w:rsidRPr="00153FDD" w:rsidRDefault="00153FDD" w:rsidP="00153FDD">
            <w:pPr>
              <w:jc w:val="center"/>
              <w:rPr>
                <w:sz w:val="22"/>
                <w:szCs w:val="22"/>
              </w:rPr>
            </w:pPr>
            <w:r w:rsidRPr="00153FDD">
              <w:rPr>
                <w:sz w:val="22"/>
                <w:szCs w:val="22"/>
              </w:rPr>
              <w:t>Значение показателя по годам</w:t>
            </w:r>
          </w:p>
        </w:tc>
        <w:tc>
          <w:tcPr>
            <w:tcW w:w="1276" w:type="dxa"/>
            <w:vMerge w:val="restart"/>
          </w:tcPr>
          <w:p w:rsidR="00153FDD" w:rsidRPr="00153FDD" w:rsidRDefault="00153FDD" w:rsidP="00153FDD">
            <w:pPr>
              <w:jc w:val="center"/>
              <w:rPr>
                <w:sz w:val="22"/>
                <w:szCs w:val="22"/>
              </w:rPr>
            </w:pPr>
            <w:r w:rsidRPr="00153FDD">
              <w:rPr>
                <w:sz w:val="22"/>
                <w:szCs w:val="22"/>
              </w:rPr>
              <w:t>Характеристика результата &lt;1&gt;</w:t>
            </w:r>
          </w:p>
        </w:tc>
        <w:tc>
          <w:tcPr>
            <w:tcW w:w="1917" w:type="dxa"/>
            <w:vMerge w:val="restart"/>
          </w:tcPr>
          <w:p w:rsidR="00153FDD" w:rsidRPr="00153FDD" w:rsidRDefault="00153FDD" w:rsidP="00153FDD">
            <w:pPr>
              <w:jc w:val="center"/>
              <w:rPr>
                <w:sz w:val="22"/>
                <w:szCs w:val="22"/>
              </w:rPr>
            </w:pPr>
            <w:r w:rsidRPr="00153FDD">
              <w:rPr>
                <w:sz w:val="22"/>
                <w:szCs w:val="22"/>
              </w:rPr>
              <w:t xml:space="preserve">Связь с государственной программой </w:t>
            </w:r>
          </w:p>
          <w:p w:rsidR="00153FDD" w:rsidRPr="00153FDD" w:rsidRDefault="00153FDD" w:rsidP="00153FDD">
            <w:pPr>
              <w:jc w:val="center"/>
              <w:rPr>
                <w:sz w:val="22"/>
                <w:szCs w:val="22"/>
              </w:rPr>
            </w:pPr>
            <w:r w:rsidRPr="00153FDD">
              <w:rPr>
                <w:sz w:val="22"/>
                <w:szCs w:val="22"/>
              </w:rPr>
              <w:t>Российской Федерации,</w:t>
            </w:r>
          </w:p>
          <w:p w:rsidR="00153FDD" w:rsidRPr="00153FDD" w:rsidRDefault="00153FDD" w:rsidP="00153FDD">
            <w:pPr>
              <w:jc w:val="center"/>
              <w:rPr>
                <w:sz w:val="22"/>
                <w:szCs w:val="22"/>
              </w:rPr>
            </w:pPr>
            <w:r w:rsidRPr="00153FDD">
              <w:rPr>
                <w:sz w:val="22"/>
                <w:szCs w:val="22"/>
              </w:rPr>
              <w:t>государственной программой</w:t>
            </w:r>
          </w:p>
          <w:p w:rsidR="00153FDD" w:rsidRPr="00153FDD" w:rsidRDefault="00153FDD" w:rsidP="00153FDD">
            <w:pPr>
              <w:jc w:val="center"/>
              <w:rPr>
                <w:sz w:val="22"/>
                <w:szCs w:val="22"/>
              </w:rPr>
            </w:pPr>
            <w:r w:rsidRPr="00153FDD">
              <w:rPr>
                <w:sz w:val="22"/>
                <w:szCs w:val="22"/>
              </w:rPr>
              <w:t xml:space="preserve">Ненецкого автономного </w:t>
            </w:r>
            <w:r w:rsidRPr="00153FDD">
              <w:rPr>
                <w:sz w:val="22"/>
                <w:szCs w:val="22"/>
              </w:rPr>
              <w:lastRenderedPageBreak/>
              <w:t>округа</w:t>
            </w:r>
          </w:p>
          <w:p w:rsidR="00153FDD" w:rsidRPr="00153FDD" w:rsidRDefault="00153FDD" w:rsidP="00153FDD">
            <w:pPr>
              <w:jc w:val="center"/>
              <w:rPr>
                <w:sz w:val="22"/>
                <w:szCs w:val="22"/>
              </w:rPr>
            </w:pPr>
            <w:r w:rsidRPr="00153FDD">
              <w:rPr>
                <w:sz w:val="22"/>
                <w:szCs w:val="22"/>
              </w:rPr>
              <w:t>(при наличии)</w:t>
            </w:r>
          </w:p>
        </w:tc>
      </w:tr>
      <w:tr w:rsidR="00153FDD" w:rsidRPr="00153FDD" w:rsidTr="0095760D">
        <w:trPr>
          <w:jc w:val="center"/>
        </w:trPr>
        <w:tc>
          <w:tcPr>
            <w:tcW w:w="846" w:type="dxa"/>
            <w:vMerge/>
          </w:tcPr>
          <w:p w:rsidR="00153FDD" w:rsidRPr="00153FDD" w:rsidRDefault="00153FDD" w:rsidP="00153FDD">
            <w:pPr>
              <w:rPr>
                <w:sz w:val="22"/>
                <w:szCs w:val="22"/>
              </w:rPr>
            </w:pPr>
          </w:p>
        </w:tc>
        <w:tc>
          <w:tcPr>
            <w:tcW w:w="2791" w:type="dxa"/>
            <w:vMerge/>
          </w:tcPr>
          <w:p w:rsidR="00153FDD" w:rsidRPr="00153FDD" w:rsidRDefault="00153FDD" w:rsidP="00153FDD">
            <w:pPr>
              <w:rPr>
                <w:sz w:val="22"/>
                <w:szCs w:val="22"/>
              </w:rPr>
            </w:pPr>
          </w:p>
        </w:tc>
        <w:tc>
          <w:tcPr>
            <w:tcW w:w="1403" w:type="dxa"/>
            <w:vMerge/>
          </w:tcPr>
          <w:p w:rsidR="00153FDD" w:rsidRPr="00153FDD" w:rsidRDefault="00153FDD" w:rsidP="00153FDD">
            <w:pPr>
              <w:rPr>
                <w:sz w:val="22"/>
                <w:szCs w:val="22"/>
              </w:rPr>
            </w:pPr>
          </w:p>
        </w:tc>
        <w:tc>
          <w:tcPr>
            <w:tcW w:w="1172" w:type="dxa"/>
          </w:tcPr>
          <w:p w:rsidR="00153FDD" w:rsidRPr="00153FDD" w:rsidRDefault="00153FDD" w:rsidP="00153FDD">
            <w:pPr>
              <w:jc w:val="center"/>
              <w:rPr>
                <w:sz w:val="22"/>
                <w:szCs w:val="22"/>
              </w:rPr>
            </w:pPr>
            <w:r w:rsidRPr="00153FDD">
              <w:rPr>
                <w:sz w:val="22"/>
                <w:szCs w:val="22"/>
              </w:rPr>
              <w:t>год</w:t>
            </w:r>
          </w:p>
        </w:tc>
        <w:tc>
          <w:tcPr>
            <w:tcW w:w="1222" w:type="dxa"/>
          </w:tcPr>
          <w:p w:rsidR="00153FDD" w:rsidRPr="00153FDD" w:rsidRDefault="00153FDD" w:rsidP="00153FDD">
            <w:pPr>
              <w:jc w:val="center"/>
              <w:rPr>
                <w:sz w:val="22"/>
                <w:szCs w:val="22"/>
              </w:rPr>
            </w:pPr>
            <w:r w:rsidRPr="00153FDD">
              <w:rPr>
                <w:sz w:val="22"/>
                <w:szCs w:val="22"/>
              </w:rPr>
              <w:t>значение</w:t>
            </w:r>
          </w:p>
        </w:tc>
        <w:tc>
          <w:tcPr>
            <w:tcW w:w="1397" w:type="dxa"/>
          </w:tcPr>
          <w:p w:rsidR="00153FDD" w:rsidRPr="0095760D" w:rsidRDefault="00153FDD" w:rsidP="00153FDD">
            <w:pPr>
              <w:jc w:val="center"/>
              <w:rPr>
                <w:sz w:val="22"/>
                <w:szCs w:val="22"/>
              </w:rPr>
            </w:pPr>
            <w:r w:rsidRPr="0095760D">
              <w:rPr>
                <w:sz w:val="22"/>
                <w:szCs w:val="22"/>
              </w:rPr>
              <w:t>1-й год реализации МП</w:t>
            </w:r>
          </w:p>
        </w:tc>
        <w:tc>
          <w:tcPr>
            <w:tcW w:w="1418" w:type="dxa"/>
          </w:tcPr>
          <w:p w:rsidR="00153FDD" w:rsidRPr="0095760D" w:rsidRDefault="00153FDD" w:rsidP="00153FDD">
            <w:pPr>
              <w:jc w:val="center"/>
              <w:rPr>
                <w:sz w:val="22"/>
                <w:szCs w:val="22"/>
              </w:rPr>
            </w:pPr>
            <w:r w:rsidRPr="0095760D">
              <w:rPr>
                <w:sz w:val="22"/>
                <w:szCs w:val="22"/>
              </w:rPr>
              <w:t>2-й год реализации МП</w:t>
            </w:r>
          </w:p>
        </w:tc>
        <w:tc>
          <w:tcPr>
            <w:tcW w:w="856" w:type="dxa"/>
          </w:tcPr>
          <w:p w:rsidR="00153FDD" w:rsidRPr="0095760D" w:rsidRDefault="00153FDD" w:rsidP="00153FDD">
            <w:pPr>
              <w:jc w:val="center"/>
              <w:rPr>
                <w:sz w:val="22"/>
                <w:szCs w:val="22"/>
              </w:rPr>
            </w:pPr>
            <w:r w:rsidRPr="0095760D">
              <w:rPr>
                <w:sz w:val="22"/>
                <w:szCs w:val="22"/>
              </w:rPr>
              <w:t>…</w:t>
            </w:r>
          </w:p>
        </w:tc>
        <w:tc>
          <w:tcPr>
            <w:tcW w:w="1332" w:type="dxa"/>
          </w:tcPr>
          <w:p w:rsidR="00153FDD" w:rsidRPr="0095760D" w:rsidRDefault="00153FDD" w:rsidP="00153FDD">
            <w:pPr>
              <w:jc w:val="center"/>
              <w:rPr>
                <w:sz w:val="22"/>
                <w:szCs w:val="22"/>
              </w:rPr>
            </w:pPr>
            <w:r w:rsidRPr="0095760D">
              <w:rPr>
                <w:sz w:val="22"/>
                <w:szCs w:val="22"/>
              </w:rPr>
              <w:t>Год завершения реализации МП</w:t>
            </w:r>
          </w:p>
        </w:tc>
        <w:tc>
          <w:tcPr>
            <w:tcW w:w="1276" w:type="dxa"/>
            <w:vMerge/>
          </w:tcPr>
          <w:p w:rsidR="00153FDD" w:rsidRPr="00153FDD" w:rsidRDefault="00153FDD" w:rsidP="00153FDD">
            <w:pPr>
              <w:widowControl w:val="0"/>
              <w:autoSpaceDE w:val="0"/>
              <w:autoSpaceDN w:val="0"/>
              <w:adjustRightInd w:val="0"/>
              <w:jc w:val="center"/>
              <w:rPr>
                <w:sz w:val="22"/>
                <w:szCs w:val="22"/>
              </w:rPr>
            </w:pPr>
          </w:p>
        </w:tc>
        <w:tc>
          <w:tcPr>
            <w:tcW w:w="1917" w:type="dxa"/>
            <w:vMerge/>
          </w:tcPr>
          <w:p w:rsidR="00153FDD" w:rsidRPr="00153FDD" w:rsidRDefault="00153FDD" w:rsidP="00153FDD">
            <w:pPr>
              <w:widowControl w:val="0"/>
              <w:autoSpaceDE w:val="0"/>
              <w:autoSpaceDN w:val="0"/>
              <w:adjustRightInd w:val="0"/>
              <w:jc w:val="center"/>
              <w:rPr>
                <w:sz w:val="22"/>
                <w:szCs w:val="22"/>
              </w:rPr>
            </w:pP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1</w:t>
            </w:r>
          </w:p>
        </w:tc>
        <w:tc>
          <w:tcPr>
            <w:tcW w:w="2791" w:type="dxa"/>
          </w:tcPr>
          <w:p w:rsidR="00153FDD" w:rsidRPr="00153FDD" w:rsidRDefault="00153FDD" w:rsidP="00153FDD">
            <w:pPr>
              <w:jc w:val="center"/>
              <w:rPr>
                <w:sz w:val="22"/>
                <w:szCs w:val="22"/>
              </w:rPr>
            </w:pPr>
            <w:r w:rsidRPr="00153FDD">
              <w:rPr>
                <w:sz w:val="22"/>
                <w:szCs w:val="22"/>
              </w:rPr>
              <w:t>2</w:t>
            </w:r>
          </w:p>
        </w:tc>
        <w:tc>
          <w:tcPr>
            <w:tcW w:w="1403" w:type="dxa"/>
          </w:tcPr>
          <w:p w:rsidR="00153FDD" w:rsidRPr="00153FDD" w:rsidRDefault="00153FDD" w:rsidP="00153FDD">
            <w:pPr>
              <w:jc w:val="center"/>
              <w:rPr>
                <w:sz w:val="22"/>
                <w:szCs w:val="22"/>
              </w:rPr>
            </w:pPr>
            <w:r w:rsidRPr="00153FDD">
              <w:rPr>
                <w:sz w:val="22"/>
                <w:szCs w:val="22"/>
              </w:rPr>
              <w:t>3</w:t>
            </w:r>
          </w:p>
        </w:tc>
        <w:tc>
          <w:tcPr>
            <w:tcW w:w="1172" w:type="dxa"/>
          </w:tcPr>
          <w:p w:rsidR="00153FDD" w:rsidRPr="00153FDD" w:rsidRDefault="00153FDD" w:rsidP="00153FDD">
            <w:pPr>
              <w:jc w:val="center"/>
              <w:rPr>
                <w:sz w:val="22"/>
                <w:szCs w:val="22"/>
              </w:rPr>
            </w:pPr>
            <w:r w:rsidRPr="00153FDD">
              <w:rPr>
                <w:sz w:val="22"/>
                <w:szCs w:val="22"/>
              </w:rPr>
              <w:t>4</w:t>
            </w:r>
          </w:p>
        </w:tc>
        <w:tc>
          <w:tcPr>
            <w:tcW w:w="1222" w:type="dxa"/>
          </w:tcPr>
          <w:p w:rsidR="00153FDD" w:rsidRPr="00153FDD" w:rsidRDefault="00153FDD" w:rsidP="00153FDD">
            <w:pPr>
              <w:jc w:val="center"/>
              <w:rPr>
                <w:sz w:val="22"/>
                <w:szCs w:val="22"/>
              </w:rPr>
            </w:pPr>
            <w:r w:rsidRPr="00153FDD">
              <w:rPr>
                <w:sz w:val="22"/>
                <w:szCs w:val="22"/>
              </w:rPr>
              <w:t>5</w:t>
            </w:r>
          </w:p>
        </w:tc>
        <w:tc>
          <w:tcPr>
            <w:tcW w:w="1397" w:type="dxa"/>
          </w:tcPr>
          <w:p w:rsidR="00153FDD" w:rsidRPr="00153FDD" w:rsidRDefault="00153FDD" w:rsidP="00153FDD">
            <w:pPr>
              <w:jc w:val="center"/>
              <w:rPr>
                <w:sz w:val="22"/>
                <w:szCs w:val="22"/>
              </w:rPr>
            </w:pPr>
            <w:r w:rsidRPr="00153FDD">
              <w:rPr>
                <w:sz w:val="22"/>
                <w:szCs w:val="22"/>
              </w:rPr>
              <w:t>6</w:t>
            </w:r>
          </w:p>
        </w:tc>
        <w:tc>
          <w:tcPr>
            <w:tcW w:w="1418" w:type="dxa"/>
          </w:tcPr>
          <w:p w:rsidR="00153FDD" w:rsidRPr="00153FDD" w:rsidRDefault="00153FDD" w:rsidP="00153FDD">
            <w:pPr>
              <w:jc w:val="center"/>
              <w:rPr>
                <w:sz w:val="22"/>
                <w:szCs w:val="22"/>
              </w:rPr>
            </w:pPr>
            <w:r w:rsidRPr="00153FDD">
              <w:rPr>
                <w:sz w:val="22"/>
                <w:szCs w:val="22"/>
              </w:rPr>
              <w:t>7</w:t>
            </w:r>
          </w:p>
        </w:tc>
        <w:tc>
          <w:tcPr>
            <w:tcW w:w="856" w:type="dxa"/>
          </w:tcPr>
          <w:p w:rsidR="00153FDD" w:rsidRPr="00153FDD" w:rsidRDefault="00153FDD" w:rsidP="00153FDD">
            <w:pPr>
              <w:jc w:val="center"/>
              <w:rPr>
                <w:sz w:val="22"/>
                <w:szCs w:val="22"/>
              </w:rPr>
            </w:pPr>
            <w:r w:rsidRPr="00153FDD">
              <w:rPr>
                <w:sz w:val="22"/>
                <w:szCs w:val="22"/>
              </w:rPr>
              <w:t>8</w:t>
            </w:r>
          </w:p>
        </w:tc>
        <w:tc>
          <w:tcPr>
            <w:tcW w:w="1332" w:type="dxa"/>
          </w:tcPr>
          <w:p w:rsidR="00153FDD" w:rsidRPr="00153FDD" w:rsidRDefault="00153FDD" w:rsidP="00153FDD">
            <w:pPr>
              <w:jc w:val="center"/>
              <w:rPr>
                <w:sz w:val="22"/>
                <w:szCs w:val="22"/>
              </w:rPr>
            </w:pPr>
            <w:r w:rsidRPr="00153FDD">
              <w:rPr>
                <w:sz w:val="22"/>
                <w:szCs w:val="22"/>
              </w:rPr>
              <w:t>9</w:t>
            </w:r>
          </w:p>
        </w:tc>
        <w:tc>
          <w:tcPr>
            <w:tcW w:w="1276" w:type="dxa"/>
          </w:tcPr>
          <w:p w:rsidR="00153FDD" w:rsidRPr="00153FDD" w:rsidRDefault="00153FDD" w:rsidP="00153FDD">
            <w:pPr>
              <w:jc w:val="center"/>
              <w:rPr>
                <w:sz w:val="22"/>
                <w:szCs w:val="22"/>
              </w:rPr>
            </w:pPr>
            <w:r w:rsidRPr="00153FDD">
              <w:rPr>
                <w:sz w:val="22"/>
                <w:szCs w:val="22"/>
              </w:rPr>
              <w:t>10</w:t>
            </w:r>
          </w:p>
        </w:tc>
        <w:tc>
          <w:tcPr>
            <w:tcW w:w="1917" w:type="dxa"/>
          </w:tcPr>
          <w:p w:rsidR="00153FDD" w:rsidRPr="00153FDD" w:rsidRDefault="00153FDD" w:rsidP="00153FDD">
            <w:pPr>
              <w:jc w:val="center"/>
              <w:rPr>
                <w:sz w:val="22"/>
                <w:szCs w:val="22"/>
              </w:rPr>
            </w:pPr>
            <w:r w:rsidRPr="00153FDD">
              <w:rPr>
                <w:sz w:val="22"/>
                <w:szCs w:val="22"/>
              </w:rPr>
              <w:t>11</w:t>
            </w:r>
          </w:p>
        </w:tc>
      </w:tr>
      <w:tr w:rsidR="00153FDD" w:rsidRPr="00153FDD" w:rsidTr="0095760D">
        <w:trPr>
          <w:jc w:val="center"/>
        </w:trPr>
        <w:tc>
          <w:tcPr>
            <w:tcW w:w="846" w:type="dxa"/>
          </w:tcPr>
          <w:p w:rsidR="00153FDD" w:rsidRPr="00153FDD" w:rsidRDefault="00153FDD" w:rsidP="00153FDD">
            <w:pPr>
              <w:jc w:val="center"/>
              <w:rPr>
                <w:b/>
                <w:sz w:val="22"/>
                <w:szCs w:val="22"/>
              </w:rPr>
            </w:pPr>
            <w:r w:rsidRPr="00153FDD">
              <w:rPr>
                <w:b/>
                <w:sz w:val="22"/>
                <w:szCs w:val="22"/>
              </w:rPr>
              <w:t>1</w:t>
            </w:r>
          </w:p>
        </w:tc>
        <w:tc>
          <w:tcPr>
            <w:tcW w:w="14784" w:type="dxa"/>
            <w:gridSpan w:val="10"/>
          </w:tcPr>
          <w:p w:rsidR="00153FDD" w:rsidRPr="00153FDD" w:rsidRDefault="00153FDD" w:rsidP="00153FDD">
            <w:pPr>
              <w:rPr>
                <w:b/>
                <w:sz w:val="22"/>
                <w:szCs w:val="22"/>
              </w:rPr>
            </w:pPr>
            <w:r w:rsidRPr="00153FDD">
              <w:rPr>
                <w:b/>
                <w:sz w:val="22"/>
                <w:szCs w:val="22"/>
              </w:rPr>
              <w:t>Задача, решение которой осуществляется в рамках муниципального проекта "Наименование":</w:t>
            </w: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1.1.</w:t>
            </w:r>
          </w:p>
        </w:tc>
        <w:tc>
          <w:tcPr>
            <w:tcW w:w="14784" w:type="dxa"/>
            <w:gridSpan w:val="10"/>
          </w:tcPr>
          <w:p w:rsidR="00153FDD" w:rsidRPr="00153FDD" w:rsidRDefault="00153FDD" w:rsidP="00153FDD">
            <w:pPr>
              <w:rPr>
                <w:sz w:val="22"/>
                <w:szCs w:val="22"/>
              </w:rPr>
            </w:pPr>
            <w:r w:rsidRPr="00153FDD">
              <w:rPr>
                <w:sz w:val="22"/>
                <w:szCs w:val="22"/>
              </w:rPr>
              <w:t>Мероприятие "Наименование"</w:t>
            </w: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1.1.1.</w:t>
            </w:r>
          </w:p>
        </w:tc>
        <w:tc>
          <w:tcPr>
            <w:tcW w:w="2791" w:type="dxa"/>
          </w:tcPr>
          <w:p w:rsidR="00153FDD" w:rsidRPr="00153FDD" w:rsidRDefault="00153FDD" w:rsidP="00153FDD">
            <w:pPr>
              <w:rPr>
                <w:sz w:val="22"/>
                <w:szCs w:val="22"/>
              </w:rPr>
            </w:pPr>
            <w:r w:rsidRPr="00153FDD">
              <w:rPr>
                <w:sz w:val="22"/>
                <w:szCs w:val="22"/>
              </w:rPr>
              <w:t xml:space="preserve">Результат, достижение которого осуществляется </w:t>
            </w:r>
            <w:r w:rsidR="0095760D">
              <w:rPr>
                <w:sz w:val="22"/>
                <w:szCs w:val="22"/>
              </w:rPr>
              <w:br/>
            </w:r>
            <w:r w:rsidRPr="00153FDD">
              <w:rPr>
                <w:sz w:val="22"/>
                <w:szCs w:val="22"/>
              </w:rPr>
              <w:t>в рамках задачи</w:t>
            </w:r>
          </w:p>
        </w:tc>
        <w:tc>
          <w:tcPr>
            <w:tcW w:w="1403" w:type="dxa"/>
          </w:tcPr>
          <w:p w:rsidR="00153FDD" w:rsidRPr="00153FDD" w:rsidRDefault="00153FDD" w:rsidP="00153FDD">
            <w:pPr>
              <w:rPr>
                <w:sz w:val="22"/>
                <w:szCs w:val="22"/>
              </w:rPr>
            </w:pPr>
          </w:p>
        </w:tc>
        <w:tc>
          <w:tcPr>
            <w:tcW w:w="1172" w:type="dxa"/>
          </w:tcPr>
          <w:p w:rsidR="00153FDD" w:rsidRPr="00153FDD" w:rsidRDefault="00153FDD" w:rsidP="00153FDD">
            <w:pPr>
              <w:rPr>
                <w:sz w:val="22"/>
                <w:szCs w:val="22"/>
              </w:rPr>
            </w:pPr>
          </w:p>
        </w:tc>
        <w:tc>
          <w:tcPr>
            <w:tcW w:w="1222" w:type="dxa"/>
          </w:tcPr>
          <w:p w:rsidR="00153FDD" w:rsidRPr="00153FDD" w:rsidRDefault="00153FDD" w:rsidP="00153FDD">
            <w:pPr>
              <w:rPr>
                <w:sz w:val="22"/>
                <w:szCs w:val="22"/>
              </w:rPr>
            </w:pPr>
          </w:p>
        </w:tc>
        <w:tc>
          <w:tcPr>
            <w:tcW w:w="1397" w:type="dxa"/>
          </w:tcPr>
          <w:p w:rsidR="00153FDD" w:rsidRPr="00153FDD" w:rsidRDefault="00153FDD" w:rsidP="00153FDD">
            <w:pPr>
              <w:rPr>
                <w:sz w:val="22"/>
                <w:szCs w:val="22"/>
              </w:rPr>
            </w:pPr>
          </w:p>
        </w:tc>
        <w:tc>
          <w:tcPr>
            <w:tcW w:w="1418" w:type="dxa"/>
          </w:tcPr>
          <w:p w:rsidR="00153FDD" w:rsidRPr="00153FDD" w:rsidRDefault="00153FDD" w:rsidP="00153FDD">
            <w:pPr>
              <w:rPr>
                <w:sz w:val="22"/>
                <w:szCs w:val="22"/>
              </w:rPr>
            </w:pPr>
          </w:p>
        </w:tc>
        <w:tc>
          <w:tcPr>
            <w:tcW w:w="856" w:type="dxa"/>
          </w:tcPr>
          <w:p w:rsidR="00153FDD" w:rsidRPr="00153FDD" w:rsidRDefault="00153FDD" w:rsidP="00153FDD">
            <w:pPr>
              <w:rPr>
                <w:sz w:val="22"/>
                <w:szCs w:val="22"/>
              </w:rPr>
            </w:pPr>
          </w:p>
        </w:tc>
        <w:tc>
          <w:tcPr>
            <w:tcW w:w="1332" w:type="dxa"/>
          </w:tcPr>
          <w:p w:rsidR="00153FDD" w:rsidRPr="00153FDD" w:rsidRDefault="00153FDD" w:rsidP="00153FDD">
            <w:pPr>
              <w:rPr>
                <w:sz w:val="22"/>
                <w:szCs w:val="22"/>
              </w:rPr>
            </w:pPr>
          </w:p>
        </w:tc>
        <w:tc>
          <w:tcPr>
            <w:tcW w:w="1276" w:type="dxa"/>
          </w:tcPr>
          <w:p w:rsidR="00153FDD" w:rsidRPr="00153FDD" w:rsidRDefault="00153FDD" w:rsidP="00153FDD">
            <w:pPr>
              <w:rPr>
                <w:sz w:val="22"/>
                <w:szCs w:val="22"/>
              </w:rPr>
            </w:pPr>
          </w:p>
        </w:tc>
        <w:tc>
          <w:tcPr>
            <w:tcW w:w="1917" w:type="dxa"/>
          </w:tcPr>
          <w:p w:rsidR="00153FDD" w:rsidRPr="00153FDD" w:rsidRDefault="00153FDD" w:rsidP="00153FDD">
            <w:pPr>
              <w:rPr>
                <w:sz w:val="22"/>
                <w:szCs w:val="22"/>
              </w:rPr>
            </w:pP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2.</w:t>
            </w:r>
          </w:p>
        </w:tc>
        <w:tc>
          <w:tcPr>
            <w:tcW w:w="2791" w:type="dxa"/>
          </w:tcPr>
          <w:p w:rsidR="00153FDD" w:rsidRPr="00153FDD" w:rsidRDefault="00153FDD" w:rsidP="00153FDD">
            <w:pPr>
              <w:rPr>
                <w:sz w:val="22"/>
                <w:szCs w:val="22"/>
              </w:rPr>
            </w:pPr>
            <w:r w:rsidRPr="00153FDD">
              <w:rPr>
                <w:sz w:val="22"/>
                <w:szCs w:val="22"/>
              </w:rPr>
              <w:t>…</w:t>
            </w:r>
          </w:p>
        </w:tc>
        <w:tc>
          <w:tcPr>
            <w:tcW w:w="1403" w:type="dxa"/>
          </w:tcPr>
          <w:p w:rsidR="00153FDD" w:rsidRPr="00153FDD" w:rsidRDefault="00153FDD" w:rsidP="00153FDD">
            <w:pPr>
              <w:rPr>
                <w:sz w:val="22"/>
                <w:szCs w:val="22"/>
              </w:rPr>
            </w:pPr>
          </w:p>
        </w:tc>
        <w:tc>
          <w:tcPr>
            <w:tcW w:w="1172" w:type="dxa"/>
          </w:tcPr>
          <w:p w:rsidR="00153FDD" w:rsidRPr="00153FDD" w:rsidRDefault="00153FDD" w:rsidP="00153FDD">
            <w:pPr>
              <w:rPr>
                <w:sz w:val="22"/>
                <w:szCs w:val="22"/>
              </w:rPr>
            </w:pPr>
          </w:p>
        </w:tc>
        <w:tc>
          <w:tcPr>
            <w:tcW w:w="1222" w:type="dxa"/>
          </w:tcPr>
          <w:p w:rsidR="00153FDD" w:rsidRPr="00153FDD" w:rsidRDefault="00153FDD" w:rsidP="00153FDD">
            <w:pPr>
              <w:rPr>
                <w:sz w:val="22"/>
                <w:szCs w:val="22"/>
              </w:rPr>
            </w:pPr>
          </w:p>
        </w:tc>
        <w:tc>
          <w:tcPr>
            <w:tcW w:w="1397" w:type="dxa"/>
          </w:tcPr>
          <w:p w:rsidR="00153FDD" w:rsidRPr="00153FDD" w:rsidRDefault="00153FDD" w:rsidP="00153FDD">
            <w:pPr>
              <w:rPr>
                <w:sz w:val="22"/>
                <w:szCs w:val="22"/>
              </w:rPr>
            </w:pPr>
          </w:p>
        </w:tc>
        <w:tc>
          <w:tcPr>
            <w:tcW w:w="1418" w:type="dxa"/>
          </w:tcPr>
          <w:p w:rsidR="00153FDD" w:rsidRPr="00153FDD" w:rsidRDefault="00153FDD" w:rsidP="00153FDD">
            <w:pPr>
              <w:rPr>
                <w:sz w:val="22"/>
                <w:szCs w:val="22"/>
              </w:rPr>
            </w:pPr>
          </w:p>
        </w:tc>
        <w:tc>
          <w:tcPr>
            <w:tcW w:w="856" w:type="dxa"/>
          </w:tcPr>
          <w:p w:rsidR="00153FDD" w:rsidRPr="00153FDD" w:rsidRDefault="00153FDD" w:rsidP="00153FDD">
            <w:pPr>
              <w:rPr>
                <w:sz w:val="22"/>
                <w:szCs w:val="22"/>
              </w:rPr>
            </w:pPr>
          </w:p>
        </w:tc>
        <w:tc>
          <w:tcPr>
            <w:tcW w:w="1332" w:type="dxa"/>
          </w:tcPr>
          <w:p w:rsidR="00153FDD" w:rsidRPr="00153FDD" w:rsidRDefault="00153FDD" w:rsidP="00153FDD">
            <w:pPr>
              <w:rPr>
                <w:sz w:val="22"/>
                <w:szCs w:val="22"/>
              </w:rPr>
            </w:pPr>
          </w:p>
        </w:tc>
        <w:tc>
          <w:tcPr>
            <w:tcW w:w="1276" w:type="dxa"/>
          </w:tcPr>
          <w:p w:rsidR="00153FDD" w:rsidRPr="00153FDD" w:rsidRDefault="00153FDD" w:rsidP="00153FDD">
            <w:pPr>
              <w:rPr>
                <w:sz w:val="22"/>
                <w:szCs w:val="22"/>
              </w:rPr>
            </w:pPr>
          </w:p>
        </w:tc>
        <w:tc>
          <w:tcPr>
            <w:tcW w:w="1917" w:type="dxa"/>
          </w:tcPr>
          <w:p w:rsidR="00153FDD" w:rsidRPr="00153FDD" w:rsidRDefault="00153FDD" w:rsidP="00153FDD">
            <w:pPr>
              <w:rPr>
                <w:sz w:val="22"/>
                <w:szCs w:val="22"/>
              </w:rPr>
            </w:pP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1.2.</w:t>
            </w:r>
          </w:p>
        </w:tc>
        <w:tc>
          <w:tcPr>
            <w:tcW w:w="14784" w:type="dxa"/>
            <w:gridSpan w:val="10"/>
          </w:tcPr>
          <w:p w:rsidR="00153FDD" w:rsidRPr="00153FDD" w:rsidRDefault="00153FDD" w:rsidP="00153FDD">
            <w:pPr>
              <w:rPr>
                <w:sz w:val="22"/>
                <w:szCs w:val="22"/>
              </w:rPr>
            </w:pPr>
            <w:r w:rsidRPr="00153FDD">
              <w:rPr>
                <w:sz w:val="22"/>
                <w:szCs w:val="22"/>
              </w:rPr>
              <w:t>Мероприятие "Наименование"</w:t>
            </w: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1.2.1.</w:t>
            </w:r>
          </w:p>
        </w:tc>
        <w:tc>
          <w:tcPr>
            <w:tcW w:w="2791" w:type="dxa"/>
          </w:tcPr>
          <w:p w:rsidR="00153FDD" w:rsidRPr="00153FDD" w:rsidRDefault="00153FDD" w:rsidP="00153FDD">
            <w:pPr>
              <w:widowControl w:val="0"/>
              <w:autoSpaceDE w:val="0"/>
              <w:autoSpaceDN w:val="0"/>
              <w:adjustRightInd w:val="0"/>
              <w:rPr>
                <w:sz w:val="22"/>
                <w:szCs w:val="22"/>
              </w:rPr>
            </w:pPr>
            <w:r w:rsidRPr="00153FDD">
              <w:rPr>
                <w:sz w:val="22"/>
                <w:szCs w:val="22"/>
              </w:rPr>
              <w:t xml:space="preserve">Результат, достижение которого осуществляется </w:t>
            </w:r>
            <w:r w:rsidR="0095760D">
              <w:rPr>
                <w:sz w:val="22"/>
                <w:szCs w:val="22"/>
              </w:rPr>
              <w:br/>
            </w:r>
            <w:r w:rsidRPr="00153FDD">
              <w:rPr>
                <w:sz w:val="22"/>
                <w:szCs w:val="22"/>
              </w:rPr>
              <w:t>в рамках задачи</w:t>
            </w:r>
          </w:p>
        </w:tc>
        <w:tc>
          <w:tcPr>
            <w:tcW w:w="1403" w:type="dxa"/>
          </w:tcPr>
          <w:p w:rsidR="00153FDD" w:rsidRPr="00153FDD" w:rsidRDefault="00153FDD" w:rsidP="00153FDD">
            <w:pPr>
              <w:rPr>
                <w:sz w:val="22"/>
                <w:szCs w:val="22"/>
              </w:rPr>
            </w:pPr>
          </w:p>
        </w:tc>
        <w:tc>
          <w:tcPr>
            <w:tcW w:w="1172" w:type="dxa"/>
          </w:tcPr>
          <w:p w:rsidR="00153FDD" w:rsidRPr="00153FDD" w:rsidRDefault="00153FDD" w:rsidP="00153FDD">
            <w:pPr>
              <w:rPr>
                <w:sz w:val="22"/>
                <w:szCs w:val="22"/>
              </w:rPr>
            </w:pPr>
          </w:p>
        </w:tc>
        <w:tc>
          <w:tcPr>
            <w:tcW w:w="1222" w:type="dxa"/>
          </w:tcPr>
          <w:p w:rsidR="00153FDD" w:rsidRPr="00153FDD" w:rsidRDefault="00153FDD" w:rsidP="00153FDD">
            <w:pPr>
              <w:rPr>
                <w:sz w:val="22"/>
                <w:szCs w:val="22"/>
              </w:rPr>
            </w:pPr>
          </w:p>
        </w:tc>
        <w:tc>
          <w:tcPr>
            <w:tcW w:w="1397" w:type="dxa"/>
          </w:tcPr>
          <w:p w:rsidR="00153FDD" w:rsidRPr="00153FDD" w:rsidRDefault="00153FDD" w:rsidP="00153FDD">
            <w:pPr>
              <w:rPr>
                <w:sz w:val="22"/>
                <w:szCs w:val="22"/>
              </w:rPr>
            </w:pPr>
          </w:p>
        </w:tc>
        <w:tc>
          <w:tcPr>
            <w:tcW w:w="1418" w:type="dxa"/>
          </w:tcPr>
          <w:p w:rsidR="00153FDD" w:rsidRPr="00153FDD" w:rsidRDefault="00153FDD" w:rsidP="00153FDD">
            <w:pPr>
              <w:rPr>
                <w:sz w:val="22"/>
                <w:szCs w:val="22"/>
              </w:rPr>
            </w:pPr>
          </w:p>
        </w:tc>
        <w:tc>
          <w:tcPr>
            <w:tcW w:w="856" w:type="dxa"/>
          </w:tcPr>
          <w:p w:rsidR="00153FDD" w:rsidRPr="00153FDD" w:rsidRDefault="00153FDD" w:rsidP="00153FDD">
            <w:pPr>
              <w:rPr>
                <w:sz w:val="22"/>
                <w:szCs w:val="22"/>
              </w:rPr>
            </w:pPr>
          </w:p>
        </w:tc>
        <w:tc>
          <w:tcPr>
            <w:tcW w:w="1332" w:type="dxa"/>
          </w:tcPr>
          <w:p w:rsidR="00153FDD" w:rsidRPr="00153FDD" w:rsidRDefault="00153FDD" w:rsidP="00153FDD">
            <w:pPr>
              <w:rPr>
                <w:sz w:val="22"/>
                <w:szCs w:val="22"/>
              </w:rPr>
            </w:pPr>
          </w:p>
        </w:tc>
        <w:tc>
          <w:tcPr>
            <w:tcW w:w="1276" w:type="dxa"/>
          </w:tcPr>
          <w:p w:rsidR="00153FDD" w:rsidRPr="00153FDD" w:rsidRDefault="00153FDD" w:rsidP="00153FDD">
            <w:pPr>
              <w:rPr>
                <w:sz w:val="22"/>
                <w:szCs w:val="22"/>
              </w:rPr>
            </w:pPr>
          </w:p>
        </w:tc>
        <w:tc>
          <w:tcPr>
            <w:tcW w:w="1917" w:type="dxa"/>
          </w:tcPr>
          <w:p w:rsidR="00153FDD" w:rsidRPr="00153FDD" w:rsidRDefault="00153FDD" w:rsidP="00153FDD">
            <w:pPr>
              <w:rPr>
                <w:sz w:val="22"/>
                <w:szCs w:val="22"/>
              </w:rPr>
            </w:pPr>
          </w:p>
        </w:tc>
      </w:tr>
      <w:tr w:rsidR="00153FDD" w:rsidRPr="00153FDD" w:rsidTr="0095760D">
        <w:trPr>
          <w:jc w:val="center"/>
        </w:trPr>
        <w:tc>
          <w:tcPr>
            <w:tcW w:w="846" w:type="dxa"/>
          </w:tcPr>
          <w:p w:rsidR="00153FDD" w:rsidRPr="00153FDD" w:rsidRDefault="00153FDD" w:rsidP="00153FDD">
            <w:pPr>
              <w:jc w:val="center"/>
              <w:rPr>
                <w:b/>
                <w:sz w:val="22"/>
                <w:szCs w:val="22"/>
              </w:rPr>
            </w:pPr>
            <w:r w:rsidRPr="00153FDD">
              <w:rPr>
                <w:b/>
                <w:sz w:val="22"/>
                <w:szCs w:val="22"/>
              </w:rPr>
              <w:t>2</w:t>
            </w:r>
          </w:p>
        </w:tc>
        <w:tc>
          <w:tcPr>
            <w:tcW w:w="14784" w:type="dxa"/>
            <w:gridSpan w:val="10"/>
          </w:tcPr>
          <w:p w:rsidR="00153FDD" w:rsidRPr="00153FDD" w:rsidRDefault="00153FDD" w:rsidP="00153FDD">
            <w:pPr>
              <w:rPr>
                <w:b/>
                <w:sz w:val="22"/>
                <w:szCs w:val="22"/>
              </w:rPr>
            </w:pPr>
            <w:r w:rsidRPr="00153FDD">
              <w:rPr>
                <w:b/>
                <w:sz w:val="22"/>
                <w:szCs w:val="22"/>
              </w:rPr>
              <w:t>Задача, решение которой осуществляется в рамках муниципального проекта "Наименование":</w:t>
            </w: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2.1.</w:t>
            </w:r>
          </w:p>
        </w:tc>
        <w:tc>
          <w:tcPr>
            <w:tcW w:w="14784" w:type="dxa"/>
            <w:gridSpan w:val="10"/>
          </w:tcPr>
          <w:p w:rsidR="00153FDD" w:rsidRPr="00153FDD" w:rsidRDefault="00153FDD" w:rsidP="00153FDD">
            <w:pPr>
              <w:rPr>
                <w:sz w:val="22"/>
                <w:szCs w:val="22"/>
              </w:rPr>
            </w:pPr>
            <w:r w:rsidRPr="00153FDD">
              <w:rPr>
                <w:sz w:val="22"/>
                <w:szCs w:val="22"/>
              </w:rPr>
              <w:t>Мероприятие "Наименование"</w:t>
            </w: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2.1.1.</w:t>
            </w:r>
          </w:p>
        </w:tc>
        <w:tc>
          <w:tcPr>
            <w:tcW w:w="2791" w:type="dxa"/>
          </w:tcPr>
          <w:p w:rsidR="00153FDD" w:rsidRPr="00153FDD" w:rsidRDefault="00153FDD" w:rsidP="00153FDD">
            <w:pPr>
              <w:widowControl w:val="0"/>
              <w:autoSpaceDE w:val="0"/>
              <w:autoSpaceDN w:val="0"/>
              <w:adjustRightInd w:val="0"/>
              <w:rPr>
                <w:sz w:val="22"/>
                <w:szCs w:val="22"/>
              </w:rPr>
            </w:pPr>
            <w:r w:rsidRPr="00153FDD">
              <w:rPr>
                <w:sz w:val="22"/>
                <w:szCs w:val="22"/>
              </w:rPr>
              <w:t xml:space="preserve">Результат, достижение которого осуществляется </w:t>
            </w:r>
            <w:r w:rsidR="0095760D">
              <w:rPr>
                <w:sz w:val="22"/>
                <w:szCs w:val="22"/>
              </w:rPr>
              <w:br/>
            </w:r>
            <w:r w:rsidRPr="00153FDD">
              <w:rPr>
                <w:sz w:val="22"/>
                <w:szCs w:val="22"/>
              </w:rPr>
              <w:t>в рамках задачи</w:t>
            </w:r>
          </w:p>
        </w:tc>
        <w:tc>
          <w:tcPr>
            <w:tcW w:w="1403" w:type="dxa"/>
          </w:tcPr>
          <w:p w:rsidR="00153FDD" w:rsidRPr="00153FDD" w:rsidRDefault="00153FDD" w:rsidP="00153FDD">
            <w:pPr>
              <w:rPr>
                <w:sz w:val="22"/>
                <w:szCs w:val="22"/>
              </w:rPr>
            </w:pPr>
          </w:p>
        </w:tc>
        <w:tc>
          <w:tcPr>
            <w:tcW w:w="1172" w:type="dxa"/>
          </w:tcPr>
          <w:p w:rsidR="00153FDD" w:rsidRPr="00153FDD" w:rsidRDefault="00153FDD" w:rsidP="00153FDD">
            <w:pPr>
              <w:rPr>
                <w:sz w:val="22"/>
                <w:szCs w:val="22"/>
              </w:rPr>
            </w:pPr>
          </w:p>
        </w:tc>
        <w:tc>
          <w:tcPr>
            <w:tcW w:w="1222" w:type="dxa"/>
          </w:tcPr>
          <w:p w:rsidR="00153FDD" w:rsidRPr="00153FDD" w:rsidRDefault="00153FDD" w:rsidP="00153FDD">
            <w:pPr>
              <w:rPr>
                <w:sz w:val="22"/>
                <w:szCs w:val="22"/>
              </w:rPr>
            </w:pPr>
          </w:p>
        </w:tc>
        <w:tc>
          <w:tcPr>
            <w:tcW w:w="1397" w:type="dxa"/>
          </w:tcPr>
          <w:p w:rsidR="00153FDD" w:rsidRPr="00153FDD" w:rsidRDefault="00153FDD" w:rsidP="00153FDD">
            <w:pPr>
              <w:rPr>
                <w:sz w:val="22"/>
                <w:szCs w:val="22"/>
              </w:rPr>
            </w:pPr>
          </w:p>
        </w:tc>
        <w:tc>
          <w:tcPr>
            <w:tcW w:w="1418" w:type="dxa"/>
          </w:tcPr>
          <w:p w:rsidR="00153FDD" w:rsidRPr="00153FDD" w:rsidRDefault="00153FDD" w:rsidP="00153FDD">
            <w:pPr>
              <w:rPr>
                <w:sz w:val="22"/>
                <w:szCs w:val="22"/>
              </w:rPr>
            </w:pPr>
          </w:p>
        </w:tc>
        <w:tc>
          <w:tcPr>
            <w:tcW w:w="856" w:type="dxa"/>
          </w:tcPr>
          <w:p w:rsidR="00153FDD" w:rsidRPr="00153FDD" w:rsidRDefault="00153FDD" w:rsidP="00153FDD">
            <w:pPr>
              <w:rPr>
                <w:sz w:val="22"/>
                <w:szCs w:val="22"/>
              </w:rPr>
            </w:pPr>
          </w:p>
        </w:tc>
        <w:tc>
          <w:tcPr>
            <w:tcW w:w="1332" w:type="dxa"/>
          </w:tcPr>
          <w:p w:rsidR="00153FDD" w:rsidRPr="00153FDD" w:rsidRDefault="00153FDD" w:rsidP="00153FDD">
            <w:pPr>
              <w:rPr>
                <w:sz w:val="22"/>
                <w:szCs w:val="22"/>
              </w:rPr>
            </w:pPr>
          </w:p>
        </w:tc>
        <w:tc>
          <w:tcPr>
            <w:tcW w:w="1276" w:type="dxa"/>
          </w:tcPr>
          <w:p w:rsidR="00153FDD" w:rsidRPr="00153FDD" w:rsidRDefault="00153FDD" w:rsidP="00153FDD">
            <w:pPr>
              <w:rPr>
                <w:sz w:val="22"/>
                <w:szCs w:val="22"/>
              </w:rPr>
            </w:pPr>
          </w:p>
        </w:tc>
        <w:tc>
          <w:tcPr>
            <w:tcW w:w="1917" w:type="dxa"/>
          </w:tcPr>
          <w:p w:rsidR="00153FDD" w:rsidRPr="00153FDD" w:rsidRDefault="00153FDD" w:rsidP="00153FDD">
            <w:pPr>
              <w:rPr>
                <w:sz w:val="22"/>
                <w:szCs w:val="22"/>
              </w:rPr>
            </w:pP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2.2.</w:t>
            </w:r>
          </w:p>
        </w:tc>
        <w:tc>
          <w:tcPr>
            <w:tcW w:w="14784" w:type="dxa"/>
            <w:gridSpan w:val="10"/>
          </w:tcPr>
          <w:p w:rsidR="00153FDD" w:rsidRPr="00153FDD" w:rsidRDefault="00153FDD" w:rsidP="00153FDD">
            <w:pPr>
              <w:rPr>
                <w:sz w:val="22"/>
                <w:szCs w:val="22"/>
              </w:rPr>
            </w:pPr>
            <w:r w:rsidRPr="00153FDD">
              <w:rPr>
                <w:sz w:val="22"/>
                <w:szCs w:val="22"/>
              </w:rPr>
              <w:t>Мероприятие "Наименование"</w:t>
            </w:r>
          </w:p>
        </w:tc>
      </w:tr>
      <w:tr w:rsidR="00153FDD" w:rsidRPr="00153FDD" w:rsidTr="0095760D">
        <w:trPr>
          <w:jc w:val="center"/>
        </w:trPr>
        <w:tc>
          <w:tcPr>
            <w:tcW w:w="846" w:type="dxa"/>
          </w:tcPr>
          <w:p w:rsidR="00153FDD" w:rsidRPr="00153FDD" w:rsidRDefault="00153FDD" w:rsidP="00153FDD">
            <w:pPr>
              <w:jc w:val="center"/>
              <w:rPr>
                <w:sz w:val="22"/>
                <w:szCs w:val="22"/>
              </w:rPr>
            </w:pPr>
            <w:r w:rsidRPr="00153FDD">
              <w:rPr>
                <w:sz w:val="22"/>
                <w:szCs w:val="22"/>
              </w:rPr>
              <w:t>2.2.1.</w:t>
            </w:r>
          </w:p>
        </w:tc>
        <w:tc>
          <w:tcPr>
            <w:tcW w:w="2791" w:type="dxa"/>
          </w:tcPr>
          <w:p w:rsidR="00153FDD" w:rsidRPr="00153FDD" w:rsidRDefault="00153FDD" w:rsidP="00153FDD">
            <w:pPr>
              <w:widowControl w:val="0"/>
              <w:autoSpaceDE w:val="0"/>
              <w:autoSpaceDN w:val="0"/>
              <w:adjustRightInd w:val="0"/>
              <w:rPr>
                <w:sz w:val="22"/>
                <w:szCs w:val="22"/>
              </w:rPr>
            </w:pPr>
            <w:r w:rsidRPr="00153FDD">
              <w:rPr>
                <w:sz w:val="22"/>
                <w:szCs w:val="22"/>
              </w:rPr>
              <w:t xml:space="preserve">Результат, достижение которого осуществляется </w:t>
            </w:r>
            <w:r w:rsidR="0095760D">
              <w:rPr>
                <w:sz w:val="22"/>
                <w:szCs w:val="22"/>
              </w:rPr>
              <w:br/>
            </w:r>
            <w:r w:rsidRPr="00153FDD">
              <w:rPr>
                <w:sz w:val="22"/>
                <w:szCs w:val="22"/>
              </w:rPr>
              <w:t>в рамках задачи</w:t>
            </w:r>
          </w:p>
        </w:tc>
        <w:tc>
          <w:tcPr>
            <w:tcW w:w="1403" w:type="dxa"/>
          </w:tcPr>
          <w:p w:rsidR="00153FDD" w:rsidRPr="00153FDD" w:rsidRDefault="00153FDD" w:rsidP="00153FDD">
            <w:pPr>
              <w:rPr>
                <w:sz w:val="22"/>
                <w:szCs w:val="22"/>
              </w:rPr>
            </w:pPr>
          </w:p>
        </w:tc>
        <w:tc>
          <w:tcPr>
            <w:tcW w:w="1172" w:type="dxa"/>
          </w:tcPr>
          <w:p w:rsidR="00153FDD" w:rsidRPr="00153FDD" w:rsidRDefault="00153FDD" w:rsidP="00153FDD">
            <w:pPr>
              <w:rPr>
                <w:sz w:val="22"/>
                <w:szCs w:val="22"/>
              </w:rPr>
            </w:pPr>
          </w:p>
        </w:tc>
        <w:tc>
          <w:tcPr>
            <w:tcW w:w="1222" w:type="dxa"/>
          </w:tcPr>
          <w:p w:rsidR="00153FDD" w:rsidRPr="00153FDD" w:rsidRDefault="00153FDD" w:rsidP="00153FDD">
            <w:pPr>
              <w:rPr>
                <w:sz w:val="22"/>
                <w:szCs w:val="22"/>
              </w:rPr>
            </w:pPr>
          </w:p>
        </w:tc>
        <w:tc>
          <w:tcPr>
            <w:tcW w:w="1397" w:type="dxa"/>
          </w:tcPr>
          <w:p w:rsidR="00153FDD" w:rsidRPr="00153FDD" w:rsidRDefault="00153FDD" w:rsidP="00153FDD">
            <w:pPr>
              <w:rPr>
                <w:sz w:val="22"/>
                <w:szCs w:val="22"/>
              </w:rPr>
            </w:pPr>
          </w:p>
        </w:tc>
        <w:tc>
          <w:tcPr>
            <w:tcW w:w="1418" w:type="dxa"/>
          </w:tcPr>
          <w:p w:rsidR="00153FDD" w:rsidRPr="00153FDD" w:rsidRDefault="00153FDD" w:rsidP="00153FDD">
            <w:pPr>
              <w:rPr>
                <w:sz w:val="22"/>
                <w:szCs w:val="22"/>
              </w:rPr>
            </w:pPr>
          </w:p>
        </w:tc>
        <w:tc>
          <w:tcPr>
            <w:tcW w:w="856" w:type="dxa"/>
          </w:tcPr>
          <w:p w:rsidR="00153FDD" w:rsidRPr="00153FDD" w:rsidRDefault="00153FDD" w:rsidP="00153FDD">
            <w:pPr>
              <w:rPr>
                <w:sz w:val="22"/>
                <w:szCs w:val="22"/>
              </w:rPr>
            </w:pPr>
          </w:p>
        </w:tc>
        <w:tc>
          <w:tcPr>
            <w:tcW w:w="1332" w:type="dxa"/>
          </w:tcPr>
          <w:p w:rsidR="00153FDD" w:rsidRPr="00153FDD" w:rsidRDefault="00153FDD" w:rsidP="00153FDD">
            <w:pPr>
              <w:rPr>
                <w:sz w:val="22"/>
                <w:szCs w:val="22"/>
              </w:rPr>
            </w:pPr>
          </w:p>
        </w:tc>
        <w:tc>
          <w:tcPr>
            <w:tcW w:w="1276" w:type="dxa"/>
          </w:tcPr>
          <w:p w:rsidR="00153FDD" w:rsidRPr="00153FDD" w:rsidRDefault="00153FDD" w:rsidP="00153FDD">
            <w:pPr>
              <w:rPr>
                <w:sz w:val="22"/>
                <w:szCs w:val="22"/>
              </w:rPr>
            </w:pPr>
          </w:p>
        </w:tc>
        <w:tc>
          <w:tcPr>
            <w:tcW w:w="1917" w:type="dxa"/>
          </w:tcPr>
          <w:p w:rsidR="00153FDD" w:rsidRPr="00153FDD" w:rsidRDefault="00153FDD" w:rsidP="00153FDD">
            <w:pPr>
              <w:rPr>
                <w:sz w:val="22"/>
                <w:szCs w:val="22"/>
              </w:rPr>
            </w:pPr>
          </w:p>
        </w:tc>
      </w:tr>
    </w:tbl>
    <w:p w:rsidR="00153FDD" w:rsidRPr="00153FDD" w:rsidRDefault="00153FDD" w:rsidP="00153FDD">
      <w:pPr>
        <w:rPr>
          <w:sz w:val="22"/>
          <w:szCs w:val="22"/>
        </w:rPr>
      </w:pPr>
      <w:r w:rsidRPr="00153FDD">
        <w:rPr>
          <w:sz w:val="22"/>
          <w:szCs w:val="22"/>
        </w:rPr>
        <w:t>--------------------------------</w:t>
      </w:r>
    </w:p>
    <w:p w:rsidR="00153FDD" w:rsidRPr="00153FDD" w:rsidRDefault="00153FDD" w:rsidP="00153FDD">
      <w:pPr>
        <w:ind w:firstLine="709"/>
        <w:rPr>
          <w:sz w:val="22"/>
          <w:szCs w:val="22"/>
        </w:rPr>
      </w:pPr>
      <w:r w:rsidRPr="00153FDD">
        <w:rPr>
          <w:sz w:val="22"/>
          <w:szCs w:val="22"/>
        </w:rPr>
        <w:t>&lt;1&gt; Приводится краткое описание результата, в том числе дополнительные качественные и количественные параметры, которым должно соответствовать такой результат.</w:t>
      </w:r>
    </w:p>
    <w:p w:rsidR="00153FDD" w:rsidRPr="00153FDD" w:rsidRDefault="00153FDD" w:rsidP="00153FDD">
      <w:pPr>
        <w:ind w:firstLine="709"/>
        <w:rPr>
          <w:sz w:val="22"/>
          <w:szCs w:val="22"/>
        </w:rPr>
        <w:sectPr w:rsidR="00153FDD" w:rsidRPr="00153FDD" w:rsidSect="0095760D">
          <w:pgSz w:w="16838" w:h="11905" w:orient="landscape" w:code="9"/>
          <w:pgMar w:top="1701" w:right="1134" w:bottom="567" w:left="1134" w:header="567" w:footer="0" w:gutter="0"/>
          <w:cols w:space="720"/>
          <w:titlePg/>
          <w:docGrid w:linePitch="326"/>
        </w:sectPr>
      </w:pPr>
    </w:p>
    <w:p w:rsidR="00153FDD" w:rsidRPr="00153FDD" w:rsidRDefault="00153FDD" w:rsidP="00153FDD">
      <w:pPr>
        <w:jc w:val="center"/>
        <w:rPr>
          <w:sz w:val="26"/>
          <w:szCs w:val="26"/>
        </w:rPr>
      </w:pPr>
      <w:r w:rsidRPr="00153FDD">
        <w:rPr>
          <w:sz w:val="26"/>
          <w:szCs w:val="26"/>
        </w:rPr>
        <w:lastRenderedPageBreak/>
        <w:t xml:space="preserve">4.4. Финансовое обеспечение муниципального проекта </w:t>
      </w:r>
      <w:r w:rsidRPr="00153FDD">
        <w:rPr>
          <w:sz w:val="22"/>
          <w:szCs w:val="22"/>
        </w:rPr>
        <w:t>&lt;1&gt;</w:t>
      </w:r>
    </w:p>
    <w:p w:rsidR="00153FDD" w:rsidRPr="00153FDD" w:rsidRDefault="00153FDD" w:rsidP="00153FDD">
      <w:pPr>
        <w:jc w:val="right"/>
        <w:rPr>
          <w:sz w:val="26"/>
          <w:szCs w:val="26"/>
        </w:rPr>
      </w:pPr>
      <w:r w:rsidRPr="00153FDD">
        <w:rPr>
          <w:sz w:val="26"/>
          <w:szCs w:val="26"/>
        </w:rPr>
        <w:t>Таблица 5</w:t>
      </w:r>
    </w:p>
    <w:tbl>
      <w:tblPr>
        <w:tblStyle w:val="af2"/>
        <w:tblW w:w="9918" w:type="dxa"/>
        <w:jc w:val="center"/>
        <w:tblLayout w:type="fixed"/>
        <w:tblLook w:val="04A0" w:firstRow="1" w:lastRow="0" w:firstColumn="1" w:lastColumn="0" w:noHBand="0" w:noVBand="1"/>
      </w:tblPr>
      <w:tblGrid>
        <w:gridCol w:w="562"/>
        <w:gridCol w:w="1848"/>
        <w:gridCol w:w="1413"/>
        <w:gridCol w:w="1134"/>
        <w:gridCol w:w="1276"/>
        <w:gridCol w:w="1275"/>
        <w:gridCol w:w="1134"/>
        <w:gridCol w:w="1276"/>
      </w:tblGrid>
      <w:tr w:rsidR="00153FDD" w:rsidRPr="00153FDD" w:rsidTr="00A158A3">
        <w:trPr>
          <w:trHeight w:val="395"/>
          <w:jc w:val="center"/>
        </w:trPr>
        <w:tc>
          <w:tcPr>
            <w:tcW w:w="562"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848"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w:t>
            </w:r>
          </w:p>
        </w:tc>
        <w:tc>
          <w:tcPr>
            <w:tcW w:w="1413"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 реализации &lt;2&gt;</w:t>
            </w:r>
          </w:p>
        </w:tc>
        <w:tc>
          <w:tcPr>
            <w:tcW w:w="1134"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Всего,</w:t>
            </w:r>
          </w:p>
          <w:p w:rsidR="00153FDD" w:rsidRPr="00153FDD" w:rsidRDefault="00153FDD" w:rsidP="00153FDD">
            <w:pPr>
              <w:widowControl w:val="0"/>
              <w:autoSpaceDE w:val="0"/>
              <w:autoSpaceDN w:val="0"/>
              <w:adjustRightInd w:val="0"/>
              <w:jc w:val="center"/>
              <w:rPr>
                <w:sz w:val="22"/>
                <w:szCs w:val="22"/>
              </w:rPr>
            </w:pPr>
            <w:r w:rsidRPr="00153FDD">
              <w:rPr>
                <w:sz w:val="22"/>
                <w:szCs w:val="22"/>
              </w:rPr>
              <w:t>в том числе,</w:t>
            </w:r>
          </w:p>
          <w:p w:rsidR="00153FDD" w:rsidRPr="00153FDD" w:rsidRDefault="00153FDD" w:rsidP="00153FDD">
            <w:pPr>
              <w:widowControl w:val="0"/>
              <w:autoSpaceDE w:val="0"/>
              <w:autoSpaceDN w:val="0"/>
              <w:adjustRightInd w:val="0"/>
              <w:jc w:val="center"/>
              <w:rPr>
                <w:sz w:val="22"/>
                <w:szCs w:val="22"/>
              </w:rPr>
            </w:pPr>
            <w:r w:rsidRPr="00153FDD">
              <w:rPr>
                <w:sz w:val="22"/>
                <w:szCs w:val="22"/>
              </w:rPr>
              <w:t>тыс. руб.</w:t>
            </w:r>
          </w:p>
        </w:tc>
        <w:tc>
          <w:tcPr>
            <w:tcW w:w="4961" w:type="dxa"/>
            <w:gridSpan w:val="4"/>
          </w:tcPr>
          <w:p w:rsidR="00153FDD" w:rsidRPr="00153FDD" w:rsidRDefault="00153FDD" w:rsidP="00153FDD">
            <w:pPr>
              <w:widowControl w:val="0"/>
              <w:autoSpaceDE w:val="0"/>
              <w:autoSpaceDN w:val="0"/>
              <w:adjustRightInd w:val="0"/>
              <w:jc w:val="center"/>
              <w:rPr>
                <w:sz w:val="22"/>
                <w:szCs w:val="22"/>
              </w:rPr>
            </w:pPr>
            <w:r w:rsidRPr="00153FDD">
              <w:rPr>
                <w:sz w:val="22"/>
                <w:szCs w:val="22"/>
              </w:rPr>
              <w:t>Объем финансового обеспечения</w:t>
            </w: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jc w:val="center"/>
              <w:rPr>
                <w:sz w:val="22"/>
                <w:szCs w:val="22"/>
              </w:rPr>
            </w:pPr>
          </w:p>
        </w:tc>
        <w:tc>
          <w:tcPr>
            <w:tcW w:w="1848" w:type="dxa"/>
            <w:vMerge/>
          </w:tcPr>
          <w:p w:rsidR="00153FDD" w:rsidRPr="00153FDD" w:rsidRDefault="00153FDD" w:rsidP="00153FDD">
            <w:pPr>
              <w:widowControl w:val="0"/>
              <w:autoSpaceDE w:val="0"/>
              <w:autoSpaceDN w:val="0"/>
              <w:adjustRightInd w:val="0"/>
              <w:jc w:val="center"/>
              <w:rPr>
                <w:sz w:val="22"/>
                <w:szCs w:val="22"/>
              </w:rPr>
            </w:pPr>
          </w:p>
        </w:tc>
        <w:tc>
          <w:tcPr>
            <w:tcW w:w="1413" w:type="dxa"/>
            <w:vMerge/>
          </w:tcPr>
          <w:p w:rsidR="00153FDD" w:rsidRPr="00153FDD" w:rsidRDefault="00153FDD" w:rsidP="00153FDD">
            <w:pPr>
              <w:widowControl w:val="0"/>
              <w:autoSpaceDE w:val="0"/>
              <w:autoSpaceDN w:val="0"/>
              <w:adjustRightInd w:val="0"/>
              <w:jc w:val="center"/>
              <w:rPr>
                <w:sz w:val="22"/>
                <w:szCs w:val="22"/>
              </w:rPr>
            </w:pPr>
          </w:p>
        </w:tc>
        <w:tc>
          <w:tcPr>
            <w:tcW w:w="1134" w:type="dxa"/>
            <w:vMerge/>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окружной бюджет</w:t>
            </w:r>
          </w:p>
        </w:tc>
        <w:tc>
          <w:tcPr>
            <w:tcW w:w="127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городской бюджет</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инициативные платежи</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иные источники</w:t>
            </w:r>
          </w:p>
        </w:tc>
      </w:tr>
      <w:tr w:rsidR="00153FDD" w:rsidRPr="00153FDD" w:rsidTr="00A158A3">
        <w:trPr>
          <w:jc w:val="center"/>
        </w:trPr>
        <w:tc>
          <w:tcPr>
            <w:tcW w:w="56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184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141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5</w:t>
            </w:r>
          </w:p>
        </w:tc>
        <w:tc>
          <w:tcPr>
            <w:tcW w:w="127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6</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7</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8</w:t>
            </w:r>
          </w:p>
        </w:tc>
      </w:tr>
      <w:tr w:rsidR="00153FDD" w:rsidRPr="00153FDD" w:rsidTr="00A158A3">
        <w:trPr>
          <w:jc w:val="center"/>
        </w:trPr>
        <w:tc>
          <w:tcPr>
            <w:tcW w:w="562" w:type="dxa"/>
            <w:vMerge w:val="restart"/>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848"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Муниципальный проект "Наименование"</w:t>
            </w: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Всего,</w:t>
            </w:r>
          </w:p>
          <w:p w:rsidR="00153FDD" w:rsidRPr="00153FDD" w:rsidRDefault="00153FDD" w:rsidP="00153FDD">
            <w:pPr>
              <w:widowControl w:val="0"/>
              <w:autoSpaceDE w:val="0"/>
              <w:autoSpaceDN w:val="0"/>
              <w:adjustRightInd w:val="0"/>
              <w:rPr>
                <w:sz w:val="22"/>
                <w:szCs w:val="22"/>
              </w:rPr>
            </w:pPr>
            <w:r w:rsidRPr="00153FDD">
              <w:rPr>
                <w:sz w:val="22"/>
                <w:szCs w:val="22"/>
              </w:rPr>
              <w:t>в том числе:</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ind w:firstLine="313"/>
              <w:jc w:val="both"/>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ind w:firstLine="313"/>
              <w:jc w:val="both"/>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ind w:firstLine="313"/>
              <w:jc w:val="both"/>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1.1.</w:t>
            </w:r>
          </w:p>
        </w:tc>
        <w:tc>
          <w:tcPr>
            <w:tcW w:w="1848"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Мероприятие "Наименование"</w:t>
            </w: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Всего,</w:t>
            </w:r>
          </w:p>
          <w:p w:rsidR="00153FDD" w:rsidRPr="00153FDD" w:rsidRDefault="00153FDD" w:rsidP="00153FDD">
            <w:pPr>
              <w:widowControl w:val="0"/>
              <w:autoSpaceDE w:val="0"/>
              <w:autoSpaceDN w:val="0"/>
              <w:adjustRightInd w:val="0"/>
              <w:rPr>
                <w:sz w:val="22"/>
                <w:szCs w:val="22"/>
              </w:rPr>
            </w:pPr>
            <w:r w:rsidRPr="00153FDD">
              <w:rPr>
                <w:sz w:val="22"/>
                <w:szCs w:val="22"/>
              </w:rPr>
              <w:t>в том числе:</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1.2.</w:t>
            </w:r>
          </w:p>
        </w:tc>
        <w:tc>
          <w:tcPr>
            <w:tcW w:w="1848" w:type="dxa"/>
            <w:vMerge w:val="restart"/>
          </w:tcPr>
          <w:p w:rsidR="00153FDD" w:rsidRPr="00153FDD" w:rsidRDefault="00153FDD" w:rsidP="00153FDD">
            <w:pPr>
              <w:widowControl w:val="0"/>
              <w:autoSpaceDE w:val="0"/>
              <w:autoSpaceDN w:val="0"/>
              <w:adjustRightInd w:val="0"/>
              <w:ind w:firstLine="34"/>
              <w:jc w:val="both"/>
              <w:rPr>
                <w:sz w:val="22"/>
                <w:szCs w:val="22"/>
              </w:rPr>
            </w:pPr>
            <w:r w:rsidRPr="00153FDD">
              <w:rPr>
                <w:sz w:val="22"/>
                <w:szCs w:val="22"/>
              </w:rPr>
              <w:t>Мероприятие "Наименование"</w:t>
            </w: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Всего,</w:t>
            </w:r>
          </w:p>
          <w:p w:rsidR="00153FDD" w:rsidRPr="00153FDD" w:rsidRDefault="00153FDD" w:rsidP="00153FDD">
            <w:pPr>
              <w:widowControl w:val="0"/>
              <w:autoSpaceDE w:val="0"/>
              <w:autoSpaceDN w:val="0"/>
              <w:adjustRightInd w:val="0"/>
              <w:rPr>
                <w:sz w:val="22"/>
                <w:szCs w:val="22"/>
              </w:rPr>
            </w:pPr>
            <w:r w:rsidRPr="00153FDD">
              <w:rPr>
                <w:sz w:val="22"/>
                <w:szCs w:val="22"/>
              </w:rPr>
              <w:t>в том числе:</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bl>
    <w:p w:rsidR="00153FDD" w:rsidRPr="00153FDD" w:rsidRDefault="00153FDD" w:rsidP="00153FDD">
      <w:pPr>
        <w:widowControl w:val="0"/>
        <w:autoSpaceDE w:val="0"/>
        <w:autoSpaceDN w:val="0"/>
        <w:adjustRightInd w:val="0"/>
        <w:jc w:val="both"/>
        <w:rPr>
          <w:sz w:val="26"/>
          <w:szCs w:val="26"/>
        </w:rPr>
      </w:pPr>
      <w:r w:rsidRPr="00153FDD">
        <w:rPr>
          <w:sz w:val="26"/>
          <w:szCs w:val="26"/>
        </w:rPr>
        <w:t>--------------------------------</w:t>
      </w:r>
    </w:p>
    <w:p w:rsidR="00153FDD" w:rsidRPr="00153FDD" w:rsidRDefault="00153FDD" w:rsidP="00153FDD">
      <w:pPr>
        <w:ind w:firstLine="709"/>
        <w:jc w:val="both"/>
        <w:rPr>
          <w:sz w:val="22"/>
          <w:szCs w:val="22"/>
        </w:rPr>
      </w:pPr>
      <w:r w:rsidRPr="00153FDD">
        <w:rPr>
          <w:sz w:val="22"/>
          <w:szCs w:val="22"/>
        </w:rPr>
        <w:t>&lt;1&gt; Параметры финансового обеспечения приводятся в разрезе источников финансирования по годам реализации в целом по структурному элементу, а также с детализацией по его мероприятиям.</w:t>
      </w:r>
    </w:p>
    <w:p w:rsidR="00153FDD" w:rsidRPr="00153FDD" w:rsidRDefault="00153FDD" w:rsidP="00153FDD">
      <w:pPr>
        <w:ind w:firstLine="709"/>
        <w:jc w:val="both"/>
        <w:rPr>
          <w:sz w:val="26"/>
          <w:szCs w:val="26"/>
        </w:rPr>
      </w:pPr>
      <w:r w:rsidRPr="00153FDD">
        <w:rPr>
          <w:sz w:val="22"/>
          <w:szCs w:val="22"/>
        </w:rPr>
        <w:t>&lt;2&gt; Указывается год реализации муниципального проекта, мероприятий.</w:t>
      </w:r>
    </w:p>
    <w:p w:rsidR="00153FDD" w:rsidRPr="00153FDD" w:rsidRDefault="00153FDD" w:rsidP="00153FDD">
      <w:pPr>
        <w:rPr>
          <w:sz w:val="26"/>
          <w:szCs w:val="26"/>
        </w:rPr>
      </w:pPr>
    </w:p>
    <w:p w:rsidR="00153FDD" w:rsidRPr="00153FDD" w:rsidRDefault="00153FDD" w:rsidP="00153FDD">
      <w:pPr>
        <w:rPr>
          <w:sz w:val="26"/>
          <w:szCs w:val="26"/>
        </w:rPr>
        <w:sectPr w:rsidR="00153FDD" w:rsidRPr="00153FDD" w:rsidSect="0095760D">
          <w:pgSz w:w="11905" w:h="16838" w:code="9"/>
          <w:pgMar w:top="1134" w:right="567" w:bottom="1134" w:left="1701" w:header="567" w:footer="0" w:gutter="0"/>
          <w:cols w:space="720"/>
          <w:titlePg/>
          <w:docGrid w:linePitch="326"/>
        </w:sectPr>
      </w:pPr>
    </w:p>
    <w:p w:rsidR="00153FDD" w:rsidRPr="00153FDD" w:rsidRDefault="00153FDD" w:rsidP="00153FDD">
      <w:pPr>
        <w:ind w:left="390"/>
        <w:contextualSpacing/>
        <w:jc w:val="center"/>
        <w:rPr>
          <w:sz w:val="26"/>
          <w:szCs w:val="26"/>
        </w:rPr>
      </w:pPr>
      <w:r w:rsidRPr="00153FDD">
        <w:rPr>
          <w:sz w:val="26"/>
          <w:szCs w:val="26"/>
        </w:rPr>
        <w:lastRenderedPageBreak/>
        <w:t>4.5. Сведения</w:t>
      </w:r>
    </w:p>
    <w:p w:rsidR="00153FDD" w:rsidRPr="00153FDD" w:rsidRDefault="00153FDD" w:rsidP="00153FDD">
      <w:pPr>
        <w:ind w:left="390"/>
        <w:contextualSpacing/>
        <w:jc w:val="center"/>
        <w:rPr>
          <w:sz w:val="26"/>
          <w:szCs w:val="26"/>
        </w:rPr>
      </w:pPr>
      <w:r w:rsidRPr="00153FDD">
        <w:rPr>
          <w:sz w:val="26"/>
          <w:szCs w:val="26"/>
        </w:rPr>
        <w:t>о методиках расчета значений показателей муниципального проекта</w:t>
      </w:r>
    </w:p>
    <w:p w:rsidR="00153FDD" w:rsidRPr="00153FDD" w:rsidRDefault="00153FDD" w:rsidP="00153FDD">
      <w:pPr>
        <w:ind w:left="390"/>
        <w:contextualSpacing/>
        <w:jc w:val="right"/>
        <w:rPr>
          <w:sz w:val="26"/>
          <w:szCs w:val="26"/>
        </w:rPr>
      </w:pPr>
      <w:r w:rsidRPr="00153FDD">
        <w:rPr>
          <w:sz w:val="26"/>
          <w:szCs w:val="26"/>
        </w:rPr>
        <w:t>Таблица 6</w:t>
      </w:r>
    </w:p>
    <w:tbl>
      <w:tblPr>
        <w:tblStyle w:val="af2"/>
        <w:tblW w:w="15027" w:type="dxa"/>
        <w:tblInd w:w="-431" w:type="dxa"/>
        <w:tblLook w:val="04A0" w:firstRow="1" w:lastRow="0" w:firstColumn="1" w:lastColumn="0" w:noHBand="0" w:noVBand="1"/>
      </w:tblPr>
      <w:tblGrid>
        <w:gridCol w:w="555"/>
        <w:gridCol w:w="1613"/>
        <w:gridCol w:w="1562"/>
        <w:gridCol w:w="1558"/>
        <w:gridCol w:w="2935"/>
        <w:gridCol w:w="6804"/>
      </w:tblGrid>
      <w:tr w:rsidR="00153FDD" w:rsidRPr="00153FDD" w:rsidTr="00A158A3">
        <w:tc>
          <w:tcPr>
            <w:tcW w:w="55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61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xml:space="preserve">Наименование </w:t>
            </w:r>
            <w:hyperlink w:anchor="P984">
              <w:r w:rsidRPr="00153FDD">
                <w:rPr>
                  <w:sz w:val="22"/>
                  <w:szCs w:val="22"/>
                </w:rPr>
                <w:t>&lt;1&gt;</w:t>
              </w:r>
            </w:hyperlink>
          </w:p>
        </w:tc>
        <w:tc>
          <w:tcPr>
            <w:tcW w:w="156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xml:space="preserve">Уровень показателя </w:t>
            </w:r>
            <w:hyperlink w:anchor="P984">
              <w:r w:rsidRPr="00153FDD">
                <w:rPr>
                  <w:sz w:val="22"/>
                  <w:szCs w:val="22"/>
                </w:rPr>
                <w:t>&lt;2&gt;</w:t>
              </w:r>
            </w:hyperlink>
          </w:p>
        </w:tc>
        <w:tc>
          <w:tcPr>
            <w:tcW w:w="155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Единица измерения показателя</w:t>
            </w:r>
          </w:p>
          <w:p w:rsidR="00153FDD" w:rsidRPr="00153FDD" w:rsidRDefault="00153FDD" w:rsidP="00153FDD">
            <w:pPr>
              <w:widowControl w:val="0"/>
              <w:autoSpaceDE w:val="0"/>
              <w:autoSpaceDN w:val="0"/>
              <w:adjustRightInd w:val="0"/>
              <w:jc w:val="center"/>
              <w:rPr>
                <w:sz w:val="22"/>
                <w:szCs w:val="22"/>
              </w:rPr>
            </w:pPr>
            <w:r w:rsidRPr="00153FDD">
              <w:rPr>
                <w:sz w:val="22"/>
                <w:szCs w:val="22"/>
              </w:rPr>
              <w:t>(по ОКЕИ)</w:t>
            </w:r>
          </w:p>
        </w:tc>
        <w:tc>
          <w:tcPr>
            <w:tcW w:w="293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Метод расчета показателя&lt;3&gt;</w:t>
            </w:r>
          </w:p>
        </w:tc>
        <w:tc>
          <w:tcPr>
            <w:tcW w:w="680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Методика и (или) формула расчета показателя &lt;4&gt;</w:t>
            </w:r>
          </w:p>
        </w:tc>
      </w:tr>
      <w:tr w:rsidR="00153FDD" w:rsidRPr="00153FDD" w:rsidTr="00A158A3">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61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1</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2</w:t>
            </w:r>
          </w:p>
        </w:tc>
        <w:tc>
          <w:tcPr>
            <w:tcW w:w="161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2</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w:t>
            </w:r>
          </w:p>
        </w:tc>
        <w:tc>
          <w:tcPr>
            <w:tcW w:w="1613" w:type="dxa"/>
          </w:tcPr>
          <w:p w:rsidR="00153FDD" w:rsidRPr="00153FDD" w:rsidRDefault="00153FDD" w:rsidP="00153FDD">
            <w:pPr>
              <w:widowControl w:val="0"/>
              <w:autoSpaceDE w:val="0"/>
              <w:autoSpaceDN w:val="0"/>
              <w:adjustRightInd w:val="0"/>
              <w:jc w:val="both"/>
              <w:rPr>
                <w:sz w:val="22"/>
                <w:szCs w:val="22"/>
                <w:lang w:val="en-US"/>
              </w:rPr>
            </w:pPr>
            <w:r w:rsidRPr="00153FDD">
              <w:rPr>
                <w:sz w:val="22"/>
                <w:szCs w:val="22"/>
              </w:rPr>
              <w:t>Показатель …</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bl>
    <w:p w:rsidR="00153FDD" w:rsidRPr="00153FDD" w:rsidRDefault="00153FDD" w:rsidP="00153FDD">
      <w:pPr>
        <w:widowControl w:val="0"/>
        <w:autoSpaceDE w:val="0"/>
        <w:autoSpaceDN w:val="0"/>
        <w:adjustRightInd w:val="0"/>
        <w:ind w:firstLine="540"/>
        <w:jc w:val="both"/>
        <w:rPr>
          <w:sz w:val="26"/>
          <w:szCs w:val="26"/>
        </w:rPr>
      </w:pPr>
      <w:r w:rsidRPr="00153FDD">
        <w:rPr>
          <w:sz w:val="26"/>
          <w:szCs w:val="26"/>
        </w:rPr>
        <w:t>--------------------------------</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&lt;1&gt; Приводятся показатели муниципальной программы.</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&lt;2&gt; Указывается уровень соответствия, декомпозированного до муниципального образования "Городской округ "Город Нарьян-Мар" показателя для муниципальной программы: "НП" (национальный проект), "РП" (региональный проект), "ГП" (государственная программа Ненецкого автономного округа), "МП" (муниципальная программа муниципального образования "Городской округ "Город Нарьян-Мар"), "ОМСУ" (показатели для оценки эффективности деятельности органов местного самоуправления муниципального образования "Городской округ "Город Нарьян-Мар"). Допускается установление одновременно нескольких уровней.</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&lt;3&gt; Указывается метод расчета показателя: за каждый год отдельно либо нарастающим итогом за период реализации муниципальной программы.</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&lt;4&gt; Указывается: ссылка на документ, устанавливающий методику расчета показателя, информация об источнике предоставления данных для расчета значения показателя либо самого показателя, алгоритм расчета показателя, формула расчета показателя, ссылка на документ, устанавливающий методику расчета показателя, информация об источнике предоставления данных для расчета значения показателя либо самого показателя.</w:t>
      </w:r>
    </w:p>
    <w:p w:rsidR="00153FDD" w:rsidRPr="00153FDD" w:rsidRDefault="00153FDD" w:rsidP="00153FDD">
      <w:pPr>
        <w:rPr>
          <w:sz w:val="26"/>
          <w:szCs w:val="26"/>
        </w:rPr>
      </w:pPr>
    </w:p>
    <w:p w:rsidR="00153FDD" w:rsidRPr="00153FDD" w:rsidRDefault="00153FDD" w:rsidP="00153FDD">
      <w:pPr>
        <w:rPr>
          <w:sz w:val="22"/>
          <w:szCs w:val="22"/>
        </w:rPr>
        <w:sectPr w:rsidR="00153FDD" w:rsidRPr="00153FDD" w:rsidSect="00191304">
          <w:pgSz w:w="16838" w:h="11905" w:orient="landscape" w:code="9"/>
          <w:pgMar w:top="1701" w:right="1134" w:bottom="567" w:left="1134" w:header="567" w:footer="0" w:gutter="0"/>
          <w:cols w:space="720"/>
          <w:titlePg/>
          <w:docGrid w:linePitch="326"/>
        </w:sectPr>
      </w:pPr>
      <w:r w:rsidRPr="00153FDD">
        <w:rPr>
          <w:sz w:val="22"/>
          <w:szCs w:val="22"/>
        </w:rPr>
        <w:t>.</w:t>
      </w:r>
    </w:p>
    <w:p w:rsidR="00153FDD" w:rsidRPr="00153FDD" w:rsidRDefault="00153FDD" w:rsidP="00153FDD">
      <w:pPr>
        <w:widowControl w:val="0"/>
        <w:autoSpaceDE w:val="0"/>
        <w:autoSpaceDN w:val="0"/>
        <w:jc w:val="center"/>
        <w:rPr>
          <w:sz w:val="26"/>
          <w:szCs w:val="26"/>
        </w:rPr>
      </w:pPr>
      <w:r w:rsidRPr="00153FDD">
        <w:rPr>
          <w:sz w:val="26"/>
          <w:szCs w:val="26"/>
        </w:rPr>
        <w:lastRenderedPageBreak/>
        <w:t>Раздел 5. Паспорт</w:t>
      </w:r>
    </w:p>
    <w:p w:rsidR="00153FDD" w:rsidRPr="00153FDD" w:rsidRDefault="00153FDD" w:rsidP="00153FDD">
      <w:pPr>
        <w:widowControl w:val="0"/>
        <w:autoSpaceDE w:val="0"/>
        <w:autoSpaceDN w:val="0"/>
        <w:jc w:val="center"/>
        <w:rPr>
          <w:sz w:val="26"/>
          <w:szCs w:val="26"/>
        </w:rPr>
      </w:pPr>
      <w:r w:rsidRPr="00153FDD">
        <w:rPr>
          <w:sz w:val="26"/>
          <w:szCs w:val="26"/>
        </w:rPr>
        <w:t>комплекса процессных мероприятий</w:t>
      </w:r>
    </w:p>
    <w:p w:rsidR="00153FDD" w:rsidRPr="00153FDD" w:rsidRDefault="00153FDD" w:rsidP="00153FDD">
      <w:pPr>
        <w:widowControl w:val="0"/>
        <w:autoSpaceDE w:val="0"/>
        <w:autoSpaceDN w:val="0"/>
        <w:jc w:val="center"/>
        <w:rPr>
          <w:sz w:val="26"/>
          <w:szCs w:val="26"/>
        </w:rPr>
      </w:pPr>
      <w:r w:rsidRPr="00153FDD">
        <w:rPr>
          <w:sz w:val="26"/>
          <w:szCs w:val="26"/>
        </w:rPr>
        <w:t>"Наименование"</w:t>
      </w:r>
    </w:p>
    <w:p w:rsidR="00153FDD" w:rsidRPr="00153FDD" w:rsidRDefault="00153FDD" w:rsidP="00153FDD">
      <w:pPr>
        <w:widowControl w:val="0"/>
        <w:autoSpaceDE w:val="0"/>
        <w:autoSpaceDN w:val="0"/>
        <w:jc w:val="both"/>
        <w:rPr>
          <w:sz w:val="26"/>
          <w:szCs w:val="26"/>
        </w:rPr>
      </w:pPr>
    </w:p>
    <w:p w:rsidR="00153FDD" w:rsidRPr="00153FDD" w:rsidRDefault="00153FDD" w:rsidP="00153FDD">
      <w:pPr>
        <w:widowControl w:val="0"/>
        <w:autoSpaceDE w:val="0"/>
        <w:autoSpaceDN w:val="0"/>
        <w:jc w:val="center"/>
        <w:rPr>
          <w:sz w:val="26"/>
          <w:szCs w:val="26"/>
        </w:rPr>
      </w:pPr>
      <w:r w:rsidRPr="00153FDD">
        <w:rPr>
          <w:sz w:val="26"/>
          <w:szCs w:val="26"/>
        </w:rPr>
        <w:t>5.1. Основные положения</w:t>
      </w:r>
    </w:p>
    <w:p w:rsidR="00153FDD" w:rsidRPr="00153FDD" w:rsidRDefault="00153FDD" w:rsidP="00153FDD">
      <w:pPr>
        <w:jc w:val="right"/>
        <w:rPr>
          <w:sz w:val="26"/>
          <w:szCs w:val="26"/>
        </w:rPr>
      </w:pPr>
      <w:r w:rsidRPr="00153FDD">
        <w:rPr>
          <w:sz w:val="26"/>
          <w:szCs w:val="26"/>
        </w:rPr>
        <w:t>Таблица 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9"/>
        <w:gridCol w:w="3402"/>
      </w:tblGrid>
      <w:tr w:rsidR="00153FDD" w:rsidRPr="00153FDD" w:rsidTr="00A158A3">
        <w:tc>
          <w:tcPr>
            <w:tcW w:w="5949" w:type="dxa"/>
          </w:tcPr>
          <w:p w:rsidR="00153FDD" w:rsidRPr="00153FDD" w:rsidRDefault="00153FDD" w:rsidP="00153FDD">
            <w:r w:rsidRPr="00153FDD">
              <w:rPr>
                <w:sz w:val="22"/>
                <w:szCs w:val="22"/>
              </w:rPr>
              <w:t>Соисполнитель</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Участники</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Период реализации</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Финансовое обеспечение</w:t>
            </w:r>
          </w:p>
        </w:tc>
        <w:tc>
          <w:tcPr>
            <w:tcW w:w="3402" w:type="dxa"/>
          </w:tcPr>
          <w:p w:rsidR="00153FDD" w:rsidRPr="00153FDD" w:rsidRDefault="00153FDD" w:rsidP="00153FDD">
            <w:pPr>
              <w:rPr>
                <w:i/>
              </w:rPr>
            </w:pPr>
          </w:p>
        </w:tc>
      </w:tr>
      <w:tr w:rsidR="00153FDD" w:rsidRPr="00153FDD" w:rsidTr="00A158A3">
        <w:tc>
          <w:tcPr>
            <w:tcW w:w="5949" w:type="dxa"/>
          </w:tcPr>
          <w:p w:rsidR="00153FDD" w:rsidRPr="00153FDD" w:rsidRDefault="00153FDD" w:rsidP="00153FDD">
            <w:r w:rsidRPr="00153FDD">
              <w:rPr>
                <w:sz w:val="22"/>
                <w:szCs w:val="22"/>
              </w:rPr>
              <w:t>Связь с национальными проектами Российской Федерации, государственной программой Российской Федерации, государственной программой Ненецкого автономного округа (при наличии)</w:t>
            </w:r>
          </w:p>
        </w:tc>
        <w:tc>
          <w:tcPr>
            <w:tcW w:w="3402" w:type="dxa"/>
          </w:tcPr>
          <w:p w:rsidR="00153FDD" w:rsidRPr="00153FDD" w:rsidRDefault="00153FDD" w:rsidP="00153FDD"/>
        </w:tc>
      </w:tr>
    </w:tbl>
    <w:p w:rsidR="00153FDD" w:rsidRPr="00153FDD" w:rsidRDefault="00153FDD" w:rsidP="00153FDD">
      <w:pPr>
        <w:rPr>
          <w:sz w:val="26"/>
          <w:szCs w:val="26"/>
        </w:rPr>
      </w:pPr>
    </w:p>
    <w:p w:rsidR="00153FDD" w:rsidRPr="00153FDD" w:rsidRDefault="00153FDD" w:rsidP="00153FDD">
      <w:pPr>
        <w:widowControl w:val="0"/>
        <w:autoSpaceDE w:val="0"/>
        <w:autoSpaceDN w:val="0"/>
        <w:adjustRightInd w:val="0"/>
        <w:ind w:firstLine="720"/>
        <w:jc w:val="center"/>
        <w:outlineLvl w:val="4"/>
        <w:rPr>
          <w:sz w:val="26"/>
          <w:szCs w:val="26"/>
        </w:rPr>
      </w:pPr>
      <w:r w:rsidRPr="00153FDD">
        <w:rPr>
          <w:sz w:val="26"/>
          <w:szCs w:val="26"/>
        </w:rPr>
        <w:t>Влияние на достижение показателей муниципальной программы</w:t>
      </w:r>
    </w:p>
    <w:p w:rsidR="00153FDD" w:rsidRPr="00153FDD" w:rsidRDefault="00153FDD" w:rsidP="00153FDD">
      <w:pPr>
        <w:jc w:val="center"/>
        <w:rPr>
          <w:sz w:val="26"/>
          <w:szCs w:val="26"/>
        </w:rPr>
      </w:pPr>
    </w:p>
    <w:p w:rsidR="00153FDD" w:rsidRPr="00153FDD" w:rsidRDefault="00153FDD" w:rsidP="00153FDD">
      <w:pPr>
        <w:jc w:val="right"/>
        <w:rPr>
          <w:sz w:val="26"/>
          <w:szCs w:val="26"/>
        </w:rPr>
      </w:pPr>
      <w:r w:rsidRPr="00153FDD">
        <w:rPr>
          <w:sz w:val="26"/>
          <w:szCs w:val="26"/>
        </w:rPr>
        <w:t>Таблица 2</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8647"/>
      </w:tblGrid>
      <w:tr w:rsidR="00153FDD" w:rsidRPr="00153FDD" w:rsidTr="00A158A3">
        <w:tc>
          <w:tcPr>
            <w:tcW w:w="704" w:type="dxa"/>
          </w:tcPr>
          <w:p w:rsidR="00153FDD" w:rsidRPr="00153FDD" w:rsidRDefault="00153FDD" w:rsidP="00153FDD">
            <w:pPr>
              <w:jc w:val="center"/>
            </w:pPr>
            <w:r w:rsidRPr="00153FDD">
              <w:rPr>
                <w:sz w:val="22"/>
                <w:szCs w:val="22"/>
              </w:rPr>
              <w:t>№ п/п</w:t>
            </w:r>
          </w:p>
        </w:tc>
        <w:tc>
          <w:tcPr>
            <w:tcW w:w="8647" w:type="dxa"/>
          </w:tcPr>
          <w:p w:rsidR="00153FDD" w:rsidRPr="00153FDD" w:rsidRDefault="00153FDD" w:rsidP="00153FDD">
            <w:pPr>
              <w:jc w:val="center"/>
            </w:pPr>
            <w:r w:rsidRPr="00153FDD">
              <w:rPr>
                <w:sz w:val="22"/>
                <w:szCs w:val="22"/>
              </w:rPr>
              <w:t>Показатели муниципальной программы,</w:t>
            </w:r>
          </w:p>
          <w:p w:rsidR="00153FDD" w:rsidRPr="00153FDD" w:rsidRDefault="00153FDD" w:rsidP="00153FDD">
            <w:pPr>
              <w:widowControl w:val="0"/>
              <w:autoSpaceDE w:val="0"/>
              <w:autoSpaceDN w:val="0"/>
              <w:jc w:val="center"/>
            </w:pPr>
            <w:r w:rsidRPr="00153FDD">
              <w:rPr>
                <w:sz w:val="22"/>
                <w:szCs w:val="22"/>
              </w:rPr>
              <w:t>на достижение которых влияет комплекс процессных мероприятий</w:t>
            </w:r>
          </w:p>
        </w:tc>
      </w:tr>
      <w:tr w:rsidR="00153FDD" w:rsidRPr="00153FDD" w:rsidTr="00A158A3">
        <w:tc>
          <w:tcPr>
            <w:tcW w:w="704" w:type="dxa"/>
          </w:tcPr>
          <w:p w:rsidR="00153FDD" w:rsidRPr="00153FDD" w:rsidRDefault="00153FDD" w:rsidP="00153FDD">
            <w:pPr>
              <w:jc w:val="center"/>
            </w:pPr>
            <w:r w:rsidRPr="00153FDD">
              <w:rPr>
                <w:sz w:val="22"/>
                <w:szCs w:val="22"/>
              </w:rPr>
              <w:t>1</w:t>
            </w:r>
          </w:p>
        </w:tc>
        <w:tc>
          <w:tcPr>
            <w:tcW w:w="8647" w:type="dxa"/>
          </w:tcPr>
          <w:p w:rsidR="00153FDD" w:rsidRPr="00153FDD" w:rsidRDefault="00153FDD" w:rsidP="00153FDD">
            <w:pPr>
              <w:jc w:val="center"/>
            </w:pPr>
            <w:r w:rsidRPr="00153FDD">
              <w:rPr>
                <w:sz w:val="22"/>
                <w:szCs w:val="22"/>
              </w:rPr>
              <w:t>2</w:t>
            </w:r>
          </w:p>
        </w:tc>
      </w:tr>
      <w:tr w:rsidR="00153FDD" w:rsidRPr="00153FDD" w:rsidTr="00A158A3">
        <w:tc>
          <w:tcPr>
            <w:tcW w:w="704" w:type="dxa"/>
          </w:tcPr>
          <w:p w:rsidR="00153FDD" w:rsidRPr="00153FDD" w:rsidRDefault="00153FDD" w:rsidP="00153FDD">
            <w:pPr>
              <w:jc w:val="center"/>
            </w:pPr>
            <w:r w:rsidRPr="00153FDD">
              <w:rPr>
                <w:sz w:val="22"/>
                <w:szCs w:val="22"/>
              </w:rPr>
              <w:t>1</w:t>
            </w:r>
          </w:p>
        </w:tc>
        <w:tc>
          <w:tcPr>
            <w:tcW w:w="8647" w:type="dxa"/>
          </w:tcPr>
          <w:p w:rsidR="00153FDD" w:rsidRPr="00153FDD" w:rsidRDefault="00153FDD" w:rsidP="00153FDD">
            <w:r w:rsidRPr="00153FDD">
              <w:rPr>
                <w:sz w:val="22"/>
                <w:szCs w:val="22"/>
              </w:rPr>
              <w:t>Показатель 1</w:t>
            </w:r>
          </w:p>
        </w:tc>
      </w:tr>
      <w:tr w:rsidR="00153FDD" w:rsidRPr="00153FDD" w:rsidTr="00A158A3">
        <w:tc>
          <w:tcPr>
            <w:tcW w:w="704" w:type="dxa"/>
          </w:tcPr>
          <w:p w:rsidR="00153FDD" w:rsidRPr="00153FDD" w:rsidRDefault="00153FDD" w:rsidP="00153FDD">
            <w:pPr>
              <w:jc w:val="center"/>
            </w:pPr>
            <w:r w:rsidRPr="00153FDD">
              <w:rPr>
                <w:sz w:val="22"/>
                <w:szCs w:val="22"/>
              </w:rPr>
              <w:t>2</w:t>
            </w:r>
          </w:p>
        </w:tc>
        <w:tc>
          <w:tcPr>
            <w:tcW w:w="8647" w:type="dxa"/>
          </w:tcPr>
          <w:p w:rsidR="00153FDD" w:rsidRPr="00153FDD" w:rsidRDefault="00153FDD" w:rsidP="00153FDD">
            <w:r w:rsidRPr="00153FDD">
              <w:rPr>
                <w:sz w:val="22"/>
                <w:szCs w:val="22"/>
              </w:rPr>
              <w:t>Показатель 2</w:t>
            </w:r>
          </w:p>
        </w:tc>
      </w:tr>
      <w:tr w:rsidR="00153FDD" w:rsidRPr="00153FDD" w:rsidTr="00A158A3">
        <w:tc>
          <w:tcPr>
            <w:tcW w:w="704" w:type="dxa"/>
          </w:tcPr>
          <w:p w:rsidR="00153FDD" w:rsidRPr="00153FDD" w:rsidRDefault="00153FDD" w:rsidP="00153FDD">
            <w:pPr>
              <w:jc w:val="center"/>
            </w:pPr>
            <w:r w:rsidRPr="00153FDD">
              <w:rPr>
                <w:sz w:val="22"/>
                <w:szCs w:val="22"/>
              </w:rPr>
              <w:t>…</w:t>
            </w:r>
          </w:p>
        </w:tc>
        <w:tc>
          <w:tcPr>
            <w:tcW w:w="8647" w:type="dxa"/>
          </w:tcPr>
          <w:p w:rsidR="00153FDD" w:rsidRPr="00153FDD" w:rsidRDefault="00153FDD" w:rsidP="00153FDD">
            <w:r w:rsidRPr="00153FDD">
              <w:rPr>
                <w:sz w:val="22"/>
                <w:szCs w:val="22"/>
              </w:rPr>
              <w:t xml:space="preserve">Показатель </w:t>
            </w:r>
            <w:r w:rsidRPr="00153FDD">
              <w:rPr>
                <w:sz w:val="22"/>
                <w:szCs w:val="22"/>
                <w:lang w:val="en-US"/>
              </w:rPr>
              <w:t>…</w:t>
            </w:r>
          </w:p>
        </w:tc>
      </w:tr>
    </w:tbl>
    <w:p w:rsidR="00153FDD" w:rsidRPr="00153FDD" w:rsidRDefault="00153FDD" w:rsidP="00153FDD">
      <w:pPr>
        <w:widowControl w:val="0"/>
        <w:autoSpaceDE w:val="0"/>
        <w:autoSpaceDN w:val="0"/>
        <w:jc w:val="both"/>
        <w:rPr>
          <w:sz w:val="26"/>
          <w:szCs w:val="26"/>
        </w:rPr>
      </w:pPr>
    </w:p>
    <w:p w:rsidR="00153FDD" w:rsidRPr="00153FDD" w:rsidRDefault="00153FDD" w:rsidP="00153FDD">
      <w:pPr>
        <w:widowControl w:val="0"/>
        <w:autoSpaceDE w:val="0"/>
        <w:autoSpaceDN w:val="0"/>
        <w:jc w:val="center"/>
        <w:rPr>
          <w:sz w:val="26"/>
          <w:szCs w:val="26"/>
        </w:rPr>
        <w:sectPr w:rsidR="00153FDD" w:rsidRPr="00153FDD">
          <w:pgSz w:w="11905" w:h="16838"/>
          <w:pgMar w:top="1134" w:right="850" w:bottom="1134" w:left="1701" w:header="0" w:footer="0" w:gutter="0"/>
          <w:cols w:space="720"/>
          <w:titlePg/>
        </w:sectPr>
      </w:pPr>
    </w:p>
    <w:p w:rsidR="00153FDD" w:rsidRPr="00153FDD" w:rsidRDefault="00153FDD" w:rsidP="00153FDD">
      <w:pPr>
        <w:widowControl w:val="0"/>
        <w:autoSpaceDE w:val="0"/>
        <w:autoSpaceDN w:val="0"/>
        <w:adjustRightInd w:val="0"/>
        <w:jc w:val="center"/>
        <w:rPr>
          <w:sz w:val="26"/>
          <w:szCs w:val="26"/>
        </w:rPr>
      </w:pPr>
      <w:r w:rsidRPr="00153FDD">
        <w:rPr>
          <w:sz w:val="26"/>
          <w:szCs w:val="26"/>
        </w:rPr>
        <w:lastRenderedPageBreak/>
        <w:t>5.2. Показатели достижения целей комплекса процессных мероприятий &lt;1&gt;</w:t>
      </w:r>
    </w:p>
    <w:p w:rsidR="00153FDD" w:rsidRPr="00153FDD" w:rsidRDefault="00153FDD" w:rsidP="00153FDD">
      <w:pPr>
        <w:widowControl w:val="0"/>
        <w:autoSpaceDE w:val="0"/>
        <w:autoSpaceDN w:val="0"/>
        <w:adjustRightInd w:val="0"/>
        <w:ind w:firstLine="540"/>
        <w:jc w:val="right"/>
        <w:rPr>
          <w:sz w:val="26"/>
          <w:szCs w:val="26"/>
        </w:rPr>
      </w:pPr>
      <w:r w:rsidRPr="00153FDD">
        <w:rPr>
          <w:sz w:val="26"/>
          <w:szCs w:val="26"/>
        </w:rPr>
        <w:t>Таблица 3</w:t>
      </w:r>
    </w:p>
    <w:tbl>
      <w:tblPr>
        <w:tblStyle w:val="af2"/>
        <w:tblW w:w="15701" w:type="dxa"/>
        <w:tblLayout w:type="fixed"/>
        <w:tblLook w:val="04A0" w:firstRow="1" w:lastRow="0" w:firstColumn="1" w:lastColumn="0" w:noHBand="0" w:noVBand="1"/>
      </w:tblPr>
      <w:tblGrid>
        <w:gridCol w:w="704"/>
        <w:gridCol w:w="1985"/>
        <w:gridCol w:w="1701"/>
        <w:gridCol w:w="1701"/>
        <w:gridCol w:w="850"/>
        <w:gridCol w:w="1134"/>
        <w:gridCol w:w="1134"/>
        <w:gridCol w:w="1096"/>
        <w:gridCol w:w="850"/>
        <w:gridCol w:w="1456"/>
        <w:gridCol w:w="3090"/>
      </w:tblGrid>
      <w:tr w:rsidR="00153FDD" w:rsidRPr="00153FDD" w:rsidTr="009442BF">
        <w:trPr>
          <w:trHeight w:val="336"/>
        </w:trPr>
        <w:tc>
          <w:tcPr>
            <w:tcW w:w="704"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985"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w:t>
            </w:r>
          </w:p>
        </w:tc>
        <w:tc>
          <w:tcPr>
            <w:tcW w:w="1701"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Уровень показателя &lt;2&gt;</w:t>
            </w:r>
          </w:p>
        </w:tc>
        <w:tc>
          <w:tcPr>
            <w:tcW w:w="1701"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Единица измерения показателя</w:t>
            </w:r>
          </w:p>
          <w:p w:rsidR="00153FDD" w:rsidRPr="00153FDD" w:rsidRDefault="00153FDD" w:rsidP="00153FDD">
            <w:pPr>
              <w:widowControl w:val="0"/>
              <w:autoSpaceDE w:val="0"/>
              <w:autoSpaceDN w:val="0"/>
              <w:adjustRightInd w:val="0"/>
              <w:jc w:val="center"/>
              <w:rPr>
                <w:sz w:val="22"/>
                <w:szCs w:val="22"/>
              </w:rPr>
            </w:pPr>
            <w:r w:rsidRPr="00153FDD">
              <w:rPr>
                <w:sz w:val="22"/>
                <w:szCs w:val="22"/>
              </w:rPr>
              <w:t>(по ОКЕИ)</w:t>
            </w:r>
          </w:p>
        </w:tc>
        <w:tc>
          <w:tcPr>
            <w:tcW w:w="1984" w:type="dxa"/>
            <w:gridSpan w:val="2"/>
          </w:tcPr>
          <w:p w:rsidR="00153FDD" w:rsidRPr="00153FDD" w:rsidRDefault="00153FDD" w:rsidP="00153FDD">
            <w:pPr>
              <w:widowControl w:val="0"/>
              <w:autoSpaceDE w:val="0"/>
              <w:autoSpaceDN w:val="0"/>
              <w:adjustRightInd w:val="0"/>
              <w:jc w:val="center"/>
              <w:rPr>
                <w:sz w:val="22"/>
                <w:szCs w:val="22"/>
              </w:rPr>
            </w:pPr>
            <w:r w:rsidRPr="00153FDD">
              <w:rPr>
                <w:sz w:val="22"/>
                <w:szCs w:val="22"/>
              </w:rPr>
              <w:t>Базовое значение показателя &lt;3&gt;</w:t>
            </w:r>
          </w:p>
        </w:tc>
        <w:tc>
          <w:tcPr>
            <w:tcW w:w="4536" w:type="dxa"/>
            <w:gridSpan w:val="4"/>
          </w:tcPr>
          <w:p w:rsidR="00153FDD" w:rsidRPr="00153FDD" w:rsidRDefault="00153FDD" w:rsidP="00153FDD">
            <w:pPr>
              <w:widowControl w:val="0"/>
              <w:autoSpaceDE w:val="0"/>
              <w:autoSpaceDN w:val="0"/>
              <w:adjustRightInd w:val="0"/>
              <w:jc w:val="center"/>
              <w:rPr>
                <w:sz w:val="22"/>
                <w:szCs w:val="22"/>
              </w:rPr>
            </w:pPr>
            <w:r w:rsidRPr="00153FDD">
              <w:rPr>
                <w:sz w:val="22"/>
                <w:szCs w:val="22"/>
              </w:rPr>
              <w:t>Значение показателя по годам</w:t>
            </w:r>
          </w:p>
        </w:tc>
        <w:tc>
          <w:tcPr>
            <w:tcW w:w="3090"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Ответственный за достижение показателя &lt;4&gt;</w:t>
            </w:r>
          </w:p>
        </w:tc>
      </w:tr>
      <w:tr w:rsidR="00153FDD" w:rsidRPr="00153FDD" w:rsidTr="009442BF">
        <w:tc>
          <w:tcPr>
            <w:tcW w:w="704" w:type="dxa"/>
            <w:vMerge/>
          </w:tcPr>
          <w:p w:rsidR="00153FDD" w:rsidRPr="00153FDD" w:rsidRDefault="00153FDD" w:rsidP="00153FDD">
            <w:pPr>
              <w:widowControl w:val="0"/>
              <w:autoSpaceDE w:val="0"/>
              <w:autoSpaceDN w:val="0"/>
              <w:adjustRightInd w:val="0"/>
              <w:jc w:val="both"/>
              <w:rPr>
                <w:sz w:val="22"/>
                <w:szCs w:val="22"/>
              </w:rPr>
            </w:pPr>
          </w:p>
        </w:tc>
        <w:tc>
          <w:tcPr>
            <w:tcW w:w="1985" w:type="dxa"/>
            <w:vMerge/>
          </w:tcPr>
          <w:p w:rsidR="00153FDD" w:rsidRPr="00153FDD" w:rsidRDefault="00153FDD" w:rsidP="00153FDD">
            <w:pPr>
              <w:widowControl w:val="0"/>
              <w:autoSpaceDE w:val="0"/>
              <w:autoSpaceDN w:val="0"/>
              <w:adjustRightInd w:val="0"/>
              <w:jc w:val="both"/>
              <w:rPr>
                <w:sz w:val="22"/>
                <w:szCs w:val="22"/>
              </w:rPr>
            </w:pPr>
          </w:p>
        </w:tc>
        <w:tc>
          <w:tcPr>
            <w:tcW w:w="1701" w:type="dxa"/>
            <w:vMerge/>
          </w:tcPr>
          <w:p w:rsidR="00153FDD" w:rsidRPr="00153FDD" w:rsidRDefault="00153FDD" w:rsidP="00153FDD">
            <w:pPr>
              <w:widowControl w:val="0"/>
              <w:autoSpaceDE w:val="0"/>
              <w:autoSpaceDN w:val="0"/>
              <w:adjustRightInd w:val="0"/>
              <w:jc w:val="both"/>
              <w:rPr>
                <w:sz w:val="22"/>
                <w:szCs w:val="22"/>
              </w:rPr>
            </w:pPr>
          </w:p>
        </w:tc>
        <w:tc>
          <w:tcPr>
            <w:tcW w:w="1701" w:type="dxa"/>
            <w:vMerge/>
          </w:tcPr>
          <w:p w:rsidR="00153FDD" w:rsidRPr="00153FDD" w:rsidRDefault="00153FDD" w:rsidP="00153FDD">
            <w:pPr>
              <w:widowControl w:val="0"/>
              <w:autoSpaceDE w:val="0"/>
              <w:autoSpaceDN w:val="0"/>
              <w:adjustRightInd w:val="0"/>
              <w:jc w:val="both"/>
              <w:rPr>
                <w:sz w:val="22"/>
                <w:szCs w:val="22"/>
              </w:rPr>
            </w:pPr>
          </w:p>
        </w:tc>
        <w:tc>
          <w:tcPr>
            <w:tcW w:w="85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значение</w:t>
            </w:r>
          </w:p>
        </w:tc>
        <w:tc>
          <w:tcPr>
            <w:tcW w:w="1134" w:type="dxa"/>
          </w:tcPr>
          <w:p w:rsidR="00153FDD" w:rsidRPr="00153FDD" w:rsidRDefault="00153FDD" w:rsidP="00153FDD">
            <w:pPr>
              <w:jc w:val="center"/>
              <w:rPr>
                <w:sz w:val="22"/>
                <w:szCs w:val="22"/>
              </w:rPr>
            </w:pPr>
            <w:r w:rsidRPr="00153FDD">
              <w:rPr>
                <w:sz w:val="22"/>
                <w:szCs w:val="22"/>
              </w:rPr>
              <w:t>1-й год реализации МП</w:t>
            </w:r>
          </w:p>
        </w:tc>
        <w:tc>
          <w:tcPr>
            <w:tcW w:w="1096" w:type="dxa"/>
          </w:tcPr>
          <w:p w:rsidR="00153FDD" w:rsidRPr="00153FDD" w:rsidRDefault="00153FDD" w:rsidP="00153FDD">
            <w:pPr>
              <w:jc w:val="center"/>
              <w:rPr>
                <w:sz w:val="22"/>
                <w:szCs w:val="22"/>
              </w:rPr>
            </w:pPr>
            <w:r w:rsidRPr="00153FDD">
              <w:rPr>
                <w:sz w:val="22"/>
                <w:szCs w:val="22"/>
              </w:rPr>
              <w:t>2-й год реализации МП</w:t>
            </w:r>
          </w:p>
        </w:tc>
        <w:tc>
          <w:tcPr>
            <w:tcW w:w="850" w:type="dxa"/>
          </w:tcPr>
          <w:p w:rsidR="00153FDD" w:rsidRPr="00153FDD" w:rsidRDefault="00153FDD" w:rsidP="00153FDD">
            <w:pPr>
              <w:jc w:val="center"/>
              <w:rPr>
                <w:sz w:val="22"/>
                <w:szCs w:val="22"/>
              </w:rPr>
            </w:pPr>
            <w:r w:rsidRPr="00153FDD">
              <w:rPr>
                <w:sz w:val="22"/>
                <w:szCs w:val="22"/>
              </w:rPr>
              <w:t>…</w:t>
            </w:r>
          </w:p>
        </w:tc>
        <w:tc>
          <w:tcPr>
            <w:tcW w:w="1456" w:type="dxa"/>
          </w:tcPr>
          <w:p w:rsidR="00153FDD" w:rsidRPr="00153FDD" w:rsidRDefault="00153FDD" w:rsidP="00153FDD">
            <w:pPr>
              <w:jc w:val="center"/>
              <w:rPr>
                <w:sz w:val="22"/>
                <w:szCs w:val="22"/>
              </w:rPr>
            </w:pPr>
            <w:r w:rsidRPr="00153FDD">
              <w:rPr>
                <w:sz w:val="22"/>
                <w:szCs w:val="22"/>
              </w:rPr>
              <w:t>Год завершения реализации МП</w:t>
            </w:r>
          </w:p>
        </w:tc>
        <w:tc>
          <w:tcPr>
            <w:tcW w:w="3090" w:type="dxa"/>
            <w:vMerge/>
          </w:tcPr>
          <w:p w:rsidR="00153FDD" w:rsidRPr="00153FDD" w:rsidRDefault="00153FDD" w:rsidP="00153FDD">
            <w:pPr>
              <w:widowControl w:val="0"/>
              <w:autoSpaceDE w:val="0"/>
              <w:autoSpaceDN w:val="0"/>
              <w:adjustRightInd w:val="0"/>
              <w:jc w:val="both"/>
              <w:rPr>
                <w:sz w:val="22"/>
                <w:szCs w:val="22"/>
              </w:rPr>
            </w:pPr>
          </w:p>
        </w:tc>
      </w:tr>
      <w:tr w:rsidR="00153FDD" w:rsidRPr="00153FDD" w:rsidTr="009442BF">
        <w:tc>
          <w:tcPr>
            <w:tcW w:w="70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198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170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170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c>
          <w:tcPr>
            <w:tcW w:w="85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5</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6</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7</w:t>
            </w:r>
          </w:p>
        </w:tc>
        <w:tc>
          <w:tcPr>
            <w:tcW w:w="109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8</w:t>
            </w:r>
          </w:p>
        </w:tc>
        <w:tc>
          <w:tcPr>
            <w:tcW w:w="85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9</w:t>
            </w:r>
          </w:p>
        </w:tc>
        <w:tc>
          <w:tcPr>
            <w:tcW w:w="145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10</w:t>
            </w:r>
          </w:p>
        </w:tc>
        <w:tc>
          <w:tcPr>
            <w:tcW w:w="309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11</w:t>
            </w: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4997" w:type="dxa"/>
            <w:gridSpan w:val="10"/>
          </w:tcPr>
          <w:p w:rsidR="00153FDD" w:rsidRPr="00153FDD" w:rsidRDefault="00153FDD" w:rsidP="00153FDD">
            <w:pPr>
              <w:widowControl w:val="0"/>
              <w:autoSpaceDE w:val="0"/>
              <w:autoSpaceDN w:val="0"/>
              <w:adjustRightInd w:val="0"/>
              <w:jc w:val="both"/>
              <w:rPr>
                <w:sz w:val="22"/>
                <w:szCs w:val="22"/>
              </w:rPr>
            </w:pPr>
            <w:r w:rsidRPr="00153FDD">
              <w:rPr>
                <w:sz w:val="22"/>
                <w:szCs w:val="22"/>
              </w:rPr>
              <w:t>Цель комплекса процессных мероприятий "Наименование"</w:t>
            </w: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1.1.</w:t>
            </w:r>
          </w:p>
        </w:tc>
        <w:tc>
          <w:tcPr>
            <w:tcW w:w="1985" w:type="dxa"/>
          </w:tcPr>
          <w:p w:rsidR="00153FDD" w:rsidRPr="00153FDD" w:rsidRDefault="00153FDD" w:rsidP="00153FDD">
            <w:pPr>
              <w:rPr>
                <w:sz w:val="22"/>
                <w:szCs w:val="22"/>
              </w:rPr>
            </w:pPr>
            <w:r w:rsidRPr="00153FDD">
              <w:rPr>
                <w:sz w:val="22"/>
                <w:szCs w:val="22"/>
              </w:rPr>
              <w:t>Показатель 1</w:t>
            </w:r>
          </w:p>
        </w:tc>
        <w:tc>
          <w:tcPr>
            <w:tcW w:w="1701" w:type="dxa"/>
          </w:tcPr>
          <w:p w:rsidR="00153FDD" w:rsidRPr="00153FDD" w:rsidRDefault="00153FDD" w:rsidP="00153FDD">
            <w:pPr>
              <w:widowControl w:val="0"/>
              <w:autoSpaceDE w:val="0"/>
              <w:autoSpaceDN w:val="0"/>
              <w:adjustRightInd w:val="0"/>
              <w:jc w:val="both"/>
              <w:rPr>
                <w:sz w:val="22"/>
                <w:szCs w:val="22"/>
              </w:rPr>
            </w:pPr>
          </w:p>
        </w:tc>
        <w:tc>
          <w:tcPr>
            <w:tcW w:w="1701" w:type="dxa"/>
          </w:tcPr>
          <w:p w:rsidR="00153FDD" w:rsidRPr="00153FDD" w:rsidRDefault="00153FDD" w:rsidP="00153FDD">
            <w:pPr>
              <w:widowControl w:val="0"/>
              <w:autoSpaceDE w:val="0"/>
              <w:autoSpaceDN w:val="0"/>
              <w:adjustRightInd w:val="0"/>
              <w:jc w:val="both"/>
              <w:rPr>
                <w:sz w:val="22"/>
                <w:szCs w:val="22"/>
              </w:rPr>
            </w:pPr>
          </w:p>
        </w:tc>
        <w:tc>
          <w:tcPr>
            <w:tcW w:w="850"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096" w:type="dxa"/>
          </w:tcPr>
          <w:p w:rsidR="00153FDD" w:rsidRPr="00153FDD" w:rsidRDefault="00153FDD" w:rsidP="00153FDD">
            <w:pPr>
              <w:widowControl w:val="0"/>
              <w:autoSpaceDE w:val="0"/>
              <w:autoSpaceDN w:val="0"/>
              <w:adjustRightInd w:val="0"/>
              <w:jc w:val="both"/>
              <w:rPr>
                <w:sz w:val="22"/>
                <w:szCs w:val="22"/>
              </w:rPr>
            </w:pPr>
          </w:p>
        </w:tc>
        <w:tc>
          <w:tcPr>
            <w:tcW w:w="850" w:type="dxa"/>
          </w:tcPr>
          <w:p w:rsidR="00153FDD" w:rsidRPr="00153FDD" w:rsidRDefault="00153FDD" w:rsidP="00153FDD">
            <w:pPr>
              <w:widowControl w:val="0"/>
              <w:autoSpaceDE w:val="0"/>
              <w:autoSpaceDN w:val="0"/>
              <w:adjustRightInd w:val="0"/>
              <w:jc w:val="both"/>
              <w:rPr>
                <w:sz w:val="22"/>
                <w:szCs w:val="22"/>
              </w:rPr>
            </w:pPr>
          </w:p>
        </w:tc>
        <w:tc>
          <w:tcPr>
            <w:tcW w:w="1456" w:type="dxa"/>
          </w:tcPr>
          <w:p w:rsidR="00153FDD" w:rsidRPr="00153FDD" w:rsidRDefault="00153FDD" w:rsidP="00153FDD">
            <w:pPr>
              <w:widowControl w:val="0"/>
              <w:autoSpaceDE w:val="0"/>
              <w:autoSpaceDN w:val="0"/>
              <w:adjustRightInd w:val="0"/>
              <w:jc w:val="both"/>
              <w:rPr>
                <w:sz w:val="22"/>
                <w:szCs w:val="22"/>
              </w:rPr>
            </w:pPr>
          </w:p>
        </w:tc>
        <w:tc>
          <w:tcPr>
            <w:tcW w:w="3090"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1.2.</w:t>
            </w:r>
          </w:p>
        </w:tc>
        <w:tc>
          <w:tcPr>
            <w:tcW w:w="1985" w:type="dxa"/>
          </w:tcPr>
          <w:p w:rsidR="00153FDD" w:rsidRPr="00153FDD" w:rsidRDefault="00153FDD" w:rsidP="00153FDD">
            <w:pPr>
              <w:rPr>
                <w:sz w:val="22"/>
                <w:szCs w:val="22"/>
              </w:rPr>
            </w:pPr>
            <w:r w:rsidRPr="00153FDD">
              <w:rPr>
                <w:sz w:val="22"/>
                <w:szCs w:val="22"/>
              </w:rPr>
              <w:t>Показатель 2</w:t>
            </w:r>
          </w:p>
        </w:tc>
        <w:tc>
          <w:tcPr>
            <w:tcW w:w="1701" w:type="dxa"/>
          </w:tcPr>
          <w:p w:rsidR="00153FDD" w:rsidRPr="00153FDD" w:rsidRDefault="00153FDD" w:rsidP="00153FDD">
            <w:pPr>
              <w:widowControl w:val="0"/>
              <w:autoSpaceDE w:val="0"/>
              <w:autoSpaceDN w:val="0"/>
              <w:adjustRightInd w:val="0"/>
              <w:jc w:val="both"/>
              <w:rPr>
                <w:sz w:val="22"/>
                <w:szCs w:val="22"/>
              </w:rPr>
            </w:pPr>
          </w:p>
        </w:tc>
        <w:tc>
          <w:tcPr>
            <w:tcW w:w="1701" w:type="dxa"/>
          </w:tcPr>
          <w:p w:rsidR="00153FDD" w:rsidRPr="00153FDD" w:rsidRDefault="00153FDD" w:rsidP="00153FDD">
            <w:pPr>
              <w:widowControl w:val="0"/>
              <w:autoSpaceDE w:val="0"/>
              <w:autoSpaceDN w:val="0"/>
              <w:adjustRightInd w:val="0"/>
              <w:jc w:val="both"/>
              <w:rPr>
                <w:sz w:val="22"/>
                <w:szCs w:val="22"/>
              </w:rPr>
            </w:pPr>
          </w:p>
        </w:tc>
        <w:tc>
          <w:tcPr>
            <w:tcW w:w="850"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096" w:type="dxa"/>
          </w:tcPr>
          <w:p w:rsidR="00153FDD" w:rsidRPr="00153FDD" w:rsidRDefault="00153FDD" w:rsidP="00153FDD">
            <w:pPr>
              <w:widowControl w:val="0"/>
              <w:autoSpaceDE w:val="0"/>
              <w:autoSpaceDN w:val="0"/>
              <w:adjustRightInd w:val="0"/>
              <w:jc w:val="both"/>
              <w:rPr>
                <w:sz w:val="22"/>
                <w:szCs w:val="22"/>
              </w:rPr>
            </w:pPr>
          </w:p>
        </w:tc>
        <w:tc>
          <w:tcPr>
            <w:tcW w:w="850" w:type="dxa"/>
          </w:tcPr>
          <w:p w:rsidR="00153FDD" w:rsidRPr="00153FDD" w:rsidRDefault="00153FDD" w:rsidP="00153FDD">
            <w:pPr>
              <w:widowControl w:val="0"/>
              <w:autoSpaceDE w:val="0"/>
              <w:autoSpaceDN w:val="0"/>
              <w:adjustRightInd w:val="0"/>
              <w:jc w:val="both"/>
              <w:rPr>
                <w:sz w:val="22"/>
                <w:szCs w:val="22"/>
              </w:rPr>
            </w:pPr>
          </w:p>
        </w:tc>
        <w:tc>
          <w:tcPr>
            <w:tcW w:w="1456" w:type="dxa"/>
          </w:tcPr>
          <w:p w:rsidR="00153FDD" w:rsidRPr="00153FDD" w:rsidRDefault="00153FDD" w:rsidP="00153FDD">
            <w:pPr>
              <w:widowControl w:val="0"/>
              <w:autoSpaceDE w:val="0"/>
              <w:autoSpaceDN w:val="0"/>
              <w:adjustRightInd w:val="0"/>
              <w:jc w:val="both"/>
              <w:rPr>
                <w:sz w:val="22"/>
                <w:szCs w:val="22"/>
              </w:rPr>
            </w:pPr>
          </w:p>
        </w:tc>
        <w:tc>
          <w:tcPr>
            <w:tcW w:w="3090"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985" w:type="dxa"/>
          </w:tcPr>
          <w:p w:rsidR="00153FDD" w:rsidRPr="00153FDD" w:rsidRDefault="00153FDD" w:rsidP="00153FDD">
            <w:pPr>
              <w:rPr>
                <w:sz w:val="22"/>
                <w:szCs w:val="22"/>
              </w:rPr>
            </w:pPr>
            <w:r w:rsidRPr="00153FDD">
              <w:rPr>
                <w:sz w:val="22"/>
                <w:szCs w:val="22"/>
              </w:rPr>
              <w:t xml:space="preserve">Показатель </w:t>
            </w:r>
            <w:r w:rsidRPr="00153FDD">
              <w:rPr>
                <w:sz w:val="22"/>
                <w:szCs w:val="22"/>
                <w:lang w:val="en-US"/>
              </w:rPr>
              <w:t>…</w:t>
            </w:r>
          </w:p>
        </w:tc>
        <w:tc>
          <w:tcPr>
            <w:tcW w:w="1701" w:type="dxa"/>
          </w:tcPr>
          <w:p w:rsidR="00153FDD" w:rsidRPr="00153FDD" w:rsidRDefault="00153FDD" w:rsidP="00153FDD">
            <w:pPr>
              <w:widowControl w:val="0"/>
              <w:autoSpaceDE w:val="0"/>
              <w:autoSpaceDN w:val="0"/>
              <w:adjustRightInd w:val="0"/>
              <w:jc w:val="both"/>
              <w:rPr>
                <w:sz w:val="22"/>
                <w:szCs w:val="22"/>
              </w:rPr>
            </w:pPr>
          </w:p>
        </w:tc>
        <w:tc>
          <w:tcPr>
            <w:tcW w:w="1701" w:type="dxa"/>
          </w:tcPr>
          <w:p w:rsidR="00153FDD" w:rsidRPr="00153FDD" w:rsidRDefault="00153FDD" w:rsidP="00153FDD">
            <w:pPr>
              <w:widowControl w:val="0"/>
              <w:autoSpaceDE w:val="0"/>
              <w:autoSpaceDN w:val="0"/>
              <w:adjustRightInd w:val="0"/>
              <w:jc w:val="both"/>
              <w:rPr>
                <w:sz w:val="22"/>
                <w:szCs w:val="22"/>
              </w:rPr>
            </w:pPr>
          </w:p>
        </w:tc>
        <w:tc>
          <w:tcPr>
            <w:tcW w:w="850"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096" w:type="dxa"/>
          </w:tcPr>
          <w:p w:rsidR="00153FDD" w:rsidRPr="00153FDD" w:rsidRDefault="00153FDD" w:rsidP="00153FDD">
            <w:pPr>
              <w:widowControl w:val="0"/>
              <w:autoSpaceDE w:val="0"/>
              <w:autoSpaceDN w:val="0"/>
              <w:adjustRightInd w:val="0"/>
              <w:jc w:val="both"/>
              <w:rPr>
                <w:sz w:val="22"/>
                <w:szCs w:val="22"/>
              </w:rPr>
            </w:pPr>
          </w:p>
        </w:tc>
        <w:tc>
          <w:tcPr>
            <w:tcW w:w="850" w:type="dxa"/>
          </w:tcPr>
          <w:p w:rsidR="00153FDD" w:rsidRPr="00153FDD" w:rsidRDefault="00153FDD" w:rsidP="00153FDD">
            <w:pPr>
              <w:widowControl w:val="0"/>
              <w:autoSpaceDE w:val="0"/>
              <w:autoSpaceDN w:val="0"/>
              <w:adjustRightInd w:val="0"/>
              <w:jc w:val="both"/>
              <w:rPr>
                <w:sz w:val="22"/>
                <w:szCs w:val="22"/>
              </w:rPr>
            </w:pPr>
          </w:p>
        </w:tc>
        <w:tc>
          <w:tcPr>
            <w:tcW w:w="1456" w:type="dxa"/>
          </w:tcPr>
          <w:p w:rsidR="00153FDD" w:rsidRPr="00153FDD" w:rsidRDefault="00153FDD" w:rsidP="00153FDD">
            <w:pPr>
              <w:widowControl w:val="0"/>
              <w:autoSpaceDE w:val="0"/>
              <w:autoSpaceDN w:val="0"/>
              <w:adjustRightInd w:val="0"/>
              <w:jc w:val="both"/>
              <w:rPr>
                <w:sz w:val="22"/>
                <w:szCs w:val="22"/>
              </w:rPr>
            </w:pPr>
          </w:p>
        </w:tc>
        <w:tc>
          <w:tcPr>
            <w:tcW w:w="3090" w:type="dxa"/>
          </w:tcPr>
          <w:p w:rsidR="00153FDD" w:rsidRPr="00153FDD" w:rsidRDefault="00153FDD" w:rsidP="00153FDD">
            <w:pPr>
              <w:widowControl w:val="0"/>
              <w:autoSpaceDE w:val="0"/>
              <w:autoSpaceDN w:val="0"/>
              <w:adjustRightInd w:val="0"/>
              <w:jc w:val="both"/>
              <w:rPr>
                <w:sz w:val="22"/>
                <w:szCs w:val="22"/>
              </w:rPr>
            </w:pPr>
          </w:p>
        </w:tc>
      </w:tr>
    </w:tbl>
    <w:p w:rsidR="00153FDD" w:rsidRPr="00153FDD" w:rsidRDefault="00153FDD" w:rsidP="00153FDD">
      <w:pPr>
        <w:widowControl w:val="0"/>
        <w:pBdr>
          <w:bottom w:val="single" w:sz="6" w:space="1" w:color="auto"/>
        </w:pBdr>
        <w:autoSpaceDE w:val="0"/>
        <w:autoSpaceDN w:val="0"/>
        <w:adjustRightInd w:val="0"/>
        <w:ind w:firstLine="540"/>
        <w:jc w:val="both"/>
        <w:rPr>
          <w:sz w:val="22"/>
          <w:szCs w:val="22"/>
        </w:rPr>
      </w:pP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&lt;1&gt; Приводится при необходимости</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 xml:space="preserve">&lt;2&gt; Указывается уровень соответствия, декомпозированного до муниципального образования "Городской округ "Город Нарьян-Мар" показателя </w:t>
      </w:r>
      <w:r w:rsidR="009442BF">
        <w:rPr>
          <w:sz w:val="22"/>
          <w:szCs w:val="22"/>
        </w:rPr>
        <w:br/>
      </w:r>
      <w:r w:rsidRPr="00153FDD">
        <w:rPr>
          <w:sz w:val="22"/>
          <w:szCs w:val="22"/>
        </w:rPr>
        <w:t>для муниципальной программы: "НП" (национальный проект), "РП" (региональный проект), "ГП" (государственная программа Ненецкого автономного округа), "МП" (муниципальная программа муниципального образования "Городской округ "Город Нарьян-Мар"), "ОМСУ" (показатели для оценки эффективности деятельности органов местного самоуправления муниципального образования "Городской округ "Город Нарьян-Мар"). Допускается установление одновременно нескольких уровней.</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&lt;3&gt; В качестве базового значения показателя указывается фактическое значение за год, предшествующий году разработки комплекса процессных мероприятий. В случае отсутствия фактических данных в качестве базового значения приводится плановое (прогнозное) значение текущего года.</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&lt;4&gt; Указывается наименование структурного подразделения Администрации муниципального образования "Городской округ "Город Нарьян-Мар", иной организации, ответственных за достижение показателя.</w:t>
      </w:r>
    </w:p>
    <w:p w:rsidR="00153FDD" w:rsidRPr="00153FDD" w:rsidRDefault="00153FDD" w:rsidP="00153FDD">
      <w:pPr>
        <w:widowControl w:val="0"/>
        <w:autoSpaceDE w:val="0"/>
        <w:autoSpaceDN w:val="0"/>
        <w:adjustRightInd w:val="0"/>
        <w:jc w:val="both"/>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5.3. Задачи, мероприятия и результаты комплекса процессных мероприятий</w:t>
      </w:r>
    </w:p>
    <w:p w:rsidR="00153FDD" w:rsidRPr="00153FDD" w:rsidRDefault="00153FDD" w:rsidP="00153FDD">
      <w:pPr>
        <w:widowControl w:val="0"/>
        <w:autoSpaceDE w:val="0"/>
        <w:autoSpaceDN w:val="0"/>
        <w:adjustRightInd w:val="0"/>
        <w:jc w:val="right"/>
        <w:rPr>
          <w:sz w:val="26"/>
          <w:szCs w:val="26"/>
        </w:rPr>
      </w:pPr>
      <w:r w:rsidRPr="00153FDD">
        <w:rPr>
          <w:sz w:val="26"/>
          <w:szCs w:val="26"/>
        </w:rPr>
        <w:t>Таблица 4</w:t>
      </w:r>
    </w:p>
    <w:tbl>
      <w:tblPr>
        <w:tblStyle w:val="af2"/>
        <w:tblW w:w="15701" w:type="dxa"/>
        <w:tblLayout w:type="fixed"/>
        <w:tblLook w:val="04A0" w:firstRow="1" w:lastRow="0" w:firstColumn="1" w:lastColumn="0" w:noHBand="0" w:noVBand="1"/>
      </w:tblPr>
      <w:tblGrid>
        <w:gridCol w:w="704"/>
        <w:gridCol w:w="1985"/>
        <w:gridCol w:w="1559"/>
        <w:gridCol w:w="1843"/>
        <w:gridCol w:w="1417"/>
        <w:gridCol w:w="1417"/>
        <w:gridCol w:w="822"/>
        <w:gridCol w:w="1134"/>
        <w:gridCol w:w="1276"/>
        <w:gridCol w:w="1276"/>
        <w:gridCol w:w="918"/>
        <w:gridCol w:w="1350"/>
      </w:tblGrid>
      <w:tr w:rsidR="00153FDD" w:rsidRPr="00153FDD" w:rsidTr="009442BF">
        <w:tc>
          <w:tcPr>
            <w:tcW w:w="704"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985"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w:t>
            </w:r>
          </w:p>
        </w:tc>
        <w:tc>
          <w:tcPr>
            <w:tcW w:w="1559"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Тип мероприятия &lt;1&gt;</w:t>
            </w:r>
          </w:p>
        </w:tc>
        <w:tc>
          <w:tcPr>
            <w:tcW w:w="1843"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Характеристика мероприятия &lt;2&gt;</w:t>
            </w:r>
          </w:p>
        </w:tc>
        <w:tc>
          <w:tcPr>
            <w:tcW w:w="1417"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Срок реализации</w:t>
            </w:r>
          </w:p>
          <w:p w:rsidR="00153FDD" w:rsidRPr="00153FDD" w:rsidRDefault="00153FDD" w:rsidP="00153FDD">
            <w:pPr>
              <w:widowControl w:val="0"/>
              <w:autoSpaceDE w:val="0"/>
              <w:autoSpaceDN w:val="0"/>
              <w:adjustRightInd w:val="0"/>
              <w:jc w:val="center"/>
              <w:rPr>
                <w:sz w:val="22"/>
                <w:szCs w:val="22"/>
              </w:rPr>
            </w:pPr>
            <w:r w:rsidRPr="00153FDD">
              <w:rPr>
                <w:sz w:val="22"/>
                <w:szCs w:val="22"/>
              </w:rPr>
              <w:t>(год начала/год окончания)</w:t>
            </w:r>
          </w:p>
        </w:tc>
        <w:tc>
          <w:tcPr>
            <w:tcW w:w="1417"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Единица измерения</w:t>
            </w:r>
          </w:p>
          <w:p w:rsidR="00153FDD" w:rsidRPr="00153FDD" w:rsidRDefault="00153FDD" w:rsidP="00153FDD">
            <w:pPr>
              <w:widowControl w:val="0"/>
              <w:autoSpaceDE w:val="0"/>
              <w:autoSpaceDN w:val="0"/>
              <w:adjustRightInd w:val="0"/>
              <w:jc w:val="center"/>
              <w:rPr>
                <w:sz w:val="22"/>
                <w:szCs w:val="22"/>
              </w:rPr>
            </w:pPr>
            <w:r w:rsidRPr="00153FDD">
              <w:rPr>
                <w:sz w:val="22"/>
                <w:szCs w:val="22"/>
              </w:rPr>
              <w:t>(по ОКЕИ)</w:t>
            </w:r>
          </w:p>
        </w:tc>
        <w:tc>
          <w:tcPr>
            <w:tcW w:w="1956" w:type="dxa"/>
            <w:gridSpan w:val="2"/>
          </w:tcPr>
          <w:p w:rsidR="00153FDD" w:rsidRPr="00153FDD" w:rsidRDefault="00153FDD" w:rsidP="00153FDD">
            <w:pPr>
              <w:widowControl w:val="0"/>
              <w:autoSpaceDE w:val="0"/>
              <w:autoSpaceDN w:val="0"/>
              <w:adjustRightInd w:val="0"/>
              <w:jc w:val="center"/>
              <w:rPr>
                <w:sz w:val="22"/>
                <w:szCs w:val="22"/>
              </w:rPr>
            </w:pPr>
            <w:r w:rsidRPr="00153FDD">
              <w:rPr>
                <w:sz w:val="22"/>
                <w:szCs w:val="22"/>
              </w:rPr>
              <w:t>Базовое значение мероприятия</w:t>
            </w:r>
          </w:p>
        </w:tc>
        <w:tc>
          <w:tcPr>
            <w:tcW w:w="4820" w:type="dxa"/>
            <w:gridSpan w:val="4"/>
          </w:tcPr>
          <w:p w:rsidR="00153FDD" w:rsidRPr="00153FDD" w:rsidRDefault="00153FDD" w:rsidP="00153FDD">
            <w:pPr>
              <w:widowControl w:val="0"/>
              <w:autoSpaceDE w:val="0"/>
              <w:autoSpaceDN w:val="0"/>
              <w:adjustRightInd w:val="0"/>
              <w:jc w:val="center"/>
              <w:rPr>
                <w:sz w:val="22"/>
                <w:szCs w:val="22"/>
              </w:rPr>
            </w:pPr>
            <w:r w:rsidRPr="00153FDD">
              <w:rPr>
                <w:sz w:val="22"/>
                <w:szCs w:val="22"/>
              </w:rPr>
              <w:t>Значения мероприятия, параметра характеристики мероприятия по годам &lt;3&gt;</w:t>
            </w:r>
          </w:p>
        </w:tc>
      </w:tr>
      <w:tr w:rsidR="00153FDD" w:rsidRPr="00153FDD" w:rsidTr="009442BF">
        <w:tc>
          <w:tcPr>
            <w:tcW w:w="704" w:type="dxa"/>
            <w:vMerge/>
          </w:tcPr>
          <w:p w:rsidR="00153FDD" w:rsidRPr="00153FDD" w:rsidRDefault="00153FDD" w:rsidP="00153FDD">
            <w:pPr>
              <w:widowControl w:val="0"/>
              <w:autoSpaceDE w:val="0"/>
              <w:autoSpaceDN w:val="0"/>
              <w:adjustRightInd w:val="0"/>
              <w:jc w:val="both"/>
              <w:rPr>
                <w:sz w:val="22"/>
                <w:szCs w:val="22"/>
              </w:rPr>
            </w:pPr>
          </w:p>
        </w:tc>
        <w:tc>
          <w:tcPr>
            <w:tcW w:w="1985" w:type="dxa"/>
            <w:vMerge/>
          </w:tcPr>
          <w:p w:rsidR="00153FDD" w:rsidRPr="00153FDD" w:rsidRDefault="00153FDD" w:rsidP="00153FDD">
            <w:pPr>
              <w:widowControl w:val="0"/>
              <w:autoSpaceDE w:val="0"/>
              <w:autoSpaceDN w:val="0"/>
              <w:adjustRightInd w:val="0"/>
              <w:jc w:val="both"/>
              <w:rPr>
                <w:sz w:val="22"/>
                <w:szCs w:val="22"/>
              </w:rPr>
            </w:pPr>
          </w:p>
        </w:tc>
        <w:tc>
          <w:tcPr>
            <w:tcW w:w="1559" w:type="dxa"/>
            <w:vMerge/>
          </w:tcPr>
          <w:p w:rsidR="00153FDD" w:rsidRPr="00153FDD" w:rsidRDefault="00153FDD" w:rsidP="00153FDD">
            <w:pPr>
              <w:widowControl w:val="0"/>
              <w:autoSpaceDE w:val="0"/>
              <w:autoSpaceDN w:val="0"/>
              <w:adjustRightInd w:val="0"/>
              <w:jc w:val="both"/>
              <w:rPr>
                <w:sz w:val="22"/>
                <w:szCs w:val="22"/>
              </w:rPr>
            </w:pPr>
          </w:p>
        </w:tc>
        <w:tc>
          <w:tcPr>
            <w:tcW w:w="1843" w:type="dxa"/>
            <w:vMerge/>
          </w:tcPr>
          <w:p w:rsidR="00153FDD" w:rsidRPr="00153FDD" w:rsidRDefault="00153FDD" w:rsidP="00153FDD">
            <w:pPr>
              <w:widowControl w:val="0"/>
              <w:autoSpaceDE w:val="0"/>
              <w:autoSpaceDN w:val="0"/>
              <w:adjustRightInd w:val="0"/>
              <w:jc w:val="both"/>
              <w:rPr>
                <w:sz w:val="22"/>
                <w:szCs w:val="22"/>
              </w:rPr>
            </w:pPr>
          </w:p>
        </w:tc>
        <w:tc>
          <w:tcPr>
            <w:tcW w:w="1417" w:type="dxa"/>
            <w:vMerge/>
          </w:tcPr>
          <w:p w:rsidR="00153FDD" w:rsidRPr="00153FDD" w:rsidRDefault="00153FDD" w:rsidP="00153FDD">
            <w:pPr>
              <w:widowControl w:val="0"/>
              <w:autoSpaceDE w:val="0"/>
              <w:autoSpaceDN w:val="0"/>
              <w:adjustRightInd w:val="0"/>
              <w:jc w:val="both"/>
              <w:rPr>
                <w:sz w:val="22"/>
                <w:szCs w:val="22"/>
              </w:rPr>
            </w:pPr>
          </w:p>
        </w:tc>
        <w:tc>
          <w:tcPr>
            <w:tcW w:w="1417" w:type="dxa"/>
            <w:vMerge/>
          </w:tcPr>
          <w:p w:rsidR="00153FDD" w:rsidRPr="00153FDD" w:rsidRDefault="00153FDD" w:rsidP="00153FDD">
            <w:pPr>
              <w:widowControl w:val="0"/>
              <w:autoSpaceDE w:val="0"/>
              <w:autoSpaceDN w:val="0"/>
              <w:adjustRightInd w:val="0"/>
              <w:jc w:val="both"/>
              <w:rPr>
                <w:sz w:val="22"/>
                <w:szCs w:val="22"/>
              </w:rPr>
            </w:pPr>
          </w:p>
        </w:tc>
        <w:tc>
          <w:tcPr>
            <w:tcW w:w="82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значение</w:t>
            </w:r>
          </w:p>
        </w:tc>
        <w:tc>
          <w:tcPr>
            <w:tcW w:w="1276" w:type="dxa"/>
          </w:tcPr>
          <w:p w:rsidR="00153FDD" w:rsidRPr="00153FDD" w:rsidRDefault="00153FDD" w:rsidP="009442BF">
            <w:pPr>
              <w:ind w:left="-108"/>
              <w:jc w:val="center"/>
              <w:rPr>
                <w:sz w:val="22"/>
                <w:szCs w:val="22"/>
              </w:rPr>
            </w:pPr>
            <w:r w:rsidRPr="00153FDD">
              <w:rPr>
                <w:sz w:val="22"/>
                <w:szCs w:val="22"/>
              </w:rPr>
              <w:t>1-й год реализации МП</w:t>
            </w:r>
          </w:p>
        </w:tc>
        <w:tc>
          <w:tcPr>
            <w:tcW w:w="1276" w:type="dxa"/>
          </w:tcPr>
          <w:p w:rsidR="00153FDD" w:rsidRPr="00153FDD" w:rsidRDefault="00153FDD" w:rsidP="009442BF">
            <w:pPr>
              <w:ind w:left="-108"/>
              <w:jc w:val="center"/>
              <w:rPr>
                <w:sz w:val="22"/>
                <w:szCs w:val="22"/>
              </w:rPr>
            </w:pPr>
            <w:r w:rsidRPr="00153FDD">
              <w:rPr>
                <w:sz w:val="22"/>
                <w:szCs w:val="22"/>
              </w:rPr>
              <w:t>2-й год реализации МП</w:t>
            </w:r>
          </w:p>
        </w:tc>
        <w:tc>
          <w:tcPr>
            <w:tcW w:w="918" w:type="dxa"/>
          </w:tcPr>
          <w:p w:rsidR="00153FDD" w:rsidRPr="00153FDD" w:rsidRDefault="00153FDD" w:rsidP="00153FDD">
            <w:pPr>
              <w:jc w:val="center"/>
              <w:rPr>
                <w:sz w:val="22"/>
                <w:szCs w:val="22"/>
              </w:rPr>
            </w:pPr>
            <w:r w:rsidRPr="00153FDD">
              <w:rPr>
                <w:sz w:val="22"/>
                <w:szCs w:val="22"/>
              </w:rPr>
              <w:t>…</w:t>
            </w:r>
          </w:p>
        </w:tc>
        <w:tc>
          <w:tcPr>
            <w:tcW w:w="1350" w:type="dxa"/>
          </w:tcPr>
          <w:p w:rsidR="00153FDD" w:rsidRPr="00153FDD" w:rsidRDefault="00153FDD" w:rsidP="00153FDD">
            <w:pPr>
              <w:jc w:val="center"/>
              <w:rPr>
                <w:sz w:val="22"/>
                <w:szCs w:val="22"/>
              </w:rPr>
            </w:pPr>
            <w:r w:rsidRPr="00153FDD">
              <w:rPr>
                <w:sz w:val="22"/>
                <w:szCs w:val="22"/>
              </w:rPr>
              <w:t>Год завершения реализации МП</w:t>
            </w:r>
          </w:p>
        </w:tc>
      </w:tr>
      <w:tr w:rsidR="00153FDD" w:rsidRPr="00153FDD" w:rsidTr="009442BF">
        <w:tc>
          <w:tcPr>
            <w:tcW w:w="70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198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155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184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5</w:t>
            </w: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6</w:t>
            </w:r>
          </w:p>
        </w:tc>
        <w:tc>
          <w:tcPr>
            <w:tcW w:w="82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7</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8</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9</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10</w:t>
            </w:r>
          </w:p>
        </w:tc>
        <w:tc>
          <w:tcPr>
            <w:tcW w:w="91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11</w:t>
            </w:r>
          </w:p>
        </w:tc>
        <w:tc>
          <w:tcPr>
            <w:tcW w:w="135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12</w:t>
            </w:r>
          </w:p>
        </w:tc>
      </w:tr>
      <w:tr w:rsidR="00153FDD" w:rsidRPr="00153FDD" w:rsidTr="009442BF">
        <w:tc>
          <w:tcPr>
            <w:tcW w:w="15701" w:type="dxa"/>
            <w:gridSpan w:val="12"/>
          </w:tcPr>
          <w:p w:rsidR="00153FDD" w:rsidRPr="00153FDD" w:rsidRDefault="00153FDD" w:rsidP="00153FDD">
            <w:pPr>
              <w:widowControl w:val="0"/>
              <w:autoSpaceDE w:val="0"/>
              <w:autoSpaceDN w:val="0"/>
              <w:adjustRightInd w:val="0"/>
              <w:jc w:val="both"/>
              <w:rPr>
                <w:sz w:val="22"/>
                <w:szCs w:val="22"/>
              </w:rPr>
            </w:pPr>
            <w:r w:rsidRPr="00153FDD">
              <w:rPr>
                <w:sz w:val="22"/>
                <w:szCs w:val="22"/>
              </w:rPr>
              <w:t>Задача, решение которой осуществляется в рамках реализации комплекса процессных мероприятий</w:t>
            </w: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lastRenderedPageBreak/>
              <w:t>1.</w:t>
            </w:r>
          </w:p>
        </w:tc>
        <w:tc>
          <w:tcPr>
            <w:tcW w:w="198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Процессное мероприятие "Наименование"</w:t>
            </w:r>
          </w:p>
        </w:tc>
        <w:tc>
          <w:tcPr>
            <w:tcW w:w="1559" w:type="dxa"/>
          </w:tcPr>
          <w:p w:rsidR="00153FDD" w:rsidRPr="00153FDD" w:rsidRDefault="00153FDD" w:rsidP="00153FDD">
            <w:pPr>
              <w:widowControl w:val="0"/>
              <w:autoSpaceDE w:val="0"/>
              <w:autoSpaceDN w:val="0"/>
              <w:adjustRightInd w:val="0"/>
              <w:jc w:val="center"/>
              <w:rPr>
                <w:sz w:val="22"/>
                <w:szCs w:val="22"/>
              </w:rPr>
            </w:pPr>
          </w:p>
        </w:tc>
        <w:tc>
          <w:tcPr>
            <w:tcW w:w="1843"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82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91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35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1.1.</w:t>
            </w:r>
          </w:p>
        </w:tc>
        <w:tc>
          <w:tcPr>
            <w:tcW w:w="198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Результат</w:t>
            </w:r>
          </w:p>
          <w:p w:rsidR="00153FDD" w:rsidRPr="00153FDD" w:rsidRDefault="00153FDD" w:rsidP="00153FDD">
            <w:pPr>
              <w:widowControl w:val="0"/>
              <w:autoSpaceDE w:val="0"/>
              <w:autoSpaceDN w:val="0"/>
              <w:adjustRightInd w:val="0"/>
              <w:jc w:val="both"/>
              <w:rPr>
                <w:sz w:val="22"/>
                <w:szCs w:val="22"/>
              </w:rPr>
            </w:pPr>
            <w:r w:rsidRPr="00153FDD">
              <w:rPr>
                <w:sz w:val="22"/>
                <w:szCs w:val="22"/>
              </w:rPr>
              <w:t>"Наименование"</w:t>
            </w:r>
          </w:p>
        </w:tc>
        <w:tc>
          <w:tcPr>
            <w:tcW w:w="1559" w:type="dxa"/>
          </w:tcPr>
          <w:p w:rsidR="00153FDD" w:rsidRPr="00153FDD" w:rsidRDefault="00153FDD" w:rsidP="00153FDD">
            <w:pPr>
              <w:widowControl w:val="0"/>
              <w:autoSpaceDE w:val="0"/>
              <w:autoSpaceDN w:val="0"/>
              <w:adjustRightInd w:val="0"/>
              <w:jc w:val="center"/>
              <w:rPr>
                <w:sz w:val="22"/>
                <w:szCs w:val="22"/>
              </w:rPr>
            </w:pPr>
          </w:p>
        </w:tc>
        <w:tc>
          <w:tcPr>
            <w:tcW w:w="1843"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417" w:type="dxa"/>
          </w:tcPr>
          <w:p w:rsidR="00153FDD" w:rsidRPr="00153FDD" w:rsidRDefault="00153FDD" w:rsidP="00153FDD">
            <w:pPr>
              <w:widowControl w:val="0"/>
              <w:autoSpaceDE w:val="0"/>
              <w:autoSpaceDN w:val="0"/>
              <w:adjustRightInd w:val="0"/>
              <w:jc w:val="center"/>
              <w:rPr>
                <w:sz w:val="22"/>
                <w:szCs w:val="22"/>
              </w:rPr>
            </w:pPr>
          </w:p>
        </w:tc>
        <w:tc>
          <w:tcPr>
            <w:tcW w:w="822" w:type="dxa"/>
          </w:tcPr>
          <w:p w:rsidR="00153FDD" w:rsidRPr="00153FDD" w:rsidRDefault="00153FDD" w:rsidP="00153FDD">
            <w:pPr>
              <w:widowControl w:val="0"/>
              <w:autoSpaceDE w:val="0"/>
              <w:autoSpaceDN w:val="0"/>
              <w:adjustRightInd w:val="0"/>
              <w:jc w:val="center"/>
              <w:rPr>
                <w:sz w:val="22"/>
                <w:szCs w:val="22"/>
              </w:rPr>
            </w:pPr>
          </w:p>
        </w:tc>
        <w:tc>
          <w:tcPr>
            <w:tcW w:w="1134"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918" w:type="dxa"/>
          </w:tcPr>
          <w:p w:rsidR="00153FDD" w:rsidRPr="00153FDD" w:rsidRDefault="00153FDD" w:rsidP="00153FDD">
            <w:pPr>
              <w:widowControl w:val="0"/>
              <w:autoSpaceDE w:val="0"/>
              <w:autoSpaceDN w:val="0"/>
              <w:adjustRightInd w:val="0"/>
              <w:jc w:val="center"/>
              <w:rPr>
                <w:sz w:val="22"/>
                <w:szCs w:val="22"/>
              </w:rPr>
            </w:pPr>
          </w:p>
        </w:tc>
        <w:tc>
          <w:tcPr>
            <w:tcW w:w="135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1.2.</w:t>
            </w:r>
          </w:p>
        </w:tc>
        <w:tc>
          <w:tcPr>
            <w:tcW w:w="198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Результат</w:t>
            </w:r>
          </w:p>
          <w:p w:rsidR="00153FDD" w:rsidRPr="00153FDD" w:rsidRDefault="00153FDD" w:rsidP="00153FDD">
            <w:pPr>
              <w:widowControl w:val="0"/>
              <w:autoSpaceDE w:val="0"/>
              <w:autoSpaceDN w:val="0"/>
              <w:adjustRightInd w:val="0"/>
              <w:jc w:val="both"/>
              <w:rPr>
                <w:sz w:val="22"/>
                <w:szCs w:val="22"/>
              </w:rPr>
            </w:pPr>
            <w:r w:rsidRPr="00153FDD">
              <w:rPr>
                <w:sz w:val="22"/>
                <w:szCs w:val="22"/>
              </w:rPr>
              <w:t>"Наименование"</w:t>
            </w:r>
          </w:p>
        </w:tc>
        <w:tc>
          <w:tcPr>
            <w:tcW w:w="1559" w:type="dxa"/>
          </w:tcPr>
          <w:p w:rsidR="00153FDD" w:rsidRPr="00153FDD" w:rsidRDefault="00153FDD" w:rsidP="00153FDD">
            <w:pPr>
              <w:widowControl w:val="0"/>
              <w:autoSpaceDE w:val="0"/>
              <w:autoSpaceDN w:val="0"/>
              <w:adjustRightInd w:val="0"/>
              <w:jc w:val="center"/>
              <w:rPr>
                <w:sz w:val="22"/>
                <w:szCs w:val="22"/>
              </w:rPr>
            </w:pPr>
          </w:p>
        </w:tc>
        <w:tc>
          <w:tcPr>
            <w:tcW w:w="1843"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417" w:type="dxa"/>
          </w:tcPr>
          <w:p w:rsidR="00153FDD" w:rsidRPr="00153FDD" w:rsidRDefault="00153FDD" w:rsidP="00153FDD">
            <w:pPr>
              <w:widowControl w:val="0"/>
              <w:autoSpaceDE w:val="0"/>
              <w:autoSpaceDN w:val="0"/>
              <w:adjustRightInd w:val="0"/>
              <w:jc w:val="center"/>
              <w:rPr>
                <w:sz w:val="22"/>
                <w:szCs w:val="22"/>
              </w:rPr>
            </w:pPr>
          </w:p>
        </w:tc>
        <w:tc>
          <w:tcPr>
            <w:tcW w:w="822" w:type="dxa"/>
          </w:tcPr>
          <w:p w:rsidR="00153FDD" w:rsidRPr="00153FDD" w:rsidRDefault="00153FDD" w:rsidP="00153FDD">
            <w:pPr>
              <w:widowControl w:val="0"/>
              <w:autoSpaceDE w:val="0"/>
              <w:autoSpaceDN w:val="0"/>
              <w:adjustRightInd w:val="0"/>
              <w:jc w:val="center"/>
              <w:rPr>
                <w:sz w:val="22"/>
                <w:szCs w:val="22"/>
              </w:rPr>
            </w:pPr>
          </w:p>
        </w:tc>
        <w:tc>
          <w:tcPr>
            <w:tcW w:w="1134"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918" w:type="dxa"/>
          </w:tcPr>
          <w:p w:rsidR="00153FDD" w:rsidRPr="00153FDD" w:rsidRDefault="00153FDD" w:rsidP="00153FDD">
            <w:pPr>
              <w:widowControl w:val="0"/>
              <w:autoSpaceDE w:val="0"/>
              <w:autoSpaceDN w:val="0"/>
              <w:adjustRightInd w:val="0"/>
              <w:jc w:val="center"/>
              <w:rPr>
                <w:sz w:val="22"/>
                <w:szCs w:val="22"/>
              </w:rPr>
            </w:pPr>
          </w:p>
        </w:tc>
        <w:tc>
          <w:tcPr>
            <w:tcW w:w="135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2.</w:t>
            </w:r>
          </w:p>
        </w:tc>
        <w:tc>
          <w:tcPr>
            <w:tcW w:w="198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Процессное мероприятие "Наименование"</w:t>
            </w:r>
          </w:p>
        </w:tc>
        <w:tc>
          <w:tcPr>
            <w:tcW w:w="1559" w:type="dxa"/>
          </w:tcPr>
          <w:p w:rsidR="00153FDD" w:rsidRPr="00153FDD" w:rsidRDefault="00153FDD" w:rsidP="00153FDD">
            <w:pPr>
              <w:widowControl w:val="0"/>
              <w:autoSpaceDE w:val="0"/>
              <w:autoSpaceDN w:val="0"/>
              <w:adjustRightInd w:val="0"/>
              <w:jc w:val="center"/>
              <w:rPr>
                <w:sz w:val="22"/>
                <w:szCs w:val="22"/>
              </w:rPr>
            </w:pPr>
          </w:p>
        </w:tc>
        <w:tc>
          <w:tcPr>
            <w:tcW w:w="1843"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p>
        </w:tc>
        <w:tc>
          <w:tcPr>
            <w:tcW w:w="822" w:type="dxa"/>
          </w:tcPr>
          <w:p w:rsidR="00153FDD" w:rsidRPr="00153FDD" w:rsidRDefault="00153FDD" w:rsidP="00153FDD">
            <w:pPr>
              <w:widowControl w:val="0"/>
              <w:autoSpaceDE w:val="0"/>
              <w:autoSpaceDN w:val="0"/>
              <w:adjustRightInd w:val="0"/>
              <w:jc w:val="center"/>
              <w:rPr>
                <w:sz w:val="22"/>
                <w:szCs w:val="22"/>
              </w:rPr>
            </w:pPr>
          </w:p>
        </w:tc>
        <w:tc>
          <w:tcPr>
            <w:tcW w:w="1134"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918" w:type="dxa"/>
          </w:tcPr>
          <w:p w:rsidR="00153FDD" w:rsidRPr="00153FDD" w:rsidRDefault="00153FDD" w:rsidP="00153FDD">
            <w:pPr>
              <w:widowControl w:val="0"/>
              <w:autoSpaceDE w:val="0"/>
              <w:autoSpaceDN w:val="0"/>
              <w:adjustRightInd w:val="0"/>
              <w:jc w:val="center"/>
              <w:rPr>
                <w:sz w:val="22"/>
                <w:szCs w:val="22"/>
              </w:rPr>
            </w:pPr>
          </w:p>
        </w:tc>
        <w:tc>
          <w:tcPr>
            <w:tcW w:w="1350"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2.1.</w:t>
            </w:r>
          </w:p>
        </w:tc>
        <w:tc>
          <w:tcPr>
            <w:tcW w:w="198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Результат</w:t>
            </w:r>
          </w:p>
          <w:p w:rsidR="00153FDD" w:rsidRPr="00153FDD" w:rsidRDefault="00153FDD" w:rsidP="00153FDD">
            <w:pPr>
              <w:widowControl w:val="0"/>
              <w:autoSpaceDE w:val="0"/>
              <w:autoSpaceDN w:val="0"/>
              <w:adjustRightInd w:val="0"/>
              <w:jc w:val="both"/>
              <w:rPr>
                <w:sz w:val="22"/>
                <w:szCs w:val="22"/>
              </w:rPr>
            </w:pPr>
            <w:r w:rsidRPr="00153FDD">
              <w:rPr>
                <w:sz w:val="22"/>
                <w:szCs w:val="22"/>
              </w:rPr>
              <w:t>"Наименование"</w:t>
            </w:r>
          </w:p>
        </w:tc>
        <w:tc>
          <w:tcPr>
            <w:tcW w:w="1559" w:type="dxa"/>
          </w:tcPr>
          <w:p w:rsidR="00153FDD" w:rsidRPr="00153FDD" w:rsidRDefault="00153FDD" w:rsidP="00153FDD">
            <w:pPr>
              <w:widowControl w:val="0"/>
              <w:autoSpaceDE w:val="0"/>
              <w:autoSpaceDN w:val="0"/>
              <w:adjustRightInd w:val="0"/>
              <w:jc w:val="center"/>
              <w:rPr>
                <w:sz w:val="22"/>
                <w:szCs w:val="22"/>
              </w:rPr>
            </w:pPr>
          </w:p>
        </w:tc>
        <w:tc>
          <w:tcPr>
            <w:tcW w:w="1843"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417"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82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91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c>
          <w:tcPr>
            <w:tcW w:w="135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х</w:t>
            </w:r>
          </w:p>
        </w:tc>
      </w:tr>
      <w:tr w:rsidR="00153FDD" w:rsidRPr="00153FDD" w:rsidTr="009442BF">
        <w:tc>
          <w:tcPr>
            <w:tcW w:w="704"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w:t>
            </w:r>
          </w:p>
        </w:tc>
        <w:tc>
          <w:tcPr>
            <w:tcW w:w="1985" w:type="dxa"/>
          </w:tcPr>
          <w:p w:rsidR="00153FDD" w:rsidRPr="00153FDD" w:rsidRDefault="00153FDD" w:rsidP="00153FDD">
            <w:pPr>
              <w:widowControl w:val="0"/>
              <w:autoSpaceDE w:val="0"/>
              <w:autoSpaceDN w:val="0"/>
              <w:adjustRightInd w:val="0"/>
              <w:jc w:val="both"/>
              <w:rPr>
                <w:sz w:val="22"/>
                <w:szCs w:val="22"/>
              </w:rPr>
            </w:pPr>
          </w:p>
        </w:tc>
        <w:tc>
          <w:tcPr>
            <w:tcW w:w="1559" w:type="dxa"/>
          </w:tcPr>
          <w:p w:rsidR="00153FDD" w:rsidRPr="00153FDD" w:rsidRDefault="00153FDD" w:rsidP="00153FDD">
            <w:pPr>
              <w:widowControl w:val="0"/>
              <w:autoSpaceDE w:val="0"/>
              <w:autoSpaceDN w:val="0"/>
              <w:adjustRightInd w:val="0"/>
              <w:jc w:val="center"/>
              <w:rPr>
                <w:sz w:val="22"/>
                <w:szCs w:val="22"/>
              </w:rPr>
            </w:pPr>
          </w:p>
        </w:tc>
        <w:tc>
          <w:tcPr>
            <w:tcW w:w="1843"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p>
        </w:tc>
        <w:tc>
          <w:tcPr>
            <w:tcW w:w="1417" w:type="dxa"/>
          </w:tcPr>
          <w:p w:rsidR="00153FDD" w:rsidRPr="00153FDD" w:rsidRDefault="00153FDD" w:rsidP="00153FDD">
            <w:pPr>
              <w:widowControl w:val="0"/>
              <w:autoSpaceDE w:val="0"/>
              <w:autoSpaceDN w:val="0"/>
              <w:adjustRightInd w:val="0"/>
              <w:jc w:val="center"/>
              <w:rPr>
                <w:sz w:val="22"/>
                <w:szCs w:val="22"/>
              </w:rPr>
            </w:pPr>
          </w:p>
        </w:tc>
        <w:tc>
          <w:tcPr>
            <w:tcW w:w="822" w:type="dxa"/>
          </w:tcPr>
          <w:p w:rsidR="00153FDD" w:rsidRPr="00153FDD" w:rsidRDefault="00153FDD" w:rsidP="00153FDD">
            <w:pPr>
              <w:widowControl w:val="0"/>
              <w:autoSpaceDE w:val="0"/>
              <w:autoSpaceDN w:val="0"/>
              <w:adjustRightInd w:val="0"/>
              <w:jc w:val="center"/>
              <w:rPr>
                <w:sz w:val="22"/>
                <w:szCs w:val="22"/>
              </w:rPr>
            </w:pPr>
          </w:p>
        </w:tc>
        <w:tc>
          <w:tcPr>
            <w:tcW w:w="1134"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p>
        </w:tc>
        <w:tc>
          <w:tcPr>
            <w:tcW w:w="918" w:type="dxa"/>
          </w:tcPr>
          <w:p w:rsidR="00153FDD" w:rsidRPr="00153FDD" w:rsidRDefault="00153FDD" w:rsidP="00153FDD">
            <w:pPr>
              <w:widowControl w:val="0"/>
              <w:autoSpaceDE w:val="0"/>
              <w:autoSpaceDN w:val="0"/>
              <w:adjustRightInd w:val="0"/>
              <w:jc w:val="center"/>
              <w:rPr>
                <w:sz w:val="22"/>
                <w:szCs w:val="22"/>
              </w:rPr>
            </w:pPr>
          </w:p>
        </w:tc>
        <w:tc>
          <w:tcPr>
            <w:tcW w:w="1350" w:type="dxa"/>
          </w:tcPr>
          <w:p w:rsidR="00153FDD" w:rsidRPr="00153FDD" w:rsidRDefault="00153FDD" w:rsidP="00153FDD">
            <w:pPr>
              <w:widowControl w:val="0"/>
              <w:autoSpaceDE w:val="0"/>
              <w:autoSpaceDN w:val="0"/>
              <w:adjustRightInd w:val="0"/>
              <w:jc w:val="center"/>
              <w:rPr>
                <w:sz w:val="22"/>
                <w:szCs w:val="22"/>
              </w:rPr>
            </w:pPr>
          </w:p>
        </w:tc>
      </w:tr>
    </w:tbl>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w:t>
      </w:r>
    </w:p>
    <w:p w:rsidR="00153FDD" w:rsidRPr="00153FDD" w:rsidRDefault="00153FDD" w:rsidP="00153FDD">
      <w:pPr>
        <w:widowControl w:val="0"/>
        <w:autoSpaceDE w:val="0"/>
        <w:autoSpaceDN w:val="0"/>
        <w:adjustRightInd w:val="0"/>
        <w:ind w:firstLine="720"/>
        <w:jc w:val="both"/>
        <w:rPr>
          <w:sz w:val="22"/>
          <w:szCs w:val="22"/>
        </w:rPr>
      </w:pPr>
      <w:r w:rsidRPr="00153FDD">
        <w:rPr>
          <w:sz w:val="22"/>
          <w:szCs w:val="22"/>
        </w:rPr>
        <w:t>&lt;1&gt; Указывается тип мероприятия в соответствии с Методическими рекомендациями по разработке и реализации государственных программ Российской Федерации, утвержденны</w:t>
      </w:r>
      <w:r w:rsidR="009442BF">
        <w:rPr>
          <w:sz w:val="22"/>
          <w:szCs w:val="22"/>
        </w:rPr>
        <w:t>ми</w:t>
      </w:r>
      <w:r w:rsidRPr="00153FDD">
        <w:rPr>
          <w:sz w:val="22"/>
          <w:szCs w:val="22"/>
        </w:rPr>
        <w:t xml:space="preserve"> приказом Министерства экономического развития Российской Федерации от 17.08.2021 № 500.</w:t>
      </w:r>
    </w:p>
    <w:p w:rsidR="00153FDD" w:rsidRPr="00153FDD" w:rsidRDefault="00153FDD" w:rsidP="00153FDD">
      <w:pPr>
        <w:widowControl w:val="0"/>
        <w:autoSpaceDE w:val="0"/>
        <w:autoSpaceDN w:val="0"/>
        <w:adjustRightInd w:val="0"/>
        <w:ind w:firstLine="709"/>
        <w:jc w:val="both"/>
        <w:rPr>
          <w:sz w:val="22"/>
          <w:szCs w:val="22"/>
        </w:rPr>
      </w:pPr>
      <w:r w:rsidRPr="00153FDD">
        <w:rPr>
          <w:sz w:val="22"/>
          <w:szCs w:val="22"/>
        </w:rPr>
        <w:t>&lt;2&gt; Приводится краткое описание мероприятия, в том числе дополнительные качественные и количественные параметры, которым должно соответствовать такое мероприятие. Формулировка характеристики мероприятия должна уточнять такое мероприятие и не дублировать его наименование. Обязательно для заполнения при отсутствии структурированной части характеристики для всех типов мероприятий, для которых необходимы установления значений в соответствии с пунктами 31, 35 – 36, 39 настоящего Порядка. Характеристика мероприятий должна содержать отсылку на правовые акты, регламентирующие порядок реализации мероприятия (при наличии указанного порядка).</w:t>
      </w:r>
    </w:p>
    <w:p w:rsidR="00153FDD" w:rsidRPr="00153FDD" w:rsidRDefault="00153FDD" w:rsidP="00153FDD">
      <w:pPr>
        <w:widowControl w:val="0"/>
        <w:autoSpaceDE w:val="0"/>
        <w:autoSpaceDN w:val="0"/>
        <w:adjustRightInd w:val="0"/>
        <w:ind w:firstLine="709"/>
        <w:jc w:val="both"/>
        <w:rPr>
          <w:sz w:val="22"/>
          <w:szCs w:val="22"/>
        </w:rPr>
      </w:pPr>
      <w:r w:rsidRPr="00153FDD">
        <w:rPr>
          <w:sz w:val="22"/>
          <w:szCs w:val="22"/>
        </w:rPr>
        <w:t>&lt;3&gt; Заполняется при необходимости в соответствии с пунктами 31, 35 – 36, 39 настоящего Порядка.</w:t>
      </w:r>
    </w:p>
    <w:p w:rsidR="00153FDD" w:rsidRPr="00153FDD" w:rsidRDefault="00153FDD" w:rsidP="00153FDD">
      <w:pPr>
        <w:widowControl w:val="0"/>
        <w:autoSpaceDE w:val="0"/>
        <w:autoSpaceDN w:val="0"/>
        <w:adjustRightInd w:val="0"/>
        <w:ind w:firstLine="709"/>
        <w:jc w:val="both"/>
        <w:rPr>
          <w:sz w:val="26"/>
          <w:szCs w:val="26"/>
        </w:rPr>
      </w:pPr>
    </w:p>
    <w:p w:rsidR="00153FDD" w:rsidRPr="00153FDD" w:rsidRDefault="00153FDD" w:rsidP="00153FDD">
      <w:pPr>
        <w:widowControl w:val="0"/>
        <w:autoSpaceDE w:val="0"/>
        <w:autoSpaceDN w:val="0"/>
        <w:adjustRightInd w:val="0"/>
        <w:jc w:val="both"/>
        <w:rPr>
          <w:sz w:val="26"/>
          <w:szCs w:val="26"/>
        </w:rPr>
        <w:sectPr w:rsidR="00153FDD" w:rsidRPr="00153FDD" w:rsidSect="00A158A3">
          <w:pgSz w:w="16838" w:h="11905" w:orient="landscape"/>
          <w:pgMar w:top="1701" w:right="678" w:bottom="850" w:left="709" w:header="0" w:footer="0" w:gutter="0"/>
          <w:cols w:space="720"/>
          <w:titlePg/>
          <w:docGrid w:linePitch="326"/>
        </w:sectPr>
      </w:pPr>
    </w:p>
    <w:p w:rsidR="00153FDD" w:rsidRPr="00153FDD" w:rsidRDefault="00153FDD" w:rsidP="00153FDD">
      <w:pPr>
        <w:widowControl w:val="0"/>
        <w:autoSpaceDE w:val="0"/>
        <w:autoSpaceDN w:val="0"/>
        <w:adjustRightInd w:val="0"/>
        <w:jc w:val="center"/>
        <w:rPr>
          <w:sz w:val="26"/>
          <w:szCs w:val="26"/>
        </w:rPr>
      </w:pPr>
      <w:r w:rsidRPr="00153FDD">
        <w:rPr>
          <w:sz w:val="26"/>
          <w:szCs w:val="26"/>
        </w:rPr>
        <w:lastRenderedPageBreak/>
        <w:t xml:space="preserve">5.4. Финансовое обеспечение комплекса процессных мероприятий </w:t>
      </w:r>
      <w:r w:rsidRPr="00153FDD">
        <w:rPr>
          <w:sz w:val="22"/>
          <w:szCs w:val="22"/>
        </w:rPr>
        <w:t>&lt;1&gt; </w:t>
      </w:r>
    </w:p>
    <w:p w:rsidR="00153FDD" w:rsidRPr="00153FDD" w:rsidRDefault="00153FDD" w:rsidP="00153FDD">
      <w:pPr>
        <w:widowControl w:val="0"/>
        <w:autoSpaceDE w:val="0"/>
        <w:autoSpaceDN w:val="0"/>
        <w:adjustRightInd w:val="0"/>
        <w:jc w:val="right"/>
        <w:rPr>
          <w:sz w:val="26"/>
          <w:szCs w:val="26"/>
        </w:rPr>
      </w:pPr>
      <w:r w:rsidRPr="00153FDD">
        <w:rPr>
          <w:sz w:val="26"/>
          <w:szCs w:val="26"/>
        </w:rPr>
        <w:t>Таблица 5</w:t>
      </w:r>
    </w:p>
    <w:tbl>
      <w:tblPr>
        <w:tblStyle w:val="af2"/>
        <w:tblW w:w="9918" w:type="dxa"/>
        <w:jc w:val="center"/>
        <w:tblLayout w:type="fixed"/>
        <w:tblLook w:val="04A0" w:firstRow="1" w:lastRow="0" w:firstColumn="1" w:lastColumn="0" w:noHBand="0" w:noVBand="1"/>
      </w:tblPr>
      <w:tblGrid>
        <w:gridCol w:w="562"/>
        <w:gridCol w:w="1848"/>
        <w:gridCol w:w="1413"/>
        <w:gridCol w:w="1134"/>
        <w:gridCol w:w="1276"/>
        <w:gridCol w:w="1275"/>
        <w:gridCol w:w="1134"/>
        <w:gridCol w:w="1276"/>
      </w:tblGrid>
      <w:tr w:rsidR="00153FDD" w:rsidRPr="00153FDD" w:rsidTr="00A158A3">
        <w:trPr>
          <w:trHeight w:val="395"/>
          <w:jc w:val="center"/>
        </w:trPr>
        <w:tc>
          <w:tcPr>
            <w:tcW w:w="562"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848"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w:t>
            </w:r>
          </w:p>
        </w:tc>
        <w:tc>
          <w:tcPr>
            <w:tcW w:w="1413"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Год реализации &lt;2&gt;</w:t>
            </w:r>
          </w:p>
        </w:tc>
        <w:tc>
          <w:tcPr>
            <w:tcW w:w="1134" w:type="dxa"/>
            <w:vMerge w:val="restart"/>
          </w:tcPr>
          <w:p w:rsidR="00153FDD" w:rsidRPr="00153FDD" w:rsidRDefault="00153FDD" w:rsidP="00153FDD">
            <w:pPr>
              <w:widowControl w:val="0"/>
              <w:autoSpaceDE w:val="0"/>
              <w:autoSpaceDN w:val="0"/>
              <w:adjustRightInd w:val="0"/>
              <w:jc w:val="center"/>
              <w:rPr>
                <w:sz w:val="22"/>
                <w:szCs w:val="22"/>
              </w:rPr>
            </w:pPr>
            <w:r w:rsidRPr="00153FDD">
              <w:rPr>
                <w:sz w:val="22"/>
                <w:szCs w:val="22"/>
              </w:rPr>
              <w:t>Всего,</w:t>
            </w:r>
          </w:p>
          <w:p w:rsidR="00153FDD" w:rsidRPr="00153FDD" w:rsidRDefault="00153FDD" w:rsidP="00153FDD">
            <w:pPr>
              <w:widowControl w:val="0"/>
              <w:autoSpaceDE w:val="0"/>
              <w:autoSpaceDN w:val="0"/>
              <w:adjustRightInd w:val="0"/>
              <w:jc w:val="center"/>
              <w:rPr>
                <w:sz w:val="22"/>
                <w:szCs w:val="22"/>
              </w:rPr>
            </w:pPr>
            <w:r w:rsidRPr="00153FDD">
              <w:rPr>
                <w:sz w:val="22"/>
                <w:szCs w:val="22"/>
              </w:rPr>
              <w:t>в том числе,</w:t>
            </w:r>
          </w:p>
          <w:p w:rsidR="00153FDD" w:rsidRPr="00153FDD" w:rsidRDefault="00153FDD" w:rsidP="00153FDD">
            <w:pPr>
              <w:widowControl w:val="0"/>
              <w:autoSpaceDE w:val="0"/>
              <w:autoSpaceDN w:val="0"/>
              <w:adjustRightInd w:val="0"/>
              <w:jc w:val="center"/>
              <w:rPr>
                <w:sz w:val="22"/>
                <w:szCs w:val="22"/>
              </w:rPr>
            </w:pPr>
            <w:r w:rsidRPr="00153FDD">
              <w:rPr>
                <w:sz w:val="22"/>
                <w:szCs w:val="22"/>
              </w:rPr>
              <w:t>тыс. руб.</w:t>
            </w:r>
          </w:p>
        </w:tc>
        <w:tc>
          <w:tcPr>
            <w:tcW w:w="4961" w:type="dxa"/>
            <w:gridSpan w:val="4"/>
          </w:tcPr>
          <w:p w:rsidR="00153FDD" w:rsidRPr="00153FDD" w:rsidRDefault="00153FDD" w:rsidP="00153FDD">
            <w:pPr>
              <w:widowControl w:val="0"/>
              <w:autoSpaceDE w:val="0"/>
              <w:autoSpaceDN w:val="0"/>
              <w:adjustRightInd w:val="0"/>
              <w:jc w:val="center"/>
              <w:rPr>
                <w:sz w:val="22"/>
                <w:szCs w:val="22"/>
              </w:rPr>
            </w:pPr>
            <w:r w:rsidRPr="00153FDD">
              <w:rPr>
                <w:sz w:val="22"/>
                <w:szCs w:val="22"/>
              </w:rPr>
              <w:t>Объем финансового обеспечения</w:t>
            </w: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jc w:val="center"/>
              <w:rPr>
                <w:sz w:val="22"/>
                <w:szCs w:val="22"/>
              </w:rPr>
            </w:pPr>
          </w:p>
        </w:tc>
        <w:tc>
          <w:tcPr>
            <w:tcW w:w="1848" w:type="dxa"/>
            <w:vMerge/>
          </w:tcPr>
          <w:p w:rsidR="00153FDD" w:rsidRPr="00153FDD" w:rsidRDefault="00153FDD" w:rsidP="00153FDD">
            <w:pPr>
              <w:widowControl w:val="0"/>
              <w:autoSpaceDE w:val="0"/>
              <w:autoSpaceDN w:val="0"/>
              <w:adjustRightInd w:val="0"/>
              <w:jc w:val="center"/>
              <w:rPr>
                <w:sz w:val="22"/>
                <w:szCs w:val="22"/>
              </w:rPr>
            </w:pPr>
          </w:p>
        </w:tc>
        <w:tc>
          <w:tcPr>
            <w:tcW w:w="1413" w:type="dxa"/>
            <w:vMerge/>
          </w:tcPr>
          <w:p w:rsidR="00153FDD" w:rsidRPr="00153FDD" w:rsidRDefault="00153FDD" w:rsidP="00153FDD">
            <w:pPr>
              <w:widowControl w:val="0"/>
              <w:autoSpaceDE w:val="0"/>
              <w:autoSpaceDN w:val="0"/>
              <w:adjustRightInd w:val="0"/>
              <w:jc w:val="center"/>
              <w:rPr>
                <w:sz w:val="22"/>
                <w:szCs w:val="22"/>
              </w:rPr>
            </w:pPr>
          </w:p>
        </w:tc>
        <w:tc>
          <w:tcPr>
            <w:tcW w:w="1134" w:type="dxa"/>
            <w:vMerge/>
          </w:tcPr>
          <w:p w:rsidR="00153FDD" w:rsidRPr="00153FDD" w:rsidRDefault="00153FDD" w:rsidP="00153FDD">
            <w:pPr>
              <w:widowControl w:val="0"/>
              <w:autoSpaceDE w:val="0"/>
              <w:autoSpaceDN w:val="0"/>
              <w:adjustRightInd w:val="0"/>
              <w:jc w:val="center"/>
              <w:rPr>
                <w:sz w:val="22"/>
                <w:szCs w:val="22"/>
              </w:rPr>
            </w:pP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окружной бюджет</w:t>
            </w:r>
          </w:p>
        </w:tc>
        <w:tc>
          <w:tcPr>
            <w:tcW w:w="127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городской бюджет</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инициативные платежи</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иные источники</w:t>
            </w:r>
          </w:p>
        </w:tc>
      </w:tr>
      <w:tr w:rsidR="00153FDD" w:rsidRPr="00153FDD" w:rsidTr="00A158A3">
        <w:trPr>
          <w:jc w:val="center"/>
        </w:trPr>
        <w:tc>
          <w:tcPr>
            <w:tcW w:w="56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184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141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5</w:t>
            </w:r>
          </w:p>
        </w:tc>
        <w:tc>
          <w:tcPr>
            <w:tcW w:w="127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6</w:t>
            </w:r>
          </w:p>
        </w:tc>
        <w:tc>
          <w:tcPr>
            <w:tcW w:w="113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7</w:t>
            </w:r>
          </w:p>
        </w:tc>
        <w:tc>
          <w:tcPr>
            <w:tcW w:w="127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8</w:t>
            </w:r>
          </w:p>
        </w:tc>
      </w:tr>
      <w:tr w:rsidR="00153FDD" w:rsidRPr="00153FDD" w:rsidTr="00A158A3">
        <w:trPr>
          <w:jc w:val="center"/>
        </w:trPr>
        <w:tc>
          <w:tcPr>
            <w:tcW w:w="562" w:type="dxa"/>
            <w:vMerge w:val="restart"/>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848"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Комплекс процессных мероприятий "Наименование"</w:t>
            </w: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Всего,</w:t>
            </w:r>
          </w:p>
          <w:p w:rsidR="00153FDD" w:rsidRPr="00153FDD" w:rsidRDefault="00153FDD" w:rsidP="00153FDD">
            <w:pPr>
              <w:widowControl w:val="0"/>
              <w:autoSpaceDE w:val="0"/>
              <w:autoSpaceDN w:val="0"/>
              <w:adjustRightInd w:val="0"/>
              <w:rPr>
                <w:sz w:val="22"/>
                <w:szCs w:val="22"/>
              </w:rPr>
            </w:pPr>
            <w:r w:rsidRPr="00153FDD">
              <w:rPr>
                <w:sz w:val="22"/>
                <w:szCs w:val="22"/>
              </w:rPr>
              <w:t>в том числе:</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ind w:firstLine="313"/>
              <w:jc w:val="both"/>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ind w:firstLine="313"/>
              <w:jc w:val="both"/>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ind w:firstLine="313"/>
              <w:jc w:val="both"/>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1.1.</w:t>
            </w:r>
          </w:p>
        </w:tc>
        <w:tc>
          <w:tcPr>
            <w:tcW w:w="1848"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Процессное мероприятие "Наименование"</w:t>
            </w: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Всего,</w:t>
            </w:r>
          </w:p>
          <w:p w:rsidR="00153FDD" w:rsidRPr="00153FDD" w:rsidRDefault="00153FDD" w:rsidP="00153FDD">
            <w:pPr>
              <w:widowControl w:val="0"/>
              <w:autoSpaceDE w:val="0"/>
              <w:autoSpaceDN w:val="0"/>
              <w:adjustRightInd w:val="0"/>
              <w:rPr>
                <w:sz w:val="22"/>
                <w:szCs w:val="22"/>
              </w:rPr>
            </w:pPr>
            <w:r w:rsidRPr="00153FDD">
              <w:rPr>
                <w:sz w:val="22"/>
                <w:szCs w:val="22"/>
              </w:rPr>
              <w:t>в том числе:</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1.2.</w:t>
            </w:r>
          </w:p>
        </w:tc>
        <w:tc>
          <w:tcPr>
            <w:tcW w:w="1848" w:type="dxa"/>
            <w:vMerge w:val="restart"/>
          </w:tcPr>
          <w:p w:rsidR="00153FDD" w:rsidRPr="00153FDD" w:rsidRDefault="00153FDD" w:rsidP="00153FDD">
            <w:pPr>
              <w:widowControl w:val="0"/>
              <w:autoSpaceDE w:val="0"/>
              <w:autoSpaceDN w:val="0"/>
              <w:adjustRightInd w:val="0"/>
              <w:rPr>
                <w:sz w:val="22"/>
                <w:szCs w:val="22"/>
              </w:rPr>
            </w:pPr>
            <w:r w:rsidRPr="00153FDD">
              <w:rPr>
                <w:sz w:val="22"/>
                <w:szCs w:val="22"/>
              </w:rPr>
              <w:t>Процессное мероприятие "Наименование"</w:t>
            </w: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Всего,</w:t>
            </w:r>
          </w:p>
          <w:p w:rsidR="00153FDD" w:rsidRPr="00153FDD" w:rsidRDefault="00153FDD" w:rsidP="00153FDD">
            <w:pPr>
              <w:widowControl w:val="0"/>
              <w:autoSpaceDE w:val="0"/>
              <w:autoSpaceDN w:val="0"/>
              <w:adjustRightInd w:val="0"/>
              <w:rPr>
                <w:sz w:val="22"/>
                <w:szCs w:val="22"/>
              </w:rPr>
            </w:pPr>
            <w:r w:rsidRPr="00153FDD">
              <w:rPr>
                <w:sz w:val="22"/>
                <w:szCs w:val="22"/>
              </w:rPr>
              <w:t>в том числе:</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1-й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2-й год реализации</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rPr>
          <w:jc w:val="center"/>
        </w:trPr>
        <w:tc>
          <w:tcPr>
            <w:tcW w:w="562" w:type="dxa"/>
            <w:vMerge/>
          </w:tcPr>
          <w:p w:rsidR="00153FDD" w:rsidRPr="00153FDD" w:rsidRDefault="00153FDD" w:rsidP="00153FDD">
            <w:pPr>
              <w:widowControl w:val="0"/>
              <w:autoSpaceDE w:val="0"/>
              <w:autoSpaceDN w:val="0"/>
              <w:adjustRightInd w:val="0"/>
              <w:rPr>
                <w:sz w:val="22"/>
                <w:szCs w:val="22"/>
              </w:rPr>
            </w:pPr>
          </w:p>
        </w:tc>
        <w:tc>
          <w:tcPr>
            <w:tcW w:w="1848" w:type="dxa"/>
            <w:vMerge/>
          </w:tcPr>
          <w:p w:rsidR="00153FDD" w:rsidRPr="00153FDD" w:rsidRDefault="00153FDD" w:rsidP="00153FDD">
            <w:pPr>
              <w:widowControl w:val="0"/>
              <w:autoSpaceDE w:val="0"/>
              <w:autoSpaceDN w:val="0"/>
              <w:adjustRightInd w:val="0"/>
              <w:ind w:firstLine="313"/>
              <w:jc w:val="both"/>
              <w:rPr>
                <w:sz w:val="22"/>
                <w:szCs w:val="22"/>
              </w:rPr>
            </w:pPr>
          </w:p>
        </w:tc>
        <w:tc>
          <w:tcPr>
            <w:tcW w:w="1413" w:type="dxa"/>
          </w:tcPr>
          <w:p w:rsidR="00153FDD" w:rsidRPr="00153FDD" w:rsidRDefault="00153FDD" w:rsidP="00153FDD">
            <w:pPr>
              <w:widowControl w:val="0"/>
              <w:autoSpaceDE w:val="0"/>
              <w:autoSpaceDN w:val="0"/>
              <w:adjustRightInd w:val="0"/>
              <w:rPr>
                <w:sz w:val="22"/>
                <w:szCs w:val="22"/>
              </w:rPr>
            </w:pPr>
            <w:r w:rsidRPr="00153FDD">
              <w:rPr>
                <w:sz w:val="22"/>
                <w:szCs w:val="22"/>
              </w:rPr>
              <w:t>…</w:t>
            </w: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c>
          <w:tcPr>
            <w:tcW w:w="1275" w:type="dxa"/>
          </w:tcPr>
          <w:p w:rsidR="00153FDD" w:rsidRPr="00153FDD" w:rsidRDefault="00153FDD" w:rsidP="00153FDD">
            <w:pPr>
              <w:widowControl w:val="0"/>
              <w:autoSpaceDE w:val="0"/>
              <w:autoSpaceDN w:val="0"/>
              <w:adjustRightInd w:val="0"/>
              <w:jc w:val="both"/>
              <w:rPr>
                <w:sz w:val="22"/>
                <w:szCs w:val="22"/>
              </w:rPr>
            </w:pPr>
          </w:p>
        </w:tc>
        <w:tc>
          <w:tcPr>
            <w:tcW w:w="1134" w:type="dxa"/>
          </w:tcPr>
          <w:p w:rsidR="00153FDD" w:rsidRPr="00153FDD" w:rsidRDefault="00153FDD" w:rsidP="00153FDD">
            <w:pPr>
              <w:widowControl w:val="0"/>
              <w:autoSpaceDE w:val="0"/>
              <w:autoSpaceDN w:val="0"/>
              <w:adjustRightInd w:val="0"/>
              <w:jc w:val="both"/>
              <w:rPr>
                <w:sz w:val="22"/>
                <w:szCs w:val="22"/>
              </w:rPr>
            </w:pPr>
          </w:p>
        </w:tc>
        <w:tc>
          <w:tcPr>
            <w:tcW w:w="1276" w:type="dxa"/>
          </w:tcPr>
          <w:p w:rsidR="00153FDD" w:rsidRPr="00153FDD" w:rsidRDefault="00153FDD" w:rsidP="00153FDD">
            <w:pPr>
              <w:widowControl w:val="0"/>
              <w:autoSpaceDE w:val="0"/>
              <w:autoSpaceDN w:val="0"/>
              <w:adjustRightInd w:val="0"/>
              <w:jc w:val="both"/>
              <w:rPr>
                <w:sz w:val="22"/>
                <w:szCs w:val="22"/>
              </w:rPr>
            </w:pPr>
          </w:p>
        </w:tc>
      </w:tr>
    </w:tbl>
    <w:p w:rsidR="00153FDD" w:rsidRPr="00153FDD" w:rsidRDefault="00153FDD" w:rsidP="00153FDD">
      <w:pPr>
        <w:widowControl w:val="0"/>
        <w:autoSpaceDE w:val="0"/>
        <w:autoSpaceDN w:val="0"/>
        <w:adjustRightInd w:val="0"/>
        <w:ind w:firstLine="709"/>
        <w:rPr>
          <w:rFonts w:ascii="Arial" w:hAnsi="Arial" w:cs="Arial"/>
          <w:sz w:val="22"/>
          <w:szCs w:val="22"/>
        </w:rPr>
      </w:pPr>
      <w:r w:rsidRPr="00153FDD">
        <w:rPr>
          <w:rFonts w:ascii="Arial" w:hAnsi="Arial" w:cs="Arial"/>
          <w:sz w:val="22"/>
          <w:szCs w:val="22"/>
        </w:rPr>
        <w:t>--------------------------------</w:t>
      </w:r>
    </w:p>
    <w:p w:rsidR="00153FDD" w:rsidRPr="00153FDD" w:rsidRDefault="00153FDD" w:rsidP="00153FDD">
      <w:pPr>
        <w:widowControl w:val="0"/>
        <w:autoSpaceDE w:val="0"/>
        <w:autoSpaceDN w:val="0"/>
        <w:adjustRightInd w:val="0"/>
        <w:ind w:firstLine="709"/>
        <w:jc w:val="both"/>
        <w:rPr>
          <w:sz w:val="22"/>
          <w:szCs w:val="22"/>
        </w:rPr>
      </w:pPr>
      <w:r w:rsidRPr="00153FDD">
        <w:rPr>
          <w:sz w:val="22"/>
          <w:szCs w:val="22"/>
        </w:rPr>
        <w:t>&lt;1&gt; Отражается информация об объемах финансового обеспечения комплекса процессных мероприятий в разрезе источников финансирования по годам реализации в целом по структурному элементу, а также с детализацией по мероприятиям.</w:t>
      </w:r>
    </w:p>
    <w:p w:rsidR="00153FDD" w:rsidRPr="00153FDD" w:rsidRDefault="00153FDD" w:rsidP="00153FDD">
      <w:pPr>
        <w:ind w:firstLine="709"/>
        <w:jc w:val="both"/>
        <w:rPr>
          <w:sz w:val="26"/>
          <w:szCs w:val="26"/>
        </w:rPr>
      </w:pPr>
      <w:r w:rsidRPr="00153FDD">
        <w:rPr>
          <w:sz w:val="22"/>
          <w:szCs w:val="22"/>
        </w:rPr>
        <w:t>&lt;2&gt; Указывается год реализации комплекса процессных мероприятий, процессного мероприятия.</w:t>
      </w:r>
    </w:p>
    <w:p w:rsidR="00153FDD" w:rsidRPr="00153FDD" w:rsidRDefault="00153FDD" w:rsidP="00153FDD">
      <w:pPr>
        <w:widowControl w:val="0"/>
        <w:autoSpaceDE w:val="0"/>
        <w:autoSpaceDN w:val="0"/>
        <w:adjustRightInd w:val="0"/>
        <w:ind w:firstLine="709"/>
        <w:jc w:val="both"/>
        <w:rPr>
          <w:sz w:val="22"/>
          <w:szCs w:val="22"/>
        </w:rPr>
      </w:pPr>
    </w:p>
    <w:p w:rsidR="00153FDD" w:rsidRPr="00153FDD" w:rsidRDefault="00153FDD" w:rsidP="00153FDD">
      <w:pPr>
        <w:widowControl w:val="0"/>
        <w:autoSpaceDE w:val="0"/>
        <w:autoSpaceDN w:val="0"/>
        <w:adjustRightInd w:val="0"/>
        <w:jc w:val="both"/>
        <w:rPr>
          <w:sz w:val="26"/>
          <w:szCs w:val="26"/>
        </w:rPr>
        <w:sectPr w:rsidR="00153FDD" w:rsidRPr="00153FDD" w:rsidSect="007B7FBD">
          <w:pgSz w:w="11905" w:h="16838" w:code="9"/>
          <w:pgMar w:top="1134" w:right="567" w:bottom="1134" w:left="1701" w:header="567" w:footer="0" w:gutter="0"/>
          <w:cols w:space="720"/>
          <w:titlePg/>
          <w:docGrid w:linePitch="326"/>
        </w:sectPr>
      </w:pPr>
    </w:p>
    <w:p w:rsidR="00153FDD" w:rsidRPr="00153FDD" w:rsidRDefault="00153FDD" w:rsidP="00153FDD">
      <w:pPr>
        <w:ind w:left="390"/>
        <w:contextualSpacing/>
        <w:jc w:val="center"/>
        <w:rPr>
          <w:sz w:val="26"/>
          <w:szCs w:val="26"/>
        </w:rPr>
      </w:pPr>
      <w:r w:rsidRPr="00153FDD">
        <w:rPr>
          <w:sz w:val="26"/>
          <w:szCs w:val="26"/>
        </w:rPr>
        <w:lastRenderedPageBreak/>
        <w:t>5.5. Сведения</w:t>
      </w:r>
    </w:p>
    <w:p w:rsidR="00153FDD" w:rsidRPr="00153FDD" w:rsidRDefault="00153FDD" w:rsidP="00153FDD">
      <w:pPr>
        <w:jc w:val="center"/>
        <w:rPr>
          <w:sz w:val="26"/>
          <w:szCs w:val="26"/>
        </w:rPr>
      </w:pPr>
      <w:r w:rsidRPr="00153FDD">
        <w:rPr>
          <w:sz w:val="26"/>
          <w:szCs w:val="26"/>
        </w:rPr>
        <w:t>о методиках расчета значений показателей комплекса процессных мероприятий</w:t>
      </w:r>
    </w:p>
    <w:p w:rsidR="00153FDD" w:rsidRPr="00153FDD" w:rsidRDefault="00153FDD" w:rsidP="00153FDD">
      <w:pPr>
        <w:ind w:left="390"/>
        <w:contextualSpacing/>
        <w:jc w:val="right"/>
        <w:rPr>
          <w:sz w:val="26"/>
          <w:szCs w:val="26"/>
        </w:rPr>
      </w:pPr>
      <w:r w:rsidRPr="00153FDD">
        <w:rPr>
          <w:sz w:val="26"/>
          <w:szCs w:val="26"/>
        </w:rPr>
        <w:t>Таблица 6</w:t>
      </w:r>
    </w:p>
    <w:tbl>
      <w:tblPr>
        <w:tblStyle w:val="af2"/>
        <w:tblW w:w="15027" w:type="dxa"/>
        <w:tblInd w:w="-431" w:type="dxa"/>
        <w:tblLook w:val="04A0" w:firstRow="1" w:lastRow="0" w:firstColumn="1" w:lastColumn="0" w:noHBand="0" w:noVBand="1"/>
      </w:tblPr>
      <w:tblGrid>
        <w:gridCol w:w="555"/>
        <w:gridCol w:w="1613"/>
        <w:gridCol w:w="1562"/>
        <w:gridCol w:w="1558"/>
        <w:gridCol w:w="2935"/>
        <w:gridCol w:w="6804"/>
      </w:tblGrid>
      <w:tr w:rsidR="00153FDD" w:rsidRPr="00153FDD" w:rsidTr="00A158A3">
        <w:tc>
          <w:tcPr>
            <w:tcW w:w="55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61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xml:space="preserve">Наименование </w:t>
            </w:r>
            <w:hyperlink w:anchor="P984">
              <w:r w:rsidRPr="00153FDD">
                <w:rPr>
                  <w:sz w:val="22"/>
                  <w:szCs w:val="22"/>
                </w:rPr>
                <w:t>&lt;1&gt;</w:t>
              </w:r>
            </w:hyperlink>
          </w:p>
        </w:tc>
        <w:tc>
          <w:tcPr>
            <w:tcW w:w="1562"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xml:space="preserve">Уровень показателя </w:t>
            </w:r>
            <w:hyperlink w:anchor="P984">
              <w:r w:rsidRPr="00153FDD">
                <w:rPr>
                  <w:sz w:val="22"/>
                  <w:szCs w:val="22"/>
                </w:rPr>
                <w:t>&lt;2&gt;</w:t>
              </w:r>
            </w:hyperlink>
          </w:p>
        </w:tc>
        <w:tc>
          <w:tcPr>
            <w:tcW w:w="1558"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Единица измерения показателя</w:t>
            </w:r>
          </w:p>
          <w:p w:rsidR="00153FDD" w:rsidRPr="00153FDD" w:rsidRDefault="00153FDD" w:rsidP="00153FDD">
            <w:pPr>
              <w:widowControl w:val="0"/>
              <w:autoSpaceDE w:val="0"/>
              <w:autoSpaceDN w:val="0"/>
              <w:adjustRightInd w:val="0"/>
              <w:jc w:val="center"/>
              <w:rPr>
                <w:sz w:val="22"/>
                <w:szCs w:val="22"/>
              </w:rPr>
            </w:pPr>
            <w:r w:rsidRPr="00153FDD">
              <w:rPr>
                <w:sz w:val="22"/>
                <w:szCs w:val="22"/>
              </w:rPr>
              <w:t>(по ОКЕИ)</w:t>
            </w:r>
          </w:p>
        </w:tc>
        <w:tc>
          <w:tcPr>
            <w:tcW w:w="2935"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Метод расчета показателя&lt;3&gt;</w:t>
            </w:r>
          </w:p>
        </w:tc>
        <w:tc>
          <w:tcPr>
            <w:tcW w:w="680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Методика и (или) формула расчета показателя &lt;4&gt;</w:t>
            </w:r>
          </w:p>
        </w:tc>
      </w:tr>
      <w:tr w:rsidR="00153FDD" w:rsidRPr="00153FDD" w:rsidTr="00A158A3">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161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1</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2</w:t>
            </w:r>
          </w:p>
        </w:tc>
        <w:tc>
          <w:tcPr>
            <w:tcW w:w="161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2</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r w:rsidR="00153FDD" w:rsidRPr="00153FDD" w:rsidTr="00A158A3">
        <w:tc>
          <w:tcPr>
            <w:tcW w:w="555"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w:t>
            </w:r>
          </w:p>
        </w:tc>
        <w:tc>
          <w:tcPr>
            <w:tcW w:w="1613" w:type="dxa"/>
          </w:tcPr>
          <w:p w:rsidR="00153FDD" w:rsidRPr="00153FDD" w:rsidRDefault="00153FDD" w:rsidP="00153FDD">
            <w:pPr>
              <w:widowControl w:val="0"/>
              <w:autoSpaceDE w:val="0"/>
              <w:autoSpaceDN w:val="0"/>
              <w:adjustRightInd w:val="0"/>
              <w:jc w:val="both"/>
              <w:rPr>
                <w:sz w:val="22"/>
                <w:szCs w:val="22"/>
                <w:lang w:val="en-US"/>
              </w:rPr>
            </w:pPr>
            <w:r w:rsidRPr="00153FDD">
              <w:rPr>
                <w:sz w:val="22"/>
                <w:szCs w:val="22"/>
              </w:rPr>
              <w:t>Показатель …</w:t>
            </w:r>
          </w:p>
        </w:tc>
        <w:tc>
          <w:tcPr>
            <w:tcW w:w="1562" w:type="dxa"/>
          </w:tcPr>
          <w:p w:rsidR="00153FDD" w:rsidRPr="00153FDD" w:rsidRDefault="00153FDD" w:rsidP="00153FDD">
            <w:pPr>
              <w:widowControl w:val="0"/>
              <w:autoSpaceDE w:val="0"/>
              <w:autoSpaceDN w:val="0"/>
              <w:adjustRightInd w:val="0"/>
              <w:jc w:val="both"/>
              <w:rPr>
                <w:sz w:val="22"/>
                <w:szCs w:val="22"/>
              </w:rPr>
            </w:pPr>
          </w:p>
        </w:tc>
        <w:tc>
          <w:tcPr>
            <w:tcW w:w="1558" w:type="dxa"/>
          </w:tcPr>
          <w:p w:rsidR="00153FDD" w:rsidRPr="00153FDD" w:rsidRDefault="00153FDD" w:rsidP="00153FDD">
            <w:pPr>
              <w:widowControl w:val="0"/>
              <w:autoSpaceDE w:val="0"/>
              <w:autoSpaceDN w:val="0"/>
              <w:adjustRightInd w:val="0"/>
              <w:jc w:val="both"/>
              <w:rPr>
                <w:sz w:val="22"/>
                <w:szCs w:val="22"/>
              </w:rPr>
            </w:pPr>
          </w:p>
        </w:tc>
        <w:tc>
          <w:tcPr>
            <w:tcW w:w="2935" w:type="dxa"/>
          </w:tcPr>
          <w:p w:rsidR="00153FDD" w:rsidRPr="00153FDD" w:rsidRDefault="00153FDD" w:rsidP="00153FDD">
            <w:pPr>
              <w:widowControl w:val="0"/>
              <w:autoSpaceDE w:val="0"/>
              <w:autoSpaceDN w:val="0"/>
              <w:adjustRightInd w:val="0"/>
              <w:jc w:val="both"/>
              <w:rPr>
                <w:sz w:val="22"/>
                <w:szCs w:val="22"/>
              </w:rPr>
            </w:pPr>
          </w:p>
        </w:tc>
        <w:tc>
          <w:tcPr>
            <w:tcW w:w="6804" w:type="dxa"/>
          </w:tcPr>
          <w:p w:rsidR="00153FDD" w:rsidRPr="00153FDD" w:rsidRDefault="00153FDD" w:rsidP="00153FDD">
            <w:pPr>
              <w:widowControl w:val="0"/>
              <w:autoSpaceDE w:val="0"/>
              <w:autoSpaceDN w:val="0"/>
              <w:adjustRightInd w:val="0"/>
              <w:jc w:val="both"/>
              <w:rPr>
                <w:sz w:val="22"/>
                <w:szCs w:val="22"/>
              </w:rPr>
            </w:pPr>
          </w:p>
        </w:tc>
      </w:tr>
    </w:tbl>
    <w:p w:rsidR="00153FDD" w:rsidRPr="00153FDD" w:rsidRDefault="00153FDD" w:rsidP="00153FDD">
      <w:pPr>
        <w:widowControl w:val="0"/>
        <w:autoSpaceDE w:val="0"/>
        <w:autoSpaceDN w:val="0"/>
        <w:adjustRightInd w:val="0"/>
        <w:ind w:firstLine="540"/>
        <w:jc w:val="both"/>
        <w:rPr>
          <w:sz w:val="26"/>
          <w:szCs w:val="26"/>
        </w:rPr>
      </w:pPr>
      <w:r w:rsidRPr="00153FDD">
        <w:rPr>
          <w:sz w:val="26"/>
          <w:szCs w:val="26"/>
        </w:rPr>
        <w:t>--------------------------------</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&lt;1&gt; Приводятся показатели муниципальной программы.</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&lt;2&gt; Указывается уровень соответствия, декомпозированного до муниципального образования "Городской округ "Город Нарьян-Мар" показателя для муниципальной программы: "НП" (национальный проект), "РП" (региональный проект), "ГП" (государственная программа Ненецкого автономного округа), "МП" (муниципальная программа муниципального образования "Городской округ "Город Нарьян-Мар"), "ОМСУ" (показатели для оценки эффективности деятельности органов местного самоуправления муниципального образования "Городской округ "Город Нарьян-Мар"). Допускается установление одновременно нескольких уровней.</w:t>
      </w:r>
    </w:p>
    <w:p w:rsidR="00153FDD" w:rsidRPr="00153FDD" w:rsidRDefault="00153FDD" w:rsidP="00153FDD">
      <w:pPr>
        <w:widowControl w:val="0"/>
        <w:autoSpaceDE w:val="0"/>
        <w:autoSpaceDN w:val="0"/>
        <w:adjustRightInd w:val="0"/>
        <w:ind w:firstLine="567"/>
        <w:jc w:val="both"/>
        <w:rPr>
          <w:sz w:val="22"/>
          <w:szCs w:val="22"/>
        </w:rPr>
      </w:pPr>
      <w:r w:rsidRPr="00153FDD">
        <w:rPr>
          <w:sz w:val="22"/>
          <w:szCs w:val="22"/>
        </w:rPr>
        <w:t>&lt;3&gt; Указывается метод расчета показателя: за каждый год отдельно либо нарастающим итогом за период реализации муниципальной программы.</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 xml:space="preserve">&lt;4&gt; Указывается: ссылка на документ, устанавливающий методику расчета показателя, информация об источнике предоставления данных </w:t>
      </w:r>
      <w:r w:rsidR="009442BF">
        <w:rPr>
          <w:sz w:val="22"/>
          <w:szCs w:val="22"/>
        </w:rPr>
        <w:br/>
      </w:r>
      <w:r w:rsidRPr="00153FDD">
        <w:rPr>
          <w:sz w:val="22"/>
          <w:szCs w:val="22"/>
        </w:rPr>
        <w:t>для расчета значения показателя либо самого показателя, алгоритм расчета показателя, формула расчета показателя, ссылка на документ, устанавливающий методику расчета показателя, информация об источнике предоставления данных для расчета значения показателя либо самого показателя.</w:t>
      </w:r>
    </w:p>
    <w:p w:rsidR="00153FDD" w:rsidRPr="00153FDD" w:rsidRDefault="00153FDD" w:rsidP="00153FDD">
      <w:pPr>
        <w:widowControl w:val="0"/>
        <w:autoSpaceDE w:val="0"/>
        <w:autoSpaceDN w:val="0"/>
        <w:adjustRightInd w:val="0"/>
        <w:ind w:firstLine="709"/>
        <w:jc w:val="both"/>
        <w:rPr>
          <w:sz w:val="22"/>
          <w:szCs w:val="22"/>
        </w:rPr>
        <w:sectPr w:rsidR="00153FDD" w:rsidRPr="00153FDD" w:rsidSect="00E42C2C">
          <w:pgSz w:w="16838" w:h="11905" w:orient="landscape" w:code="9"/>
          <w:pgMar w:top="1134" w:right="1134" w:bottom="1134" w:left="1134" w:header="567" w:footer="0" w:gutter="0"/>
          <w:cols w:space="720"/>
          <w:titlePg/>
          <w:docGrid w:linePitch="326"/>
        </w:sectPr>
      </w:pPr>
    </w:p>
    <w:p w:rsidR="00153FDD" w:rsidRPr="00153FDD" w:rsidRDefault="00153FDD" w:rsidP="00153FDD">
      <w:pPr>
        <w:widowControl w:val="0"/>
        <w:autoSpaceDE w:val="0"/>
        <w:autoSpaceDN w:val="0"/>
        <w:adjustRightInd w:val="0"/>
        <w:jc w:val="center"/>
        <w:rPr>
          <w:sz w:val="26"/>
          <w:szCs w:val="26"/>
        </w:rPr>
      </w:pPr>
      <w:r w:rsidRPr="00153FDD">
        <w:rPr>
          <w:sz w:val="26"/>
          <w:szCs w:val="26"/>
        </w:rPr>
        <w:lastRenderedPageBreak/>
        <w:t>Раздел 6. Реестр документов,</w:t>
      </w:r>
    </w:p>
    <w:p w:rsidR="00153FDD" w:rsidRDefault="00153FDD" w:rsidP="00153FDD">
      <w:pPr>
        <w:widowControl w:val="0"/>
        <w:autoSpaceDE w:val="0"/>
        <w:autoSpaceDN w:val="0"/>
        <w:adjustRightInd w:val="0"/>
        <w:jc w:val="center"/>
        <w:rPr>
          <w:sz w:val="26"/>
          <w:szCs w:val="26"/>
        </w:rPr>
      </w:pPr>
      <w:r w:rsidRPr="00153FDD">
        <w:rPr>
          <w:sz w:val="26"/>
          <w:szCs w:val="26"/>
        </w:rPr>
        <w:t>входящих в состав муниципальной программы муниципального образования "Городской округ "Город Нарьян-Мар"</w:t>
      </w:r>
    </w:p>
    <w:p w:rsidR="009442BF" w:rsidRPr="00153FDD" w:rsidRDefault="009442BF" w:rsidP="00153FDD">
      <w:pPr>
        <w:widowControl w:val="0"/>
        <w:autoSpaceDE w:val="0"/>
        <w:autoSpaceDN w:val="0"/>
        <w:adjustRightInd w:val="0"/>
        <w:jc w:val="center"/>
        <w:rPr>
          <w:sz w:val="26"/>
          <w:szCs w:val="26"/>
        </w:rPr>
      </w:pPr>
    </w:p>
    <w:tbl>
      <w:tblPr>
        <w:tblStyle w:val="af2"/>
        <w:tblW w:w="0" w:type="auto"/>
        <w:tblLook w:val="04A0" w:firstRow="1" w:lastRow="0" w:firstColumn="1" w:lastColumn="0" w:noHBand="0" w:noVBand="1"/>
      </w:tblPr>
      <w:tblGrid>
        <w:gridCol w:w="559"/>
        <w:gridCol w:w="1354"/>
        <w:gridCol w:w="1354"/>
        <w:gridCol w:w="1800"/>
        <w:gridCol w:w="1366"/>
        <w:gridCol w:w="1563"/>
        <w:gridCol w:w="1631"/>
      </w:tblGrid>
      <w:tr w:rsidR="00153FDD" w:rsidRPr="00153FDD" w:rsidTr="00A158A3">
        <w:tc>
          <w:tcPr>
            <w:tcW w:w="55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п/п</w:t>
            </w:r>
          </w:p>
        </w:tc>
        <w:tc>
          <w:tcPr>
            <w:tcW w:w="135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 xml:space="preserve">Тип документа </w:t>
            </w:r>
            <w:hyperlink w:anchor="P661">
              <w:r w:rsidRPr="00153FDD">
                <w:rPr>
                  <w:sz w:val="22"/>
                  <w:szCs w:val="22"/>
                </w:rPr>
                <w:t>&lt;1&gt;</w:t>
              </w:r>
            </w:hyperlink>
          </w:p>
        </w:tc>
        <w:tc>
          <w:tcPr>
            <w:tcW w:w="135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Вид документа</w:t>
            </w:r>
          </w:p>
          <w:p w:rsidR="00153FDD" w:rsidRPr="00153FDD" w:rsidRDefault="00F87458" w:rsidP="00153FDD">
            <w:pPr>
              <w:widowControl w:val="0"/>
              <w:autoSpaceDE w:val="0"/>
              <w:autoSpaceDN w:val="0"/>
              <w:adjustRightInd w:val="0"/>
              <w:jc w:val="center"/>
              <w:rPr>
                <w:sz w:val="22"/>
                <w:szCs w:val="22"/>
              </w:rPr>
            </w:pPr>
            <w:hyperlink w:anchor="P661">
              <w:r w:rsidR="00153FDD" w:rsidRPr="00153FDD">
                <w:rPr>
                  <w:sz w:val="22"/>
                  <w:szCs w:val="22"/>
                </w:rPr>
                <w:t>&lt;2&gt;</w:t>
              </w:r>
            </w:hyperlink>
          </w:p>
        </w:tc>
        <w:tc>
          <w:tcPr>
            <w:tcW w:w="180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Наименование документа</w:t>
            </w:r>
          </w:p>
          <w:p w:rsidR="00153FDD" w:rsidRPr="00153FDD" w:rsidRDefault="00F87458" w:rsidP="00153FDD">
            <w:pPr>
              <w:widowControl w:val="0"/>
              <w:autoSpaceDE w:val="0"/>
              <w:autoSpaceDN w:val="0"/>
              <w:adjustRightInd w:val="0"/>
              <w:jc w:val="center"/>
              <w:rPr>
                <w:sz w:val="22"/>
                <w:szCs w:val="22"/>
              </w:rPr>
            </w:pPr>
            <w:hyperlink w:anchor="P661">
              <w:r w:rsidR="00153FDD" w:rsidRPr="00153FDD">
                <w:rPr>
                  <w:sz w:val="22"/>
                  <w:szCs w:val="22"/>
                </w:rPr>
                <w:t>&lt;3&gt;</w:t>
              </w:r>
            </w:hyperlink>
          </w:p>
        </w:tc>
        <w:tc>
          <w:tcPr>
            <w:tcW w:w="136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Реквизиты</w:t>
            </w:r>
          </w:p>
          <w:p w:rsidR="00153FDD" w:rsidRPr="00153FDD" w:rsidRDefault="00F87458" w:rsidP="00153FDD">
            <w:pPr>
              <w:widowControl w:val="0"/>
              <w:autoSpaceDE w:val="0"/>
              <w:autoSpaceDN w:val="0"/>
              <w:adjustRightInd w:val="0"/>
              <w:jc w:val="center"/>
              <w:rPr>
                <w:sz w:val="22"/>
                <w:szCs w:val="22"/>
              </w:rPr>
            </w:pPr>
            <w:hyperlink w:anchor="P661">
              <w:r w:rsidR="00153FDD" w:rsidRPr="00153FDD">
                <w:rPr>
                  <w:sz w:val="22"/>
                  <w:szCs w:val="22"/>
                </w:rPr>
                <w:t>&lt;4&gt;</w:t>
              </w:r>
            </w:hyperlink>
          </w:p>
        </w:tc>
        <w:tc>
          <w:tcPr>
            <w:tcW w:w="156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Разработчик</w:t>
            </w:r>
          </w:p>
          <w:p w:rsidR="00153FDD" w:rsidRPr="00153FDD" w:rsidRDefault="00F87458" w:rsidP="00153FDD">
            <w:pPr>
              <w:widowControl w:val="0"/>
              <w:autoSpaceDE w:val="0"/>
              <w:autoSpaceDN w:val="0"/>
              <w:adjustRightInd w:val="0"/>
              <w:jc w:val="center"/>
              <w:rPr>
                <w:sz w:val="22"/>
                <w:szCs w:val="22"/>
              </w:rPr>
            </w:pPr>
            <w:hyperlink w:anchor="P661">
              <w:r w:rsidR="00153FDD" w:rsidRPr="00153FDD">
                <w:rPr>
                  <w:sz w:val="22"/>
                  <w:szCs w:val="22"/>
                </w:rPr>
                <w:t>&lt;5&gt;</w:t>
              </w:r>
            </w:hyperlink>
          </w:p>
        </w:tc>
        <w:tc>
          <w:tcPr>
            <w:tcW w:w="163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Гиперссылка на текст документа</w:t>
            </w:r>
          </w:p>
          <w:p w:rsidR="00153FDD" w:rsidRPr="00153FDD" w:rsidRDefault="00F87458" w:rsidP="00153FDD">
            <w:pPr>
              <w:widowControl w:val="0"/>
              <w:autoSpaceDE w:val="0"/>
              <w:autoSpaceDN w:val="0"/>
              <w:adjustRightInd w:val="0"/>
              <w:jc w:val="center"/>
              <w:rPr>
                <w:sz w:val="22"/>
                <w:szCs w:val="22"/>
              </w:rPr>
            </w:pPr>
            <w:hyperlink w:anchor="P661">
              <w:r w:rsidR="00153FDD" w:rsidRPr="00153FDD">
                <w:rPr>
                  <w:sz w:val="22"/>
                  <w:szCs w:val="22"/>
                </w:rPr>
                <w:t>&lt;6&gt;</w:t>
              </w:r>
            </w:hyperlink>
          </w:p>
        </w:tc>
      </w:tr>
      <w:tr w:rsidR="00153FDD" w:rsidRPr="00153FDD" w:rsidTr="00A158A3">
        <w:tc>
          <w:tcPr>
            <w:tcW w:w="55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135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1354"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3</w:t>
            </w:r>
          </w:p>
        </w:tc>
        <w:tc>
          <w:tcPr>
            <w:tcW w:w="1800"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4</w:t>
            </w:r>
          </w:p>
        </w:tc>
        <w:tc>
          <w:tcPr>
            <w:tcW w:w="1366"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5</w:t>
            </w:r>
          </w:p>
        </w:tc>
        <w:tc>
          <w:tcPr>
            <w:tcW w:w="1563"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6</w:t>
            </w:r>
          </w:p>
        </w:tc>
        <w:tc>
          <w:tcPr>
            <w:tcW w:w="1631"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7</w:t>
            </w:r>
          </w:p>
        </w:tc>
      </w:tr>
      <w:tr w:rsidR="00153FDD" w:rsidRPr="00153FDD" w:rsidTr="00A158A3">
        <w:tc>
          <w:tcPr>
            <w:tcW w:w="9627" w:type="dxa"/>
            <w:gridSpan w:val="7"/>
          </w:tcPr>
          <w:p w:rsidR="00153FDD" w:rsidRPr="00153FDD" w:rsidRDefault="00153FDD" w:rsidP="00153FDD">
            <w:pPr>
              <w:widowControl w:val="0"/>
              <w:autoSpaceDE w:val="0"/>
              <w:autoSpaceDN w:val="0"/>
              <w:adjustRightInd w:val="0"/>
              <w:jc w:val="center"/>
              <w:rPr>
                <w:sz w:val="22"/>
                <w:szCs w:val="22"/>
              </w:rPr>
            </w:pPr>
            <w:r w:rsidRPr="00153FDD">
              <w:rPr>
                <w:sz w:val="22"/>
                <w:szCs w:val="22"/>
              </w:rPr>
              <w:t>Муниципальная программа муниципального образования "Городской округ "Город Нарьян-Мар" "Наименование"</w:t>
            </w:r>
          </w:p>
        </w:tc>
      </w:tr>
      <w:tr w:rsidR="00153FDD" w:rsidRPr="00153FDD" w:rsidTr="00A158A3">
        <w:tc>
          <w:tcPr>
            <w:tcW w:w="55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1</w:t>
            </w:r>
          </w:p>
        </w:tc>
        <w:tc>
          <w:tcPr>
            <w:tcW w:w="1354" w:type="dxa"/>
          </w:tcPr>
          <w:p w:rsidR="00153FDD" w:rsidRPr="00153FDD" w:rsidRDefault="00153FDD" w:rsidP="00153FDD">
            <w:pPr>
              <w:widowControl w:val="0"/>
              <w:autoSpaceDE w:val="0"/>
              <w:autoSpaceDN w:val="0"/>
              <w:adjustRightInd w:val="0"/>
              <w:jc w:val="center"/>
              <w:rPr>
                <w:sz w:val="22"/>
                <w:szCs w:val="22"/>
              </w:rPr>
            </w:pPr>
          </w:p>
        </w:tc>
        <w:tc>
          <w:tcPr>
            <w:tcW w:w="1354" w:type="dxa"/>
          </w:tcPr>
          <w:p w:rsidR="00153FDD" w:rsidRPr="00153FDD" w:rsidRDefault="00153FDD" w:rsidP="00153FDD">
            <w:pPr>
              <w:widowControl w:val="0"/>
              <w:autoSpaceDE w:val="0"/>
              <w:autoSpaceDN w:val="0"/>
              <w:adjustRightInd w:val="0"/>
              <w:jc w:val="center"/>
              <w:rPr>
                <w:sz w:val="22"/>
                <w:szCs w:val="22"/>
              </w:rPr>
            </w:pPr>
          </w:p>
        </w:tc>
        <w:tc>
          <w:tcPr>
            <w:tcW w:w="1800" w:type="dxa"/>
          </w:tcPr>
          <w:p w:rsidR="00153FDD" w:rsidRPr="00153FDD" w:rsidRDefault="00153FDD" w:rsidP="00153FDD">
            <w:pPr>
              <w:widowControl w:val="0"/>
              <w:autoSpaceDE w:val="0"/>
              <w:autoSpaceDN w:val="0"/>
              <w:adjustRightInd w:val="0"/>
              <w:jc w:val="center"/>
              <w:rPr>
                <w:sz w:val="22"/>
                <w:szCs w:val="22"/>
              </w:rPr>
            </w:pPr>
          </w:p>
        </w:tc>
        <w:tc>
          <w:tcPr>
            <w:tcW w:w="1366" w:type="dxa"/>
          </w:tcPr>
          <w:p w:rsidR="00153FDD" w:rsidRPr="00153FDD" w:rsidRDefault="00153FDD" w:rsidP="00153FDD">
            <w:pPr>
              <w:widowControl w:val="0"/>
              <w:autoSpaceDE w:val="0"/>
              <w:autoSpaceDN w:val="0"/>
              <w:adjustRightInd w:val="0"/>
              <w:jc w:val="center"/>
              <w:rPr>
                <w:sz w:val="22"/>
                <w:szCs w:val="22"/>
              </w:rPr>
            </w:pPr>
          </w:p>
        </w:tc>
        <w:tc>
          <w:tcPr>
            <w:tcW w:w="1563" w:type="dxa"/>
          </w:tcPr>
          <w:p w:rsidR="00153FDD" w:rsidRPr="00153FDD" w:rsidRDefault="00153FDD" w:rsidP="00153FDD">
            <w:pPr>
              <w:widowControl w:val="0"/>
              <w:autoSpaceDE w:val="0"/>
              <w:autoSpaceDN w:val="0"/>
              <w:adjustRightInd w:val="0"/>
              <w:jc w:val="center"/>
              <w:rPr>
                <w:sz w:val="22"/>
                <w:szCs w:val="22"/>
              </w:rPr>
            </w:pPr>
          </w:p>
        </w:tc>
        <w:tc>
          <w:tcPr>
            <w:tcW w:w="1631"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c>
          <w:tcPr>
            <w:tcW w:w="55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2</w:t>
            </w:r>
          </w:p>
        </w:tc>
        <w:tc>
          <w:tcPr>
            <w:tcW w:w="1354" w:type="dxa"/>
          </w:tcPr>
          <w:p w:rsidR="00153FDD" w:rsidRPr="00153FDD" w:rsidRDefault="00153FDD" w:rsidP="00153FDD">
            <w:pPr>
              <w:widowControl w:val="0"/>
              <w:autoSpaceDE w:val="0"/>
              <w:autoSpaceDN w:val="0"/>
              <w:adjustRightInd w:val="0"/>
              <w:jc w:val="center"/>
              <w:rPr>
                <w:sz w:val="22"/>
                <w:szCs w:val="22"/>
              </w:rPr>
            </w:pPr>
          </w:p>
        </w:tc>
        <w:tc>
          <w:tcPr>
            <w:tcW w:w="1354" w:type="dxa"/>
          </w:tcPr>
          <w:p w:rsidR="00153FDD" w:rsidRPr="00153FDD" w:rsidRDefault="00153FDD" w:rsidP="00153FDD">
            <w:pPr>
              <w:widowControl w:val="0"/>
              <w:autoSpaceDE w:val="0"/>
              <w:autoSpaceDN w:val="0"/>
              <w:adjustRightInd w:val="0"/>
              <w:jc w:val="center"/>
              <w:rPr>
                <w:sz w:val="22"/>
                <w:szCs w:val="22"/>
              </w:rPr>
            </w:pPr>
          </w:p>
        </w:tc>
        <w:tc>
          <w:tcPr>
            <w:tcW w:w="1800" w:type="dxa"/>
          </w:tcPr>
          <w:p w:rsidR="00153FDD" w:rsidRPr="00153FDD" w:rsidRDefault="00153FDD" w:rsidP="00153FDD">
            <w:pPr>
              <w:widowControl w:val="0"/>
              <w:autoSpaceDE w:val="0"/>
              <w:autoSpaceDN w:val="0"/>
              <w:adjustRightInd w:val="0"/>
              <w:jc w:val="center"/>
              <w:rPr>
                <w:sz w:val="22"/>
                <w:szCs w:val="22"/>
              </w:rPr>
            </w:pPr>
          </w:p>
        </w:tc>
        <w:tc>
          <w:tcPr>
            <w:tcW w:w="1366" w:type="dxa"/>
          </w:tcPr>
          <w:p w:rsidR="00153FDD" w:rsidRPr="00153FDD" w:rsidRDefault="00153FDD" w:rsidP="00153FDD">
            <w:pPr>
              <w:widowControl w:val="0"/>
              <w:autoSpaceDE w:val="0"/>
              <w:autoSpaceDN w:val="0"/>
              <w:adjustRightInd w:val="0"/>
              <w:jc w:val="center"/>
              <w:rPr>
                <w:sz w:val="22"/>
                <w:szCs w:val="22"/>
              </w:rPr>
            </w:pPr>
          </w:p>
        </w:tc>
        <w:tc>
          <w:tcPr>
            <w:tcW w:w="1563" w:type="dxa"/>
          </w:tcPr>
          <w:p w:rsidR="00153FDD" w:rsidRPr="00153FDD" w:rsidRDefault="00153FDD" w:rsidP="00153FDD">
            <w:pPr>
              <w:widowControl w:val="0"/>
              <w:autoSpaceDE w:val="0"/>
              <w:autoSpaceDN w:val="0"/>
              <w:adjustRightInd w:val="0"/>
              <w:jc w:val="center"/>
              <w:rPr>
                <w:sz w:val="22"/>
                <w:szCs w:val="22"/>
              </w:rPr>
            </w:pPr>
          </w:p>
        </w:tc>
        <w:tc>
          <w:tcPr>
            <w:tcW w:w="1631" w:type="dxa"/>
          </w:tcPr>
          <w:p w:rsidR="00153FDD" w:rsidRPr="00153FDD" w:rsidRDefault="00153FDD" w:rsidP="00153FDD">
            <w:pPr>
              <w:widowControl w:val="0"/>
              <w:autoSpaceDE w:val="0"/>
              <w:autoSpaceDN w:val="0"/>
              <w:adjustRightInd w:val="0"/>
              <w:jc w:val="center"/>
              <w:rPr>
                <w:sz w:val="22"/>
                <w:szCs w:val="22"/>
              </w:rPr>
            </w:pPr>
          </w:p>
        </w:tc>
      </w:tr>
      <w:tr w:rsidR="00153FDD" w:rsidRPr="00153FDD" w:rsidTr="00A158A3">
        <w:tc>
          <w:tcPr>
            <w:tcW w:w="559" w:type="dxa"/>
          </w:tcPr>
          <w:p w:rsidR="00153FDD" w:rsidRPr="00153FDD" w:rsidRDefault="00153FDD" w:rsidP="00153FDD">
            <w:pPr>
              <w:widowControl w:val="0"/>
              <w:autoSpaceDE w:val="0"/>
              <w:autoSpaceDN w:val="0"/>
              <w:adjustRightInd w:val="0"/>
              <w:jc w:val="center"/>
              <w:rPr>
                <w:sz w:val="22"/>
                <w:szCs w:val="22"/>
              </w:rPr>
            </w:pPr>
            <w:r w:rsidRPr="00153FDD">
              <w:rPr>
                <w:sz w:val="22"/>
                <w:szCs w:val="22"/>
              </w:rPr>
              <w:t>…</w:t>
            </w:r>
          </w:p>
        </w:tc>
        <w:tc>
          <w:tcPr>
            <w:tcW w:w="1354" w:type="dxa"/>
          </w:tcPr>
          <w:p w:rsidR="00153FDD" w:rsidRPr="00153FDD" w:rsidRDefault="00153FDD" w:rsidP="00153FDD">
            <w:pPr>
              <w:widowControl w:val="0"/>
              <w:autoSpaceDE w:val="0"/>
              <w:autoSpaceDN w:val="0"/>
              <w:adjustRightInd w:val="0"/>
              <w:jc w:val="center"/>
              <w:rPr>
                <w:sz w:val="22"/>
                <w:szCs w:val="22"/>
              </w:rPr>
            </w:pPr>
          </w:p>
        </w:tc>
        <w:tc>
          <w:tcPr>
            <w:tcW w:w="1354" w:type="dxa"/>
          </w:tcPr>
          <w:p w:rsidR="00153FDD" w:rsidRPr="00153FDD" w:rsidRDefault="00153FDD" w:rsidP="00153FDD">
            <w:pPr>
              <w:widowControl w:val="0"/>
              <w:autoSpaceDE w:val="0"/>
              <w:autoSpaceDN w:val="0"/>
              <w:adjustRightInd w:val="0"/>
              <w:jc w:val="center"/>
              <w:rPr>
                <w:sz w:val="22"/>
                <w:szCs w:val="22"/>
              </w:rPr>
            </w:pPr>
          </w:p>
        </w:tc>
        <w:tc>
          <w:tcPr>
            <w:tcW w:w="1800" w:type="dxa"/>
          </w:tcPr>
          <w:p w:rsidR="00153FDD" w:rsidRPr="00153FDD" w:rsidRDefault="00153FDD" w:rsidP="00153FDD">
            <w:pPr>
              <w:widowControl w:val="0"/>
              <w:autoSpaceDE w:val="0"/>
              <w:autoSpaceDN w:val="0"/>
              <w:adjustRightInd w:val="0"/>
              <w:jc w:val="center"/>
              <w:rPr>
                <w:sz w:val="22"/>
                <w:szCs w:val="22"/>
              </w:rPr>
            </w:pPr>
          </w:p>
        </w:tc>
        <w:tc>
          <w:tcPr>
            <w:tcW w:w="1366" w:type="dxa"/>
          </w:tcPr>
          <w:p w:rsidR="00153FDD" w:rsidRPr="00153FDD" w:rsidRDefault="00153FDD" w:rsidP="00153FDD">
            <w:pPr>
              <w:widowControl w:val="0"/>
              <w:autoSpaceDE w:val="0"/>
              <w:autoSpaceDN w:val="0"/>
              <w:adjustRightInd w:val="0"/>
              <w:jc w:val="center"/>
              <w:rPr>
                <w:sz w:val="22"/>
                <w:szCs w:val="22"/>
              </w:rPr>
            </w:pPr>
          </w:p>
        </w:tc>
        <w:tc>
          <w:tcPr>
            <w:tcW w:w="1563" w:type="dxa"/>
          </w:tcPr>
          <w:p w:rsidR="00153FDD" w:rsidRPr="00153FDD" w:rsidRDefault="00153FDD" w:rsidP="00153FDD">
            <w:pPr>
              <w:widowControl w:val="0"/>
              <w:autoSpaceDE w:val="0"/>
              <w:autoSpaceDN w:val="0"/>
              <w:adjustRightInd w:val="0"/>
              <w:jc w:val="center"/>
              <w:rPr>
                <w:sz w:val="22"/>
                <w:szCs w:val="22"/>
              </w:rPr>
            </w:pPr>
          </w:p>
        </w:tc>
        <w:tc>
          <w:tcPr>
            <w:tcW w:w="1631" w:type="dxa"/>
          </w:tcPr>
          <w:p w:rsidR="00153FDD" w:rsidRPr="00153FDD" w:rsidRDefault="00153FDD" w:rsidP="00153FDD">
            <w:pPr>
              <w:widowControl w:val="0"/>
              <w:autoSpaceDE w:val="0"/>
              <w:autoSpaceDN w:val="0"/>
              <w:adjustRightInd w:val="0"/>
              <w:jc w:val="center"/>
              <w:rPr>
                <w:sz w:val="22"/>
                <w:szCs w:val="22"/>
              </w:rPr>
            </w:pPr>
          </w:p>
        </w:tc>
      </w:tr>
    </w:tbl>
    <w:p w:rsidR="00153FDD" w:rsidRPr="00153FDD" w:rsidRDefault="00153FDD" w:rsidP="00153FDD">
      <w:pPr>
        <w:widowControl w:val="0"/>
        <w:autoSpaceDE w:val="0"/>
        <w:autoSpaceDN w:val="0"/>
        <w:adjustRightInd w:val="0"/>
        <w:ind w:firstLine="540"/>
        <w:jc w:val="both"/>
        <w:rPr>
          <w:sz w:val="26"/>
          <w:szCs w:val="26"/>
        </w:rPr>
      </w:pPr>
      <w:r w:rsidRPr="00153FDD">
        <w:rPr>
          <w:sz w:val="26"/>
          <w:szCs w:val="26"/>
        </w:rPr>
        <w:t>--------------------------------</w:t>
      </w:r>
    </w:p>
    <w:p w:rsidR="00153FDD" w:rsidRPr="00153FDD" w:rsidRDefault="00153FDD" w:rsidP="00153FDD">
      <w:pPr>
        <w:widowControl w:val="0"/>
        <w:autoSpaceDE w:val="0"/>
        <w:autoSpaceDN w:val="0"/>
        <w:adjustRightInd w:val="0"/>
        <w:ind w:firstLine="540"/>
        <w:jc w:val="both"/>
        <w:rPr>
          <w:sz w:val="22"/>
          <w:szCs w:val="22"/>
        </w:rPr>
      </w:pPr>
      <w:bookmarkStart w:id="2" w:name="P661"/>
      <w:bookmarkEnd w:id="2"/>
      <w:r w:rsidRPr="00153FDD">
        <w:rPr>
          <w:sz w:val="22"/>
          <w:szCs w:val="22"/>
        </w:rPr>
        <w:t>&lt;1&gt; Указывается тип документа, который определяется в зависимости от содержания документа и должен соответствовать одному из следующих типов:</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решение о предоставлении бюджетных ассигнований на осуществление капитальных вложений;</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правила предоставления субсидий юридическим лицам;</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решение об осуществлении капитальных вложений в объекты муниципальной собственности муниципального образования "Городской округ "Город Нарьян-Мар";</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решение о заключении долгосрочных муниципальных контрактов;</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протокол заседания комиссии по разработке муниципальных программ;</w:t>
      </w:r>
    </w:p>
    <w:p w:rsidR="00153FDD" w:rsidRPr="00153FDD" w:rsidRDefault="00153FDD" w:rsidP="00153FDD">
      <w:pPr>
        <w:widowControl w:val="0"/>
        <w:autoSpaceDE w:val="0"/>
        <w:autoSpaceDN w:val="0"/>
        <w:adjustRightInd w:val="0"/>
        <w:ind w:firstLine="540"/>
        <w:jc w:val="both"/>
        <w:rPr>
          <w:sz w:val="22"/>
          <w:szCs w:val="22"/>
        </w:rPr>
      </w:pPr>
      <w:r w:rsidRPr="00153FDD">
        <w:rPr>
          <w:sz w:val="22"/>
          <w:szCs w:val="22"/>
        </w:rPr>
        <w:t>иные документы и материалы (при необходимости).</w:t>
      </w:r>
    </w:p>
    <w:p w:rsidR="00153FDD" w:rsidRPr="00153FDD" w:rsidRDefault="00153FDD" w:rsidP="00153FDD">
      <w:pPr>
        <w:widowControl w:val="0"/>
        <w:autoSpaceDE w:val="0"/>
        <w:autoSpaceDN w:val="0"/>
        <w:adjustRightInd w:val="0"/>
        <w:ind w:firstLine="540"/>
        <w:jc w:val="both"/>
        <w:rPr>
          <w:sz w:val="22"/>
          <w:szCs w:val="22"/>
        </w:rPr>
      </w:pPr>
      <w:bookmarkStart w:id="3" w:name="P662"/>
      <w:bookmarkEnd w:id="3"/>
      <w:r w:rsidRPr="00153FDD">
        <w:rPr>
          <w:sz w:val="22"/>
          <w:szCs w:val="22"/>
        </w:rPr>
        <w:t>&lt;2&gt; Указывается вид документа (постановление, распоряжение, протокол, приказ органа местного самоуправления, иного государственного органа, организации и др., в случае необходимости, указывается проект правового акта).</w:t>
      </w:r>
    </w:p>
    <w:p w:rsidR="00153FDD" w:rsidRPr="00153FDD" w:rsidRDefault="00153FDD" w:rsidP="00153FDD">
      <w:pPr>
        <w:widowControl w:val="0"/>
        <w:autoSpaceDE w:val="0"/>
        <w:autoSpaceDN w:val="0"/>
        <w:adjustRightInd w:val="0"/>
        <w:ind w:firstLine="540"/>
        <w:jc w:val="both"/>
        <w:rPr>
          <w:sz w:val="22"/>
          <w:szCs w:val="22"/>
        </w:rPr>
      </w:pPr>
      <w:bookmarkStart w:id="4" w:name="P663"/>
      <w:bookmarkEnd w:id="4"/>
      <w:r w:rsidRPr="00153FDD">
        <w:rPr>
          <w:sz w:val="22"/>
          <w:szCs w:val="22"/>
        </w:rPr>
        <w:t>&lt;3&gt; Указывается наименование принятого (утвержденного) документа.</w:t>
      </w:r>
    </w:p>
    <w:p w:rsidR="00153FDD" w:rsidRPr="00153FDD" w:rsidRDefault="00153FDD" w:rsidP="00153FDD">
      <w:pPr>
        <w:widowControl w:val="0"/>
        <w:autoSpaceDE w:val="0"/>
        <w:autoSpaceDN w:val="0"/>
        <w:adjustRightInd w:val="0"/>
        <w:ind w:firstLine="540"/>
        <w:jc w:val="both"/>
        <w:rPr>
          <w:sz w:val="22"/>
          <w:szCs w:val="22"/>
        </w:rPr>
      </w:pPr>
      <w:bookmarkStart w:id="5" w:name="P664"/>
      <w:bookmarkEnd w:id="5"/>
      <w:r w:rsidRPr="00153FDD">
        <w:rPr>
          <w:sz w:val="22"/>
          <w:szCs w:val="22"/>
        </w:rPr>
        <w:t>&lt;4&gt; Указываются реквизиты (дата и номер) принятого (утвержденного) документа. В случае принятия (утверждения) документов, предусматривающих внесение изменений в ранее принятый (утвержденный) документ, рекомендуется делать указание на последнюю (действующую) редакцию соответствующего документа или, в случае необходимости, указывается наименование проекта правового акта.</w:t>
      </w:r>
    </w:p>
    <w:p w:rsidR="00153FDD" w:rsidRPr="00153FDD" w:rsidRDefault="00153FDD" w:rsidP="00153FDD">
      <w:pPr>
        <w:widowControl w:val="0"/>
        <w:autoSpaceDE w:val="0"/>
        <w:autoSpaceDN w:val="0"/>
        <w:adjustRightInd w:val="0"/>
        <w:ind w:firstLine="540"/>
        <w:jc w:val="both"/>
        <w:rPr>
          <w:sz w:val="22"/>
          <w:szCs w:val="22"/>
        </w:rPr>
      </w:pPr>
      <w:bookmarkStart w:id="6" w:name="P665"/>
      <w:bookmarkEnd w:id="6"/>
      <w:r w:rsidRPr="00153FDD">
        <w:rPr>
          <w:sz w:val="22"/>
          <w:szCs w:val="22"/>
        </w:rPr>
        <w:t>&lt;5&gt; Указывается наименование органа местного самоуправления (иного государственного органа, организации), структурного подразделений Администрации муниципального образования "Городской округ "Город Нарьян-Мар", ответственного за разработку документа.</w:t>
      </w:r>
    </w:p>
    <w:p w:rsidR="00153FDD" w:rsidRPr="00153FDD" w:rsidRDefault="00153FDD" w:rsidP="00153FDD">
      <w:pPr>
        <w:widowControl w:val="0"/>
        <w:autoSpaceDE w:val="0"/>
        <w:autoSpaceDN w:val="0"/>
        <w:adjustRightInd w:val="0"/>
        <w:ind w:firstLine="709"/>
        <w:jc w:val="both"/>
        <w:rPr>
          <w:sz w:val="22"/>
          <w:szCs w:val="22"/>
        </w:rPr>
      </w:pPr>
      <w:bookmarkStart w:id="7" w:name="P666"/>
      <w:bookmarkEnd w:id="7"/>
      <w:r w:rsidRPr="00153FDD">
        <w:rPr>
          <w:sz w:val="22"/>
          <w:szCs w:val="22"/>
        </w:rPr>
        <w:t>&lt;6&gt; Указывается гиперссылка на текст документа на официальном интернет-портале правовой информации (www.pravo.gov.ru) (для нормативных правовых актов), в ином информационном источнике (в случае размещения документа).</w:t>
      </w:r>
    </w:p>
    <w:p w:rsidR="00153FDD" w:rsidRPr="00153FDD" w:rsidRDefault="00153FDD" w:rsidP="00153FDD">
      <w:pPr>
        <w:widowControl w:val="0"/>
        <w:autoSpaceDE w:val="0"/>
        <w:autoSpaceDN w:val="0"/>
        <w:adjustRightInd w:val="0"/>
        <w:ind w:firstLine="709"/>
        <w:jc w:val="both"/>
        <w:rPr>
          <w:sz w:val="22"/>
          <w:szCs w:val="22"/>
        </w:rPr>
      </w:pPr>
    </w:p>
    <w:p w:rsidR="00153FDD" w:rsidRPr="00153FDD" w:rsidRDefault="00153FDD" w:rsidP="00153FDD">
      <w:pPr>
        <w:widowControl w:val="0"/>
        <w:autoSpaceDE w:val="0"/>
        <w:autoSpaceDN w:val="0"/>
        <w:jc w:val="center"/>
        <w:rPr>
          <w:i/>
          <w:sz w:val="18"/>
          <w:szCs w:val="18"/>
        </w:rPr>
        <w:sectPr w:rsidR="00153FDD" w:rsidRPr="00153FDD" w:rsidSect="00B400AE">
          <w:pgSz w:w="11905" w:h="16838" w:code="9"/>
          <w:pgMar w:top="1134" w:right="567" w:bottom="1134" w:left="1701" w:header="567" w:footer="0" w:gutter="0"/>
          <w:cols w:space="720"/>
          <w:titlePg/>
          <w:docGrid w:linePitch="326"/>
        </w:sectPr>
      </w:pPr>
    </w:p>
    <w:p w:rsidR="00153FDD" w:rsidRPr="00153FDD" w:rsidRDefault="00153FDD" w:rsidP="00B400AE">
      <w:pPr>
        <w:ind w:left="4962"/>
        <w:rPr>
          <w:sz w:val="26"/>
          <w:szCs w:val="26"/>
        </w:rPr>
      </w:pPr>
      <w:r w:rsidRPr="00153FDD">
        <w:rPr>
          <w:sz w:val="26"/>
          <w:szCs w:val="26"/>
        </w:rPr>
        <w:lastRenderedPageBreak/>
        <w:t>Приложение 3</w:t>
      </w:r>
    </w:p>
    <w:p w:rsidR="00153FDD" w:rsidRPr="00153FDD" w:rsidRDefault="00153FDD" w:rsidP="00B400AE">
      <w:pPr>
        <w:ind w:left="4962"/>
        <w:rPr>
          <w:sz w:val="26"/>
          <w:szCs w:val="26"/>
        </w:rPr>
      </w:pPr>
      <w:r w:rsidRPr="00153FDD">
        <w:rPr>
          <w:sz w:val="26"/>
          <w:szCs w:val="26"/>
        </w:rPr>
        <w:t xml:space="preserve">к Порядку разработки, реализации </w:t>
      </w:r>
      <w:r w:rsidR="00B400AE">
        <w:rPr>
          <w:sz w:val="26"/>
          <w:szCs w:val="26"/>
        </w:rPr>
        <w:br/>
      </w:r>
      <w:r w:rsidRPr="00153FDD">
        <w:rPr>
          <w:sz w:val="26"/>
          <w:szCs w:val="26"/>
        </w:rPr>
        <w:t>и оценки эффективности муниципальных программ муниципального образования "Городской округ "Город Нарьян-Мар"</w:t>
      </w:r>
    </w:p>
    <w:p w:rsidR="00153FDD" w:rsidRPr="00B400AE" w:rsidRDefault="00153FDD" w:rsidP="00153FDD">
      <w:pPr>
        <w:ind w:left="5103"/>
        <w:rPr>
          <w:sz w:val="20"/>
          <w:szCs w:val="20"/>
        </w:rPr>
      </w:pPr>
    </w:p>
    <w:p w:rsidR="00153FDD" w:rsidRPr="00153FDD" w:rsidRDefault="00153FDD" w:rsidP="00153FDD">
      <w:pPr>
        <w:jc w:val="center"/>
        <w:rPr>
          <w:sz w:val="26"/>
          <w:szCs w:val="26"/>
        </w:rPr>
      </w:pPr>
      <w:r w:rsidRPr="00153FDD">
        <w:rPr>
          <w:sz w:val="26"/>
          <w:szCs w:val="26"/>
        </w:rPr>
        <w:t>Сведения</w:t>
      </w:r>
    </w:p>
    <w:p w:rsidR="00153FDD" w:rsidRPr="00153FDD" w:rsidRDefault="00153FDD" w:rsidP="00153FDD">
      <w:pPr>
        <w:jc w:val="center"/>
        <w:rPr>
          <w:sz w:val="26"/>
          <w:szCs w:val="26"/>
        </w:rPr>
      </w:pPr>
      <w:r w:rsidRPr="00153FDD">
        <w:rPr>
          <w:sz w:val="26"/>
          <w:szCs w:val="26"/>
        </w:rPr>
        <w:t>об изменении объемов финансирования</w:t>
      </w:r>
    </w:p>
    <w:p w:rsidR="00153FDD" w:rsidRPr="00153FDD" w:rsidRDefault="00153FDD" w:rsidP="00153FDD">
      <w:pPr>
        <w:jc w:val="center"/>
        <w:rPr>
          <w:sz w:val="26"/>
          <w:szCs w:val="26"/>
        </w:rPr>
      </w:pPr>
      <w:r w:rsidRPr="00153FDD">
        <w:rPr>
          <w:sz w:val="26"/>
          <w:szCs w:val="26"/>
        </w:rPr>
        <w:t>по мероприятиям муниципальной программы "Наименование" &lt;1&gt;</w:t>
      </w:r>
    </w:p>
    <w:p w:rsidR="00153FDD" w:rsidRPr="00153FDD" w:rsidRDefault="00153FDD" w:rsidP="00153FDD">
      <w:pPr>
        <w:jc w:val="right"/>
        <w:rPr>
          <w:sz w:val="26"/>
          <w:szCs w:val="26"/>
        </w:rPr>
      </w:pPr>
      <w:r w:rsidRPr="00153FDD">
        <w:rPr>
          <w:sz w:val="26"/>
          <w:szCs w:val="26"/>
        </w:rPr>
        <w:t>Таблица 1</w:t>
      </w:r>
    </w:p>
    <w:tbl>
      <w:tblPr>
        <w:tblStyle w:val="af2"/>
        <w:tblW w:w="9634" w:type="dxa"/>
        <w:tblLook w:val="04A0" w:firstRow="1" w:lastRow="0" w:firstColumn="1" w:lastColumn="0" w:noHBand="0" w:noVBand="1"/>
      </w:tblPr>
      <w:tblGrid>
        <w:gridCol w:w="810"/>
        <w:gridCol w:w="2180"/>
        <w:gridCol w:w="1599"/>
        <w:gridCol w:w="1587"/>
        <w:gridCol w:w="1560"/>
        <w:gridCol w:w="1898"/>
      </w:tblGrid>
      <w:tr w:rsidR="00153FDD" w:rsidRPr="00153FDD" w:rsidTr="00A158A3">
        <w:tc>
          <w:tcPr>
            <w:tcW w:w="810" w:type="dxa"/>
            <w:vMerge w:val="restart"/>
          </w:tcPr>
          <w:p w:rsidR="00153FDD" w:rsidRPr="00153FDD" w:rsidRDefault="00153FDD" w:rsidP="00153FDD">
            <w:pPr>
              <w:jc w:val="center"/>
              <w:rPr>
                <w:sz w:val="22"/>
                <w:szCs w:val="22"/>
              </w:rPr>
            </w:pPr>
            <w:r w:rsidRPr="00153FDD">
              <w:rPr>
                <w:sz w:val="22"/>
                <w:szCs w:val="22"/>
              </w:rPr>
              <w:t>№ п/п</w:t>
            </w:r>
          </w:p>
        </w:tc>
        <w:tc>
          <w:tcPr>
            <w:tcW w:w="2180" w:type="dxa"/>
            <w:vMerge w:val="restart"/>
          </w:tcPr>
          <w:p w:rsidR="00153FDD" w:rsidRPr="00153FDD" w:rsidRDefault="00153FDD" w:rsidP="00153FDD">
            <w:pPr>
              <w:jc w:val="center"/>
              <w:rPr>
                <w:sz w:val="22"/>
                <w:szCs w:val="22"/>
              </w:rPr>
            </w:pPr>
            <w:r w:rsidRPr="00153FDD">
              <w:rPr>
                <w:sz w:val="22"/>
                <w:szCs w:val="22"/>
              </w:rPr>
              <w:t>Наименование</w:t>
            </w:r>
          </w:p>
        </w:tc>
        <w:tc>
          <w:tcPr>
            <w:tcW w:w="4746" w:type="dxa"/>
            <w:gridSpan w:val="3"/>
          </w:tcPr>
          <w:p w:rsidR="00153FDD" w:rsidRPr="00153FDD" w:rsidRDefault="00153FDD" w:rsidP="00153FDD">
            <w:pPr>
              <w:jc w:val="center"/>
              <w:rPr>
                <w:sz w:val="22"/>
                <w:szCs w:val="22"/>
              </w:rPr>
            </w:pPr>
            <w:r w:rsidRPr="00153FDD">
              <w:rPr>
                <w:sz w:val="22"/>
                <w:szCs w:val="22"/>
              </w:rPr>
              <w:t>Объем финансирования, тыс. руб.</w:t>
            </w:r>
          </w:p>
        </w:tc>
        <w:tc>
          <w:tcPr>
            <w:tcW w:w="1898" w:type="dxa"/>
            <w:vMerge w:val="restart"/>
          </w:tcPr>
          <w:p w:rsidR="00153FDD" w:rsidRPr="00153FDD" w:rsidRDefault="00153FDD" w:rsidP="00153FDD">
            <w:pPr>
              <w:jc w:val="center"/>
              <w:rPr>
                <w:sz w:val="22"/>
                <w:szCs w:val="22"/>
              </w:rPr>
            </w:pPr>
            <w:r w:rsidRPr="00153FDD">
              <w:rPr>
                <w:sz w:val="22"/>
                <w:szCs w:val="22"/>
              </w:rPr>
              <w:t xml:space="preserve">Обоснование причин внесения изменения </w:t>
            </w:r>
            <w:r w:rsidRPr="00153FDD">
              <w:rPr>
                <w:sz w:val="26"/>
                <w:szCs w:val="26"/>
              </w:rPr>
              <w:t>&lt;2&gt;</w:t>
            </w:r>
          </w:p>
        </w:tc>
      </w:tr>
      <w:tr w:rsidR="00153FDD" w:rsidRPr="00153FDD" w:rsidTr="00A158A3">
        <w:tc>
          <w:tcPr>
            <w:tcW w:w="810" w:type="dxa"/>
            <w:vMerge/>
          </w:tcPr>
          <w:p w:rsidR="00153FDD" w:rsidRPr="00153FDD" w:rsidRDefault="00153FDD" w:rsidP="00153FDD">
            <w:pPr>
              <w:jc w:val="both"/>
              <w:rPr>
                <w:sz w:val="22"/>
                <w:szCs w:val="22"/>
              </w:rPr>
            </w:pPr>
          </w:p>
        </w:tc>
        <w:tc>
          <w:tcPr>
            <w:tcW w:w="2180" w:type="dxa"/>
            <w:vMerge/>
          </w:tcPr>
          <w:p w:rsidR="00153FDD" w:rsidRPr="00153FDD" w:rsidRDefault="00153FDD" w:rsidP="00153FDD">
            <w:pPr>
              <w:jc w:val="both"/>
              <w:rPr>
                <w:sz w:val="22"/>
                <w:szCs w:val="22"/>
              </w:rPr>
            </w:pPr>
          </w:p>
        </w:tc>
        <w:tc>
          <w:tcPr>
            <w:tcW w:w="1599" w:type="dxa"/>
          </w:tcPr>
          <w:p w:rsidR="00153FDD" w:rsidRPr="00153FDD" w:rsidRDefault="00153FDD" w:rsidP="00153FDD">
            <w:pPr>
              <w:jc w:val="center"/>
              <w:rPr>
                <w:sz w:val="22"/>
                <w:szCs w:val="22"/>
              </w:rPr>
            </w:pPr>
            <w:r w:rsidRPr="00153FDD">
              <w:rPr>
                <w:rFonts w:eastAsiaTheme="minorHAnsi"/>
                <w:sz w:val="22"/>
                <w:szCs w:val="22"/>
                <w:lang w:eastAsia="en-US"/>
              </w:rPr>
              <w:t>Утвержденная редакция</w:t>
            </w:r>
          </w:p>
        </w:tc>
        <w:tc>
          <w:tcPr>
            <w:tcW w:w="1587" w:type="dxa"/>
          </w:tcPr>
          <w:p w:rsidR="00153FDD" w:rsidRPr="00153FDD" w:rsidRDefault="00153FDD" w:rsidP="00153FDD">
            <w:pPr>
              <w:jc w:val="center"/>
              <w:rPr>
                <w:sz w:val="22"/>
                <w:szCs w:val="22"/>
              </w:rPr>
            </w:pPr>
            <w:r w:rsidRPr="00153FDD">
              <w:rPr>
                <w:sz w:val="22"/>
                <w:szCs w:val="22"/>
              </w:rPr>
              <w:t>Предложения об изменении</w:t>
            </w:r>
          </w:p>
        </w:tc>
        <w:tc>
          <w:tcPr>
            <w:tcW w:w="1560" w:type="dxa"/>
          </w:tcPr>
          <w:p w:rsidR="00153FDD" w:rsidRPr="00153FDD" w:rsidRDefault="00153FDD" w:rsidP="00153FDD">
            <w:pPr>
              <w:jc w:val="center"/>
              <w:rPr>
                <w:sz w:val="22"/>
                <w:szCs w:val="22"/>
              </w:rPr>
            </w:pPr>
            <w:r w:rsidRPr="00153FDD">
              <w:rPr>
                <w:sz w:val="22"/>
                <w:szCs w:val="22"/>
              </w:rPr>
              <w:t>Отклонения</w:t>
            </w:r>
          </w:p>
        </w:tc>
        <w:tc>
          <w:tcPr>
            <w:tcW w:w="1898" w:type="dxa"/>
            <w:vMerge/>
          </w:tcPr>
          <w:p w:rsidR="00153FDD" w:rsidRPr="00153FDD" w:rsidRDefault="00153FDD" w:rsidP="00153FDD">
            <w:pPr>
              <w:jc w:val="both"/>
              <w:rPr>
                <w:sz w:val="22"/>
                <w:szCs w:val="22"/>
              </w:rPr>
            </w:pPr>
          </w:p>
        </w:tc>
      </w:tr>
      <w:tr w:rsidR="00153FDD" w:rsidRPr="00153FDD" w:rsidTr="00A158A3">
        <w:tc>
          <w:tcPr>
            <w:tcW w:w="810" w:type="dxa"/>
          </w:tcPr>
          <w:p w:rsidR="00153FDD" w:rsidRPr="00153FDD" w:rsidRDefault="00153FDD" w:rsidP="00153FDD">
            <w:pPr>
              <w:jc w:val="both"/>
              <w:rPr>
                <w:b/>
                <w:sz w:val="22"/>
                <w:szCs w:val="22"/>
              </w:rPr>
            </w:pPr>
            <w:r w:rsidRPr="00153FDD">
              <w:rPr>
                <w:b/>
                <w:sz w:val="22"/>
                <w:szCs w:val="22"/>
              </w:rPr>
              <w:t>1.</w:t>
            </w:r>
          </w:p>
        </w:tc>
        <w:tc>
          <w:tcPr>
            <w:tcW w:w="8824" w:type="dxa"/>
            <w:gridSpan w:val="5"/>
          </w:tcPr>
          <w:p w:rsidR="00153FDD" w:rsidRPr="00153FDD" w:rsidRDefault="00153FDD" w:rsidP="00153FDD">
            <w:pPr>
              <w:jc w:val="both"/>
              <w:rPr>
                <w:b/>
                <w:sz w:val="22"/>
                <w:szCs w:val="22"/>
              </w:rPr>
            </w:pPr>
            <w:r w:rsidRPr="00153FDD">
              <w:rPr>
                <w:b/>
                <w:sz w:val="22"/>
                <w:szCs w:val="22"/>
              </w:rPr>
              <w:t>Муниципальный проект</w:t>
            </w:r>
          </w:p>
        </w:tc>
      </w:tr>
      <w:tr w:rsidR="00153FDD" w:rsidRPr="00153FDD" w:rsidTr="00A158A3">
        <w:tc>
          <w:tcPr>
            <w:tcW w:w="810" w:type="dxa"/>
          </w:tcPr>
          <w:p w:rsidR="00153FDD" w:rsidRPr="00153FDD" w:rsidRDefault="00153FDD" w:rsidP="00153FDD">
            <w:pPr>
              <w:jc w:val="both"/>
              <w:rPr>
                <w:sz w:val="22"/>
                <w:szCs w:val="22"/>
              </w:rPr>
            </w:pPr>
            <w:r w:rsidRPr="00153FDD">
              <w:rPr>
                <w:sz w:val="22"/>
                <w:szCs w:val="22"/>
              </w:rPr>
              <w:t>1.1</w:t>
            </w:r>
          </w:p>
        </w:tc>
        <w:tc>
          <w:tcPr>
            <w:tcW w:w="2180" w:type="dxa"/>
          </w:tcPr>
          <w:p w:rsidR="00153FDD" w:rsidRPr="00153FDD" w:rsidRDefault="00153FDD" w:rsidP="00153FDD">
            <w:pPr>
              <w:jc w:val="both"/>
              <w:rPr>
                <w:sz w:val="22"/>
                <w:szCs w:val="22"/>
              </w:rPr>
            </w:pPr>
            <w:r w:rsidRPr="00153FDD">
              <w:rPr>
                <w:sz w:val="22"/>
                <w:szCs w:val="22"/>
              </w:rPr>
              <w:t>Мероприятие "Наименование"</w:t>
            </w:r>
          </w:p>
        </w:tc>
        <w:tc>
          <w:tcPr>
            <w:tcW w:w="1599" w:type="dxa"/>
          </w:tcPr>
          <w:p w:rsidR="00153FDD" w:rsidRPr="00153FDD" w:rsidRDefault="00153FDD" w:rsidP="00153FDD">
            <w:pPr>
              <w:jc w:val="both"/>
              <w:rPr>
                <w:sz w:val="22"/>
                <w:szCs w:val="22"/>
              </w:rPr>
            </w:pPr>
          </w:p>
        </w:tc>
        <w:tc>
          <w:tcPr>
            <w:tcW w:w="1587" w:type="dxa"/>
          </w:tcPr>
          <w:p w:rsidR="00153FDD" w:rsidRPr="00153FDD" w:rsidRDefault="00153FDD" w:rsidP="00153FDD">
            <w:pPr>
              <w:jc w:val="both"/>
              <w:rPr>
                <w:sz w:val="22"/>
                <w:szCs w:val="22"/>
              </w:rPr>
            </w:pPr>
          </w:p>
        </w:tc>
        <w:tc>
          <w:tcPr>
            <w:tcW w:w="1560" w:type="dxa"/>
          </w:tcPr>
          <w:p w:rsidR="00153FDD" w:rsidRPr="00153FDD" w:rsidRDefault="00153FDD" w:rsidP="00153FDD">
            <w:pPr>
              <w:jc w:val="both"/>
              <w:rPr>
                <w:sz w:val="22"/>
                <w:szCs w:val="22"/>
              </w:rPr>
            </w:pPr>
          </w:p>
        </w:tc>
        <w:tc>
          <w:tcPr>
            <w:tcW w:w="1898" w:type="dxa"/>
          </w:tcPr>
          <w:p w:rsidR="00153FDD" w:rsidRPr="00153FDD" w:rsidRDefault="00153FDD" w:rsidP="00153FDD">
            <w:pPr>
              <w:jc w:val="both"/>
              <w:rPr>
                <w:sz w:val="22"/>
                <w:szCs w:val="22"/>
              </w:rPr>
            </w:pPr>
          </w:p>
        </w:tc>
      </w:tr>
      <w:tr w:rsidR="00153FDD" w:rsidRPr="00153FDD" w:rsidTr="00A158A3">
        <w:tc>
          <w:tcPr>
            <w:tcW w:w="810" w:type="dxa"/>
          </w:tcPr>
          <w:p w:rsidR="00153FDD" w:rsidRPr="00153FDD" w:rsidRDefault="00153FDD" w:rsidP="00153FDD">
            <w:pPr>
              <w:jc w:val="both"/>
              <w:rPr>
                <w:sz w:val="22"/>
                <w:szCs w:val="22"/>
              </w:rPr>
            </w:pPr>
            <w:r w:rsidRPr="00153FDD">
              <w:rPr>
                <w:sz w:val="22"/>
                <w:szCs w:val="22"/>
              </w:rPr>
              <w:t>…</w:t>
            </w:r>
          </w:p>
        </w:tc>
        <w:tc>
          <w:tcPr>
            <w:tcW w:w="2180" w:type="dxa"/>
          </w:tcPr>
          <w:p w:rsidR="00153FDD" w:rsidRPr="00153FDD" w:rsidRDefault="00153FDD" w:rsidP="00153FDD">
            <w:pPr>
              <w:jc w:val="both"/>
              <w:rPr>
                <w:sz w:val="22"/>
                <w:szCs w:val="22"/>
              </w:rPr>
            </w:pPr>
          </w:p>
        </w:tc>
        <w:tc>
          <w:tcPr>
            <w:tcW w:w="1599" w:type="dxa"/>
          </w:tcPr>
          <w:p w:rsidR="00153FDD" w:rsidRPr="00153FDD" w:rsidRDefault="00153FDD" w:rsidP="00153FDD">
            <w:pPr>
              <w:jc w:val="both"/>
              <w:rPr>
                <w:sz w:val="22"/>
                <w:szCs w:val="22"/>
              </w:rPr>
            </w:pPr>
          </w:p>
        </w:tc>
        <w:tc>
          <w:tcPr>
            <w:tcW w:w="1587" w:type="dxa"/>
          </w:tcPr>
          <w:p w:rsidR="00153FDD" w:rsidRPr="00153FDD" w:rsidRDefault="00153FDD" w:rsidP="00153FDD">
            <w:pPr>
              <w:jc w:val="both"/>
              <w:rPr>
                <w:sz w:val="22"/>
                <w:szCs w:val="22"/>
              </w:rPr>
            </w:pPr>
          </w:p>
        </w:tc>
        <w:tc>
          <w:tcPr>
            <w:tcW w:w="1560" w:type="dxa"/>
          </w:tcPr>
          <w:p w:rsidR="00153FDD" w:rsidRPr="00153FDD" w:rsidRDefault="00153FDD" w:rsidP="00153FDD">
            <w:pPr>
              <w:jc w:val="both"/>
              <w:rPr>
                <w:sz w:val="22"/>
                <w:szCs w:val="22"/>
              </w:rPr>
            </w:pPr>
          </w:p>
        </w:tc>
        <w:tc>
          <w:tcPr>
            <w:tcW w:w="1898" w:type="dxa"/>
          </w:tcPr>
          <w:p w:rsidR="00153FDD" w:rsidRPr="00153FDD" w:rsidRDefault="00153FDD" w:rsidP="00153FDD">
            <w:pPr>
              <w:jc w:val="both"/>
              <w:rPr>
                <w:sz w:val="22"/>
                <w:szCs w:val="22"/>
              </w:rPr>
            </w:pPr>
          </w:p>
        </w:tc>
      </w:tr>
      <w:tr w:rsidR="00153FDD" w:rsidRPr="00153FDD" w:rsidTr="00A158A3">
        <w:tc>
          <w:tcPr>
            <w:tcW w:w="810" w:type="dxa"/>
          </w:tcPr>
          <w:p w:rsidR="00153FDD" w:rsidRPr="00153FDD" w:rsidRDefault="00153FDD" w:rsidP="00153FDD">
            <w:pPr>
              <w:jc w:val="both"/>
              <w:rPr>
                <w:b/>
                <w:sz w:val="22"/>
                <w:szCs w:val="22"/>
              </w:rPr>
            </w:pPr>
            <w:r w:rsidRPr="00153FDD">
              <w:rPr>
                <w:b/>
                <w:sz w:val="22"/>
                <w:szCs w:val="22"/>
              </w:rPr>
              <w:t>2.</w:t>
            </w:r>
          </w:p>
        </w:tc>
        <w:tc>
          <w:tcPr>
            <w:tcW w:w="8824" w:type="dxa"/>
            <w:gridSpan w:val="5"/>
          </w:tcPr>
          <w:p w:rsidR="00153FDD" w:rsidRPr="00153FDD" w:rsidRDefault="00153FDD" w:rsidP="00153FDD">
            <w:pPr>
              <w:jc w:val="both"/>
              <w:rPr>
                <w:b/>
                <w:sz w:val="22"/>
                <w:szCs w:val="22"/>
              </w:rPr>
            </w:pPr>
            <w:r w:rsidRPr="00153FDD">
              <w:rPr>
                <w:b/>
                <w:sz w:val="22"/>
                <w:szCs w:val="22"/>
              </w:rPr>
              <w:t>Комплекс процессных мероприятий</w:t>
            </w:r>
          </w:p>
        </w:tc>
      </w:tr>
      <w:tr w:rsidR="00153FDD" w:rsidRPr="00153FDD" w:rsidTr="00A158A3">
        <w:tc>
          <w:tcPr>
            <w:tcW w:w="810" w:type="dxa"/>
          </w:tcPr>
          <w:p w:rsidR="00153FDD" w:rsidRPr="00153FDD" w:rsidRDefault="00153FDD" w:rsidP="00153FDD">
            <w:pPr>
              <w:jc w:val="both"/>
              <w:rPr>
                <w:sz w:val="22"/>
                <w:szCs w:val="22"/>
              </w:rPr>
            </w:pPr>
            <w:r w:rsidRPr="00153FDD">
              <w:rPr>
                <w:sz w:val="22"/>
                <w:szCs w:val="22"/>
              </w:rPr>
              <w:t>2.1.</w:t>
            </w:r>
          </w:p>
        </w:tc>
        <w:tc>
          <w:tcPr>
            <w:tcW w:w="2180" w:type="dxa"/>
          </w:tcPr>
          <w:p w:rsidR="00153FDD" w:rsidRPr="00153FDD" w:rsidRDefault="00153FDD" w:rsidP="00153FDD">
            <w:pPr>
              <w:jc w:val="both"/>
              <w:rPr>
                <w:sz w:val="22"/>
                <w:szCs w:val="22"/>
              </w:rPr>
            </w:pPr>
            <w:r w:rsidRPr="00153FDD">
              <w:rPr>
                <w:sz w:val="22"/>
                <w:szCs w:val="22"/>
              </w:rPr>
              <w:t>Процессное мероприятие "Наименование"</w:t>
            </w:r>
          </w:p>
        </w:tc>
        <w:tc>
          <w:tcPr>
            <w:tcW w:w="1599" w:type="dxa"/>
          </w:tcPr>
          <w:p w:rsidR="00153FDD" w:rsidRPr="00153FDD" w:rsidRDefault="00153FDD" w:rsidP="00153FDD">
            <w:pPr>
              <w:jc w:val="both"/>
              <w:rPr>
                <w:sz w:val="22"/>
                <w:szCs w:val="22"/>
              </w:rPr>
            </w:pPr>
          </w:p>
        </w:tc>
        <w:tc>
          <w:tcPr>
            <w:tcW w:w="1587" w:type="dxa"/>
          </w:tcPr>
          <w:p w:rsidR="00153FDD" w:rsidRPr="00153FDD" w:rsidRDefault="00153FDD" w:rsidP="00153FDD">
            <w:pPr>
              <w:jc w:val="both"/>
              <w:rPr>
                <w:sz w:val="22"/>
                <w:szCs w:val="22"/>
              </w:rPr>
            </w:pPr>
          </w:p>
        </w:tc>
        <w:tc>
          <w:tcPr>
            <w:tcW w:w="1560" w:type="dxa"/>
          </w:tcPr>
          <w:p w:rsidR="00153FDD" w:rsidRPr="00153FDD" w:rsidRDefault="00153FDD" w:rsidP="00153FDD">
            <w:pPr>
              <w:jc w:val="both"/>
              <w:rPr>
                <w:sz w:val="22"/>
                <w:szCs w:val="22"/>
              </w:rPr>
            </w:pPr>
          </w:p>
        </w:tc>
        <w:tc>
          <w:tcPr>
            <w:tcW w:w="1898" w:type="dxa"/>
          </w:tcPr>
          <w:p w:rsidR="00153FDD" w:rsidRPr="00153FDD" w:rsidRDefault="00153FDD" w:rsidP="00153FDD">
            <w:pPr>
              <w:jc w:val="both"/>
              <w:rPr>
                <w:sz w:val="22"/>
                <w:szCs w:val="22"/>
              </w:rPr>
            </w:pPr>
          </w:p>
        </w:tc>
      </w:tr>
      <w:tr w:rsidR="00153FDD" w:rsidRPr="00153FDD" w:rsidTr="00A158A3">
        <w:tc>
          <w:tcPr>
            <w:tcW w:w="810" w:type="dxa"/>
          </w:tcPr>
          <w:p w:rsidR="00153FDD" w:rsidRPr="00153FDD" w:rsidRDefault="00153FDD" w:rsidP="00153FDD">
            <w:pPr>
              <w:jc w:val="both"/>
              <w:rPr>
                <w:sz w:val="22"/>
                <w:szCs w:val="22"/>
              </w:rPr>
            </w:pPr>
            <w:r w:rsidRPr="00153FDD">
              <w:rPr>
                <w:sz w:val="22"/>
                <w:szCs w:val="22"/>
              </w:rPr>
              <w:t>…</w:t>
            </w:r>
          </w:p>
        </w:tc>
        <w:tc>
          <w:tcPr>
            <w:tcW w:w="2180" w:type="dxa"/>
          </w:tcPr>
          <w:p w:rsidR="00153FDD" w:rsidRPr="00153FDD" w:rsidRDefault="00153FDD" w:rsidP="00153FDD">
            <w:pPr>
              <w:jc w:val="both"/>
              <w:rPr>
                <w:sz w:val="22"/>
                <w:szCs w:val="22"/>
              </w:rPr>
            </w:pPr>
          </w:p>
        </w:tc>
        <w:tc>
          <w:tcPr>
            <w:tcW w:w="1599" w:type="dxa"/>
          </w:tcPr>
          <w:p w:rsidR="00153FDD" w:rsidRPr="00153FDD" w:rsidRDefault="00153FDD" w:rsidP="00153FDD">
            <w:pPr>
              <w:jc w:val="both"/>
              <w:rPr>
                <w:sz w:val="22"/>
                <w:szCs w:val="22"/>
              </w:rPr>
            </w:pPr>
          </w:p>
        </w:tc>
        <w:tc>
          <w:tcPr>
            <w:tcW w:w="1587" w:type="dxa"/>
          </w:tcPr>
          <w:p w:rsidR="00153FDD" w:rsidRPr="00153FDD" w:rsidRDefault="00153FDD" w:rsidP="00153FDD">
            <w:pPr>
              <w:jc w:val="both"/>
              <w:rPr>
                <w:sz w:val="22"/>
                <w:szCs w:val="22"/>
              </w:rPr>
            </w:pPr>
          </w:p>
        </w:tc>
        <w:tc>
          <w:tcPr>
            <w:tcW w:w="1560" w:type="dxa"/>
          </w:tcPr>
          <w:p w:rsidR="00153FDD" w:rsidRPr="00153FDD" w:rsidRDefault="00153FDD" w:rsidP="00153FDD">
            <w:pPr>
              <w:jc w:val="both"/>
              <w:rPr>
                <w:sz w:val="22"/>
                <w:szCs w:val="22"/>
              </w:rPr>
            </w:pPr>
          </w:p>
        </w:tc>
        <w:tc>
          <w:tcPr>
            <w:tcW w:w="1898" w:type="dxa"/>
          </w:tcPr>
          <w:p w:rsidR="00153FDD" w:rsidRPr="00153FDD" w:rsidRDefault="00153FDD" w:rsidP="00153FDD">
            <w:pPr>
              <w:jc w:val="both"/>
              <w:rPr>
                <w:sz w:val="22"/>
                <w:szCs w:val="22"/>
              </w:rPr>
            </w:pPr>
          </w:p>
        </w:tc>
      </w:tr>
      <w:tr w:rsidR="00153FDD" w:rsidRPr="00153FDD" w:rsidTr="00A158A3">
        <w:tc>
          <w:tcPr>
            <w:tcW w:w="810" w:type="dxa"/>
          </w:tcPr>
          <w:p w:rsidR="00153FDD" w:rsidRPr="00153FDD" w:rsidRDefault="00153FDD" w:rsidP="00153FDD">
            <w:pPr>
              <w:jc w:val="both"/>
              <w:rPr>
                <w:b/>
                <w:sz w:val="22"/>
                <w:szCs w:val="22"/>
              </w:rPr>
            </w:pPr>
          </w:p>
        </w:tc>
        <w:tc>
          <w:tcPr>
            <w:tcW w:w="2180" w:type="dxa"/>
          </w:tcPr>
          <w:p w:rsidR="00153FDD" w:rsidRPr="00153FDD" w:rsidRDefault="00153FDD" w:rsidP="00153FDD">
            <w:pPr>
              <w:jc w:val="both"/>
              <w:rPr>
                <w:b/>
                <w:sz w:val="22"/>
                <w:szCs w:val="22"/>
              </w:rPr>
            </w:pPr>
            <w:r w:rsidRPr="00153FDD">
              <w:rPr>
                <w:b/>
                <w:sz w:val="22"/>
                <w:szCs w:val="22"/>
              </w:rPr>
              <w:t>Итого изменения:</w:t>
            </w:r>
          </w:p>
        </w:tc>
        <w:tc>
          <w:tcPr>
            <w:tcW w:w="1599" w:type="dxa"/>
          </w:tcPr>
          <w:p w:rsidR="00153FDD" w:rsidRPr="00153FDD" w:rsidRDefault="00153FDD" w:rsidP="00153FDD">
            <w:pPr>
              <w:jc w:val="center"/>
              <w:rPr>
                <w:b/>
              </w:rPr>
            </w:pPr>
            <w:r w:rsidRPr="00153FDD">
              <w:rPr>
                <w:b/>
                <w:sz w:val="22"/>
                <w:szCs w:val="22"/>
              </w:rPr>
              <w:t>Х</w:t>
            </w:r>
          </w:p>
        </w:tc>
        <w:tc>
          <w:tcPr>
            <w:tcW w:w="1587" w:type="dxa"/>
          </w:tcPr>
          <w:p w:rsidR="00153FDD" w:rsidRPr="00153FDD" w:rsidRDefault="00153FDD" w:rsidP="00153FDD">
            <w:pPr>
              <w:jc w:val="center"/>
              <w:rPr>
                <w:b/>
              </w:rPr>
            </w:pPr>
            <w:r w:rsidRPr="00153FDD">
              <w:rPr>
                <w:b/>
                <w:sz w:val="22"/>
                <w:szCs w:val="22"/>
              </w:rPr>
              <w:t>Х</w:t>
            </w:r>
          </w:p>
        </w:tc>
        <w:tc>
          <w:tcPr>
            <w:tcW w:w="1560" w:type="dxa"/>
          </w:tcPr>
          <w:p w:rsidR="00153FDD" w:rsidRPr="00153FDD" w:rsidRDefault="00153FDD" w:rsidP="00153FDD">
            <w:pPr>
              <w:jc w:val="both"/>
              <w:rPr>
                <w:b/>
                <w:sz w:val="22"/>
                <w:szCs w:val="22"/>
              </w:rPr>
            </w:pPr>
          </w:p>
        </w:tc>
        <w:tc>
          <w:tcPr>
            <w:tcW w:w="1898" w:type="dxa"/>
          </w:tcPr>
          <w:p w:rsidR="00153FDD" w:rsidRPr="00153FDD" w:rsidRDefault="00153FDD" w:rsidP="00153FDD">
            <w:pPr>
              <w:jc w:val="center"/>
              <w:rPr>
                <w:b/>
                <w:sz w:val="22"/>
                <w:szCs w:val="22"/>
              </w:rPr>
            </w:pPr>
            <w:r w:rsidRPr="00153FDD">
              <w:rPr>
                <w:b/>
                <w:sz w:val="22"/>
                <w:szCs w:val="22"/>
              </w:rPr>
              <w:t>Х</w:t>
            </w:r>
          </w:p>
        </w:tc>
      </w:tr>
    </w:tbl>
    <w:p w:rsidR="00153FDD" w:rsidRPr="00153FDD" w:rsidRDefault="00153FDD" w:rsidP="00153FDD">
      <w:pPr>
        <w:jc w:val="both"/>
        <w:rPr>
          <w:sz w:val="26"/>
          <w:szCs w:val="26"/>
        </w:rPr>
      </w:pPr>
      <w:r w:rsidRPr="00153FDD">
        <w:rPr>
          <w:sz w:val="26"/>
          <w:szCs w:val="26"/>
        </w:rPr>
        <w:t>---------------------------</w:t>
      </w:r>
    </w:p>
    <w:p w:rsidR="00153FDD" w:rsidRPr="00153FDD" w:rsidRDefault="00153FDD" w:rsidP="00153FDD">
      <w:pPr>
        <w:ind w:firstLine="709"/>
        <w:jc w:val="both"/>
        <w:rPr>
          <w:sz w:val="22"/>
          <w:szCs w:val="22"/>
        </w:rPr>
      </w:pPr>
      <w:r w:rsidRPr="00153FDD">
        <w:rPr>
          <w:sz w:val="22"/>
          <w:szCs w:val="22"/>
        </w:rPr>
        <w:t>&lt;1&gt; Сведения об изменении объемов финансирования по мероприятиям муниципальной программы "Наименование" заполняются в случае внесения изменений в финансовое обеспечение муниципальной программы.</w:t>
      </w:r>
    </w:p>
    <w:p w:rsidR="00153FDD" w:rsidRPr="00153FDD" w:rsidRDefault="00153FDD" w:rsidP="00153FDD">
      <w:pPr>
        <w:ind w:firstLine="709"/>
        <w:jc w:val="both"/>
        <w:rPr>
          <w:sz w:val="26"/>
          <w:szCs w:val="26"/>
        </w:rPr>
      </w:pPr>
      <w:r w:rsidRPr="00153FDD">
        <w:rPr>
          <w:sz w:val="22"/>
          <w:szCs w:val="22"/>
        </w:rPr>
        <w:t>&lt;2&gt; Указывается в том числе перечень документов, содержащих обоснование и/или расчет потребности необходимых финансовых ресурсов.</w:t>
      </w:r>
    </w:p>
    <w:p w:rsidR="00153FDD" w:rsidRPr="00B400AE" w:rsidRDefault="00153FDD" w:rsidP="00153FDD">
      <w:pPr>
        <w:jc w:val="both"/>
        <w:rPr>
          <w:sz w:val="20"/>
          <w:szCs w:val="20"/>
        </w:rPr>
      </w:pPr>
    </w:p>
    <w:p w:rsidR="00153FDD" w:rsidRPr="00153FDD" w:rsidRDefault="00153FDD" w:rsidP="00153FDD">
      <w:pPr>
        <w:jc w:val="center"/>
        <w:rPr>
          <w:sz w:val="26"/>
          <w:szCs w:val="26"/>
        </w:rPr>
      </w:pPr>
      <w:r w:rsidRPr="00153FDD">
        <w:rPr>
          <w:sz w:val="26"/>
          <w:szCs w:val="26"/>
        </w:rPr>
        <w:t>Сведения</w:t>
      </w:r>
    </w:p>
    <w:p w:rsidR="00153FDD" w:rsidRPr="00153FDD" w:rsidRDefault="00153FDD" w:rsidP="00153FDD">
      <w:pPr>
        <w:jc w:val="center"/>
        <w:rPr>
          <w:sz w:val="26"/>
          <w:szCs w:val="26"/>
        </w:rPr>
      </w:pPr>
      <w:r w:rsidRPr="00153FDD">
        <w:rPr>
          <w:sz w:val="26"/>
          <w:szCs w:val="26"/>
        </w:rPr>
        <w:t>об изменении плановых показателей достижения целей</w:t>
      </w:r>
    </w:p>
    <w:p w:rsidR="00153FDD" w:rsidRPr="00153FDD" w:rsidRDefault="00153FDD" w:rsidP="00153FDD">
      <w:pPr>
        <w:jc w:val="center"/>
        <w:rPr>
          <w:sz w:val="26"/>
          <w:szCs w:val="26"/>
        </w:rPr>
      </w:pPr>
      <w:r w:rsidRPr="00153FDD">
        <w:rPr>
          <w:sz w:val="26"/>
          <w:szCs w:val="26"/>
        </w:rPr>
        <w:t>муниципальной программы "Наименование" &lt;1&gt;</w:t>
      </w:r>
    </w:p>
    <w:p w:rsidR="00153FDD" w:rsidRPr="00153FDD" w:rsidRDefault="00153FDD" w:rsidP="00153FDD">
      <w:pPr>
        <w:jc w:val="right"/>
        <w:rPr>
          <w:sz w:val="26"/>
          <w:szCs w:val="26"/>
        </w:rPr>
      </w:pPr>
      <w:r w:rsidRPr="00153FDD">
        <w:rPr>
          <w:sz w:val="26"/>
          <w:szCs w:val="26"/>
        </w:rPr>
        <w:t>Таблица 2</w:t>
      </w:r>
    </w:p>
    <w:tbl>
      <w:tblPr>
        <w:tblStyle w:val="af2"/>
        <w:tblW w:w="9961" w:type="dxa"/>
        <w:tblLook w:val="04A0" w:firstRow="1" w:lastRow="0" w:firstColumn="1" w:lastColumn="0" w:noHBand="0" w:noVBand="1"/>
      </w:tblPr>
      <w:tblGrid>
        <w:gridCol w:w="711"/>
        <w:gridCol w:w="1988"/>
        <w:gridCol w:w="1202"/>
        <w:gridCol w:w="1576"/>
        <w:gridCol w:w="1501"/>
        <w:gridCol w:w="1350"/>
        <w:gridCol w:w="1633"/>
      </w:tblGrid>
      <w:tr w:rsidR="00153FDD" w:rsidRPr="00153FDD" w:rsidTr="00A158A3">
        <w:tc>
          <w:tcPr>
            <w:tcW w:w="711" w:type="dxa"/>
            <w:vMerge w:val="restart"/>
          </w:tcPr>
          <w:p w:rsidR="00153FDD" w:rsidRPr="00153FDD" w:rsidRDefault="00153FDD" w:rsidP="00153FDD">
            <w:pPr>
              <w:jc w:val="center"/>
              <w:rPr>
                <w:sz w:val="22"/>
                <w:szCs w:val="22"/>
              </w:rPr>
            </w:pPr>
            <w:r w:rsidRPr="00153FDD">
              <w:rPr>
                <w:sz w:val="22"/>
                <w:szCs w:val="22"/>
              </w:rPr>
              <w:t>№ п/п</w:t>
            </w:r>
          </w:p>
        </w:tc>
        <w:tc>
          <w:tcPr>
            <w:tcW w:w="1988" w:type="dxa"/>
            <w:vMerge w:val="restart"/>
          </w:tcPr>
          <w:p w:rsidR="00153FDD" w:rsidRPr="00153FDD" w:rsidRDefault="00153FDD" w:rsidP="00153FDD">
            <w:pPr>
              <w:jc w:val="center"/>
              <w:rPr>
                <w:sz w:val="22"/>
                <w:szCs w:val="22"/>
              </w:rPr>
            </w:pPr>
            <w:r w:rsidRPr="00153FDD">
              <w:rPr>
                <w:sz w:val="22"/>
                <w:szCs w:val="22"/>
              </w:rPr>
              <w:t>Наименование направления, мероприятия</w:t>
            </w:r>
          </w:p>
        </w:tc>
        <w:tc>
          <w:tcPr>
            <w:tcW w:w="5629" w:type="dxa"/>
            <w:gridSpan w:val="4"/>
          </w:tcPr>
          <w:p w:rsidR="00153FDD" w:rsidRPr="00153FDD" w:rsidRDefault="00153FDD" w:rsidP="00153FDD">
            <w:pPr>
              <w:jc w:val="center"/>
              <w:rPr>
                <w:sz w:val="22"/>
                <w:szCs w:val="22"/>
              </w:rPr>
            </w:pPr>
            <w:r w:rsidRPr="00153FDD">
              <w:rPr>
                <w:sz w:val="22"/>
                <w:szCs w:val="22"/>
              </w:rPr>
              <w:t>Показатели достижения целей</w:t>
            </w:r>
          </w:p>
        </w:tc>
        <w:tc>
          <w:tcPr>
            <w:tcW w:w="1633" w:type="dxa"/>
            <w:vMerge w:val="restart"/>
          </w:tcPr>
          <w:p w:rsidR="00153FDD" w:rsidRPr="00153FDD" w:rsidRDefault="00153FDD" w:rsidP="00153FDD">
            <w:pPr>
              <w:jc w:val="center"/>
              <w:rPr>
                <w:sz w:val="22"/>
                <w:szCs w:val="22"/>
              </w:rPr>
            </w:pPr>
            <w:r w:rsidRPr="00153FDD">
              <w:rPr>
                <w:sz w:val="22"/>
                <w:szCs w:val="22"/>
              </w:rPr>
              <w:t>Обоснование причин внесения изменения</w:t>
            </w:r>
            <w:r w:rsidRPr="00153FDD">
              <w:rPr>
                <w:sz w:val="26"/>
                <w:szCs w:val="26"/>
              </w:rPr>
              <w:t>&lt;2&gt;</w:t>
            </w:r>
          </w:p>
        </w:tc>
      </w:tr>
      <w:tr w:rsidR="00153FDD" w:rsidRPr="00153FDD" w:rsidTr="00A158A3">
        <w:tc>
          <w:tcPr>
            <w:tcW w:w="711" w:type="dxa"/>
            <w:vMerge/>
          </w:tcPr>
          <w:p w:rsidR="00153FDD" w:rsidRPr="00153FDD" w:rsidRDefault="00153FDD" w:rsidP="00153FDD">
            <w:pPr>
              <w:jc w:val="both"/>
              <w:rPr>
                <w:sz w:val="22"/>
                <w:szCs w:val="22"/>
              </w:rPr>
            </w:pPr>
          </w:p>
        </w:tc>
        <w:tc>
          <w:tcPr>
            <w:tcW w:w="1988" w:type="dxa"/>
            <w:vMerge/>
          </w:tcPr>
          <w:p w:rsidR="00153FDD" w:rsidRPr="00153FDD" w:rsidRDefault="00153FDD" w:rsidP="00153FDD">
            <w:pPr>
              <w:jc w:val="both"/>
              <w:rPr>
                <w:sz w:val="22"/>
                <w:szCs w:val="22"/>
              </w:rPr>
            </w:pPr>
          </w:p>
        </w:tc>
        <w:tc>
          <w:tcPr>
            <w:tcW w:w="1202" w:type="dxa"/>
            <w:vMerge w:val="restart"/>
          </w:tcPr>
          <w:p w:rsidR="00153FDD" w:rsidRPr="00153FDD" w:rsidRDefault="00153FDD" w:rsidP="00153FDD">
            <w:pPr>
              <w:jc w:val="center"/>
              <w:rPr>
                <w:rFonts w:eastAsiaTheme="minorHAnsi"/>
                <w:sz w:val="22"/>
                <w:szCs w:val="22"/>
                <w:lang w:eastAsia="en-US"/>
              </w:rPr>
            </w:pPr>
            <w:r w:rsidRPr="00153FDD">
              <w:rPr>
                <w:rFonts w:eastAsiaTheme="minorHAnsi"/>
                <w:sz w:val="22"/>
                <w:szCs w:val="22"/>
                <w:lang w:eastAsia="en-US"/>
              </w:rPr>
              <w:t>Единица измерения</w:t>
            </w:r>
          </w:p>
        </w:tc>
        <w:tc>
          <w:tcPr>
            <w:tcW w:w="4427" w:type="dxa"/>
            <w:gridSpan w:val="3"/>
          </w:tcPr>
          <w:p w:rsidR="00153FDD" w:rsidRPr="00153FDD" w:rsidRDefault="00153FDD" w:rsidP="00153FDD">
            <w:pPr>
              <w:jc w:val="center"/>
              <w:rPr>
                <w:sz w:val="22"/>
                <w:szCs w:val="22"/>
              </w:rPr>
            </w:pPr>
            <w:r w:rsidRPr="00153FDD">
              <w:rPr>
                <w:sz w:val="22"/>
                <w:szCs w:val="22"/>
              </w:rPr>
              <w:t>Значения показателей достижения целей</w:t>
            </w:r>
          </w:p>
        </w:tc>
        <w:tc>
          <w:tcPr>
            <w:tcW w:w="1633" w:type="dxa"/>
            <w:vMerge/>
          </w:tcPr>
          <w:p w:rsidR="00153FDD" w:rsidRPr="00153FDD" w:rsidRDefault="00153FDD" w:rsidP="00153FDD">
            <w:pPr>
              <w:jc w:val="both"/>
              <w:rPr>
                <w:sz w:val="22"/>
                <w:szCs w:val="22"/>
              </w:rPr>
            </w:pPr>
          </w:p>
        </w:tc>
      </w:tr>
      <w:tr w:rsidR="00153FDD" w:rsidRPr="00153FDD" w:rsidTr="00A158A3">
        <w:tc>
          <w:tcPr>
            <w:tcW w:w="711" w:type="dxa"/>
            <w:vMerge/>
          </w:tcPr>
          <w:p w:rsidR="00153FDD" w:rsidRPr="00153FDD" w:rsidRDefault="00153FDD" w:rsidP="00153FDD">
            <w:pPr>
              <w:jc w:val="both"/>
              <w:rPr>
                <w:sz w:val="22"/>
                <w:szCs w:val="22"/>
              </w:rPr>
            </w:pPr>
          </w:p>
        </w:tc>
        <w:tc>
          <w:tcPr>
            <w:tcW w:w="1988" w:type="dxa"/>
            <w:vMerge/>
          </w:tcPr>
          <w:p w:rsidR="00153FDD" w:rsidRPr="00153FDD" w:rsidRDefault="00153FDD" w:rsidP="00153FDD">
            <w:pPr>
              <w:jc w:val="both"/>
              <w:rPr>
                <w:sz w:val="22"/>
                <w:szCs w:val="22"/>
              </w:rPr>
            </w:pPr>
          </w:p>
        </w:tc>
        <w:tc>
          <w:tcPr>
            <w:tcW w:w="1202" w:type="dxa"/>
            <w:vMerge/>
          </w:tcPr>
          <w:p w:rsidR="00153FDD" w:rsidRPr="00153FDD" w:rsidRDefault="00153FDD" w:rsidP="00153FDD">
            <w:pPr>
              <w:jc w:val="center"/>
              <w:rPr>
                <w:rFonts w:eastAsiaTheme="minorHAnsi"/>
                <w:sz w:val="22"/>
                <w:szCs w:val="22"/>
                <w:lang w:eastAsia="en-US"/>
              </w:rPr>
            </w:pPr>
          </w:p>
        </w:tc>
        <w:tc>
          <w:tcPr>
            <w:tcW w:w="1576" w:type="dxa"/>
          </w:tcPr>
          <w:p w:rsidR="00153FDD" w:rsidRPr="00153FDD" w:rsidRDefault="00153FDD" w:rsidP="00153FDD">
            <w:pPr>
              <w:jc w:val="center"/>
              <w:rPr>
                <w:sz w:val="22"/>
                <w:szCs w:val="22"/>
              </w:rPr>
            </w:pPr>
            <w:r w:rsidRPr="00153FDD">
              <w:rPr>
                <w:rFonts w:eastAsiaTheme="minorHAnsi"/>
                <w:sz w:val="22"/>
                <w:szCs w:val="22"/>
                <w:lang w:eastAsia="en-US"/>
              </w:rPr>
              <w:t>Утвержденная редакция</w:t>
            </w:r>
          </w:p>
        </w:tc>
        <w:tc>
          <w:tcPr>
            <w:tcW w:w="1501" w:type="dxa"/>
          </w:tcPr>
          <w:p w:rsidR="00153FDD" w:rsidRPr="00153FDD" w:rsidRDefault="00153FDD" w:rsidP="00153FDD">
            <w:pPr>
              <w:jc w:val="center"/>
              <w:rPr>
                <w:sz w:val="22"/>
                <w:szCs w:val="22"/>
              </w:rPr>
            </w:pPr>
            <w:r w:rsidRPr="00153FDD">
              <w:rPr>
                <w:sz w:val="22"/>
                <w:szCs w:val="22"/>
              </w:rPr>
              <w:t>Предложения об изменении</w:t>
            </w:r>
          </w:p>
        </w:tc>
        <w:tc>
          <w:tcPr>
            <w:tcW w:w="1350" w:type="dxa"/>
          </w:tcPr>
          <w:p w:rsidR="00153FDD" w:rsidRPr="00153FDD" w:rsidRDefault="00153FDD" w:rsidP="00153FDD">
            <w:pPr>
              <w:jc w:val="center"/>
              <w:rPr>
                <w:sz w:val="22"/>
                <w:szCs w:val="22"/>
              </w:rPr>
            </w:pPr>
            <w:r w:rsidRPr="00153FDD">
              <w:rPr>
                <w:sz w:val="22"/>
                <w:szCs w:val="22"/>
              </w:rPr>
              <w:t>Отклонения</w:t>
            </w:r>
          </w:p>
        </w:tc>
        <w:tc>
          <w:tcPr>
            <w:tcW w:w="1633" w:type="dxa"/>
            <w:vMerge/>
          </w:tcPr>
          <w:p w:rsidR="00153FDD" w:rsidRPr="00153FDD" w:rsidRDefault="00153FDD" w:rsidP="00153FDD">
            <w:pPr>
              <w:jc w:val="both"/>
              <w:rPr>
                <w:sz w:val="22"/>
                <w:szCs w:val="22"/>
              </w:rPr>
            </w:pPr>
          </w:p>
        </w:tc>
      </w:tr>
      <w:tr w:rsidR="00153FDD" w:rsidRPr="00153FDD" w:rsidTr="00A158A3">
        <w:tc>
          <w:tcPr>
            <w:tcW w:w="711" w:type="dxa"/>
          </w:tcPr>
          <w:p w:rsidR="00153FDD" w:rsidRPr="00153FDD" w:rsidRDefault="00153FDD" w:rsidP="00153FDD">
            <w:pPr>
              <w:jc w:val="both"/>
              <w:rPr>
                <w:b/>
                <w:sz w:val="22"/>
                <w:szCs w:val="22"/>
              </w:rPr>
            </w:pPr>
            <w:r w:rsidRPr="00153FDD">
              <w:rPr>
                <w:b/>
                <w:sz w:val="22"/>
                <w:szCs w:val="22"/>
              </w:rPr>
              <w:t>1.</w:t>
            </w:r>
          </w:p>
        </w:tc>
        <w:tc>
          <w:tcPr>
            <w:tcW w:w="9250" w:type="dxa"/>
            <w:gridSpan w:val="6"/>
          </w:tcPr>
          <w:p w:rsidR="00153FDD" w:rsidRPr="00153FDD" w:rsidRDefault="00153FDD" w:rsidP="00153FDD">
            <w:pPr>
              <w:jc w:val="both"/>
              <w:rPr>
                <w:b/>
                <w:sz w:val="22"/>
                <w:szCs w:val="22"/>
              </w:rPr>
            </w:pPr>
            <w:r w:rsidRPr="00153FDD">
              <w:rPr>
                <w:b/>
                <w:sz w:val="22"/>
                <w:szCs w:val="22"/>
              </w:rPr>
              <w:t>Муниципальный проект</w:t>
            </w:r>
          </w:p>
        </w:tc>
      </w:tr>
      <w:tr w:rsidR="00153FDD" w:rsidRPr="00153FDD" w:rsidTr="00A158A3">
        <w:tc>
          <w:tcPr>
            <w:tcW w:w="711" w:type="dxa"/>
          </w:tcPr>
          <w:p w:rsidR="00153FDD" w:rsidRPr="00153FDD" w:rsidRDefault="00153FDD" w:rsidP="00153FDD">
            <w:pPr>
              <w:jc w:val="both"/>
              <w:rPr>
                <w:sz w:val="22"/>
                <w:szCs w:val="22"/>
              </w:rPr>
            </w:pPr>
            <w:r w:rsidRPr="00153FDD">
              <w:rPr>
                <w:sz w:val="22"/>
                <w:szCs w:val="22"/>
              </w:rPr>
              <w:t>1.1.</w:t>
            </w:r>
          </w:p>
        </w:tc>
        <w:tc>
          <w:tcPr>
            <w:tcW w:w="1988" w:type="dxa"/>
          </w:tcPr>
          <w:p w:rsidR="00153FDD" w:rsidRPr="00153FDD" w:rsidRDefault="00153FDD" w:rsidP="00153FDD">
            <w:pPr>
              <w:jc w:val="both"/>
              <w:rPr>
                <w:sz w:val="22"/>
                <w:szCs w:val="22"/>
              </w:rPr>
            </w:pPr>
            <w:r w:rsidRPr="00153FDD">
              <w:rPr>
                <w:sz w:val="22"/>
                <w:szCs w:val="22"/>
              </w:rPr>
              <w:t>Мероприятие "Наименование"</w:t>
            </w:r>
          </w:p>
        </w:tc>
        <w:tc>
          <w:tcPr>
            <w:tcW w:w="1202" w:type="dxa"/>
          </w:tcPr>
          <w:p w:rsidR="00153FDD" w:rsidRPr="00153FDD" w:rsidRDefault="00153FDD" w:rsidP="00153FDD">
            <w:pPr>
              <w:jc w:val="both"/>
              <w:rPr>
                <w:sz w:val="22"/>
                <w:szCs w:val="22"/>
              </w:rPr>
            </w:pPr>
          </w:p>
        </w:tc>
        <w:tc>
          <w:tcPr>
            <w:tcW w:w="1576" w:type="dxa"/>
          </w:tcPr>
          <w:p w:rsidR="00153FDD" w:rsidRPr="00153FDD" w:rsidRDefault="00153FDD" w:rsidP="00153FDD">
            <w:pPr>
              <w:jc w:val="both"/>
              <w:rPr>
                <w:sz w:val="22"/>
                <w:szCs w:val="22"/>
              </w:rPr>
            </w:pPr>
          </w:p>
        </w:tc>
        <w:tc>
          <w:tcPr>
            <w:tcW w:w="1501" w:type="dxa"/>
          </w:tcPr>
          <w:p w:rsidR="00153FDD" w:rsidRPr="00153FDD" w:rsidRDefault="00153FDD" w:rsidP="00153FDD">
            <w:pPr>
              <w:jc w:val="both"/>
              <w:rPr>
                <w:sz w:val="22"/>
                <w:szCs w:val="22"/>
              </w:rPr>
            </w:pPr>
          </w:p>
        </w:tc>
        <w:tc>
          <w:tcPr>
            <w:tcW w:w="1350" w:type="dxa"/>
          </w:tcPr>
          <w:p w:rsidR="00153FDD" w:rsidRPr="00153FDD" w:rsidRDefault="00153FDD" w:rsidP="00153FDD">
            <w:pPr>
              <w:jc w:val="both"/>
              <w:rPr>
                <w:sz w:val="22"/>
                <w:szCs w:val="22"/>
              </w:rPr>
            </w:pPr>
          </w:p>
        </w:tc>
        <w:tc>
          <w:tcPr>
            <w:tcW w:w="1633" w:type="dxa"/>
          </w:tcPr>
          <w:p w:rsidR="00153FDD" w:rsidRPr="00153FDD" w:rsidRDefault="00153FDD" w:rsidP="00153FDD">
            <w:pPr>
              <w:jc w:val="both"/>
              <w:rPr>
                <w:sz w:val="22"/>
                <w:szCs w:val="22"/>
              </w:rPr>
            </w:pPr>
          </w:p>
        </w:tc>
      </w:tr>
      <w:tr w:rsidR="00153FDD" w:rsidRPr="00153FDD" w:rsidTr="00A158A3">
        <w:tc>
          <w:tcPr>
            <w:tcW w:w="711" w:type="dxa"/>
          </w:tcPr>
          <w:p w:rsidR="00153FDD" w:rsidRPr="00153FDD" w:rsidRDefault="00153FDD" w:rsidP="00153FDD">
            <w:pPr>
              <w:jc w:val="both"/>
              <w:rPr>
                <w:sz w:val="22"/>
                <w:szCs w:val="22"/>
              </w:rPr>
            </w:pPr>
            <w:r w:rsidRPr="00153FDD">
              <w:rPr>
                <w:sz w:val="22"/>
                <w:szCs w:val="22"/>
              </w:rPr>
              <w:t>…</w:t>
            </w:r>
          </w:p>
        </w:tc>
        <w:tc>
          <w:tcPr>
            <w:tcW w:w="1988" w:type="dxa"/>
          </w:tcPr>
          <w:p w:rsidR="00153FDD" w:rsidRPr="00153FDD" w:rsidRDefault="00153FDD" w:rsidP="00153FDD">
            <w:pPr>
              <w:jc w:val="both"/>
              <w:rPr>
                <w:sz w:val="22"/>
                <w:szCs w:val="22"/>
              </w:rPr>
            </w:pPr>
          </w:p>
        </w:tc>
        <w:tc>
          <w:tcPr>
            <w:tcW w:w="1202" w:type="dxa"/>
          </w:tcPr>
          <w:p w:rsidR="00153FDD" w:rsidRPr="00153FDD" w:rsidRDefault="00153FDD" w:rsidP="00153FDD">
            <w:pPr>
              <w:jc w:val="both"/>
              <w:rPr>
                <w:sz w:val="22"/>
                <w:szCs w:val="22"/>
              </w:rPr>
            </w:pPr>
          </w:p>
        </w:tc>
        <w:tc>
          <w:tcPr>
            <w:tcW w:w="1576" w:type="dxa"/>
          </w:tcPr>
          <w:p w:rsidR="00153FDD" w:rsidRPr="00153FDD" w:rsidRDefault="00153FDD" w:rsidP="00153FDD">
            <w:pPr>
              <w:jc w:val="both"/>
              <w:rPr>
                <w:sz w:val="22"/>
                <w:szCs w:val="22"/>
              </w:rPr>
            </w:pPr>
          </w:p>
        </w:tc>
        <w:tc>
          <w:tcPr>
            <w:tcW w:w="1501" w:type="dxa"/>
          </w:tcPr>
          <w:p w:rsidR="00153FDD" w:rsidRPr="00153FDD" w:rsidRDefault="00153FDD" w:rsidP="00153FDD">
            <w:pPr>
              <w:jc w:val="both"/>
              <w:rPr>
                <w:sz w:val="22"/>
                <w:szCs w:val="22"/>
              </w:rPr>
            </w:pPr>
          </w:p>
        </w:tc>
        <w:tc>
          <w:tcPr>
            <w:tcW w:w="1350" w:type="dxa"/>
          </w:tcPr>
          <w:p w:rsidR="00153FDD" w:rsidRPr="00153FDD" w:rsidRDefault="00153FDD" w:rsidP="00153FDD">
            <w:pPr>
              <w:jc w:val="both"/>
              <w:rPr>
                <w:sz w:val="22"/>
                <w:szCs w:val="22"/>
              </w:rPr>
            </w:pPr>
          </w:p>
        </w:tc>
        <w:tc>
          <w:tcPr>
            <w:tcW w:w="1633" w:type="dxa"/>
          </w:tcPr>
          <w:p w:rsidR="00153FDD" w:rsidRPr="00153FDD" w:rsidRDefault="00153FDD" w:rsidP="00153FDD">
            <w:pPr>
              <w:jc w:val="both"/>
              <w:rPr>
                <w:sz w:val="22"/>
                <w:szCs w:val="22"/>
              </w:rPr>
            </w:pPr>
          </w:p>
        </w:tc>
      </w:tr>
      <w:tr w:rsidR="00153FDD" w:rsidRPr="00153FDD" w:rsidTr="00A158A3">
        <w:tc>
          <w:tcPr>
            <w:tcW w:w="711" w:type="dxa"/>
          </w:tcPr>
          <w:p w:rsidR="00153FDD" w:rsidRPr="00153FDD" w:rsidRDefault="00153FDD" w:rsidP="00153FDD">
            <w:pPr>
              <w:jc w:val="both"/>
              <w:rPr>
                <w:b/>
                <w:sz w:val="22"/>
                <w:szCs w:val="22"/>
              </w:rPr>
            </w:pPr>
            <w:r w:rsidRPr="00153FDD">
              <w:rPr>
                <w:b/>
                <w:sz w:val="22"/>
                <w:szCs w:val="22"/>
              </w:rPr>
              <w:t>2.</w:t>
            </w:r>
          </w:p>
        </w:tc>
        <w:tc>
          <w:tcPr>
            <w:tcW w:w="9250" w:type="dxa"/>
            <w:gridSpan w:val="6"/>
          </w:tcPr>
          <w:p w:rsidR="00153FDD" w:rsidRPr="00153FDD" w:rsidRDefault="00153FDD" w:rsidP="00153FDD">
            <w:pPr>
              <w:jc w:val="both"/>
              <w:rPr>
                <w:b/>
                <w:sz w:val="22"/>
                <w:szCs w:val="22"/>
              </w:rPr>
            </w:pPr>
            <w:r w:rsidRPr="00153FDD">
              <w:rPr>
                <w:b/>
                <w:sz w:val="22"/>
                <w:szCs w:val="22"/>
              </w:rPr>
              <w:t>Комплекс процессных мероприятий</w:t>
            </w:r>
          </w:p>
        </w:tc>
      </w:tr>
      <w:tr w:rsidR="00153FDD" w:rsidRPr="00153FDD" w:rsidTr="00A158A3">
        <w:tc>
          <w:tcPr>
            <w:tcW w:w="711" w:type="dxa"/>
          </w:tcPr>
          <w:p w:rsidR="00153FDD" w:rsidRPr="00153FDD" w:rsidRDefault="00153FDD" w:rsidP="00153FDD">
            <w:pPr>
              <w:jc w:val="both"/>
              <w:rPr>
                <w:sz w:val="22"/>
                <w:szCs w:val="22"/>
              </w:rPr>
            </w:pPr>
            <w:r w:rsidRPr="00153FDD">
              <w:rPr>
                <w:sz w:val="22"/>
                <w:szCs w:val="22"/>
              </w:rPr>
              <w:t>2.1.</w:t>
            </w:r>
          </w:p>
        </w:tc>
        <w:tc>
          <w:tcPr>
            <w:tcW w:w="1988" w:type="dxa"/>
          </w:tcPr>
          <w:p w:rsidR="00153FDD" w:rsidRPr="00153FDD" w:rsidRDefault="00153FDD" w:rsidP="00153FDD">
            <w:pPr>
              <w:jc w:val="both"/>
              <w:rPr>
                <w:sz w:val="22"/>
                <w:szCs w:val="22"/>
              </w:rPr>
            </w:pPr>
            <w:r w:rsidRPr="00153FDD">
              <w:rPr>
                <w:sz w:val="22"/>
                <w:szCs w:val="22"/>
              </w:rPr>
              <w:t>Процессное мероприятие "Наименование"</w:t>
            </w:r>
          </w:p>
        </w:tc>
        <w:tc>
          <w:tcPr>
            <w:tcW w:w="1202" w:type="dxa"/>
          </w:tcPr>
          <w:p w:rsidR="00153FDD" w:rsidRPr="00153FDD" w:rsidRDefault="00153FDD" w:rsidP="00153FDD">
            <w:pPr>
              <w:jc w:val="both"/>
              <w:rPr>
                <w:sz w:val="22"/>
                <w:szCs w:val="22"/>
              </w:rPr>
            </w:pPr>
          </w:p>
        </w:tc>
        <w:tc>
          <w:tcPr>
            <w:tcW w:w="1576" w:type="dxa"/>
          </w:tcPr>
          <w:p w:rsidR="00153FDD" w:rsidRPr="00153FDD" w:rsidRDefault="00153FDD" w:rsidP="00153FDD">
            <w:pPr>
              <w:jc w:val="both"/>
              <w:rPr>
                <w:sz w:val="22"/>
                <w:szCs w:val="22"/>
              </w:rPr>
            </w:pPr>
          </w:p>
        </w:tc>
        <w:tc>
          <w:tcPr>
            <w:tcW w:w="1501" w:type="dxa"/>
          </w:tcPr>
          <w:p w:rsidR="00153FDD" w:rsidRPr="00153FDD" w:rsidRDefault="00153FDD" w:rsidP="00153FDD">
            <w:pPr>
              <w:jc w:val="both"/>
              <w:rPr>
                <w:sz w:val="22"/>
                <w:szCs w:val="22"/>
              </w:rPr>
            </w:pPr>
          </w:p>
        </w:tc>
        <w:tc>
          <w:tcPr>
            <w:tcW w:w="1350" w:type="dxa"/>
          </w:tcPr>
          <w:p w:rsidR="00153FDD" w:rsidRPr="00153FDD" w:rsidRDefault="00153FDD" w:rsidP="00153FDD">
            <w:pPr>
              <w:jc w:val="both"/>
              <w:rPr>
                <w:sz w:val="22"/>
                <w:szCs w:val="22"/>
              </w:rPr>
            </w:pPr>
          </w:p>
        </w:tc>
        <w:tc>
          <w:tcPr>
            <w:tcW w:w="1633" w:type="dxa"/>
          </w:tcPr>
          <w:p w:rsidR="00153FDD" w:rsidRPr="00153FDD" w:rsidRDefault="00153FDD" w:rsidP="00153FDD">
            <w:pPr>
              <w:jc w:val="both"/>
              <w:rPr>
                <w:sz w:val="22"/>
                <w:szCs w:val="22"/>
              </w:rPr>
            </w:pPr>
          </w:p>
        </w:tc>
      </w:tr>
      <w:tr w:rsidR="00153FDD" w:rsidRPr="00153FDD" w:rsidTr="00A158A3">
        <w:tc>
          <w:tcPr>
            <w:tcW w:w="711" w:type="dxa"/>
          </w:tcPr>
          <w:p w:rsidR="00153FDD" w:rsidRPr="00153FDD" w:rsidRDefault="00153FDD" w:rsidP="00153FDD">
            <w:pPr>
              <w:jc w:val="both"/>
              <w:rPr>
                <w:sz w:val="22"/>
                <w:szCs w:val="22"/>
              </w:rPr>
            </w:pPr>
            <w:r w:rsidRPr="00153FDD">
              <w:rPr>
                <w:sz w:val="22"/>
                <w:szCs w:val="22"/>
              </w:rPr>
              <w:t>…</w:t>
            </w:r>
          </w:p>
        </w:tc>
        <w:tc>
          <w:tcPr>
            <w:tcW w:w="1988" w:type="dxa"/>
          </w:tcPr>
          <w:p w:rsidR="00153FDD" w:rsidRPr="00153FDD" w:rsidRDefault="00153FDD" w:rsidP="00153FDD">
            <w:pPr>
              <w:jc w:val="both"/>
              <w:rPr>
                <w:sz w:val="22"/>
                <w:szCs w:val="22"/>
              </w:rPr>
            </w:pPr>
          </w:p>
        </w:tc>
        <w:tc>
          <w:tcPr>
            <w:tcW w:w="1202" w:type="dxa"/>
          </w:tcPr>
          <w:p w:rsidR="00153FDD" w:rsidRPr="00153FDD" w:rsidRDefault="00153FDD" w:rsidP="00153FDD">
            <w:pPr>
              <w:jc w:val="both"/>
              <w:rPr>
                <w:sz w:val="22"/>
                <w:szCs w:val="22"/>
              </w:rPr>
            </w:pPr>
          </w:p>
        </w:tc>
        <w:tc>
          <w:tcPr>
            <w:tcW w:w="1576" w:type="dxa"/>
          </w:tcPr>
          <w:p w:rsidR="00153FDD" w:rsidRPr="00153FDD" w:rsidRDefault="00153FDD" w:rsidP="00153FDD">
            <w:pPr>
              <w:jc w:val="both"/>
              <w:rPr>
                <w:sz w:val="22"/>
                <w:szCs w:val="22"/>
              </w:rPr>
            </w:pPr>
          </w:p>
        </w:tc>
        <w:tc>
          <w:tcPr>
            <w:tcW w:w="1501" w:type="dxa"/>
          </w:tcPr>
          <w:p w:rsidR="00153FDD" w:rsidRPr="00153FDD" w:rsidRDefault="00153FDD" w:rsidP="00153FDD">
            <w:pPr>
              <w:jc w:val="both"/>
              <w:rPr>
                <w:sz w:val="22"/>
                <w:szCs w:val="22"/>
              </w:rPr>
            </w:pPr>
          </w:p>
        </w:tc>
        <w:tc>
          <w:tcPr>
            <w:tcW w:w="1350" w:type="dxa"/>
          </w:tcPr>
          <w:p w:rsidR="00153FDD" w:rsidRPr="00153FDD" w:rsidRDefault="00153FDD" w:rsidP="00153FDD">
            <w:pPr>
              <w:jc w:val="both"/>
              <w:rPr>
                <w:sz w:val="22"/>
                <w:szCs w:val="22"/>
              </w:rPr>
            </w:pPr>
          </w:p>
        </w:tc>
        <w:tc>
          <w:tcPr>
            <w:tcW w:w="1633" w:type="dxa"/>
          </w:tcPr>
          <w:p w:rsidR="00153FDD" w:rsidRPr="00153FDD" w:rsidRDefault="00153FDD" w:rsidP="00153FDD">
            <w:pPr>
              <w:jc w:val="both"/>
              <w:rPr>
                <w:sz w:val="22"/>
                <w:szCs w:val="22"/>
              </w:rPr>
            </w:pPr>
          </w:p>
        </w:tc>
      </w:tr>
    </w:tbl>
    <w:p w:rsidR="00153FDD" w:rsidRPr="00153FDD" w:rsidRDefault="00153FDD" w:rsidP="00153FDD">
      <w:pPr>
        <w:jc w:val="both"/>
        <w:rPr>
          <w:sz w:val="26"/>
          <w:szCs w:val="26"/>
        </w:rPr>
      </w:pPr>
      <w:r w:rsidRPr="00153FDD">
        <w:rPr>
          <w:sz w:val="26"/>
          <w:szCs w:val="26"/>
        </w:rPr>
        <w:t>---------------------------</w:t>
      </w:r>
    </w:p>
    <w:p w:rsidR="00153FDD" w:rsidRPr="00153FDD" w:rsidRDefault="00153FDD" w:rsidP="00153FDD">
      <w:pPr>
        <w:ind w:firstLine="709"/>
        <w:jc w:val="both"/>
        <w:rPr>
          <w:sz w:val="22"/>
          <w:szCs w:val="22"/>
        </w:rPr>
      </w:pPr>
      <w:r w:rsidRPr="00153FDD">
        <w:rPr>
          <w:sz w:val="22"/>
          <w:szCs w:val="22"/>
        </w:rPr>
        <w:t>&lt;1&gt; Сведения об изменении плановых показателей достижения целей муниципальной программы "Наименование" заполняются в случае внесения изменений в показатели достижения целей муниципальной программы.</w:t>
      </w:r>
    </w:p>
    <w:p w:rsidR="00153FDD" w:rsidRPr="00153FDD" w:rsidRDefault="00153FDD" w:rsidP="00153FDD">
      <w:pPr>
        <w:ind w:firstLine="709"/>
        <w:jc w:val="both"/>
        <w:rPr>
          <w:sz w:val="26"/>
          <w:szCs w:val="26"/>
        </w:rPr>
      </w:pPr>
      <w:r w:rsidRPr="00153FDD">
        <w:rPr>
          <w:sz w:val="22"/>
          <w:szCs w:val="22"/>
        </w:rPr>
        <w:t>&lt;2&gt; Указывается в том числе перечень документов, содержащих обоснование и/или расчет предложения об изменении значения показателя достижения целей.</w:t>
      </w:r>
    </w:p>
    <w:p w:rsidR="00153FDD" w:rsidRPr="00153FDD" w:rsidRDefault="00153FDD" w:rsidP="00153FDD">
      <w:pPr>
        <w:ind w:firstLine="709"/>
        <w:jc w:val="both"/>
        <w:rPr>
          <w:sz w:val="26"/>
          <w:szCs w:val="26"/>
        </w:rPr>
        <w:sectPr w:rsidR="00153FDD" w:rsidRPr="00153FDD" w:rsidSect="002A5D28">
          <w:pgSz w:w="11905" w:h="16838" w:code="9"/>
          <w:pgMar w:top="1134" w:right="567" w:bottom="1134" w:left="1701" w:header="567" w:footer="0" w:gutter="0"/>
          <w:cols w:space="720"/>
          <w:titlePg/>
          <w:docGrid w:linePitch="326"/>
        </w:sectPr>
      </w:pPr>
    </w:p>
    <w:p w:rsidR="00153FDD" w:rsidRPr="00153FDD" w:rsidRDefault="00153FDD" w:rsidP="00B75C88">
      <w:pPr>
        <w:ind w:left="4962"/>
        <w:rPr>
          <w:sz w:val="26"/>
          <w:szCs w:val="26"/>
        </w:rPr>
      </w:pPr>
      <w:r w:rsidRPr="00153FDD">
        <w:rPr>
          <w:sz w:val="26"/>
          <w:szCs w:val="26"/>
        </w:rPr>
        <w:lastRenderedPageBreak/>
        <w:t>Приложение 4</w:t>
      </w:r>
    </w:p>
    <w:p w:rsidR="00153FDD" w:rsidRPr="00153FDD" w:rsidRDefault="00153FDD" w:rsidP="00B75C88">
      <w:pPr>
        <w:ind w:left="4962"/>
        <w:rPr>
          <w:sz w:val="26"/>
          <w:szCs w:val="26"/>
        </w:rPr>
      </w:pPr>
      <w:r w:rsidRPr="00153FDD">
        <w:rPr>
          <w:sz w:val="26"/>
          <w:szCs w:val="26"/>
        </w:rPr>
        <w:t xml:space="preserve">к Порядку разработки, реализации </w:t>
      </w:r>
      <w:r w:rsidR="00B75C88">
        <w:rPr>
          <w:sz w:val="26"/>
          <w:szCs w:val="26"/>
        </w:rPr>
        <w:br/>
      </w:r>
      <w:r w:rsidRPr="00153FDD">
        <w:rPr>
          <w:sz w:val="26"/>
          <w:szCs w:val="26"/>
        </w:rPr>
        <w:t>и оценки эффективности муниципальных программ муниципального образования "Городской округ "Город Нарьян-Мар"</w:t>
      </w:r>
    </w:p>
    <w:p w:rsidR="00153FDD" w:rsidRPr="00153FDD" w:rsidRDefault="00153FDD" w:rsidP="00153FDD">
      <w:pPr>
        <w:ind w:left="5103"/>
        <w:rPr>
          <w:sz w:val="26"/>
          <w:szCs w:val="26"/>
        </w:rPr>
      </w:pPr>
    </w:p>
    <w:p w:rsidR="00153FDD" w:rsidRPr="00153FDD" w:rsidRDefault="00153FDD" w:rsidP="00153FDD">
      <w:pPr>
        <w:jc w:val="center"/>
        <w:rPr>
          <w:sz w:val="26"/>
          <w:szCs w:val="26"/>
        </w:rPr>
      </w:pPr>
      <w:r w:rsidRPr="00153FDD">
        <w:rPr>
          <w:sz w:val="26"/>
          <w:szCs w:val="26"/>
        </w:rPr>
        <w:t>Отчет</w:t>
      </w:r>
    </w:p>
    <w:p w:rsidR="00153FDD" w:rsidRPr="00153FDD" w:rsidRDefault="00153FDD" w:rsidP="00153FDD">
      <w:pPr>
        <w:jc w:val="center"/>
        <w:rPr>
          <w:sz w:val="26"/>
          <w:szCs w:val="26"/>
        </w:rPr>
      </w:pPr>
      <w:r w:rsidRPr="00153FDD">
        <w:rPr>
          <w:sz w:val="26"/>
          <w:szCs w:val="26"/>
        </w:rPr>
        <w:t>о реализации муниципальной программы</w:t>
      </w:r>
    </w:p>
    <w:p w:rsidR="00153FDD" w:rsidRPr="00153FDD" w:rsidRDefault="00153FDD" w:rsidP="00153FDD">
      <w:pPr>
        <w:jc w:val="center"/>
        <w:rPr>
          <w:sz w:val="26"/>
          <w:szCs w:val="26"/>
        </w:rPr>
      </w:pPr>
      <w:r w:rsidRPr="00153FDD">
        <w:rPr>
          <w:sz w:val="26"/>
          <w:szCs w:val="26"/>
        </w:rPr>
        <w:t>муниципального образования "Городской округ "Город Нарьян-Мар"</w:t>
      </w:r>
    </w:p>
    <w:p w:rsidR="00153FDD" w:rsidRPr="00153FDD" w:rsidRDefault="00153FDD" w:rsidP="00153FDD">
      <w:pPr>
        <w:jc w:val="center"/>
        <w:rPr>
          <w:sz w:val="26"/>
          <w:szCs w:val="26"/>
        </w:rPr>
      </w:pPr>
      <w:r w:rsidRPr="00153FDD">
        <w:rPr>
          <w:sz w:val="26"/>
          <w:szCs w:val="26"/>
        </w:rPr>
        <w:t>"Наименование"</w:t>
      </w:r>
    </w:p>
    <w:p w:rsidR="00153FDD" w:rsidRPr="00153FDD" w:rsidRDefault="00153FDD" w:rsidP="00153FDD">
      <w:pPr>
        <w:jc w:val="center"/>
        <w:rPr>
          <w:sz w:val="26"/>
          <w:szCs w:val="26"/>
        </w:rPr>
      </w:pPr>
      <w:r w:rsidRPr="00153FDD">
        <w:rPr>
          <w:sz w:val="26"/>
          <w:szCs w:val="26"/>
        </w:rPr>
        <w:t>за ______________ г.</w:t>
      </w:r>
    </w:p>
    <w:p w:rsidR="00153FDD" w:rsidRPr="00153FDD" w:rsidRDefault="00153FDD" w:rsidP="00153FDD">
      <w:pPr>
        <w:jc w:val="center"/>
        <w:rPr>
          <w:sz w:val="22"/>
          <w:szCs w:val="22"/>
        </w:rPr>
      </w:pPr>
      <w:r w:rsidRPr="00153FDD">
        <w:rPr>
          <w:sz w:val="22"/>
          <w:szCs w:val="22"/>
        </w:rPr>
        <w:t>(квартал, год)</w:t>
      </w:r>
    </w:p>
    <w:p w:rsidR="00153FDD" w:rsidRPr="00153FDD" w:rsidRDefault="00153FDD" w:rsidP="00153FDD">
      <w:pPr>
        <w:jc w:val="center"/>
        <w:rPr>
          <w:sz w:val="26"/>
          <w:szCs w:val="26"/>
        </w:rPr>
      </w:pPr>
    </w:p>
    <w:p w:rsidR="00153FDD" w:rsidRPr="00153FDD" w:rsidRDefault="00153FDD" w:rsidP="00153FDD">
      <w:pPr>
        <w:jc w:val="center"/>
        <w:rPr>
          <w:sz w:val="26"/>
          <w:szCs w:val="26"/>
        </w:rPr>
      </w:pPr>
      <w:r w:rsidRPr="00153FDD">
        <w:rPr>
          <w:b/>
          <w:sz w:val="26"/>
          <w:szCs w:val="26"/>
        </w:rPr>
        <w:t>Раздел 1. Пояснительная записка о реализации муниципальной программы</w:t>
      </w:r>
    </w:p>
    <w:p w:rsidR="00153FDD" w:rsidRPr="00153FDD" w:rsidRDefault="00153FDD" w:rsidP="00153FDD">
      <w:pPr>
        <w:jc w:val="center"/>
        <w:rPr>
          <w:b/>
          <w:sz w:val="26"/>
          <w:szCs w:val="26"/>
        </w:rPr>
      </w:pPr>
    </w:p>
    <w:p w:rsidR="00153FDD" w:rsidRPr="00153FDD" w:rsidRDefault="00153FDD" w:rsidP="00153FDD">
      <w:pPr>
        <w:ind w:firstLine="709"/>
        <w:jc w:val="both"/>
        <w:rPr>
          <w:sz w:val="26"/>
          <w:szCs w:val="26"/>
        </w:rPr>
      </w:pPr>
      <w:r w:rsidRPr="00153FDD">
        <w:rPr>
          <w:sz w:val="26"/>
          <w:szCs w:val="26"/>
        </w:rPr>
        <w:t xml:space="preserve">В пояснительной записке о реализации муниципальной программы содержится информация об исполнении всех мероприятий муниципальной программы </w:t>
      </w:r>
      <w:r w:rsidR="000C7CA3">
        <w:rPr>
          <w:sz w:val="26"/>
          <w:szCs w:val="26"/>
        </w:rPr>
        <w:br/>
      </w:r>
      <w:r w:rsidRPr="00153FDD">
        <w:rPr>
          <w:sz w:val="26"/>
          <w:szCs w:val="26"/>
        </w:rPr>
        <w:t xml:space="preserve">(с финансированием и без финансирования), реализация которых предусмотрена </w:t>
      </w:r>
      <w:r w:rsidR="000C7CA3">
        <w:rPr>
          <w:sz w:val="26"/>
          <w:szCs w:val="26"/>
        </w:rPr>
        <w:br/>
      </w:r>
      <w:r w:rsidRPr="00153FDD">
        <w:rPr>
          <w:sz w:val="26"/>
          <w:szCs w:val="26"/>
        </w:rPr>
        <w:t>в отчетном периоде, в том числе:</w:t>
      </w:r>
    </w:p>
    <w:p w:rsidR="00153FDD" w:rsidRPr="00153FDD" w:rsidRDefault="00153FDD" w:rsidP="00153FDD">
      <w:pPr>
        <w:ind w:firstLine="709"/>
        <w:jc w:val="both"/>
        <w:rPr>
          <w:sz w:val="26"/>
          <w:szCs w:val="26"/>
        </w:rPr>
      </w:pPr>
      <w:r w:rsidRPr="00153FDD">
        <w:rPr>
          <w:sz w:val="26"/>
          <w:szCs w:val="26"/>
        </w:rPr>
        <w:t>- наименование структурного элемента;</w:t>
      </w:r>
    </w:p>
    <w:p w:rsidR="00153FDD" w:rsidRPr="00153FDD" w:rsidRDefault="00153FDD" w:rsidP="00153FDD">
      <w:pPr>
        <w:ind w:firstLine="709"/>
        <w:jc w:val="both"/>
        <w:rPr>
          <w:sz w:val="26"/>
          <w:szCs w:val="26"/>
        </w:rPr>
      </w:pPr>
      <w:r w:rsidRPr="00153FDD">
        <w:rPr>
          <w:sz w:val="26"/>
          <w:szCs w:val="26"/>
        </w:rPr>
        <w:t xml:space="preserve">- общий объем финансирования, предусмотренный на отчетный период, </w:t>
      </w:r>
      <w:r w:rsidR="000C7CA3">
        <w:rPr>
          <w:sz w:val="26"/>
          <w:szCs w:val="26"/>
        </w:rPr>
        <w:br/>
      </w:r>
      <w:r w:rsidRPr="00153FDD">
        <w:rPr>
          <w:sz w:val="26"/>
          <w:szCs w:val="26"/>
        </w:rPr>
        <w:t>для каждого структурного элемента (мероприятия);</w:t>
      </w:r>
    </w:p>
    <w:p w:rsidR="00153FDD" w:rsidRPr="00153FDD" w:rsidRDefault="00153FDD" w:rsidP="00153FDD">
      <w:pPr>
        <w:ind w:firstLine="709"/>
        <w:jc w:val="both"/>
        <w:rPr>
          <w:sz w:val="26"/>
          <w:szCs w:val="26"/>
        </w:rPr>
      </w:pPr>
      <w:r w:rsidRPr="00153FDD">
        <w:rPr>
          <w:sz w:val="26"/>
          <w:szCs w:val="26"/>
        </w:rPr>
        <w:t xml:space="preserve">- информация о кассовом и фактическом исполнении за отчетный период </w:t>
      </w:r>
      <w:r w:rsidR="000C7CA3">
        <w:rPr>
          <w:sz w:val="26"/>
          <w:szCs w:val="26"/>
        </w:rPr>
        <w:br/>
      </w:r>
      <w:r w:rsidRPr="00153FDD">
        <w:rPr>
          <w:sz w:val="26"/>
          <w:szCs w:val="26"/>
        </w:rPr>
        <w:t>(тыс. руб., процентов от плана);</w:t>
      </w:r>
    </w:p>
    <w:p w:rsidR="00153FDD" w:rsidRPr="00153FDD" w:rsidRDefault="00153FDD" w:rsidP="00153FDD">
      <w:pPr>
        <w:ind w:firstLine="709"/>
        <w:jc w:val="both"/>
        <w:rPr>
          <w:sz w:val="26"/>
          <w:szCs w:val="26"/>
        </w:rPr>
      </w:pPr>
      <w:r w:rsidRPr="00153FDD">
        <w:rPr>
          <w:sz w:val="26"/>
          <w:szCs w:val="26"/>
        </w:rPr>
        <w:t xml:space="preserve">- указание причин, повлиявших на невыполнение (выполнение не в полном объеме) мероприятий (в </w:t>
      </w:r>
      <w:proofErr w:type="spellStart"/>
      <w:r w:rsidRPr="00153FDD">
        <w:rPr>
          <w:sz w:val="26"/>
          <w:szCs w:val="26"/>
        </w:rPr>
        <w:t>т.ч</w:t>
      </w:r>
      <w:proofErr w:type="spellEnd"/>
      <w:r w:rsidRPr="00153FDD">
        <w:rPr>
          <w:sz w:val="26"/>
          <w:szCs w:val="26"/>
        </w:rPr>
        <w:t xml:space="preserve">. если кассовое исполнение составляет менее </w:t>
      </w:r>
      <w:r w:rsidR="000C7CA3">
        <w:rPr>
          <w:sz w:val="26"/>
          <w:szCs w:val="26"/>
        </w:rPr>
        <w:br/>
      </w:r>
      <w:r w:rsidRPr="00153FDD">
        <w:rPr>
          <w:sz w:val="26"/>
          <w:szCs w:val="26"/>
        </w:rPr>
        <w:t>95 процентов);</w:t>
      </w:r>
    </w:p>
    <w:p w:rsidR="00153FDD" w:rsidRPr="00153FDD" w:rsidRDefault="00153FDD" w:rsidP="00153FDD">
      <w:pPr>
        <w:ind w:firstLine="709"/>
        <w:jc w:val="both"/>
        <w:rPr>
          <w:sz w:val="26"/>
          <w:szCs w:val="26"/>
        </w:rPr>
      </w:pPr>
      <w:r w:rsidRPr="00153FDD">
        <w:rPr>
          <w:sz w:val="26"/>
          <w:szCs w:val="26"/>
        </w:rPr>
        <w:t>- краткая характеристика о реализации каждого структурного элемента (мероприятия).</w:t>
      </w:r>
    </w:p>
    <w:p w:rsidR="00153FDD" w:rsidRPr="00153FDD" w:rsidRDefault="00153FDD" w:rsidP="00153FDD">
      <w:pPr>
        <w:jc w:val="both"/>
        <w:rPr>
          <w:sz w:val="26"/>
          <w:szCs w:val="26"/>
        </w:rPr>
      </w:pPr>
    </w:p>
    <w:p w:rsidR="00153FDD" w:rsidRPr="00153FDD" w:rsidRDefault="00153FDD" w:rsidP="00153FDD">
      <w:pPr>
        <w:jc w:val="center"/>
        <w:rPr>
          <w:sz w:val="26"/>
          <w:szCs w:val="26"/>
        </w:rPr>
      </w:pPr>
      <w:r w:rsidRPr="00153FDD">
        <w:rPr>
          <w:b/>
          <w:sz w:val="26"/>
          <w:szCs w:val="26"/>
        </w:rPr>
        <w:t>Раздел 2. Отчет об использовании бюджетных ассигнований</w:t>
      </w:r>
    </w:p>
    <w:p w:rsidR="00153FDD" w:rsidRPr="00153FDD" w:rsidRDefault="00153FDD" w:rsidP="00153FDD">
      <w:pPr>
        <w:jc w:val="center"/>
        <w:rPr>
          <w:b/>
          <w:sz w:val="26"/>
          <w:szCs w:val="26"/>
        </w:rPr>
      </w:pPr>
      <w:r w:rsidRPr="00153FDD">
        <w:rPr>
          <w:b/>
          <w:sz w:val="26"/>
          <w:szCs w:val="26"/>
        </w:rPr>
        <w:t>бюджета муниципального образования "Городской округ "Город Нарьян-Мар"</w:t>
      </w:r>
    </w:p>
    <w:p w:rsidR="00153FDD" w:rsidRPr="00153FDD" w:rsidRDefault="00153FDD" w:rsidP="00153FDD">
      <w:pPr>
        <w:jc w:val="center"/>
        <w:rPr>
          <w:sz w:val="26"/>
          <w:szCs w:val="26"/>
        </w:rPr>
      </w:pPr>
      <w:r w:rsidRPr="00153FDD">
        <w:rPr>
          <w:b/>
          <w:sz w:val="26"/>
          <w:szCs w:val="26"/>
        </w:rPr>
        <w:t>и иных средств на реализацию муниципальной программы</w:t>
      </w:r>
    </w:p>
    <w:p w:rsidR="00153FDD" w:rsidRPr="00153FDD" w:rsidRDefault="00153FDD" w:rsidP="00153FDD">
      <w:pPr>
        <w:jc w:val="both"/>
        <w:rPr>
          <w:sz w:val="26"/>
          <w:szCs w:val="26"/>
        </w:rPr>
      </w:pPr>
    </w:p>
    <w:p w:rsidR="00153FDD" w:rsidRPr="00153FDD" w:rsidRDefault="00153FDD" w:rsidP="00153FDD">
      <w:pPr>
        <w:ind w:firstLine="709"/>
        <w:jc w:val="both"/>
        <w:rPr>
          <w:sz w:val="26"/>
          <w:szCs w:val="26"/>
        </w:rPr>
      </w:pPr>
      <w:r w:rsidRPr="00153FDD">
        <w:rPr>
          <w:sz w:val="26"/>
          <w:szCs w:val="26"/>
        </w:rPr>
        <w:t xml:space="preserve">При представлении сведений об использовании бюджетных ассигнований бюджета муниципального образования "Городской округ "Город Нарьян-Мар" </w:t>
      </w:r>
      <w:r w:rsidRPr="00153FDD">
        <w:rPr>
          <w:sz w:val="26"/>
          <w:szCs w:val="26"/>
        </w:rPr>
        <w:br/>
        <w:t>(далее – городской бюджет) и иных средств на реализацию мероприятий муниципальной программы в разрезе структурных элементов, реализация которых предусмотрена в отчетном году, представляются данные о кассовых расходах городского бюджета, а также прочих источников по форме согласно таблице 1 настоящего раздела.</w:t>
      </w:r>
    </w:p>
    <w:p w:rsidR="00153FDD" w:rsidRPr="00153FDD" w:rsidRDefault="00153FDD" w:rsidP="00153FDD">
      <w:pPr>
        <w:jc w:val="both"/>
        <w:rPr>
          <w:sz w:val="26"/>
          <w:szCs w:val="26"/>
        </w:rPr>
      </w:pPr>
    </w:p>
    <w:p w:rsidR="00153FDD" w:rsidRPr="00153FDD" w:rsidRDefault="00153FDD" w:rsidP="00153FDD">
      <w:pPr>
        <w:jc w:val="both"/>
        <w:rPr>
          <w:sz w:val="26"/>
          <w:szCs w:val="26"/>
        </w:rPr>
      </w:pPr>
    </w:p>
    <w:p w:rsidR="00153FDD" w:rsidRPr="00153FDD" w:rsidRDefault="00153FDD" w:rsidP="00153FDD">
      <w:pPr>
        <w:jc w:val="right"/>
        <w:rPr>
          <w:sz w:val="26"/>
          <w:szCs w:val="26"/>
        </w:rPr>
        <w:sectPr w:rsidR="00153FDD" w:rsidRPr="00153FDD" w:rsidSect="00B75C88">
          <w:pgSz w:w="11905" w:h="16838" w:code="9"/>
          <w:pgMar w:top="1134" w:right="567" w:bottom="1134" w:left="1701" w:header="567" w:footer="0" w:gutter="0"/>
          <w:cols w:space="720"/>
          <w:titlePg/>
          <w:docGrid w:linePitch="326"/>
        </w:sectPr>
      </w:pPr>
    </w:p>
    <w:p w:rsidR="00153FDD" w:rsidRPr="00153FDD" w:rsidRDefault="00153FDD" w:rsidP="00153FDD">
      <w:pPr>
        <w:jc w:val="center"/>
        <w:rPr>
          <w:sz w:val="26"/>
          <w:szCs w:val="26"/>
        </w:rPr>
      </w:pPr>
      <w:r w:rsidRPr="00153FDD">
        <w:rPr>
          <w:sz w:val="26"/>
          <w:szCs w:val="26"/>
        </w:rPr>
        <w:lastRenderedPageBreak/>
        <w:t>Отчет</w:t>
      </w:r>
    </w:p>
    <w:p w:rsidR="00153FDD" w:rsidRPr="00153FDD" w:rsidRDefault="00153FDD" w:rsidP="00153FDD">
      <w:pPr>
        <w:jc w:val="center"/>
        <w:rPr>
          <w:sz w:val="26"/>
          <w:szCs w:val="26"/>
        </w:rPr>
      </w:pPr>
      <w:r w:rsidRPr="00153FDD">
        <w:rPr>
          <w:sz w:val="26"/>
          <w:szCs w:val="26"/>
        </w:rPr>
        <w:t>об использовании бюджетных ассигнований бюджета муниципального образования "Городской округ "Город Нарьян-Мар"</w:t>
      </w:r>
    </w:p>
    <w:p w:rsidR="00153FDD" w:rsidRPr="00153FDD" w:rsidRDefault="00153FDD" w:rsidP="00153FDD">
      <w:pPr>
        <w:jc w:val="center"/>
        <w:rPr>
          <w:sz w:val="26"/>
          <w:szCs w:val="26"/>
        </w:rPr>
      </w:pPr>
      <w:r w:rsidRPr="00153FDD">
        <w:rPr>
          <w:sz w:val="26"/>
          <w:szCs w:val="26"/>
        </w:rPr>
        <w:t>и иных средств на реализацию муниципальной программы</w:t>
      </w:r>
    </w:p>
    <w:p w:rsidR="00153FDD" w:rsidRPr="00153FDD" w:rsidRDefault="00153FDD" w:rsidP="00153FDD">
      <w:pPr>
        <w:jc w:val="center"/>
        <w:rPr>
          <w:sz w:val="26"/>
          <w:szCs w:val="26"/>
        </w:rPr>
      </w:pPr>
      <w:r w:rsidRPr="00153FDD">
        <w:rPr>
          <w:sz w:val="26"/>
          <w:szCs w:val="26"/>
        </w:rPr>
        <w:t>за ____________________ 20__ года</w:t>
      </w:r>
    </w:p>
    <w:p w:rsidR="00153FDD" w:rsidRDefault="00153FDD" w:rsidP="00153FDD">
      <w:pPr>
        <w:jc w:val="center"/>
        <w:rPr>
          <w:sz w:val="20"/>
          <w:szCs w:val="20"/>
        </w:rPr>
      </w:pPr>
      <w:r w:rsidRPr="00153FDD">
        <w:rPr>
          <w:sz w:val="20"/>
          <w:szCs w:val="20"/>
        </w:rPr>
        <w:t>(заполняется ежеквартально нарастающим итогом с начала года)</w:t>
      </w:r>
    </w:p>
    <w:p w:rsidR="00E42C2C" w:rsidRPr="00153FDD" w:rsidRDefault="00E42C2C" w:rsidP="00153FDD">
      <w:pPr>
        <w:jc w:val="center"/>
        <w:rPr>
          <w:sz w:val="20"/>
          <w:szCs w:val="20"/>
        </w:rPr>
      </w:pPr>
    </w:p>
    <w:p w:rsidR="00153FDD" w:rsidRPr="00153FDD" w:rsidRDefault="00153FDD" w:rsidP="00153FDD">
      <w:pPr>
        <w:jc w:val="right"/>
        <w:rPr>
          <w:sz w:val="26"/>
          <w:szCs w:val="26"/>
        </w:rPr>
      </w:pPr>
      <w:r w:rsidRPr="00153FDD">
        <w:rPr>
          <w:sz w:val="26"/>
          <w:szCs w:val="26"/>
        </w:rPr>
        <w:t>Таблица 1</w:t>
      </w:r>
      <w:r w:rsidRPr="00153FDD">
        <w:rPr>
          <w:sz w:val="22"/>
          <w:szCs w:val="22"/>
        </w:rPr>
        <w:t>&lt;1&gt; </w:t>
      </w:r>
    </w:p>
    <w:tbl>
      <w:tblPr>
        <w:tblStyle w:val="af2"/>
        <w:tblW w:w="15725" w:type="dxa"/>
        <w:jc w:val="center"/>
        <w:tblLayout w:type="fixed"/>
        <w:tblLook w:val="04A0" w:firstRow="1" w:lastRow="0" w:firstColumn="1" w:lastColumn="0" w:noHBand="0" w:noVBand="1"/>
      </w:tblPr>
      <w:tblGrid>
        <w:gridCol w:w="846"/>
        <w:gridCol w:w="1986"/>
        <w:gridCol w:w="1134"/>
        <w:gridCol w:w="426"/>
        <w:gridCol w:w="708"/>
        <w:gridCol w:w="709"/>
        <w:gridCol w:w="720"/>
        <w:gridCol w:w="567"/>
        <w:gridCol w:w="425"/>
        <w:gridCol w:w="709"/>
        <w:gridCol w:w="709"/>
        <w:gridCol w:w="709"/>
        <w:gridCol w:w="567"/>
        <w:gridCol w:w="549"/>
        <w:gridCol w:w="709"/>
        <w:gridCol w:w="708"/>
        <w:gridCol w:w="709"/>
        <w:gridCol w:w="567"/>
        <w:gridCol w:w="1134"/>
        <w:gridCol w:w="1134"/>
      </w:tblGrid>
      <w:tr w:rsidR="00153FDD" w:rsidRPr="00153FDD" w:rsidTr="00E42C2C">
        <w:trPr>
          <w:trHeight w:val="405"/>
          <w:jc w:val="center"/>
        </w:trPr>
        <w:tc>
          <w:tcPr>
            <w:tcW w:w="846" w:type="dxa"/>
            <w:vMerge w:val="restart"/>
          </w:tcPr>
          <w:p w:rsidR="00153FDD" w:rsidRPr="00153FDD" w:rsidRDefault="00153FDD" w:rsidP="00153FDD">
            <w:pPr>
              <w:jc w:val="center"/>
              <w:rPr>
                <w:sz w:val="22"/>
                <w:szCs w:val="22"/>
              </w:rPr>
            </w:pPr>
            <w:r w:rsidRPr="00153FDD">
              <w:rPr>
                <w:sz w:val="22"/>
                <w:szCs w:val="22"/>
              </w:rPr>
              <w:t>№ п/п</w:t>
            </w:r>
          </w:p>
        </w:tc>
        <w:tc>
          <w:tcPr>
            <w:tcW w:w="1986" w:type="dxa"/>
            <w:vMerge w:val="restart"/>
          </w:tcPr>
          <w:p w:rsidR="00153FDD" w:rsidRPr="00153FDD" w:rsidRDefault="00153FDD" w:rsidP="00153FDD">
            <w:pPr>
              <w:jc w:val="center"/>
              <w:rPr>
                <w:sz w:val="22"/>
                <w:szCs w:val="22"/>
              </w:rPr>
            </w:pPr>
            <w:r w:rsidRPr="00153FDD">
              <w:rPr>
                <w:sz w:val="22"/>
                <w:szCs w:val="22"/>
              </w:rPr>
              <w:t>Наименование структурного элемента &lt;2&gt; </w:t>
            </w:r>
          </w:p>
        </w:tc>
        <w:tc>
          <w:tcPr>
            <w:tcW w:w="1134" w:type="dxa"/>
            <w:vMerge w:val="restart"/>
          </w:tcPr>
          <w:p w:rsidR="00153FDD" w:rsidRPr="00153FDD" w:rsidRDefault="00153FDD" w:rsidP="00153FDD">
            <w:pPr>
              <w:jc w:val="center"/>
              <w:rPr>
                <w:sz w:val="22"/>
                <w:szCs w:val="22"/>
              </w:rPr>
            </w:pPr>
            <w:r w:rsidRPr="00153FDD">
              <w:rPr>
                <w:sz w:val="22"/>
                <w:szCs w:val="22"/>
              </w:rPr>
              <w:t>План на год,</w:t>
            </w:r>
          </w:p>
          <w:p w:rsidR="00153FDD" w:rsidRPr="00153FDD" w:rsidRDefault="00153FDD" w:rsidP="00153FDD">
            <w:pPr>
              <w:jc w:val="center"/>
              <w:rPr>
                <w:sz w:val="22"/>
                <w:szCs w:val="22"/>
              </w:rPr>
            </w:pPr>
            <w:proofErr w:type="spellStart"/>
            <w:r w:rsidRPr="00153FDD">
              <w:rPr>
                <w:sz w:val="22"/>
                <w:szCs w:val="22"/>
              </w:rPr>
              <w:t>тыс.руб</w:t>
            </w:r>
            <w:proofErr w:type="spellEnd"/>
            <w:r w:rsidRPr="00153FDD">
              <w:rPr>
                <w:sz w:val="22"/>
                <w:szCs w:val="22"/>
              </w:rPr>
              <w:t>.</w:t>
            </w:r>
          </w:p>
          <w:p w:rsidR="00153FDD" w:rsidRPr="00153FDD" w:rsidRDefault="00153FDD" w:rsidP="00153FDD">
            <w:pPr>
              <w:jc w:val="center"/>
              <w:rPr>
                <w:sz w:val="22"/>
                <w:szCs w:val="22"/>
              </w:rPr>
            </w:pPr>
            <w:r w:rsidRPr="00153FDD">
              <w:rPr>
                <w:sz w:val="22"/>
                <w:szCs w:val="22"/>
              </w:rPr>
              <w:t>&lt;3&gt; </w:t>
            </w:r>
          </w:p>
        </w:tc>
        <w:tc>
          <w:tcPr>
            <w:tcW w:w="3130" w:type="dxa"/>
            <w:gridSpan w:val="5"/>
            <w:vAlign w:val="center"/>
          </w:tcPr>
          <w:p w:rsidR="00153FDD" w:rsidRPr="00153FDD" w:rsidRDefault="00153FDD" w:rsidP="00153FDD">
            <w:pPr>
              <w:jc w:val="center"/>
              <w:rPr>
                <w:sz w:val="22"/>
                <w:szCs w:val="22"/>
              </w:rPr>
            </w:pPr>
            <w:r w:rsidRPr="00153FDD">
              <w:rPr>
                <w:sz w:val="22"/>
                <w:szCs w:val="22"/>
              </w:rPr>
              <w:t>Предусмотрено</w:t>
            </w:r>
          </w:p>
          <w:p w:rsidR="00153FDD" w:rsidRPr="00153FDD" w:rsidRDefault="00153FDD" w:rsidP="00153FDD">
            <w:pPr>
              <w:jc w:val="center"/>
              <w:rPr>
                <w:sz w:val="22"/>
                <w:szCs w:val="22"/>
              </w:rPr>
            </w:pPr>
            <w:r w:rsidRPr="00153FDD">
              <w:rPr>
                <w:sz w:val="22"/>
                <w:szCs w:val="22"/>
              </w:rPr>
              <w:t>на отчетный период,</w:t>
            </w:r>
          </w:p>
          <w:p w:rsidR="00153FDD" w:rsidRPr="00153FDD" w:rsidRDefault="00153FDD" w:rsidP="00153FDD">
            <w:pPr>
              <w:jc w:val="center"/>
              <w:rPr>
                <w:sz w:val="22"/>
                <w:szCs w:val="22"/>
              </w:rPr>
            </w:pPr>
            <w:proofErr w:type="spellStart"/>
            <w:r w:rsidRPr="00153FDD">
              <w:rPr>
                <w:sz w:val="22"/>
                <w:szCs w:val="22"/>
              </w:rPr>
              <w:t>тыс.руб</w:t>
            </w:r>
            <w:proofErr w:type="spellEnd"/>
            <w:r w:rsidRPr="00153FDD">
              <w:rPr>
                <w:sz w:val="22"/>
                <w:szCs w:val="22"/>
              </w:rPr>
              <w:t>. &lt;4&gt;, &lt;5&gt; </w:t>
            </w:r>
          </w:p>
        </w:tc>
        <w:tc>
          <w:tcPr>
            <w:tcW w:w="3119" w:type="dxa"/>
            <w:gridSpan w:val="5"/>
            <w:vAlign w:val="center"/>
          </w:tcPr>
          <w:p w:rsidR="00153FDD" w:rsidRPr="00153FDD" w:rsidRDefault="00153FDD" w:rsidP="00153FDD">
            <w:pPr>
              <w:jc w:val="center"/>
              <w:rPr>
                <w:sz w:val="22"/>
                <w:szCs w:val="22"/>
              </w:rPr>
            </w:pPr>
            <w:r w:rsidRPr="00153FDD">
              <w:rPr>
                <w:sz w:val="22"/>
                <w:szCs w:val="22"/>
              </w:rPr>
              <w:t>Кассовое исполнение</w:t>
            </w:r>
          </w:p>
          <w:p w:rsidR="00153FDD" w:rsidRPr="00153FDD" w:rsidRDefault="00153FDD" w:rsidP="00153FDD">
            <w:pPr>
              <w:jc w:val="center"/>
              <w:rPr>
                <w:sz w:val="22"/>
                <w:szCs w:val="22"/>
              </w:rPr>
            </w:pPr>
            <w:r w:rsidRPr="00153FDD">
              <w:rPr>
                <w:sz w:val="22"/>
                <w:szCs w:val="22"/>
              </w:rPr>
              <w:t>за отчетный период,</w:t>
            </w:r>
          </w:p>
          <w:p w:rsidR="00153FDD" w:rsidRPr="00153FDD" w:rsidRDefault="00153FDD" w:rsidP="00153FDD">
            <w:pPr>
              <w:jc w:val="center"/>
              <w:rPr>
                <w:sz w:val="22"/>
                <w:szCs w:val="22"/>
              </w:rPr>
            </w:pPr>
            <w:proofErr w:type="spellStart"/>
            <w:r w:rsidRPr="00153FDD">
              <w:rPr>
                <w:sz w:val="22"/>
                <w:szCs w:val="22"/>
              </w:rPr>
              <w:t>тыс.руб</w:t>
            </w:r>
            <w:proofErr w:type="spellEnd"/>
            <w:r w:rsidRPr="00153FDD">
              <w:rPr>
                <w:sz w:val="22"/>
                <w:szCs w:val="22"/>
              </w:rPr>
              <w:t>. &lt;6&gt; </w:t>
            </w:r>
          </w:p>
        </w:tc>
        <w:tc>
          <w:tcPr>
            <w:tcW w:w="3242" w:type="dxa"/>
            <w:gridSpan w:val="5"/>
          </w:tcPr>
          <w:p w:rsidR="00153FDD" w:rsidRPr="00153FDD" w:rsidRDefault="00153FDD" w:rsidP="00153FDD">
            <w:pPr>
              <w:jc w:val="center"/>
              <w:rPr>
                <w:sz w:val="22"/>
                <w:szCs w:val="22"/>
              </w:rPr>
            </w:pPr>
            <w:r w:rsidRPr="00153FDD">
              <w:rPr>
                <w:sz w:val="22"/>
                <w:szCs w:val="22"/>
              </w:rPr>
              <w:t>Фактическое исполнение</w:t>
            </w:r>
          </w:p>
          <w:p w:rsidR="00153FDD" w:rsidRPr="00153FDD" w:rsidRDefault="00153FDD" w:rsidP="00153FDD">
            <w:pPr>
              <w:jc w:val="center"/>
              <w:rPr>
                <w:sz w:val="22"/>
                <w:szCs w:val="22"/>
              </w:rPr>
            </w:pPr>
            <w:r w:rsidRPr="00153FDD">
              <w:rPr>
                <w:sz w:val="22"/>
                <w:szCs w:val="22"/>
              </w:rPr>
              <w:t>за отчетный период,</w:t>
            </w:r>
          </w:p>
          <w:p w:rsidR="00153FDD" w:rsidRPr="00153FDD" w:rsidRDefault="00153FDD" w:rsidP="00153FDD">
            <w:pPr>
              <w:jc w:val="center"/>
              <w:rPr>
                <w:sz w:val="22"/>
                <w:szCs w:val="22"/>
              </w:rPr>
            </w:pPr>
            <w:proofErr w:type="spellStart"/>
            <w:r w:rsidRPr="00153FDD">
              <w:rPr>
                <w:sz w:val="22"/>
                <w:szCs w:val="22"/>
              </w:rPr>
              <w:t>тыс.руб</w:t>
            </w:r>
            <w:proofErr w:type="spellEnd"/>
            <w:r w:rsidRPr="00153FDD">
              <w:rPr>
                <w:sz w:val="22"/>
                <w:szCs w:val="22"/>
              </w:rPr>
              <w:t>. &lt;7&gt; </w:t>
            </w:r>
          </w:p>
        </w:tc>
        <w:tc>
          <w:tcPr>
            <w:tcW w:w="1134" w:type="dxa"/>
            <w:vMerge w:val="restart"/>
          </w:tcPr>
          <w:p w:rsidR="00E42C2C" w:rsidRDefault="00153FDD" w:rsidP="00153FDD">
            <w:pPr>
              <w:jc w:val="center"/>
              <w:rPr>
                <w:sz w:val="22"/>
                <w:szCs w:val="22"/>
              </w:rPr>
            </w:pPr>
            <w:r w:rsidRPr="00153FDD">
              <w:rPr>
                <w:sz w:val="22"/>
                <w:szCs w:val="22"/>
              </w:rPr>
              <w:t xml:space="preserve">Кассовое </w:t>
            </w:r>
            <w:proofErr w:type="spellStart"/>
            <w:r w:rsidRPr="00153FDD">
              <w:rPr>
                <w:sz w:val="22"/>
                <w:szCs w:val="22"/>
              </w:rPr>
              <w:t>исполне</w:t>
            </w:r>
            <w:proofErr w:type="spellEnd"/>
          </w:p>
          <w:p w:rsidR="00153FDD" w:rsidRPr="00153FDD" w:rsidRDefault="00153FDD" w:rsidP="00153FDD">
            <w:pPr>
              <w:jc w:val="center"/>
              <w:rPr>
                <w:sz w:val="22"/>
                <w:szCs w:val="22"/>
              </w:rPr>
            </w:pPr>
            <w:proofErr w:type="spellStart"/>
            <w:r w:rsidRPr="00153FDD">
              <w:rPr>
                <w:sz w:val="22"/>
                <w:szCs w:val="22"/>
              </w:rPr>
              <w:t>ние</w:t>
            </w:r>
            <w:proofErr w:type="spellEnd"/>
            <w:r w:rsidRPr="00153FDD">
              <w:rPr>
                <w:sz w:val="22"/>
                <w:szCs w:val="22"/>
              </w:rPr>
              <w:t xml:space="preserve"> за отчетный период, %</w:t>
            </w:r>
          </w:p>
          <w:p w:rsidR="00153FDD" w:rsidRPr="00153FDD" w:rsidRDefault="00153FDD" w:rsidP="00153FDD">
            <w:pPr>
              <w:jc w:val="center"/>
              <w:rPr>
                <w:sz w:val="22"/>
                <w:szCs w:val="22"/>
              </w:rPr>
            </w:pPr>
            <w:r w:rsidRPr="00153FDD">
              <w:rPr>
                <w:sz w:val="22"/>
                <w:szCs w:val="22"/>
              </w:rPr>
              <w:t>(гр.9 / гр.4)</w:t>
            </w:r>
          </w:p>
        </w:tc>
        <w:tc>
          <w:tcPr>
            <w:tcW w:w="1134" w:type="dxa"/>
            <w:vMerge w:val="restart"/>
          </w:tcPr>
          <w:p w:rsidR="00E42C2C" w:rsidRDefault="00153FDD" w:rsidP="00153FDD">
            <w:pPr>
              <w:jc w:val="center"/>
              <w:rPr>
                <w:sz w:val="22"/>
                <w:szCs w:val="22"/>
              </w:rPr>
            </w:pPr>
            <w:r w:rsidRPr="00153FDD">
              <w:rPr>
                <w:sz w:val="22"/>
                <w:szCs w:val="22"/>
              </w:rPr>
              <w:t xml:space="preserve">Фактическое </w:t>
            </w:r>
            <w:proofErr w:type="spellStart"/>
            <w:r w:rsidRPr="00153FDD">
              <w:rPr>
                <w:sz w:val="22"/>
                <w:szCs w:val="22"/>
              </w:rPr>
              <w:t>исполне</w:t>
            </w:r>
            <w:proofErr w:type="spellEnd"/>
          </w:p>
          <w:p w:rsidR="00153FDD" w:rsidRPr="00153FDD" w:rsidRDefault="00153FDD" w:rsidP="00153FDD">
            <w:pPr>
              <w:jc w:val="center"/>
              <w:rPr>
                <w:sz w:val="22"/>
                <w:szCs w:val="22"/>
              </w:rPr>
            </w:pPr>
            <w:proofErr w:type="spellStart"/>
            <w:r w:rsidRPr="00153FDD">
              <w:rPr>
                <w:sz w:val="22"/>
                <w:szCs w:val="22"/>
              </w:rPr>
              <w:t>ние</w:t>
            </w:r>
            <w:proofErr w:type="spellEnd"/>
            <w:r w:rsidRPr="00153FDD">
              <w:rPr>
                <w:sz w:val="22"/>
                <w:szCs w:val="22"/>
              </w:rPr>
              <w:t xml:space="preserve"> за отчетный период, %</w:t>
            </w:r>
          </w:p>
          <w:p w:rsidR="00153FDD" w:rsidRPr="00153FDD" w:rsidRDefault="00153FDD" w:rsidP="00153FDD">
            <w:pPr>
              <w:jc w:val="center"/>
              <w:rPr>
                <w:sz w:val="22"/>
                <w:szCs w:val="22"/>
              </w:rPr>
            </w:pPr>
            <w:r w:rsidRPr="00153FDD">
              <w:rPr>
                <w:sz w:val="22"/>
                <w:szCs w:val="22"/>
              </w:rPr>
              <w:t>(гр.14 / гр.4)</w:t>
            </w:r>
          </w:p>
        </w:tc>
      </w:tr>
      <w:tr w:rsidR="00153FDD" w:rsidRPr="00153FDD" w:rsidTr="00E42C2C">
        <w:trPr>
          <w:cantSplit/>
          <w:trHeight w:val="1932"/>
          <w:jc w:val="center"/>
        </w:trPr>
        <w:tc>
          <w:tcPr>
            <w:tcW w:w="846" w:type="dxa"/>
            <w:vMerge/>
          </w:tcPr>
          <w:p w:rsidR="00153FDD" w:rsidRPr="00153FDD" w:rsidRDefault="00153FDD" w:rsidP="00153FDD">
            <w:pPr>
              <w:jc w:val="both"/>
              <w:rPr>
                <w:sz w:val="22"/>
                <w:szCs w:val="22"/>
              </w:rPr>
            </w:pPr>
          </w:p>
        </w:tc>
        <w:tc>
          <w:tcPr>
            <w:tcW w:w="1986" w:type="dxa"/>
            <w:vMerge/>
          </w:tcPr>
          <w:p w:rsidR="00153FDD" w:rsidRPr="00153FDD" w:rsidRDefault="00153FDD" w:rsidP="00153FDD">
            <w:pPr>
              <w:jc w:val="both"/>
              <w:rPr>
                <w:sz w:val="22"/>
                <w:szCs w:val="22"/>
              </w:rPr>
            </w:pPr>
          </w:p>
        </w:tc>
        <w:tc>
          <w:tcPr>
            <w:tcW w:w="1134" w:type="dxa"/>
            <w:vMerge/>
          </w:tcPr>
          <w:p w:rsidR="00153FDD" w:rsidRPr="00153FDD" w:rsidRDefault="00153FDD" w:rsidP="00153FDD">
            <w:pPr>
              <w:jc w:val="both"/>
              <w:rPr>
                <w:sz w:val="22"/>
                <w:szCs w:val="22"/>
              </w:rPr>
            </w:pPr>
          </w:p>
        </w:tc>
        <w:tc>
          <w:tcPr>
            <w:tcW w:w="426" w:type="dxa"/>
            <w:textDirection w:val="btLr"/>
          </w:tcPr>
          <w:p w:rsidR="00153FDD" w:rsidRPr="00153FDD" w:rsidRDefault="00153FDD" w:rsidP="00153FDD">
            <w:pPr>
              <w:ind w:left="113" w:right="113"/>
              <w:jc w:val="center"/>
              <w:rPr>
                <w:sz w:val="22"/>
                <w:szCs w:val="22"/>
              </w:rPr>
            </w:pPr>
            <w:r w:rsidRPr="00153FDD">
              <w:rPr>
                <w:sz w:val="22"/>
                <w:szCs w:val="22"/>
              </w:rPr>
              <w:t>Всего</w:t>
            </w:r>
          </w:p>
        </w:tc>
        <w:tc>
          <w:tcPr>
            <w:tcW w:w="708" w:type="dxa"/>
            <w:textDirection w:val="btLr"/>
          </w:tcPr>
          <w:p w:rsidR="00153FDD" w:rsidRPr="00153FDD" w:rsidRDefault="00153FDD" w:rsidP="00153FDD">
            <w:pPr>
              <w:ind w:left="113" w:right="113"/>
              <w:jc w:val="center"/>
              <w:rPr>
                <w:sz w:val="22"/>
                <w:szCs w:val="22"/>
              </w:rPr>
            </w:pPr>
            <w:r w:rsidRPr="00153FDD">
              <w:rPr>
                <w:sz w:val="22"/>
                <w:szCs w:val="22"/>
              </w:rPr>
              <w:t>окружной бюджет</w:t>
            </w:r>
          </w:p>
        </w:tc>
        <w:tc>
          <w:tcPr>
            <w:tcW w:w="709" w:type="dxa"/>
            <w:textDirection w:val="btLr"/>
          </w:tcPr>
          <w:p w:rsidR="00153FDD" w:rsidRPr="00153FDD" w:rsidRDefault="00153FDD" w:rsidP="00153FDD">
            <w:pPr>
              <w:ind w:left="113" w:right="113"/>
              <w:jc w:val="center"/>
              <w:rPr>
                <w:sz w:val="22"/>
                <w:szCs w:val="22"/>
              </w:rPr>
            </w:pPr>
            <w:r w:rsidRPr="00153FDD">
              <w:rPr>
                <w:sz w:val="22"/>
                <w:szCs w:val="22"/>
              </w:rPr>
              <w:t>городской бюджет</w:t>
            </w:r>
          </w:p>
        </w:tc>
        <w:tc>
          <w:tcPr>
            <w:tcW w:w="720" w:type="dxa"/>
            <w:textDirection w:val="btLr"/>
          </w:tcPr>
          <w:p w:rsidR="00153FDD" w:rsidRPr="00153FDD" w:rsidRDefault="00153FDD" w:rsidP="00153FDD">
            <w:pPr>
              <w:ind w:left="113" w:right="113"/>
              <w:jc w:val="center"/>
              <w:rPr>
                <w:sz w:val="22"/>
                <w:szCs w:val="22"/>
              </w:rPr>
            </w:pPr>
            <w:r w:rsidRPr="00153FDD">
              <w:rPr>
                <w:sz w:val="22"/>
                <w:szCs w:val="22"/>
              </w:rPr>
              <w:t>инициативные платежи</w:t>
            </w:r>
          </w:p>
        </w:tc>
        <w:tc>
          <w:tcPr>
            <w:tcW w:w="567" w:type="dxa"/>
            <w:textDirection w:val="btLr"/>
          </w:tcPr>
          <w:p w:rsidR="00153FDD" w:rsidRPr="00153FDD" w:rsidRDefault="00153FDD" w:rsidP="00153FDD">
            <w:pPr>
              <w:ind w:right="113" w:hanging="5"/>
              <w:jc w:val="center"/>
              <w:rPr>
                <w:sz w:val="22"/>
                <w:szCs w:val="22"/>
              </w:rPr>
            </w:pPr>
            <w:r w:rsidRPr="00153FDD">
              <w:rPr>
                <w:sz w:val="22"/>
                <w:szCs w:val="22"/>
              </w:rPr>
              <w:t>иные источники</w:t>
            </w:r>
          </w:p>
        </w:tc>
        <w:tc>
          <w:tcPr>
            <w:tcW w:w="425" w:type="dxa"/>
            <w:textDirection w:val="btLr"/>
          </w:tcPr>
          <w:p w:rsidR="00153FDD" w:rsidRPr="00153FDD" w:rsidRDefault="00153FDD" w:rsidP="00153FDD">
            <w:pPr>
              <w:ind w:left="113" w:right="113"/>
              <w:jc w:val="center"/>
              <w:rPr>
                <w:sz w:val="22"/>
                <w:szCs w:val="22"/>
              </w:rPr>
            </w:pPr>
            <w:r w:rsidRPr="00153FDD">
              <w:rPr>
                <w:sz w:val="22"/>
                <w:szCs w:val="22"/>
              </w:rPr>
              <w:t>Всего</w:t>
            </w:r>
          </w:p>
        </w:tc>
        <w:tc>
          <w:tcPr>
            <w:tcW w:w="709" w:type="dxa"/>
            <w:textDirection w:val="btLr"/>
          </w:tcPr>
          <w:p w:rsidR="00153FDD" w:rsidRPr="00153FDD" w:rsidRDefault="00153FDD" w:rsidP="00153FDD">
            <w:pPr>
              <w:ind w:left="113" w:right="113"/>
              <w:jc w:val="center"/>
              <w:rPr>
                <w:sz w:val="22"/>
                <w:szCs w:val="22"/>
              </w:rPr>
            </w:pPr>
            <w:r w:rsidRPr="00153FDD">
              <w:rPr>
                <w:sz w:val="22"/>
                <w:szCs w:val="22"/>
              </w:rPr>
              <w:t>окружной бюджет</w:t>
            </w:r>
          </w:p>
        </w:tc>
        <w:tc>
          <w:tcPr>
            <w:tcW w:w="709" w:type="dxa"/>
            <w:textDirection w:val="btLr"/>
          </w:tcPr>
          <w:p w:rsidR="00153FDD" w:rsidRPr="00153FDD" w:rsidRDefault="00153FDD" w:rsidP="00153FDD">
            <w:pPr>
              <w:ind w:left="113" w:right="113"/>
              <w:jc w:val="center"/>
              <w:rPr>
                <w:sz w:val="22"/>
                <w:szCs w:val="22"/>
              </w:rPr>
            </w:pPr>
            <w:r w:rsidRPr="00153FDD">
              <w:rPr>
                <w:sz w:val="22"/>
                <w:szCs w:val="22"/>
              </w:rPr>
              <w:t>городской бюджет</w:t>
            </w:r>
          </w:p>
        </w:tc>
        <w:tc>
          <w:tcPr>
            <w:tcW w:w="709" w:type="dxa"/>
            <w:textDirection w:val="btLr"/>
          </w:tcPr>
          <w:p w:rsidR="00153FDD" w:rsidRPr="00153FDD" w:rsidRDefault="00153FDD" w:rsidP="00153FDD">
            <w:pPr>
              <w:ind w:left="113" w:right="113"/>
              <w:jc w:val="center"/>
              <w:rPr>
                <w:sz w:val="22"/>
                <w:szCs w:val="22"/>
              </w:rPr>
            </w:pPr>
            <w:r w:rsidRPr="00153FDD">
              <w:rPr>
                <w:sz w:val="22"/>
                <w:szCs w:val="22"/>
              </w:rPr>
              <w:t>инициативные платежи</w:t>
            </w:r>
          </w:p>
        </w:tc>
        <w:tc>
          <w:tcPr>
            <w:tcW w:w="567" w:type="dxa"/>
            <w:textDirection w:val="btLr"/>
          </w:tcPr>
          <w:p w:rsidR="00153FDD" w:rsidRPr="00153FDD" w:rsidRDefault="00153FDD" w:rsidP="00153FDD">
            <w:pPr>
              <w:ind w:right="113" w:hanging="5"/>
              <w:jc w:val="center"/>
              <w:rPr>
                <w:sz w:val="22"/>
                <w:szCs w:val="22"/>
              </w:rPr>
            </w:pPr>
            <w:r w:rsidRPr="00153FDD">
              <w:rPr>
                <w:sz w:val="22"/>
                <w:szCs w:val="22"/>
              </w:rPr>
              <w:t>иные источники</w:t>
            </w:r>
          </w:p>
        </w:tc>
        <w:tc>
          <w:tcPr>
            <w:tcW w:w="549" w:type="dxa"/>
            <w:textDirection w:val="btLr"/>
          </w:tcPr>
          <w:p w:rsidR="00153FDD" w:rsidRPr="00153FDD" w:rsidRDefault="00153FDD" w:rsidP="00153FDD">
            <w:pPr>
              <w:ind w:left="113" w:right="113"/>
              <w:jc w:val="center"/>
              <w:rPr>
                <w:sz w:val="22"/>
                <w:szCs w:val="22"/>
              </w:rPr>
            </w:pPr>
            <w:r w:rsidRPr="00153FDD">
              <w:rPr>
                <w:sz w:val="22"/>
                <w:szCs w:val="22"/>
              </w:rPr>
              <w:t>Всего</w:t>
            </w:r>
          </w:p>
        </w:tc>
        <w:tc>
          <w:tcPr>
            <w:tcW w:w="709" w:type="dxa"/>
            <w:textDirection w:val="btLr"/>
          </w:tcPr>
          <w:p w:rsidR="00153FDD" w:rsidRPr="00153FDD" w:rsidRDefault="00153FDD" w:rsidP="00153FDD">
            <w:pPr>
              <w:ind w:left="113" w:right="113"/>
              <w:jc w:val="center"/>
              <w:rPr>
                <w:sz w:val="22"/>
                <w:szCs w:val="22"/>
              </w:rPr>
            </w:pPr>
            <w:r w:rsidRPr="00153FDD">
              <w:rPr>
                <w:sz w:val="22"/>
                <w:szCs w:val="22"/>
              </w:rPr>
              <w:t>окружной бюджет</w:t>
            </w:r>
          </w:p>
        </w:tc>
        <w:tc>
          <w:tcPr>
            <w:tcW w:w="708" w:type="dxa"/>
            <w:textDirection w:val="btLr"/>
          </w:tcPr>
          <w:p w:rsidR="00153FDD" w:rsidRPr="00153FDD" w:rsidRDefault="00153FDD" w:rsidP="00153FDD">
            <w:pPr>
              <w:ind w:left="113" w:right="113"/>
              <w:jc w:val="center"/>
              <w:rPr>
                <w:sz w:val="22"/>
                <w:szCs w:val="22"/>
              </w:rPr>
            </w:pPr>
            <w:r w:rsidRPr="00153FDD">
              <w:rPr>
                <w:sz w:val="22"/>
                <w:szCs w:val="22"/>
              </w:rPr>
              <w:t>городской бюджет</w:t>
            </w:r>
          </w:p>
        </w:tc>
        <w:tc>
          <w:tcPr>
            <w:tcW w:w="709" w:type="dxa"/>
            <w:textDirection w:val="btLr"/>
          </w:tcPr>
          <w:p w:rsidR="00153FDD" w:rsidRPr="00153FDD" w:rsidRDefault="00153FDD" w:rsidP="00153FDD">
            <w:pPr>
              <w:ind w:left="113" w:right="113"/>
              <w:jc w:val="center"/>
              <w:rPr>
                <w:sz w:val="22"/>
                <w:szCs w:val="22"/>
              </w:rPr>
            </w:pPr>
            <w:r w:rsidRPr="00153FDD">
              <w:rPr>
                <w:sz w:val="22"/>
                <w:szCs w:val="22"/>
              </w:rPr>
              <w:t>инициативные платежи</w:t>
            </w:r>
          </w:p>
        </w:tc>
        <w:tc>
          <w:tcPr>
            <w:tcW w:w="567" w:type="dxa"/>
            <w:textDirection w:val="btLr"/>
          </w:tcPr>
          <w:p w:rsidR="00153FDD" w:rsidRPr="00153FDD" w:rsidRDefault="00153FDD" w:rsidP="00153FDD">
            <w:pPr>
              <w:ind w:right="113" w:hanging="5"/>
              <w:jc w:val="center"/>
              <w:rPr>
                <w:sz w:val="22"/>
                <w:szCs w:val="22"/>
              </w:rPr>
            </w:pPr>
            <w:r w:rsidRPr="00153FDD">
              <w:rPr>
                <w:sz w:val="22"/>
                <w:szCs w:val="22"/>
              </w:rPr>
              <w:t>иные источники</w:t>
            </w:r>
          </w:p>
        </w:tc>
        <w:tc>
          <w:tcPr>
            <w:tcW w:w="1134" w:type="dxa"/>
            <w:vMerge/>
          </w:tcPr>
          <w:p w:rsidR="00153FDD" w:rsidRPr="00153FDD" w:rsidRDefault="00153FDD" w:rsidP="00153FDD">
            <w:pPr>
              <w:jc w:val="both"/>
              <w:rPr>
                <w:sz w:val="22"/>
                <w:szCs w:val="22"/>
              </w:rPr>
            </w:pPr>
          </w:p>
        </w:tc>
        <w:tc>
          <w:tcPr>
            <w:tcW w:w="1134" w:type="dxa"/>
            <w:vMerge/>
          </w:tcPr>
          <w:p w:rsidR="00153FDD" w:rsidRPr="00153FDD" w:rsidRDefault="00153FDD" w:rsidP="00153FDD">
            <w:pPr>
              <w:jc w:val="both"/>
              <w:rPr>
                <w:sz w:val="22"/>
                <w:szCs w:val="22"/>
              </w:rPr>
            </w:pPr>
          </w:p>
        </w:tc>
      </w:tr>
      <w:tr w:rsidR="00153FDD" w:rsidRPr="00153FDD" w:rsidTr="00E42C2C">
        <w:trPr>
          <w:jc w:val="center"/>
        </w:trPr>
        <w:tc>
          <w:tcPr>
            <w:tcW w:w="846" w:type="dxa"/>
          </w:tcPr>
          <w:p w:rsidR="00153FDD" w:rsidRPr="00153FDD" w:rsidRDefault="00153FDD" w:rsidP="00153FDD">
            <w:pPr>
              <w:jc w:val="center"/>
              <w:rPr>
                <w:sz w:val="22"/>
                <w:szCs w:val="22"/>
              </w:rPr>
            </w:pPr>
            <w:r w:rsidRPr="00153FDD">
              <w:rPr>
                <w:sz w:val="22"/>
                <w:szCs w:val="22"/>
              </w:rPr>
              <w:t>1</w:t>
            </w:r>
          </w:p>
        </w:tc>
        <w:tc>
          <w:tcPr>
            <w:tcW w:w="1986" w:type="dxa"/>
          </w:tcPr>
          <w:p w:rsidR="00153FDD" w:rsidRPr="00153FDD" w:rsidRDefault="00153FDD" w:rsidP="00153FDD">
            <w:pPr>
              <w:jc w:val="center"/>
              <w:rPr>
                <w:sz w:val="22"/>
                <w:szCs w:val="22"/>
              </w:rPr>
            </w:pPr>
            <w:r w:rsidRPr="00153FDD">
              <w:rPr>
                <w:sz w:val="22"/>
                <w:szCs w:val="22"/>
              </w:rPr>
              <w:t>2</w:t>
            </w:r>
          </w:p>
        </w:tc>
        <w:tc>
          <w:tcPr>
            <w:tcW w:w="1134" w:type="dxa"/>
          </w:tcPr>
          <w:p w:rsidR="00153FDD" w:rsidRPr="00153FDD" w:rsidRDefault="00153FDD" w:rsidP="00153FDD">
            <w:pPr>
              <w:jc w:val="center"/>
              <w:rPr>
                <w:sz w:val="22"/>
                <w:szCs w:val="22"/>
              </w:rPr>
            </w:pPr>
            <w:r w:rsidRPr="00153FDD">
              <w:rPr>
                <w:sz w:val="22"/>
                <w:szCs w:val="22"/>
              </w:rPr>
              <w:t>3</w:t>
            </w:r>
          </w:p>
        </w:tc>
        <w:tc>
          <w:tcPr>
            <w:tcW w:w="426" w:type="dxa"/>
          </w:tcPr>
          <w:p w:rsidR="00153FDD" w:rsidRPr="00153FDD" w:rsidRDefault="00153FDD" w:rsidP="00153FDD">
            <w:pPr>
              <w:jc w:val="center"/>
              <w:rPr>
                <w:sz w:val="22"/>
                <w:szCs w:val="22"/>
              </w:rPr>
            </w:pPr>
            <w:r w:rsidRPr="00153FDD">
              <w:rPr>
                <w:sz w:val="22"/>
                <w:szCs w:val="22"/>
              </w:rPr>
              <w:t>4</w:t>
            </w:r>
          </w:p>
        </w:tc>
        <w:tc>
          <w:tcPr>
            <w:tcW w:w="708" w:type="dxa"/>
          </w:tcPr>
          <w:p w:rsidR="00153FDD" w:rsidRPr="00153FDD" w:rsidRDefault="00153FDD" w:rsidP="00153FDD">
            <w:pPr>
              <w:jc w:val="center"/>
              <w:rPr>
                <w:sz w:val="22"/>
                <w:szCs w:val="22"/>
              </w:rPr>
            </w:pPr>
            <w:r w:rsidRPr="00153FDD">
              <w:rPr>
                <w:sz w:val="22"/>
                <w:szCs w:val="22"/>
              </w:rPr>
              <w:t>5</w:t>
            </w:r>
          </w:p>
        </w:tc>
        <w:tc>
          <w:tcPr>
            <w:tcW w:w="709" w:type="dxa"/>
          </w:tcPr>
          <w:p w:rsidR="00153FDD" w:rsidRPr="00153FDD" w:rsidRDefault="00153FDD" w:rsidP="00153FDD">
            <w:pPr>
              <w:jc w:val="center"/>
              <w:rPr>
                <w:sz w:val="22"/>
                <w:szCs w:val="22"/>
              </w:rPr>
            </w:pPr>
            <w:r w:rsidRPr="00153FDD">
              <w:rPr>
                <w:sz w:val="22"/>
                <w:szCs w:val="22"/>
              </w:rPr>
              <w:t>6</w:t>
            </w:r>
          </w:p>
        </w:tc>
        <w:tc>
          <w:tcPr>
            <w:tcW w:w="720" w:type="dxa"/>
          </w:tcPr>
          <w:p w:rsidR="00153FDD" w:rsidRPr="00153FDD" w:rsidRDefault="00153FDD" w:rsidP="00153FDD">
            <w:pPr>
              <w:jc w:val="center"/>
              <w:rPr>
                <w:sz w:val="22"/>
                <w:szCs w:val="22"/>
              </w:rPr>
            </w:pPr>
            <w:r w:rsidRPr="00153FDD">
              <w:rPr>
                <w:sz w:val="22"/>
                <w:szCs w:val="22"/>
              </w:rPr>
              <w:t>7</w:t>
            </w:r>
          </w:p>
        </w:tc>
        <w:tc>
          <w:tcPr>
            <w:tcW w:w="567" w:type="dxa"/>
          </w:tcPr>
          <w:p w:rsidR="00153FDD" w:rsidRPr="00153FDD" w:rsidRDefault="00153FDD" w:rsidP="00153FDD">
            <w:pPr>
              <w:jc w:val="center"/>
              <w:rPr>
                <w:sz w:val="22"/>
                <w:szCs w:val="22"/>
              </w:rPr>
            </w:pPr>
            <w:r w:rsidRPr="00153FDD">
              <w:rPr>
                <w:sz w:val="22"/>
                <w:szCs w:val="22"/>
              </w:rPr>
              <w:t>8</w:t>
            </w:r>
          </w:p>
        </w:tc>
        <w:tc>
          <w:tcPr>
            <w:tcW w:w="425" w:type="dxa"/>
          </w:tcPr>
          <w:p w:rsidR="00153FDD" w:rsidRPr="00153FDD" w:rsidRDefault="00153FDD" w:rsidP="00153FDD">
            <w:pPr>
              <w:jc w:val="center"/>
              <w:rPr>
                <w:sz w:val="22"/>
                <w:szCs w:val="22"/>
              </w:rPr>
            </w:pPr>
            <w:r w:rsidRPr="00153FDD">
              <w:rPr>
                <w:sz w:val="22"/>
                <w:szCs w:val="22"/>
              </w:rPr>
              <w:t>9</w:t>
            </w:r>
          </w:p>
        </w:tc>
        <w:tc>
          <w:tcPr>
            <w:tcW w:w="709" w:type="dxa"/>
          </w:tcPr>
          <w:p w:rsidR="00153FDD" w:rsidRPr="00153FDD" w:rsidRDefault="00153FDD" w:rsidP="00153FDD">
            <w:pPr>
              <w:jc w:val="center"/>
              <w:rPr>
                <w:sz w:val="22"/>
                <w:szCs w:val="22"/>
              </w:rPr>
            </w:pPr>
            <w:r w:rsidRPr="00153FDD">
              <w:rPr>
                <w:sz w:val="22"/>
                <w:szCs w:val="22"/>
              </w:rPr>
              <w:t>10</w:t>
            </w:r>
          </w:p>
        </w:tc>
        <w:tc>
          <w:tcPr>
            <w:tcW w:w="709" w:type="dxa"/>
          </w:tcPr>
          <w:p w:rsidR="00153FDD" w:rsidRPr="00153FDD" w:rsidRDefault="00153FDD" w:rsidP="00153FDD">
            <w:pPr>
              <w:jc w:val="center"/>
              <w:rPr>
                <w:sz w:val="22"/>
                <w:szCs w:val="22"/>
              </w:rPr>
            </w:pPr>
            <w:r w:rsidRPr="00153FDD">
              <w:rPr>
                <w:sz w:val="22"/>
                <w:szCs w:val="22"/>
              </w:rPr>
              <w:t>11</w:t>
            </w:r>
          </w:p>
        </w:tc>
        <w:tc>
          <w:tcPr>
            <w:tcW w:w="709" w:type="dxa"/>
          </w:tcPr>
          <w:p w:rsidR="00153FDD" w:rsidRPr="00153FDD" w:rsidRDefault="00153FDD" w:rsidP="00153FDD">
            <w:pPr>
              <w:jc w:val="center"/>
              <w:rPr>
                <w:sz w:val="22"/>
                <w:szCs w:val="22"/>
              </w:rPr>
            </w:pPr>
            <w:r w:rsidRPr="00153FDD">
              <w:rPr>
                <w:sz w:val="22"/>
                <w:szCs w:val="22"/>
              </w:rPr>
              <w:t>12</w:t>
            </w:r>
          </w:p>
        </w:tc>
        <w:tc>
          <w:tcPr>
            <w:tcW w:w="567" w:type="dxa"/>
          </w:tcPr>
          <w:p w:rsidR="00153FDD" w:rsidRPr="00153FDD" w:rsidRDefault="00153FDD" w:rsidP="00153FDD">
            <w:pPr>
              <w:jc w:val="center"/>
              <w:rPr>
                <w:sz w:val="22"/>
                <w:szCs w:val="22"/>
              </w:rPr>
            </w:pPr>
            <w:r w:rsidRPr="00153FDD">
              <w:rPr>
                <w:sz w:val="22"/>
                <w:szCs w:val="22"/>
              </w:rPr>
              <w:t>13</w:t>
            </w:r>
          </w:p>
        </w:tc>
        <w:tc>
          <w:tcPr>
            <w:tcW w:w="549" w:type="dxa"/>
          </w:tcPr>
          <w:p w:rsidR="00153FDD" w:rsidRPr="00153FDD" w:rsidRDefault="00153FDD" w:rsidP="00153FDD">
            <w:pPr>
              <w:jc w:val="center"/>
              <w:rPr>
                <w:sz w:val="22"/>
                <w:szCs w:val="22"/>
              </w:rPr>
            </w:pPr>
            <w:r w:rsidRPr="00153FDD">
              <w:rPr>
                <w:sz w:val="22"/>
                <w:szCs w:val="22"/>
              </w:rPr>
              <w:t>14</w:t>
            </w:r>
          </w:p>
        </w:tc>
        <w:tc>
          <w:tcPr>
            <w:tcW w:w="709" w:type="dxa"/>
          </w:tcPr>
          <w:p w:rsidR="00153FDD" w:rsidRPr="00153FDD" w:rsidRDefault="00153FDD" w:rsidP="00153FDD">
            <w:pPr>
              <w:jc w:val="center"/>
              <w:rPr>
                <w:sz w:val="22"/>
                <w:szCs w:val="22"/>
              </w:rPr>
            </w:pPr>
            <w:r w:rsidRPr="00153FDD">
              <w:rPr>
                <w:sz w:val="22"/>
                <w:szCs w:val="22"/>
              </w:rPr>
              <w:t>15</w:t>
            </w:r>
          </w:p>
        </w:tc>
        <w:tc>
          <w:tcPr>
            <w:tcW w:w="708" w:type="dxa"/>
          </w:tcPr>
          <w:p w:rsidR="00153FDD" w:rsidRPr="00153FDD" w:rsidRDefault="00153FDD" w:rsidP="00153FDD">
            <w:pPr>
              <w:jc w:val="center"/>
              <w:rPr>
                <w:sz w:val="22"/>
                <w:szCs w:val="22"/>
              </w:rPr>
            </w:pPr>
            <w:r w:rsidRPr="00153FDD">
              <w:rPr>
                <w:sz w:val="22"/>
                <w:szCs w:val="22"/>
              </w:rPr>
              <w:t>16</w:t>
            </w:r>
          </w:p>
        </w:tc>
        <w:tc>
          <w:tcPr>
            <w:tcW w:w="709" w:type="dxa"/>
          </w:tcPr>
          <w:p w:rsidR="00153FDD" w:rsidRPr="00153FDD" w:rsidRDefault="00153FDD" w:rsidP="00153FDD">
            <w:pPr>
              <w:jc w:val="center"/>
              <w:rPr>
                <w:sz w:val="22"/>
                <w:szCs w:val="22"/>
              </w:rPr>
            </w:pPr>
            <w:r w:rsidRPr="00153FDD">
              <w:rPr>
                <w:sz w:val="22"/>
                <w:szCs w:val="22"/>
              </w:rPr>
              <w:t>17</w:t>
            </w:r>
          </w:p>
        </w:tc>
        <w:tc>
          <w:tcPr>
            <w:tcW w:w="567" w:type="dxa"/>
          </w:tcPr>
          <w:p w:rsidR="00153FDD" w:rsidRPr="00153FDD" w:rsidRDefault="00153FDD" w:rsidP="00153FDD">
            <w:pPr>
              <w:jc w:val="center"/>
              <w:rPr>
                <w:sz w:val="22"/>
                <w:szCs w:val="22"/>
              </w:rPr>
            </w:pPr>
            <w:r w:rsidRPr="00153FDD">
              <w:rPr>
                <w:sz w:val="22"/>
                <w:szCs w:val="22"/>
              </w:rPr>
              <w:t>18</w:t>
            </w:r>
          </w:p>
        </w:tc>
        <w:tc>
          <w:tcPr>
            <w:tcW w:w="1134" w:type="dxa"/>
          </w:tcPr>
          <w:p w:rsidR="00153FDD" w:rsidRPr="00153FDD" w:rsidRDefault="00153FDD" w:rsidP="00153FDD">
            <w:pPr>
              <w:jc w:val="center"/>
              <w:rPr>
                <w:sz w:val="22"/>
                <w:szCs w:val="22"/>
              </w:rPr>
            </w:pPr>
            <w:r w:rsidRPr="00153FDD">
              <w:rPr>
                <w:sz w:val="22"/>
                <w:szCs w:val="22"/>
              </w:rPr>
              <w:t>19</w:t>
            </w:r>
          </w:p>
        </w:tc>
        <w:tc>
          <w:tcPr>
            <w:tcW w:w="1134" w:type="dxa"/>
          </w:tcPr>
          <w:p w:rsidR="00153FDD" w:rsidRPr="00153FDD" w:rsidRDefault="00153FDD" w:rsidP="00153FDD">
            <w:pPr>
              <w:jc w:val="center"/>
              <w:rPr>
                <w:sz w:val="22"/>
                <w:szCs w:val="22"/>
              </w:rPr>
            </w:pPr>
            <w:r w:rsidRPr="00153FDD">
              <w:rPr>
                <w:sz w:val="22"/>
                <w:szCs w:val="22"/>
              </w:rPr>
              <w:t>20</w:t>
            </w:r>
          </w:p>
        </w:tc>
      </w:tr>
      <w:tr w:rsidR="00153FDD" w:rsidRPr="00153FDD" w:rsidTr="00E42C2C">
        <w:trPr>
          <w:jc w:val="center"/>
        </w:trPr>
        <w:tc>
          <w:tcPr>
            <w:tcW w:w="846" w:type="dxa"/>
          </w:tcPr>
          <w:p w:rsidR="00153FDD" w:rsidRPr="00153FDD" w:rsidRDefault="00153FDD" w:rsidP="00153FDD">
            <w:pPr>
              <w:jc w:val="both"/>
              <w:rPr>
                <w:b/>
                <w:sz w:val="22"/>
                <w:szCs w:val="22"/>
              </w:rPr>
            </w:pPr>
          </w:p>
        </w:tc>
        <w:tc>
          <w:tcPr>
            <w:tcW w:w="1986" w:type="dxa"/>
          </w:tcPr>
          <w:p w:rsidR="00153FDD" w:rsidRPr="00153FDD" w:rsidRDefault="00153FDD" w:rsidP="00E42C2C">
            <w:pPr>
              <w:ind w:right="-108"/>
              <w:rPr>
                <w:b/>
                <w:sz w:val="22"/>
                <w:szCs w:val="22"/>
              </w:rPr>
            </w:pPr>
            <w:r w:rsidRPr="00153FDD">
              <w:rPr>
                <w:b/>
                <w:sz w:val="22"/>
                <w:szCs w:val="22"/>
              </w:rPr>
              <w:t>Всего по муниципальной программе муниципального образования "Городской округ "Город Нарьян-Мар" "Наименование",</w:t>
            </w:r>
          </w:p>
          <w:p w:rsidR="00153FDD" w:rsidRPr="00153FDD" w:rsidRDefault="00153FDD" w:rsidP="00E42C2C">
            <w:pPr>
              <w:ind w:right="-108"/>
              <w:rPr>
                <w:b/>
                <w:sz w:val="22"/>
                <w:szCs w:val="22"/>
              </w:rPr>
            </w:pPr>
            <w:r w:rsidRPr="00153FDD">
              <w:rPr>
                <w:b/>
                <w:sz w:val="22"/>
                <w:szCs w:val="22"/>
              </w:rPr>
              <w:t>в том числе:</w:t>
            </w:r>
          </w:p>
        </w:tc>
        <w:tc>
          <w:tcPr>
            <w:tcW w:w="1134" w:type="dxa"/>
          </w:tcPr>
          <w:p w:rsidR="00153FDD" w:rsidRPr="00153FDD" w:rsidRDefault="00153FDD" w:rsidP="00153FDD">
            <w:pPr>
              <w:jc w:val="both"/>
              <w:rPr>
                <w:b/>
                <w:sz w:val="22"/>
                <w:szCs w:val="22"/>
              </w:rPr>
            </w:pPr>
          </w:p>
        </w:tc>
        <w:tc>
          <w:tcPr>
            <w:tcW w:w="426" w:type="dxa"/>
          </w:tcPr>
          <w:p w:rsidR="00153FDD" w:rsidRPr="00153FDD" w:rsidRDefault="00153FDD" w:rsidP="00153FDD">
            <w:pPr>
              <w:jc w:val="both"/>
              <w:rPr>
                <w:b/>
                <w:sz w:val="22"/>
                <w:szCs w:val="22"/>
              </w:rPr>
            </w:pPr>
          </w:p>
        </w:tc>
        <w:tc>
          <w:tcPr>
            <w:tcW w:w="708" w:type="dxa"/>
          </w:tcPr>
          <w:p w:rsidR="00153FDD" w:rsidRPr="00153FDD" w:rsidRDefault="00153FDD" w:rsidP="00153FDD">
            <w:pPr>
              <w:jc w:val="both"/>
              <w:rPr>
                <w:b/>
                <w:sz w:val="22"/>
                <w:szCs w:val="22"/>
              </w:rPr>
            </w:pPr>
          </w:p>
        </w:tc>
        <w:tc>
          <w:tcPr>
            <w:tcW w:w="709" w:type="dxa"/>
          </w:tcPr>
          <w:p w:rsidR="00153FDD" w:rsidRPr="00153FDD" w:rsidRDefault="00153FDD" w:rsidP="00153FDD">
            <w:pPr>
              <w:jc w:val="both"/>
              <w:rPr>
                <w:b/>
                <w:sz w:val="22"/>
                <w:szCs w:val="22"/>
              </w:rPr>
            </w:pPr>
          </w:p>
        </w:tc>
        <w:tc>
          <w:tcPr>
            <w:tcW w:w="720" w:type="dxa"/>
          </w:tcPr>
          <w:p w:rsidR="00153FDD" w:rsidRPr="00153FDD" w:rsidRDefault="00153FDD" w:rsidP="00153FDD">
            <w:pPr>
              <w:jc w:val="both"/>
              <w:rPr>
                <w:b/>
                <w:sz w:val="22"/>
                <w:szCs w:val="22"/>
              </w:rPr>
            </w:pPr>
          </w:p>
        </w:tc>
        <w:tc>
          <w:tcPr>
            <w:tcW w:w="567" w:type="dxa"/>
          </w:tcPr>
          <w:p w:rsidR="00153FDD" w:rsidRPr="00153FDD" w:rsidRDefault="00153FDD" w:rsidP="00153FDD">
            <w:pPr>
              <w:jc w:val="both"/>
              <w:rPr>
                <w:b/>
                <w:sz w:val="22"/>
                <w:szCs w:val="22"/>
              </w:rPr>
            </w:pPr>
          </w:p>
        </w:tc>
        <w:tc>
          <w:tcPr>
            <w:tcW w:w="425" w:type="dxa"/>
          </w:tcPr>
          <w:p w:rsidR="00153FDD" w:rsidRPr="00153FDD" w:rsidRDefault="00153FDD" w:rsidP="00153FDD">
            <w:pPr>
              <w:jc w:val="both"/>
              <w:rPr>
                <w:b/>
                <w:sz w:val="22"/>
                <w:szCs w:val="22"/>
              </w:rPr>
            </w:pPr>
          </w:p>
        </w:tc>
        <w:tc>
          <w:tcPr>
            <w:tcW w:w="709" w:type="dxa"/>
          </w:tcPr>
          <w:p w:rsidR="00153FDD" w:rsidRPr="00153FDD" w:rsidRDefault="00153FDD" w:rsidP="00153FDD">
            <w:pPr>
              <w:jc w:val="both"/>
              <w:rPr>
                <w:b/>
                <w:sz w:val="22"/>
                <w:szCs w:val="22"/>
              </w:rPr>
            </w:pPr>
          </w:p>
        </w:tc>
        <w:tc>
          <w:tcPr>
            <w:tcW w:w="709" w:type="dxa"/>
          </w:tcPr>
          <w:p w:rsidR="00153FDD" w:rsidRPr="00153FDD" w:rsidRDefault="00153FDD" w:rsidP="00153FDD">
            <w:pPr>
              <w:jc w:val="both"/>
              <w:rPr>
                <w:b/>
                <w:sz w:val="22"/>
                <w:szCs w:val="22"/>
              </w:rPr>
            </w:pPr>
          </w:p>
        </w:tc>
        <w:tc>
          <w:tcPr>
            <w:tcW w:w="709" w:type="dxa"/>
          </w:tcPr>
          <w:p w:rsidR="00153FDD" w:rsidRPr="00153FDD" w:rsidRDefault="00153FDD" w:rsidP="00153FDD">
            <w:pPr>
              <w:jc w:val="both"/>
              <w:rPr>
                <w:b/>
                <w:sz w:val="22"/>
                <w:szCs w:val="22"/>
              </w:rPr>
            </w:pPr>
          </w:p>
        </w:tc>
        <w:tc>
          <w:tcPr>
            <w:tcW w:w="567" w:type="dxa"/>
          </w:tcPr>
          <w:p w:rsidR="00153FDD" w:rsidRPr="00153FDD" w:rsidRDefault="00153FDD" w:rsidP="00153FDD">
            <w:pPr>
              <w:jc w:val="both"/>
              <w:rPr>
                <w:b/>
                <w:sz w:val="22"/>
                <w:szCs w:val="22"/>
              </w:rPr>
            </w:pPr>
          </w:p>
        </w:tc>
        <w:tc>
          <w:tcPr>
            <w:tcW w:w="549" w:type="dxa"/>
          </w:tcPr>
          <w:p w:rsidR="00153FDD" w:rsidRPr="00153FDD" w:rsidRDefault="00153FDD" w:rsidP="00153FDD">
            <w:pPr>
              <w:jc w:val="both"/>
              <w:rPr>
                <w:b/>
                <w:sz w:val="22"/>
                <w:szCs w:val="22"/>
              </w:rPr>
            </w:pPr>
          </w:p>
        </w:tc>
        <w:tc>
          <w:tcPr>
            <w:tcW w:w="709" w:type="dxa"/>
          </w:tcPr>
          <w:p w:rsidR="00153FDD" w:rsidRPr="00153FDD" w:rsidRDefault="00153FDD" w:rsidP="00153FDD">
            <w:pPr>
              <w:jc w:val="both"/>
              <w:rPr>
                <w:b/>
                <w:sz w:val="22"/>
                <w:szCs w:val="22"/>
              </w:rPr>
            </w:pPr>
          </w:p>
        </w:tc>
        <w:tc>
          <w:tcPr>
            <w:tcW w:w="708" w:type="dxa"/>
          </w:tcPr>
          <w:p w:rsidR="00153FDD" w:rsidRPr="00153FDD" w:rsidRDefault="00153FDD" w:rsidP="00153FDD">
            <w:pPr>
              <w:jc w:val="both"/>
              <w:rPr>
                <w:b/>
                <w:sz w:val="22"/>
                <w:szCs w:val="22"/>
              </w:rPr>
            </w:pPr>
          </w:p>
        </w:tc>
        <w:tc>
          <w:tcPr>
            <w:tcW w:w="709" w:type="dxa"/>
          </w:tcPr>
          <w:p w:rsidR="00153FDD" w:rsidRPr="00153FDD" w:rsidRDefault="00153FDD" w:rsidP="00153FDD">
            <w:pPr>
              <w:jc w:val="both"/>
              <w:rPr>
                <w:b/>
                <w:sz w:val="22"/>
                <w:szCs w:val="22"/>
              </w:rPr>
            </w:pPr>
          </w:p>
        </w:tc>
        <w:tc>
          <w:tcPr>
            <w:tcW w:w="567" w:type="dxa"/>
          </w:tcPr>
          <w:p w:rsidR="00153FDD" w:rsidRPr="00153FDD" w:rsidRDefault="00153FDD" w:rsidP="00153FDD">
            <w:pPr>
              <w:jc w:val="both"/>
              <w:rPr>
                <w:b/>
                <w:sz w:val="22"/>
                <w:szCs w:val="22"/>
              </w:rPr>
            </w:pPr>
          </w:p>
        </w:tc>
        <w:tc>
          <w:tcPr>
            <w:tcW w:w="1134" w:type="dxa"/>
          </w:tcPr>
          <w:p w:rsidR="00153FDD" w:rsidRPr="00153FDD" w:rsidRDefault="00153FDD" w:rsidP="00153FDD">
            <w:pPr>
              <w:jc w:val="both"/>
              <w:rPr>
                <w:b/>
                <w:sz w:val="22"/>
                <w:szCs w:val="22"/>
              </w:rPr>
            </w:pPr>
          </w:p>
        </w:tc>
        <w:tc>
          <w:tcPr>
            <w:tcW w:w="1134" w:type="dxa"/>
          </w:tcPr>
          <w:p w:rsidR="00153FDD" w:rsidRPr="00153FDD" w:rsidRDefault="00153FDD" w:rsidP="00153FDD">
            <w:pPr>
              <w:jc w:val="both"/>
              <w:rPr>
                <w:b/>
                <w:sz w:val="22"/>
                <w:szCs w:val="22"/>
              </w:rPr>
            </w:pPr>
          </w:p>
        </w:tc>
      </w:tr>
      <w:tr w:rsidR="00153FDD" w:rsidRPr="00153FDD" w:rsidTr="00E42C2C">
        <w:trPr>
          <w:jc w:val="center"/>
        </w:trPr>
        <w:tc>
          <w:tcPr>
            <w:tcW w:w="846" w:type="dxa"/>
          </w:tcPr>
          <w:p w:rsidR="00153FDD" w:rsidRPr="00153FDD" w:rsidRDefault="00153FDD" w:rsidP="00153FDD">
            <w:pPr>
              <w:jc w:val="both"/>
              <w:rPr>
                <w:b/>
                <w:sz w:val="22"/>
                <w:szCs w:val="22"/>
              </w:rPr>
            </w:pPr>
            <w:r w:rsidRPr="00153FDD">
              <w:rPr>
                <w:b/>
                <w:sz w:val="22"/>
                <w:szCs w:val="22"/>
              </w:rPr>
              <w:t>1.</w:t>
            </w:r>
          </w:p>
        </w:tc>
        <w:tc>
          <w:tcPr>
            <w:tcW w:w="1986" w:type="dxa"/>
          </w:tcPr>
          <w:p w:rsidR="00153FDD" w:rsidRPr="00153FDD" w:rsidRDefault="00153FDD" w:rsidP="00153FDD">
            <w:pPr>
              <w:jc w:val="both"/>
              <w:rPr>
                <w:b/>
                <w:sz w:val="22"/>
                <w:szCs w:val="22"/>
              </w:rPr>
            </w:pPr>
            <w:r w:rsidRPr="00153FDD">
              <w:rPr>
                <w:b/>
                <w:sz w:val="22"/>
                <w:szCs w:val="22"/>
              </w:rPr>
              <w:t>Муниципальный проект</w:t>
            </w:r>
          </w:p>
        </w:tc>
        <w:tc>
          <w:tcPr>
            <w:tcW w:w="1134" w:type="dxa"/>
          </w:tcPr>
          <w:p w:rsidR="00153FDD" w:rsidRPr="00153FDD" w:rsidRDefault="00153FDD" w:rsidP="00153FDD">
            <w:pPr>
              <w:jc w:val="both"/>
              <w:rPr>
                <w:sz w:val="22"/>
                <w:szCs w:val="22"/>
              </w:rPr>
            </w:pPr>
          </w:p>
        </w:tc>
        <w:tc>
          <w:tcPr>
            <w:tcW w:w="426"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20"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425"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54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r>
      <w:tr w:rsidR="00153FDD" w:rsidRPr="00153FDD" w:rsidTr="00E42C2C">
        <w:trPr>
          <w:jc w:val="center"/>
        </w:trPr>
        <w:tc>
          <w:tcPr>
            <w:tcW w:w="846" w:type="dxa"/>
          </w:tcPr>
          <w:p w:rsidR="00153FDD" w:rsidRPr="00153FDD" w:rsidRDefault="00153FDD" w:rsidP="00153FDD">
            <w:pPr>
              <w:jc w:val="both"/>
              <w:rPr>
                <w:sz w:val="22"/>
                <w:szCs w:val="22"/>
              </w:rPr>
            </w:pPr>
            <w:r w:rsidRPr="00153FDD">
              <w:rPr>
                <w:sz w:val="22"/>
                <w:szCs w:val="22"/>
              </w:rPr>
              <w:t>1.1.</w:t>
            </w:r>
          </w:p>
        </w:tc>
        <w:tc>
          <w:tcPr>
            <w:tcW w:w="1986" w:type="dxa"/>
          </w:tcPr>
          <w:p w:rsidR="00153FDD" w:rsidRPr="00153FDD" w:rsidRDefault="00153FDD" w:rsidP="00153FDD">
            <w:pPr>
              <w:jc w:val="both"/>
              <w:rPr>
                <w:sz w:val="22"/>
                <w:szCs w:val="22"/>
              </w:rPr>
            </w:pPr>
            <w:r w:rsidRPr="00153FDD">
              <w:rPr>
                <w:sz w:val="22"/>
                <w:szCs w:val="22"/>
              </w:rPr>
              <w:t>Мероприятие</w:t>
            </w:r>
          </w:p>
        </w:tc>
        <w:tc>
          <w:tcPr>
            <w:tcW w:w="1134" w:type="dxa"/>
          </w:tcPr>
          <w:p w:rsidR="00153FDD" w:rsidRPr="00153FDD" w:rsidRDefault="00153FDD" w:rsidP="00153FDD">
            <w:pPr>
              <w:jc w:val="both"/>
              <w:rPr>
                <w:sz w:val="22"/>
                <w:szCs w:val="22"/>
              </w:rPr>
            </w:pPr>
          </w:p>
        </w:tc>
        <w:tc>
          <w:tcPr>
            <w:tcW w:w="426"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20"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425"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54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r>
      <w:tr w:rsidR="00153FDD" w:rsidRPr="00153FDD" w:rsidTr="00E42C2C">
        <w:trPr>
          <w:jc w:val="center"/>
        </w:trPr>
        <w:tc>
          <w:tcPr>
            <w:tcW w:w="846" w:type="dxa"/>
          </w:tcPr>
          <w:p w:rsidR="00153FDD" w:rsidRPr="00153FDD" w:rsidRDefault="00153FDD" w:rsidP="00153FDD">
            <w:pPr>
              <w:jc w:val="both"/>
              <w:rPr>
                <w:sz w:val="22"/>
                <w:szCs w:val="22"/>
              </w:rPr>
            </w:pPr>
            <w:r w:rsidRPr="00153FDD">
              <w:rPr>
                <w:sz w:val="22"/>
                <w:szCs w:val="22"/>
              </w:rPr>
              <w:t>…</w:t>
            </w:r>
          </w:p>
        </w:tc>
        <w:tc>
          <w:tcPr>
            <w:tcW w:w="1986"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426"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20"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425"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54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r>
      <w:tr w:rsidR="00153FDD" w:rsidRPr="00153FDD" w:rsidTr="00E42C2C">
        <w:trPr>
          <w:jc w:val="center"/>
        </w:trPr>
        <w:tc>
          <w:tcPr>
            <w:tcW w:w="846" w:type="dxa"/>
          </w:tcPr>
          <w:p w:rsidR="00153FDD" w:rsidRPr="00153FDD" w:rsidRDefault="00153FDD" w:rsidP="00153FDD">
            <w:pPr>
              <w:jc w:val="both"/>
              <w:rPr>
                <w:b/>
                <w:sz w:val="22"/>
                <w:szCs w:val="22"/>
              </w:rPr>
            </w:pPr>
            <w:r w:rsidRPr="00153FDD">
              <w:rPr>
                <w:b/>
                <w:sz w:val="22"/>
                <w:szCs w:val="22"/>
              </w:rPr>
              <w:t>2.</w:t>
            </w:r>
          </w:p>
        </w:tc>
        <w:tc>
          <w:tcPr>
            <w:tcW w:w="1986" w:type="dxa"/>
          </w:tcPr>
          <w:p w:rsidR="00153FDD" w:rsidRDefault="00153FDD" w:rsidP="00153FDD">
            <w:pPr>
              <w:jc w:val="both"/>
              <w:rPr>
                <w:b/>
                <w:sz w:val="22"/>
                <w:szCs w:val="22"/>
              </w:rPr>
            </w:pPr>
            <w:r w:rsidRPr="00153FDD">
              <w:rPr>
                <w:b/>
                <w:sz w:val="22"/>
                <w:szCs w:val="22"/>
              </w:rPr>
              <w:t>Комплекс процессных мероприятий</w:t>
            </w:r>
          </w:p>
          <w:p w:rsidR="00E42C2C" w:rsidRPr="00153FDD" w:rsidRDefault="00E42C2C" w:rsidP="00153FDD">
            <w:pPr>
              <w:jc w:val="both"/>
              <w:rPr>
                <w:b/>
                <w:sz w:val="22"/>
                <w:szCs w:val="22"/>
              </w:rPr>
            </w:pPr>
          </w:p>
        </w:tc>
        <w:tc>
          <w:tcPr>
            <w:tcW w:w="1134" w:type="dxa"/>
          </w:tcPr>
          <w:p w:rsidR="00153FDD" w:rsidRPr="00153FDD" w:rsidRDefault="00153FDD" w:rsidP="00153FDD">
            <w:pPr>
              <w:jc w:val="both"/>
              <w:rPr>
                <w:sz w:val="22"/>
                <w:szCs w:val="22"/>
              </w:rPr>
            </w:pPr>
          </w:p>
        </w:tc>
        <w:tc>
          <w:tcPr>
            <w:tcW w:w="426"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20"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425"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54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r>
      <w:tr w:rsidR="00153FDD" w:rsidRPr="00153FDD" w:rsidTr="00E42C2C">
        <w:trPr>
          <w:jc w:val="center"/>
        </w:trPr>
        <w:tc>
          <w:tcPr>
            <w:tcW w:w="846" w:type="dxa"/>
          </w:tcPr>
          <w:p w:rsidR="00153FDD" w:rsidRPr="00153FDD" w:rsidRDefault="00153FDD" w:rsidP="00153FDD">
            <w:pPr>
              <w:jc w:val="both"/>
              <w:rPr>
                <w:sz w:val="22"/>
                <w:szCs w:val="22"/>
              </w:rPr>
            </w:pPr>
            <w:r w:rsidRPr="00153FDD">
              <w:rPr>
                <w:sz w:val="22"/>
                <w:szCs w:val="22"/>
              </w:rPr>
              <w:lastRenderedPageBreak/>
              <w:t>2.1.</w:t>
            </w:r>
          </w:p>
        </w:tc>
        <w:tc>
          <w:tcPr>
            <w:tcW w:w="1986" w:type="dxa"/>
          </w:tcPr>
          <w:p w:rsidR="00153FDD" w:rsidRPr="00153FDD" w:rsidRDefault="00153FDD" w:rsidP="00153FDD">
            <w:pPr>
              <w:jc w:val="both"/>
              <w:rPr>
                <w:sz w:val="22"/>
                <w:szCs w:val="22"/>
              </w:rPr>
            </w:pPr>
            <w:r w:rsidRPr="00153FDD">
              <w:rPr>
                <w:sz w:val="22"/>
                <w:szCs w:val="22"/>
              </w:rPr>
              <w:t>Процессное мероприятие</w:t>
            </w:r>
          </w:p>
        </w:tc>
        <w:tc>
          <w:tcPr>
            <w:tcW w:w="1134" w:type="dxa"/>
          </w:tcPr>
          <w:p w:rsidR="00153FDD" w:rsidRPr="00153FDD" w:rsidRDefault="00153FDD" w:rsidP="00153FDD">
            <w:pPr>
              <w:jc w:val="both"/>
              <w:rPr>
                <w:sz w:val="22"/>
                <w:szCs w:val="22"/>
              </w:rPr>
            </w:pPr>
          </w:p>
        </w:tc>
        <w:tc>
          <w:tcPr>
            <w:tcW w:w="426"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20"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425"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54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r>
      <w:tr w:rsidR="00153FDD" w:rsidRPr="00153FDD" w:rsidTr="00E42C2C">
        <w:trPr>
          <w:jc w:val="center"/>
        </w:trPr>
        <w:tc>
          <w:tcPr>
            <w:tcW w:w="846" w:type="dxa"/>
          </w:tcPr>
          <w:p w:rsidR="00153FDD" w:rsidRPr="00153FDD" w:rsidRDefault="00153FDD" w:rsidP="00153FDD">
            <w:pPr>
              <w:jc w:val="both"/>
              <w:rPr>
                <w:sz w:val="22"/>
                <w:szCs w:val="22"/>
              </w:rPr>
            </w:pPr>
            <w:r w:rsidRPr="00153FDD">
              <w:rPr>
                <w:sz w:val="22"/>
                <w:szCs w:val="22"/>
              </w:rPr>
              <w:t>…</w:t>
            </w:r>
          </w:p>
        </w:tc>
        <w:tc>
          <w:tcPr>
            <w:tcW w:w="1986"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426"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20"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425"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549"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708" w:type="dxa"/>
          </w:tcPr>
          <w:p w:rsidR="00153FDD" w:rsidRPr="00153FDD" w:rsidRDefault="00153FDD" w:rsidP="00153FDD">
            <w:pPr>
              <w:jc w:val="both"/>
              <w:rPr>
                <w:sz w:val="22"/>
                <w:szCs w:val="22"/>
              </w:rPr>
            </w:pPr>
          </w:p>
        </w:tc>
        <w:tc>
          <w:tcPr>
            <w:tcW w:w="709" w:type="dxa"/>
          </w:tcPr>
          <w:p w:rsidR="00153FDD" w:rsidRPr="00153FDD" w:rsidRDefault="00153FDD" w:rsidP="00153FDD">
            <w:pPr>
              <w:jc w:val="both"/>
              <w:rPr>
                <w:sz w:val="22"/>
                <w:szCs w:val="22"/>
              </w:rPr>
            </w:pPr>
          </w:p>
        </w:tc>
        <w:tc>
          <w:tcPr>
            <w:tcW w:w="567"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c>
          <w:tcPr>
            <w:tcW w:w="1134" w:type="dxa"/>
          </w:tcPr>
          <w:p w:rsidR="00153FDD" w:rsidRPr="00153FDD" w:rsidRDefault="00153FDD" w:rsidP="00153FDD">
            <w:pPr>
              <w:jc w:val="both"/>
              <w:rPr>
                <w:sz w:val="22"/>
                <w:szCs w:val="22"/>
              </w:rPr>
            </w:pPr>
          </w:p>
        </w:tc>
      </w:tr>
    </w:tbl>
    <w:p w:rsidR="00153FDD" w:rsidRPr="00153FDD" w:rsidRDefault="00153FDD" w:rsidP="00153FDD">
      <w:pPr>
        <w:jc w:val="both"/>
        <w:rPr>
          <w:sz w:val="26"/>
          <w:szCs w:val="26"/>
        </w:rPr>
      </w:pPr>
      <w:r w:rsidRPr="00153FDD">
        <w:rPr>
          <w:sz w:val="26"/>
          <w:szCs w:val="26"/>
        </w:rPr>
        <w:t>---------------------------</w:t>
      </w:r>
    </w:p>
    <w:p w:rsidR="00153FDD" w:rsidRPr="00153FDD" w:rsidRDefault="00153FDD" w:rsidP="00153FDD">
      <w:pPr>
        <w:ind w:firstLine="709"/>
        <w:jc w:val="both"/>
        <w:rPr>
          <w:sz w:val="22"/>
          <w:szCs w:val="22"/>
        </w:rPr>
      </w:pPr>
      <w:r w:rsidRPr="00153FDD">
        <w:rPr>
          <w:sz w:val="22"/>
          <w:szCs w:val="22"/>
        </w:rPr>
        <w:t xml:space="preserve">&lt;1&gt; Объемы финансового обеспечения указываются в </w:t>
      </w:r>
      <w:proofErr w:type="spellStart"/>
      <w:r w:rsidRPr="00153FDD">
        <w:rPr>
          <w:sz w:val="22"/>
          <w:szCs w:val="22"/>
        </w:rPr>
        <w:t>тыс.руб</w:t>
      </w:r>
      <w:proofErr w:type="spellEnd"/>
      <w:r w:rsidRPr="00153FDD">
        <w:rPr>
          <w:sz w:val="22"/>
          <w:szCs w:val="22"/>
        </w:rPr>
        <w:t xml:space="preserve">. нарастающим итогом с начала текущего финансового года по состоянию </w:t>
      </w:r>
      <w:r w:rsidR="00E42C2C">
        <w:rPr>
          <w:sz w:val="22"/>
          <w:szCs w:val="22"/>
        </w:rPr>
        <w:br/>
      </w:r>
      <w:r w:rsidRPr="00153FDD">
        <w:rPr>
          <w:sz w:val="22"/>
          <w:szCs w:val="22"/>
        </w:rPr>
        <w:t>на отчетную дату. Под отчетной датой понимается первое число месяца, следующего за отчетным периодом (1 апреля, 1 июля, 1 октября, 1 января).</w:t>
      </w:r>
    </w:p>
    <w:p w:rsidR="00153FDD" w:rsidRPr="00153FDD" w:rsidRDefault="00153FDD" w:rsidP="00153FDD">
      <w:pPr>
        <w:ind w:firstLine="709"/>
        <w:jc w:val="both"/>
        <w:rPr>
          <w:sz w:val="22"/>
          <w:szCs w:val="22"/>
        </w:rPr>
      </w:pPr>
      <w:r w:rsidRPr="00153FDD">
        <w:rPr>
          <w:sz w:val="22"/>
          <w:szCs w:val="22"/>
        </w:rPr>
        <w:t>&lt;2&gt; Указывается наименование структурного элемента в соответствии с паспортом муниципальной программы.</w:t>
      </w:r>
    </w:p>
    <w:p w:rsidR="00153FDD" w:rsidRPr="00153FDD" w:rsidRDefault="00153FDD" w:rsidP="00153FDD">
      <w:pPr>
        <w:ind w:firstLine="709"/>
        <w:jc w:val="both"/>
        <w:rPr>
          <w:sz w:val="22"/>
          <w:szCs w:val="22"/>
        </w:rPr>
      </w:pPr>
      <w:r w:rsidRPr="00153FDD">
        <w:rPr>
          <w:sz w:val="22"/>
          <w:szCs w:val="22"/>
        </w:rPr>
        <w:t>&lt;3&gt; Указывается объем финансового обеспечения, предусмотренный муниципальной программой на текущий год.</w:t>
      </w:r>
    </w:p>
    <w:p w:rsidR="00153FDD" w:rsidRPr="00153FDD" w:rsidRDefault="00153FDD" w:rsidP="00153FDD">
      <w:pPr>
        <w:ind w:firstLine="709"/>
        <w:jc w:val="both"/>
        <w:rPr>
          <w:sz w:val="22"/>
          <w:szCs w:val="22"/>
        </w:rPr>
      </w:pPr>
      <w:r w:rsidRPr="00153FDD">
        <w:rPr>
          <w:sz w:val="22"/>
          <w:szCs w:val="22"/>
        </w:rPr>
        <w:t>&lt;4&gt; В случае отсутствия финансового обеспечения за счет отдельных источников такие источники не приводятся. В случае наличия единственного источника финансирования объем и источник финансирования указываются в одной строке с разбивкой по годам реализации.</w:t>
      </w:r>
    </w:p>
    <w:p w:rsidR="00153FDD" w:rsidRPr="00153FDD" w:rsidRDefault="00153FDD" w:rsidP="00153FDD">
      <w:pPr>
        <w:ind w:firstLine="709"/>
        <w:jc w:val="both"/>
        <w:rPr>
          <w:sz w:val="22"/>
          <w:szCs w:val="22"/>
        </w:rPr>
      </w:pPr>
      <w:r w:rsidRPr="00153FDD">
        <w:rPr>
          <w:sz w:val="22"/>
          <w:szCs w:val="22"/>
        </w:rPr>
        <w:t>&lt;5&gt; Указываются показатели кассового плана городского бюджета по состоянию на отчетную дату. Под отчетной датой понимается первое число месяца, следующего за отчетным периодом (1 апреля, 1 июля, 1 октября, 1 января).</w:t>
      </w:r>
    </w:p>
    <w:p w:rsidR="00153FDD" w:rsidRPr="00153FDD" w:rsidRDefault="00153FDD" w:rsidP="00153FDD">
      <w:pPr>
        <w:autoSpaceDE w:val="0"/>
        <w:autoSpaceDN w:val="0"/>
        <w:adjustRightInd w:val="0"/>
        <w:ind w:firstLine="709"/>
        <w:jc w:val="both"/>
        <w:rPr>
          <w:rFonts w:eastAsiaTheme="minorHAnsi"/>
          <w:sz w:val="22"/>
          <w:szCs w:val="22"/>
          <w:lang w:eastAsia="en-US"/>
        </w:rPr>
      </w:pPr>
      <w:r w:rsidRPr="00153FDD">
        <w:rPr>
          <w:rFonts w:eastAsiaTheme="minorHAnsi"/>
          <w:sz w:val="22"/>
          <w:szCs w:val="22"/>
          <w:lang w:eastAsia="en-US"/>
        </w:rPr>
        <w:t xml:space="preserve">&lt;6&gt; Указывается объем кассового исполнения </w:t>
      </w:r>
      <w:r w:rsidRPr="00153FDD">
        <w:rPr>
          <w:sz w:val="22"/>
          <w:szCs w:val="22"/>
        </w:rPr>
        <w:t xml:space="preserve">городского бюджета по состоянию на отчетную дату. Под отчетной датой понимается первое число месяца, следующего за отчетным периодом (1 апреля, 1 июля, 1 октября, 1 января). Объем кассового исполнения </w:t>
      </w:r>
      <w:r w:rsidRPr="00153FDD">
        <w:rPr>
          <w:rFonts w:eastAsiaTheme="minorHAnsi"/>
          <w:sz w:val="22"/>
          <w:szCs w:val="22"/>
          <w:lang w:eastAsia="en-US"/>
        </w:rPr>
        <w:t>принимается на основании документов, подтверждающих оплату выполненных мероприятий.</w:t>
      </w:r>
    </w:p>
    <w:p w:rsidR="00153FDD" w:rsidRPr="00153FDD" w:rsidRDefault="00153FDD" w:rsidP="00153FDD">
      <w:pPr>
        <w:autoSpaceDE w:val="0"/>
        <w:autoSpaceDN w:val="0"/>
        <w:adjustRightInd w:val="0"/>
        <w:ind w:firstLine="709"/>
        <w:jc w:val="both"/>
        <w:rPr>
          <w:rFonts w:eastAsiaTheme="minorHAnsi"/>
          <w:sz w:val="22"/>
          <w:szCs w:val="22"/>
          <w:lang w:eastAsia="en-US"/>
        </w:rPr>
      </w:pPr>
      <w:r w:rsidRPr="00153FDD">
        <w:rPr>
          <w:rFonts w:eastAsiaTheme="minorHAnsi"/>
          <w:sz w:val="22"/>
          <w:szCs w:val="22"/>
          <w:lang w:eastAsia="en-US"/>
        </w:rPr>
        <w:t xml:space="preserve">&lt;7&gt; Указывается объем фактического исполнения </w:t>
      </w:r>
      <w:r w:rsidRPr="00153FDD">
        <w:rPr>
          <w:sz w:val="22"/>
          <w:szCs w:val="22"/>
        </w:rPr>
        <w:t xml:space="preserve">городского бюджета по состоянию на отчетную дату. Под отчетной датой понимается первое число месяца, следующего за отчетным периодом (1 апреля, 1 июля, 1 октября, 1 января). </w:t>
      </w:r>
      <w:r w:rsidRPr="00153FDD">
        <w:rPr>
          <w:rFonts w:eastAsiaTheme="minorHAnsi"/>
          <w:sz w:val="22"/>
          <w:szCs w:val="22"/>
          <w:lang w:eastAsia="en-US"/>
        </w:rPr>
        <w:t>Объем фактического исполнения принимается на основании отчетных документов о выполнении мероприятия.</w:t>
      </w:r>
    </w:p>
    <w:p w:rsidR="00153FDD" w:rsidRPr="00153FDD" w:rsidRDefault="00153FDD" w:rsidP="00153FDD">
      <w:pPr>
        <w:jc w:val="both"/>
        <w:rPr>
          <w:sz w:val="26"/>
          <w:szCs w:val="26"/>
        </w:rPr>
      </w:pPr>
    </w:p>
    <w:p w:rsidR="00153FDD" w:rsidRPr="00153FDD" w:rsidRDefault="00153FDD" w:rsidP="00153FDD">
      <w:pPr>
        <w:jc w:val="center"/>
        <w:rPr>
          <w:b/>
          <w:sz w:val="26"/>
          <w:szCs w:val="26"/>
        </w:rPr>
      </w:pPr>
      <w:r w:rsidRPr="00153FDD">
        <w:rPr>
          <w:b/>
          <w:sz w:val="26"/>
          <w:szCs w:val="26"/>
        </w:rPr>
        <w:t xml:space="preserve">Раздел 3. Отчет об уровне достижения показателей муниципальной программы </w:t>
      </w:r>
      <w:r w:rsidRPr="00153FDD">
        <w:rPr>
          <w:sz w:val="26"/>
          <w:szCs w:val="26"/>
        </w:rPr>
        <w:t>&lt;1&gt;</w:t>
      </w:r>
    </w:p>
    <w:p w:rsidR="00153FDD" w:rsidRPr="00153FDD" w:rsidRDefault="00153FDD" w:rsidP="00153FDD">
      <w:pPr>
        <w:ind w:firstLine="709"/>
        <w:jc w:val="both"/>
        <w:rPr>
          <w:sz w:val="26"/>
          <w:szCs w:val="26"/>
        </w:rPr>
      </w:pPr>
    </w:p>
    <w:p w:rsidR="00153FDD" w:rsidRPr="00153FDD" w:rsidRDefault="00153FDD" w:rsidP="00153FDD">
      <w:pPr>
        <w:ind w:firstLine="709"/>
        <w:jc w:val="both"/>
        <w:rPr>
          <w:sz w:val="26"/>
          <w:szCs w:val="26"/>
        </w:rPr>
      </w:pPr>
      <w:r w:rsidRPr="00153FDD">
        <w:rPr>
          <w:sz w:val="26"/>
          <w:szCs w:val="26"/>
        </w:rPr>
        <w:t xml:space="preserve">Сведения об уровне достижения значений показателей муниципальной программы, ее структурных элементов </w:t>
      </w:r>
      <w:r w:rsidR="00E42C2C">
        <w:rPr>
          <w:sz w:val="26"/>
          <w:szCs w:val="26"/>
        </w:rPr>
        <w:br/>
      </w:r>
      <w:r w:rsidRPr="00153FDD">
        <w:rPr>
          <w:sz w:val="26"/>
          <w:szCs w:val="26"/>
        </w:rPr>
        <w:t>с обоснованием отклонений по показателям, плановые значения по которым не достигнуты, предоставляются по форме согласно таблице 2 настоящего раздела.</w:t>
      </w:r>
    </w:p>
    <w:p w:rsidR="00153FDD" w:rsidRPr="00153FDD" w:rsidRDefault="00153FDD" w:rsidP="00153FDD">
      <w:pPr>
        <w:jc w:val="both"/>
        <w:rPr>
          <w:sz w:val="26"/>
          <w:szCs w:val="26"/>
        </w:rPr>
      </w:pPr>
    </w:p>
    <w:p w:rsidR="00153FDD" w:rsidRPr="00153FDD" w:rsidRDefault="00153FDD" w:rsidP="00153FDD">
      <w:pPr>
        <w:jc w:val="center"/>
        <w:rPr>
          <w:sz w:val="26"/>
          <w:szCs w:val="26"/>
        </w:rPr>
      </w:pPr>
      <w:r w:rsidRPr="00153FDD">
        <w:rPr>
          <w:sz w:val="26"/>
          <w:szCs w:val="26"/>
        </w:rPr>
        <w:t>Отчет</w:t>
      </w:r>
    </w:p>
    <w:p w:rsidR="00153FDD" w:rsidRPr="00153FDD" w:rsidRDefault="00153FDD" w:rsidP="00153FDD">
      <w:pPr>
        <w:jc w:val="center"/>
        <w:rPr>
          <w:sz w:val="26"/>
          <w:szCs w:val="26"/>
        </w:rPr>
      </w:pPr>
      <w:r w:rsidRPr="00153FDD">
        <w:rPr>
          <w:sz w:val="26"/>
          <w:szCs w:val="26"/>
        </w:rPr>
        <w:t>об уровне достижения показателей муниципальной программы</w:t>
      </w:r>
    </w:p>
    <w:p w:rsidR="00153FDD" w:rsidRPr="00153FDD" w:rsidRDefault="00153FDD" w:rsidP="00153FDD">
      <w:pPr>
        <w:jc w:val="center"/>
        <w:rPr>
          <w:sz w:val="26"/>
          <w:szCs w:val="26"/>
        </w:rPr>
      </w:pPr>
      <w:r w:rsidRPr="00153FDD">
        <w:rPr>
          <w:sz w:val="26"/>
          <w:szCs w:val="26"/>
        </w:rPr>
        <w:t xml:space="preserve">за 20__ г. </w:t>
      </w:r>
    </w:p>
    <w:p w:rsidR="00153FDD" w:rsidRPr="00153FDD" w:rsidRDefault="00153FDD" w:rsidP="00153FDD">
      <w:pPr>
        <w:jc w:val="right"/>
        <w:rPr>
          <w:sz w:val="26"/>
          <w:szCs w:val="26"/>
        </w:rPr>
      </w:pPr>
      <w:r w:rsidRPr="00153FDD">
        <w:rPr>
          <w:sz w:val="26"/>
          <w:szCs w:val="26"/>
        </w:rPr>
        <w:t>Таблица 2</w:t>
      </w:r>
    </w:p>
    <w:tbl>
      <w:tblPr>
        <w:tblStyle w:val="af2"/>
        <w:tblW w:w="14596" w:type="dxa"/>
        <w:tblLook w:val="04A0" w:firstRow="1" w:lastRow="0" w:firstColumn="1" w:lastColumn="0" w:noHBand="0" w:noVBand="1"/>
      </w:tblPr>
      <w:tblGrid>
        <w:gridCol w:w="553"/>
        <w:gridCol w:w="2986"/>
        <w:gridCol w:w="1708"/>
        <w:gridCol w:w="2205"/>
        <w:gridCol w:w="2252"/>
        <w:gridCol w:w="1894"/>
        <w:gridCol w:w="2998"/>
      </w:tblGrid>
      <w:tr w:rsidR="00153FDD" w:rsidRPr="00153FDD" w:rsidTr="00A158A3">
        <w:tc>
          <w:tcPr>
            <w:tcW w:w="553" w:type="dxa"/>
          </w:tcPr>
          <w:p w:rsidR="00153FDD" w:rsidRPr="00153FDD" w:rsidRDefault="00153FDD" w:rsidP="00153FDD">
            <w:pPr>
              <w:jc w:val="center"/>
              <w:rPr>
                <w:sz w:val="22"/>
                <w:szCs w:val="22"/>
              </w:rPr>
            </w:pPr>
            <w:r w:rsidRPr="00153FDD">
              <w:rPr>
                <w:sz w:val="22"/>
                <w:szCs w:val="22"/>
              </w:rPr>
              <w:t>№</w:t>
            </w:r>
          </w:p>
        </w:tc>
        <w:tc>
          <w:tcPr>
            <w:tcW w:w="2986" w:type="dxa"/>
          </w:tcPr>
          <w:p w:rsidR="00153FDD" w:rsidRPr="00153FDD" w:rsidRDefault="00153FDD" w:rsidP="00153FDD">
            <w:pPr>
              <w:jc w:val="center"/>
              <w:rPr>
                <w:sz w:val="22"/>
                <w:szCs w:val="22"/>
              </w:rPr>
            </w:pPr>
            <w:r w:rsidRPr="00153FDD">
              <w:rPr>
                <w:sz w:val="22"/>
                <w:szCs w:val="22"/>
              </w:rPr>
              <w:t>Наименование показателя</w:t>
            </w:r>
          </w:p>
        </w:tc>
        <w:tc>
          <w:tcPr>
            <w:tcW w:w="1708" w:type="dxa"/>
          </w:tcPr>
          <w:p w:rsidR="00153FDD" w:rsidRPr="00153FDD" w:rsidRDefault="00153FDD" w:rsidP="00153FDD">
            <w:pPr>
              <w:jc w:val="center"/>
              <w:rPr>
                <w:sz w:val="22"/>
                <w:szCs w:val="22"/>
              </w:rPr>
            </w:pPr>
            <w:r w:rsidRPr="00153FDD">
              <w:rPr>
                <w:rFonts w:eastAsiaTheme="minorHAnsi"/>
                <w:sz w:val="22"/>
                <w:szCs w:val="22"/>
                <w:lang w:eastAsia="en-US"/>
              </w:rPr>
              <w:t>Единица измерения по ОКЕИ</w:t>
            </w:r>
          </w:p>
        </w:tc>
        <w:tc>
          <w:tcPr>
            <w:tcW w:w="2205" w:type="dxa"/>
          </w:tcPr>
          <w:p w:rsidR="00153FDD" w:rsidRPr="00153FDD" w:rsidRDefault="00153FDD" w:rsidP="00153FDD">
            <w:pPr>
              <w:jc w:val="center"/>
              <w:rPr>
                <w:sz w:val="22"/>
                <w:szCs w:val="22"/>
              </w:rPr>
            </w:pPr>
            <w:r w:rsidRPr="00153FDD">
              <w:rPr>
                <w:sz w:val="22"/>
                <w:szCs w:val="22"/>
              </w:rPr>
              <w:t>Плановое</w:t>
            </w:r>
          </w:p>
          <w:p w:rsidR="00153FDD" w:rsidRPr="00153FDD" w:rsidRDefault="00153FDD" w:rsidP="00153FDD">
            <w:pPr>
              <w:jc w:val="center"/>
              <w:rPr>
                <w:sz w:val="22"/>
                <w:szCs w:val="22"/>
              </w:rPr>
            </w:pPr>
            <w:r w:rsidRPr="00153FDD">
              <w:rPr>
                <w:sz w:val="22"/>
                <w:szCs w:val="22"/>
              </w:rPr>
              <w:t>значение показателя на отчетный год &lt;2&gt;</w:t>
            </w:r>
          </w:p>
        </w:tc>
        <w:tc>
          <w:tcPr>
            <w:tcW w:w="2252" w:type="dxa"/>
          </w:tcPr>
          <w:p w:rsidR="00153FDD" w:rsidRPr="00153FDD" w:rsidRDefault="00153FDD" w:rsidP="00153FDD">
            <w:pPr>
              <w:jc w:val="center"/>
              <w:rPr>
                <w:sz w:val="22"/>
                <w:szCs w:val="22"/>
              </w:rPr>
            </w:pPr>
            <w:r w:rsidRPr="00153FDD">
              <w:rPr>
                <w:sz w:val="22"/>
                <w:szCs w:val="22"/>
              </w:rPr>
              <w:t>Фактическое</w:t>
            </w:r>
          </w:p>
          <w:p w:rsidR="00153FDD" w:rsidRPr="00153FDD" w:rsidRDefault="00153FDD" w:rsidP="00153FDD">
            <w:pPr>
              <w:jc w:val="center"/>
              <w:rPr>
                <w:sz w:val="22"/>
                <w:szCs w:val="22"/>
              </w:rPr>
            </w:pPr>
            <w:r w:rsidRPr="00153FDD">
              <w:rPr>
                <w:sz w:val="22"/>
                <w:szCs w:val="22"/>
              </w:rPr>
              <w:t>значение показателя за отчетный год &lt;3&gt;</w:t>
            </w:r>
          </w:p>
        </w:tc>
        <w:tc>
          <w:tcPr>
            <w:tcW w:w="1894" w:type="dxa"/>
          </w:tcPr>
          <w:p w:rsidR="00153FDD" w:rsidRPr="00153FDD" w:rsidRDefault="00153FDD" w:rsidP="00153FDD">
            <w:pPr>
              <w:jc w:val="center"/>
              <w:rPr>
                <w:sz w:val="22"/>
                <w:szCs w:val="22"/>
              </w:rPr>
            </w:pPr>
            <w:r w:rsidRPr="00153FDD">
              <w:rPr>
                <w:sz w:val="22"/>
                <w:szCs w:val="22"/>
              </w:rPr>
              <w:t xml:space="preserve">Уровень достижения </w:t>
            </w:r>
            <w:proofErr w:type="gramStart"/>
            <w:r w:rsidRPr="00153FDD">
              <w:rPr>
                <w:sz w:val="22"/>
                <w:szCs w:val="22"/>
              </w:rPr>
              <w:t>показателя,%</w:t>
            </w:r>
            <w:proofErr w:type="gramEnd"/>
          </w:p>
          <w:p w:rsidR="00153FDD" w:rsidRPr="00153FDD" w:rsidRDefault="00153FDD" w:rsidP="00153FDD">
            <w:pPr>
              <w:jc w:val="center"/>
              <w:rPr>
                <w:sz w:val="22"/>
                <w:szCs w:val="22"/>
              </w:rPr>
            </w:pPr>
            <w:r w:rsidRPr="00153FDD">
              <w:rPr>
                <w:sz w:val="22"/>
                <w:szCs w:val="22"/>
              </w:rPr>
              <w:t>&lt;4&gt;</w:t>
            </w:r>
          </w:p>
        </w:tc>
        <w:tc>
          <w:tcPr>
            <w:tcW w:w="2998" w:type="dxa"/>
          </w:tcPr>
          <w:p w:rsidR="00153FDD" w:rsidRPr="00153FDD" w:rsidRDefault="00153FDD" w:rsidP="00153FDD">
            <w:pPr>
              <w:jc w:val="center"/>
              <w:rPr>
                <w:sz w:val="22"/>
                <w:szCs w:val="22"/>
              </w:rPr>
            </w:pPr>
            <w:r w:rsidRPr="00153FDD">
              <w:rPr>
                <w:sz w:val="22"/>
                <w:szCs w:val="22"/>
              </w:rPr>
              <w:t xml:space="preserve">Комментарий </w:t>
            </w:r>
          </w:p>
          <w:p w:rsidR="00153FDD" w:rsidRPr="00153FDD" w:rsidRDefault="00153FDD" w:rsidP="00153FDD">
            <w:pPr>
              <w:jc w:val="center"/>
              <w:rPr>
                <w:sz w:val="22"/>
                <w:szCs w:val="22"/>
              </w:rPr>
            </w:pPr>
            <w:r w:rsidRPr="00153FDD">
              <w:rPr>
                <w:sz w:val="22"/>
                <w:szCs w:val="22"/>
              </w:rPr>
              <w:t>(описание причин, оказывающих влияние на не достижение планового значения показателя) &lt;5&gt;</w:t>
            </w:r>
          </w:p>
        </w:tc>
      </w:tr>
      <w:tr w:rsidR="00153FDD" w:rsidRPr="00153FDD" w:rsidTr="00A158A3">
        <w:tc>
          <w:tcPr>
            <w:tcW w:w="553" w:type="dxa"/>
          </w:tcPr>
          <w:p w:rsidR="00153FDD" w:rsidRPr="00153FDD" w:rsidRDefault="00153FDD" w:rsidP="00153FDD">
            <w:pPr>
              <w:jc w:val="center"/>
              <w:rPr>
                <w:sz w:val="22"/>
                <w:szCs w:val="22"/>
              </w:rPr>
            </w:pPr>
            <w:r w:rsidRPr="00153FDD">
              <w:rPr>
                <w:sz w:val="22"/>
                <w:szCs w:val="22"/>
              </w:rPr>
              <w:t>1</w:t>
            </w:r>
          </w:p>
        </w:tc>
        <w:tc>
          <w:tcPr>
            <w:tcW w:w="2986" w:type="dxa"/>
          </w:tcPr>
          <w:p w:rsidR="00153FDD" w:rsidRPr="00153FDD" w:rsidRDefault="00153FDD" w:rsidP="00153FDD">
            <w:pPr>
              <w:jc w:val="center"/>
              <w:rPr>
                <w:sz w:val="22"/>
                <w:szCs w:val="22"/>
              </w:rPr>
            </w:pPr>
            <w:r w:rsidRPr="00153FDD">
              <w:rPr>
                <w:sz w:val="22"/>
                <w:szCs w:val="22"/>
              </w:rPr>
              <w:t>2</w:t>
            </w:r>
          </w:p>
        </w:tc>
        <w:tc>
          <w:tcPr>
            <w:tcW w:w="1708" w:type="dxa"/>
          </w:tcPr>
          <w:p w:rsidR="00153FDD" w:rsidRPr="00153FDD" w:rsidRDefault="00153FDD" w:rsidP="00153FDD">
            <w:pPr>
              <w:jc w:val="center"/>
              <w:rPr>
                <w:rFonts w:eastAsiaTheme="minorHAnsi"/>
                <w:sz w:val="22"/>
                <w:szCs w:val="22"/>
                <w:lang w:eastAsia="en-US"/>
              </w:rPr>
            </w:pPr>
            <w:r w:rsidRPr="00153FDD">
              <w:rPr>
                <w:rFonts w:eastAsiaTheme="minorHAnsi"/>
                <w:sz w:val="22"/>
                <w:szCs w:val="22"/>
                <w:lang w:eastAsia="en-US"/>
              </w:rPr>
              <w:t>3</w:t>
            </w:r>
          </w:p>
        </w:tc>
        <w:tc>
          <w:tcPr>
            <w:tcW w:w="2205" w:type="dxa"/>
          </w:tcPr>
          <w:p w:rsidR="00153FDD" w:rsidRPr="00153FDD" w:rsidRDefault="00153FDD" w:rsidP="00153FDD">
            <w:pPr>
              <w:jc w:val="center"/>
              <w:rPr>
                <w:sz w:val="22"/>
                <w:szCs w:val="22"/>
              </w:rPr>
            </w:pPr>
            <w:r w:rsidRPr="00153FDD">
              <w:rPr>
                <w:sz w:val="22"/>
                <w:szCs w:val="22"/>
              </w:rPr>
              <w:t>4</w:t>
            </w:r>
          </w:p>
        </w:tc>
        <w:tc>
          <w:tcPr>
            <w:tcW w:w="2252" w:type="dxa"/>
          </w:tcPr>
          <w:p w:rsidR="00153FDD" w:rsidRPr="00153FDD" w:rsidRDefault="00153FDD" w:rsidP="00153FDD">
            <w:pPr>
              <w:jc w:val="center"/>
              <w:rPr>
                <w:sz w:val="22"/>
                <w:szCs w:val="22"/>
              </w:rPr>
            </w:pPr>
            <w:r w:rsidRPr="00153FDD">
              <w:rPr>
                <w:sz w:val="22"/>
                <w:szCs w:val="22"/>
              </w:rPr>
              <w:t>5</w:t>
            </w:r>
          </w:p>
        </w:tc>
        <w:tc>
          <w:tcPr>
            <w:tcW w:w="1894" w:type="dxa"/>
          </w:tcPr>
          <w:p w:rsidR="00153FDD" w:rsidRPr="00153FDD" w:rsidRDefault="00153FDD" w:rsidP="00153FDD">
            <w:pPr>
              <w:jc w:val="center"/>
              <w:rPr>
                <w:sz w:val="22"/>
                <w:szCs w:val="22"/>
              </w:rPr>
            </w:pPr>
            <w:r w:rsidRPr="00153FDD">
              <w:rPr>
                <w:sz w:val="22"/>
                <w:szCs w:val="22"/>
              </w:rPr>
              <w:t>6</w:t>
            </w:r>
          </w:p>
        </w:tc>
        <w:tc>
          <w:tcPr>
            <w:tcW w:w="2998" w:type="dxa"/>
          </w:tcPr>
          <w:p w:rsidR="00153FDD" w:rsidRPr="00153FDD" w:rsidRDefault="00153FDD" w:rsidP="00153FDD">
            <w:pPr>
              <w:jc w:val="center"/>
              <w:rPr>
                <w:sz w:val="22"/>
                <w:szCs w:val="22"/>
              </w:rPr>
            </w:pPr>
            <w:r w:rsidRPr="00153FDD">
              <w:rPr>
                <w:sz w:val="22"/>
                <w:szCs w:val="22"/>
              </w:rPr>
              <w:t>7</w:t>
            </w:r>
          </w:p>
        </w:tc>
      </w:tr>
      <w:tr w:rsidR="00153FDD" w:rsidRPr="00153FDD" w:rsidTr="00A158A3">
        <w:tc>
          <w:tcPr>
            <w:tcW w:w="553" w:type="dxa"/>
          </w:tcPr>
          <w:p w:rsidR="00153FDD" w:rsidRPr="00153FDD" w:rsidRDefault="00153FDD" w:rsidP="00153FDD">
            <w:pPr>
              <w:jc w:val="center"/>
              <w:rPr>
                <w:sz w:val="22"/>
                <w:szCs w:val="22"/>
              </w:rPr>
            </w:pPr>
          </w:p>
        </w:tc>
        <w:tc>
          <w:tcPr>
            <w:tcW w:w="14043" w:type="dxa"/>
            <w:gridSpan w:val="6"/>
          </w:tcPr>
          <w:p w:rsidR="00153FDD" w:rsidRPr="00153FDD" w:rsidRDefault="00153FDD" w:rsidP="00153FDD">
            <w:pPr>
              <w:rPr>
                <w:sz w:val="22"/>
                <w:szCs w:val="22"/>
              </w:rPr>
            </w:pPr>
            <w:r w:rsidRPr="00153FDD">
              <w:rPr>
                <w:sz w:val="22"/>
                <w:szCs w:val="22"/>
              </w:rPr>
              <w:t>Наименование цели муниципальной программы</w:t>
            </w:r>
          </w:p>
        </w:tc>
      </w:tr>
      <w:tr w:rsidR="00153FDD" w:rsidRPr="00153FDD" w:rsidTr="00A158A3">
        <w:tc>
          <w:tcPr>
            <w:tcW w:w="55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1</w:t>
            </w:r>
          </w:p>
        </w:tc>
        <w:tc>
          <w:tcPr>
            <w:tcW w:w="2986"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1</w:t>
            </w:r>
          </w:p>
        </w:tc>
        <w:tc>
          <w:tcPr>
            <w:tcW w:w="1708" w:type="dxa"/>
          </w:tcPr>
          <w:p w:rsidR="00153FDD" w:rsidRPr="00153FDD" w:rsidRDefault="00153FDD" w:rsidP="00153FDD">
            <w:pPr>
              <w:rPr>
                <w:sz w:val="22"/>
                <w:szCs w:val="22"/>
              </w:rPr>
            </w:pPr>
          </w:p>
        </w:tc>
        <w:tc>
          <w:tcPr>
            <w:tcW w:w="2205" w:type="dxa"/>
          </w:tcPr>
          <w:p w:rsidR="00153FDD" w:rsidRPr="00153FDD" w:rsidRDefault="00153FDD" w:rsidP="00153FDD">
            <w:pPr>
              <w:jc w:val="both"/>
              <w:rPr>
                <w:sz w:val="22"/>
                <w:szCs w:val="22"/>
              </w:rPr>
            </w:pPr>
          </w:p>
        </w:tc>
        <w:tc>
          <w:tcPr>
            <w:tcW w:w="2252" w:type="dxa"/>
          </w:tcPr>
          <w:p w:rsidR="00153FDD" w:rsidRPr="00153FDD" w:rsidRDefault="00153FDD" w:rsidP="00153FDD">
            <w:pPr>
              <w:jc w:val="both"/>
              <w:rPr>
                <w:sz w:val="22"/>
                <w:szCs w:val="22"/>
              </w:rPr>
            </w:pPr>
          </w:p>
        </w:tc>
        <w:tc>
          <w:tcPr>
            <w:tcW w:w="1894" w:type="dxa"/>
          </w:tcPr>
          <w:p w:rsidR="00153FDD" w:rsidRPr="00153FDD" w:rsidRDefault="00153FDD" w:rsidP="00153FDD">
            <w:pPr>
              <w:jc w:val="both"/>
              <w:rPr>
                <w:sz w:val="22"/>
                <w:szCs w:val="22"/>
              </w:rPr>
            </w:pPr>
          </w:p>
        </w:tc>
        <w:tc>
          <w:tcPr>
            <w:tcW w:w="2998" w:type="dxa"/>
          </w:tcPr>
          <w:p w:rsidR="00153FDD" w:rsidRPr="00153FDD" w:rsidRDefault="00153FDD" w:rsidP="00153FDD">
            <w:pPr>
              <w:jc w:val="both"/>
              <w:rPr>
                <w:sz w:val="22"/>
                <w:szCs w:val="22"/>
              </w:rPr>
            </w:pPr>
          </w:p>
        </w:tc>
      </w:tr>
      <w:tr w:rsidR="00153FDD" w:rsidRPr="00153FDD" w:rsidTr="00A158A3">
        <w:tc>
          <w:tcPr>
            <w:tcW w:w="553"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2</w:t>
            </w:r>
          </w:p>
        </w:tc>
        <w:tc>
          <w:tcPr>
            <w:tcW w:w="2986"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Показатель 2</w:t>
            </w:r>
          </w:p>
        </w:tc>
        <w:tc>
          <w:tcPr>
            <w:tcW w:w="1708" w:type="dxa"/>
          </w:tcPr>
          <w:p w:rsidR="00153FDD" w:rsidRPr="00153FDD" w:rsidRDefault="00153FDD" w:rsidP="00153FDD">
            <w:pPr>
              <w:jc w:val="both"/>
              <w:rPr>
                <w:sz w:val="22"/>
                <w:szCs w:val="22"/>
              </w:rPr>
            </w:pPr>
          </w:p>
        </w:tc>
        <w:tc>
          <w:tcPr>
            <w:tcW w:w="2205" w:type="dxa"/>
          </w:tcPr>
          <w:p w:rsidR="00153FDD" w:rsidRPr="00153FDD" w:rsidRDefault="00153FDD" w:rsidP="00153FDD">
            <w:pPr>
              <w:jc w:val="both"/>
              <w:rPr>
                <w:sz w:val="22"/>
                <w:szCs w:val="22"/>
              </w:rPr>
            </w:pPr>
          </w:p>
        </w:tc>
        <w:tc>
          <w:tcPr>
            <w:tcW w:w="2252" w:type="dxa"/>
          </w:tcPr>
          <w:p w:rsidR="00153FDD" w:rsidRPr="00153FDD" w:rsidRDefault="00153FDD" w:rsidP="00153FDD">
            <w:pPr>
              <w:jc w:val="both"/>
              <w:rPr>
                <w:sz w:val="22"/>
                <w:szCs w:val="22"/>
              </w:rPr>
            </w:pPr>
          </w:p>
        </w:tc>
        <w:tc>
          <w:tcPr>
            <w:tcW w:w="1894" w:type="dxa"/>
          </w:tcPr>
          <w:p w:rsidR="00153FDD" w:rsidRPr="00153FDD" w:rsidRDefault="00153FDD" w:rsidP="00153FDD">
            <w:pPr>
              <w:jc w:val="both"/>
              <w:rPr>
                <w:sz w:val="22"/>
                <w:szCs w:val="22"/>
              </w:rPr>
            </w:pPr>
          </w:p>
        </w:tc>
        <w:tc>
          <w:tcPr>
            <w:tcW w:w="2998" w:type="dxa"/>
          </w:tcPr>
          <w:p w:rsidR="00153FDD" w:rsidRPr="00153FDD" w:rsidRDefault="00153FDD" w:rsidP="00153FDD">
            <w:pPr>
              <w:jc w:val="both"/>
              <w:rPr>
                <w:sz w:val="22"/>
                <w:szCs w:val="22"/>
              </w:rPr>
            </w:pPr>
          </w:p>
        </w:tc>
      </w:tr>
      <w:tr w:rsidR="00153FDD" w:rsidRPr="00153FDD" w:rsidTr="00A158A3">
        <w:tc>
          <w:tcPr>
            <w:tcW w:w="553" w:type="dxa"/>
          </w:tcPr>
          <w:p w:rsidR="00153FDD" w:rsidRPr="00153FDD" w:rsidRDefault="00153FDD" w:rsidP="00153FDD">
            <w:pPr>
              <w:widowControl w:val="0"/>
              <w:autoSpaceDE w:val="0"/>
              <w:autoSpaceDN w:val="0"/>
              <w:adjustRightInd w:val="0"/>
              <w:jc w:val="both"/>
              <w:rPr>
                <w:b/>
                <w:sz w:val="22"/>
                <w:szCs w:val="22"/>
              </w:rPr>
            </w:pPr>
            <w:r w:rsidRPr="00153FDD">
              <w:rPr>
                <w:sz w:val="22"/>
                <w:szCs w:val="22"/>
                <w:lang w:val="en-US"/>
              </w:rPr>
              <w:t>…</w:t>
            </w:r>
          </w:p>
        </w:tc>
        <w:tc>
          <w:tcPr>
            <w:tcW w:w="2986" w:type="dxa"/>
          </w:tcPr>
          <w:p w:rsidR="00153FDD" w:rsidRPr="00153FDD" w:rsidRDefault="00153FDD" w:rsidP="00153FDD">
            <w:pPr>
              <w:widowControl w:val="0"/>
              <w:autoSpaceDE w:val="0"/>
              <w:autoSpaceDN w:val="0"/>
              <w:adjustRightInd w:val="0"/>
              <w:jc w:val="both"/>
              <w:rPr>
                <w:sz w:val="22"/>
                <w:szCs w:val="22"/>
              </w:rPr>
            </w:pPr>
            <w:r w:rsidRPr="00153FDD">
              <w:rPr>
                <w:sz w:val="22"/>
                <w:szCs w:val="22"/>
              </w:rPr>
              <w:t xml:space="preserve">Показатель </w:t>
            </w:r>
            <w:r w:rsidRPr="00153FDD">
              <w:rPr>
                <w:sz w:val="22"/>
                <w:szCs w:val="22"/>
                <w:lang w:val="en-US"/>
              </w:rPr>
              <w:t>…</w:t>
            </w:r>
          </w:p>
        </w:tc>
        <w:tc>
          <w:tcPr>
            <w:tcW w:w="1708" w:type="dxa"/>
          </w:tcPr>
          <w:p w:rsidR="00153FDD" w:rsidRPr="00153FDD" w:rsidRDefault="00153FDD" w:rsidP="00153FDD">
            <w:pPr>
              <w:jc w:val="both"/>
              <w:rPr>
                <w:sz w:val="22"/>
                <w:szCs w:val="22"/>
              </w:rPr>
            </w:pPr>
          </w:p>
        </w:tc>
        <w:tc>
          <w:tcPr>
            <w:tcW w:w="2205" w:type="dxa"/>
          </w:tcPr>
          <w:p w:rsidR="00153FDD" w:rsidRPr="00153FDD" w:rsidRDefault="00153FDD" w:rsidP="00153FDD">
            <w:pPr>
              <w:jc w:val="both"/>
              <w:rPr>
                <w:sz w:val="22"/>
                <w:szCs w:val="22"/>
              </w:rPr>
            </w:pPr>
          </w:p>
        </w:tc>
        <w:tc>
          <w:tcPr>
            <w:tcW w:w="2252" w:type="dxa"/>
          </w:tcPr>
          <w:p w:rsidR="00153FDD" w:rsidRPr="00153FDD" w:rsidRDefault="00153FDD" w:rsidP="00153FDD">
            <w:pPr>
              <w:jc w:val="both"/>
              <w:rPr>
                <w:sz w:val="22"/>
                <w:szCs w:val="22"/>
              </w:rPr>
            </w:pPr>
          </w:p>
        </w:tc>
        <w:tc>
          <w:tcPr>
            <w:tcW w:w="1894" w:type="dxa"/>
          </w:tcPr>
          <w:p w:rsidR="00153FDD" w:rsidRPr="00153FDD" w:rsidRDefault="00153FDD" w:rsidP="00153FDD">
            <w:pPr>
              <w:jc w:val="both"/>
              <w:rPr>
                <w:sz w:val="22"/>
                <w:szCs w:val="22"/>
              </w:rPr>
            </w:pPr>
          </w:p>
        </w:tc>
        <w:tc>
          <w:tcPr>
            <w:tcW w:w="2998" w:type="dxa"/>
          </w:tcPr>
          <w:p w:rsidR="00153FDD" w:rsidRPr="00153FDD" w:rsidRDefault="00153FDD" w:rsidP="00153FDD">
            <w:pPr>
              <w:jc w:val="both"/>
              <w:rPr>
                <w:sz w:val="22"/>
                <w:szCs w:val="22"/>
              </w:rPr>
            </w:pPr>
          </w:p>
        </w:tc>
      </w:tr>
    </w:tbl>
    <w:p w:rsidR="00153FDD" w:rsidRPr="00153FDD" w:rsidRDefault="00153FDD" w:rsidP="00153FDD">
      <w:pPr>
        <w:jc w:val="both"/>
        <w:rPr>
          <w:sz w:val="26"/>
          <w:szCs w:val="26"/>
        </w:rPr>
      </w:pPr>
      <w:r w:rsidRPr="00153FDD">
        <w:rPr>
          <w:sz w:val="26"/>
          <w:szCs w:val="26"/>
        </w:rPr>
        <w:t>---------------------------</w:t>
      </w:r>
    </w:p>
    <w:p w:rsidR="00153FDD" w:rsidRPr="00153FDD" w:rsidRDefault="00153FDD" w:rsidP="00153FDD">
      <w:pPr>
        <w:ind w:firstLine="709"/>
        <w:jc w:val="both"/>
        <w:rPr>
          <w:sz w:val="22"/>
          <w:szCs w:val="22"/>
        </w:rPr>
      </w:pPr>
      <w:r w:rsidRPr="00153FDD">
        <w:rPr>
          <w:sz w:val="22"/>
          <w:szCs w:val="22"/>
        </w:rPr>
        <w:t>&lt;1&gt; Заполняется при формировании годового отчета.</w:t>
      </w:r>
    </w:p>
    <w:p w:rsidR="00153FDD" w:rsidRPr="00153FDD" w:rsidRDefault="00153FDD" w:rsidP="00153FDD">
      <w:pPr>
        <w:ind w:firstLine="709"/>
        <w:jc w:val="both"/>
        <w:rPr>
          <w:sz w:val="22"/>
          <w:szCs w:val="22"/>
        </w:rPr>
      </w:pPr>
      <w:r w:rsidRPr="00153FDD">
        <w:rPr>
          <w:sz w:val="22"/>
          <w:szCs w:val="22"/>
        </w:rPr>
        <w:t>&lt;2&gt; Указывается плановое значение показателя в соответствии с паспортом структурного элемента.</w:t>
      </w:r>
    </w:p>
    <w:p w:rsidR="00153FDD" w:rsidRPr="00153FDD" w:rsidRDefault="00153FDD" w:rsidP="00153FDD">
      <w:pPr>
        <w:ind w:firstLine="709"/>
        <w:jc w:val="both"/>
        <w:rPr>
          <w:sz w:val="22"/>
          <w:szCs w:val="22"/>
        </w:rPr>
      </w:pPr>
      <w:r w:rsidRPr="00153FDD">
        <w:rPr>
          <w:sz w:val="22"/>
          <w:szCs w:val="22"/>
        </w:rPr>
        <w:t>&lt;3&gt; Указывается фактическое значение показателя за отчетный год.</w:t>
      </w:r>
    </w:p>
    <w:p w:rsidR="00153FDD" w:rsidRPr="00153FDD" w:rsidRDefault="00153FDD" w:rsidP="00153FDD">
      <w:pPr>
        <w:ind w:firstLine="709"/>
        <w:jc w:val="both"/>
        <w:rPr>
          <w:sz w:val="22"/>
          <w:szCs w:val="22"/>
        </w:rPr>
      </w:pPr>
      <w:r w:rsidRPr="00153FDD">
        <w:rPr>
          <w:sz w:val="22"/>
          <w:szCs w:val="22"/>
        </w:rPr>
        <w:t>&lt;4&gt; Уровень достижения показателя рассчитывается по формуле:</w:t>
      </w:r>
    </w:p>
    <w:p w:rsidR="00153FDD" w:rsidRPr="00153FDD" w:rsidRDefault="00153FDD" w:rsidP="00153FDD">
      <w:pPr>
        <w:ind w:firstLine="709"/>
        <w:jc w:val="both"/>
        <w:rPr>
          <w:sz w:val="22"/>
          <w:szCs w:val="22"/>
        </w:rPr>
      </w:pPr>
      <w:r w:rsidRPr="00153FDD">
        <w:rPr>
          <w:sz w:val="22"/>
          <w:szCs w:val="22"/>
        </w:rPr>
        <w:t>- гр.5 / гр.4 * 100 % - для целевых показателей, желаемой тенденцией развития которых является рост значений.</w:t>
      </w:r>
    </w:p>
    <w:p w:rsidR="00153FDD" w:rsidRPr="00153FDD" w:rsidRDefault="00153FDD" w:rsidP="00153FDD">
      <w:pPr>
        <w:ind w:firstLine="709"/>
        <w:jc w:val="both"/>
        <w:rPr>
          <w:sz w:val="22"/>
          <w:szCs w:val="22"/>
        </w:rPr>
      </w:pPr>
      <w:r w:rsidRPr="00153FDD">
        <w:rPr>
          <w:sz w:val="22"/>
          <w:szCs w:val="22"/>
        </w:rPr>
        <w:t>- гр.4 / гр.5 * 100 % - для целевых показателей, желаемой тенденцией развития которых является снижение значений.</w:t>
      </w:r>
    </w:p>
    <w:p w:rsidR="00153FDD" w:rsidRPr="00153FDD" w:rsidRDefault="00153FDD" w:rsidP="00153FDD">
      <w:pPr>
        <w:ind w:firstLine="709"/>
        <w:jc w:val="both"/>
        <w:rPr>
          <w:sz w:val="22"/>
          <w:szCs w:val="22"/>
        </w:rPr>
      </w:pPr>
      <w:r w:rsidRPr="00153FDD">
        <w:rPr>
          <w:sz w:val="22"/>
          <w:szCs w:val="22"/>
        </w:rPr>
        <w:t>&lt;5&gt; Заполняется в случае не достижения планового значения показателя. </w:t>
      </w:r>
    </w:p>
    <w:p w:rsidR="00153FDD" w:rsidRPr="00153FDD" w:rsidRDefault="00153FDD" w:rsidP="00153FDD">
      <w:pPr>
        <w:jc w:val="both"/>
        <w:rPr>
          <w:sz w:val="26"/>
          <w:szCs w:val="26"/>
        </w:rPr>
      </w:pPr>
    </w:p>
    <w:p w:rsidR="00153FDD" w:rsidRPr="00153FDD" w:rsidRDefault="00153FDD" w:rsidP="00153FDD">
      <w:pPr>
        <w:jc w:val="center"/>
        <w:rPr>
          <w:sz w:val="22"/>
          <w:szCs w:val="22"/>
        </w:rPr>
      </w:pPr>
      <w:r w:rsidRPr="00153FDD">
        <w:rPr>
          <w:b/>
          <w:sz w:val="26"/>
          <w:szCs w:val="26"/>
        </w:rPr>
        <w:t xml:space="preserve">Раздел 4. Отчет об исполнении плана реализации муниципальной программы </w:t>
      </w:r>
      <w:r w:rsidRPr="00153FDD">
        <w:rPr>
          <w:sz w:val="22"/>
          <w:szCs w:val="22"/>
        </w:rPr>
        <w:t>&lt;1&gt;</w:t>
      </w:r>
    </w:p>
    <w:p w:rsidR="00153FDD" w:rsidRPr="00153FDD" w:rsidRDefault="00153FDD" w:rsidP="00153FDD">
      <w:pPr>
        <w:jc w:val="right"/>
        <w:rPr>
          <w:b/>
          <w:sz w:val="26"/>
          <w:szCs w:val="26"/>
        </w:rPr>
      </w:pPr>
      <w:r w:rsidRPr="00153FDD">
        <w:rPr>
          <w:sz w:val="26"/>
          <w:szCs w:val="26"/>
        </w:rPr>
        <w:t>Таблица 3</w:t>
      </w:r>
    </w:p>
    <w:tbl>
      <w:tblPr>
        <w:tblW w:w="161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119"/>
        <w:gridCol w:w="901"/>
        <w:gridCol w:w="1367"/>
        <w:gridCol w:w="1714"/>
        <w:gridCol w:w="1701"/>
        <w:gridCol w:w="1511"/>
        <w:gridCol w:w="1736"/>
        <w:gridCol w:w="1276"/>
        <w:gridCol w:w="1984"/>
      </w:tblGrid>
      <w:tr w:rsidR="00153FDD" w:rsidRPr="00153FDD" w:rsidTr="00A158A3">
        <w:trPr>
          <w:trHeight w:val="240"/>
        </w:trPr>
        <w:tc>
          <w:tcPr>
            <w:tcW w:w="851" w:type="dxa"/>
            <w:vMerge w:val="restart"/>
            <w:shd w:val="clear" w:color="auto" w:fill="auto"/>
            <w:hideMark/>
          </w:tcPr>
          <w:p w:rsidR="00153FDD" w:rsidRPr="00153FDD" w:rsidRDefault="00153FDD" w:rsidP="00153FDD">
            <w:pPr>
              <w:jc w:val="center"/>
            </w:pPr>
            <w:r w:rsidRPr="00153FDD">
              <w:rPr>
                <w:sz w:val="22"/>
                <w:szCs w:val="22"/>
              </w:rPr>
              <w:t>№ п/п</w:t>
            </w:r>
          </w:p>
        </w:tc>
        <w:tc>
          <w:tcPr>
            <w:tcW w:w="3119" w:type="dxa"/>
            <w:vMerge w:val="restart"/>
            <w:shd w:val="clear" w:color="auto" w:fill="auto"/>
            <w:hideMark/>
          </w:tcPr>
          <w:p w:rsidR="00153FDD" w:rsidRPr="00153FDD" w:rsidRDefault="00153FDD" w:rsidP="00153FDD">
            <w:pPr>
              <w:jc w:val="center"/>
            </w:pPr>
            <w:r w:rsidRPr="00153FDD">
              <w:rPr>
                <w:sz w:val="22"/>
                <w:szCs w:val="22"/>
              </w:rPr>
              <w:t>Наименование</w:t>
            </w:r>
          </w:p>
        </w:tc>
        <w:tc>
          <w:tcPr>
            <w:tcW w:w="2268" w:type="dxa"/>
            <w:gridSpan w:val="2"/>
            <w:shd w:val="clear" w:color="auto" w:fill="auto"/>
            <w:hideMark/>
          </w:tcPr>
          <w:p w:rsidR="00153FDD" w:rsidRPr="00153FDD" w:rsidRDefault="00153FDD" w:rsidP="00153FDD">
            <w:pPr>
              <w:jc w:val="center"/>
            </w:pPr>
            <w:r w:rsidRPr="00153FDD">
              <w:rPr>
                <w:sz w:val="22"/>
                <w:szCs w:val="22"/>
              </w:rPr>
              <w:t>Срок реализации</w:t>
            </w:r>
          </w:p>
        </w:tc>
        <w:tc>
          <w:tcPr>
            <w:tcW w:w="1714" w:type="dxa"/>
            <w:vMerge w:val="restart"/>
            <w:shd w:val="clear" w:color="auto" w:fill="auto"/>
            <w:hideMark/>
          </w:tcPr>
          <w:p w:rsidR="00153FDD" w:rsidRPr="00153FDD" w:rsidRDefault="00153FDD" w:rsidP="00153FDD">
            <w:pPr>
              <w:jc w:val="center"/>
            </w:pPr>
            <w:r w:rsidRPr="00153FDD">
              <w:rPr>
                <w:sz w:val="22"/>
                <w:szCs w:val="22"/>
              </w:rPr>
              <w:t>Соисполнитель/Участник</w:t>
            </w:r>
          </w:p>
        </w:tc>
        <w:tc>
          <w:tcPr>
            <w:tcW w:w="1701" w:type="dxa"/>
            <w:vMerge w:val="restart"/>
            <w:shd w:val="clear" w:color="auto" w:fill="auto"/>
            <w:hideMark/>
          </w:tcPr>
          <w:p w:rsidR="00153FDD" w:rsidRPr="00153FDD" w:rsidRDefault="00153FDD" w:rsidP="00153FDD">
            <w:pPr>
              <w:jc w:val="center"/>
            </w:pPr>
            <w:r w:rsidRPr="00153FDD">
              <w:rPr>
                <w:sz w:val="22"/>
                <w:szCs w:val="22"/>
              </w:rPr>
              <w:t>Объем финансового обеспечения,</w:t>
            </w:r>
          </w:p>
          <w:p w:rsidR="00153FDD" w:rsidRPr="00153FDD" w:rsidRDefault="00153FDD" w:rsidP="00153FDD">
            <w:pPr>
              <w:jc w:val="center"/>
            </w:pPr>
            <w:r w:rsidRPr="00153FDD">
              <w:rPr>
                <w:sz w:val="22"/>
                <w:szCs w:val="22"/>
              </w:rPr>
              <w:t>тыс. руб. &lt;3&gt;</w:t>
            </w:r>
          </w:p>
        </w:tc>
        <w:tc>
          <w:tcPr>
            <w:tcW w:w="1511" w:type="dxa"/>
            <w:vMerge w:val="restart"/>
            <w:shd w:val="clear" w:color="auto" w:fill="auto"/>
            <w:hideMark/>
          </w:tcPr>
          <w:p w:rsidR="00153FDD" w:rsidRPr="00153FDD" w:rsidRDefault="00153FDD" w:rsidP="00153FDD">
            <w:pPr>
              <w:jc w:val="center"/>
            </w:pPr>
            <w:r w:rsidRPr="00153FDD">
              <w:rPr>
                <w:sz w:val="22"/>
                <w:szCs w:val="22"/>
              </w:rPr>
              <w:t>Плановое значение результата/</w:t>
            </w:r>
          </w:p>
          <w:p w:rsidR="00153FDD" w:rsidRPr="00153FDD" w:rsidRDefault="00153FDD" w:rsidP="00153FDD">
            <w:pPr>
              <w:jc w:val="center"/>
            </w:pPr>
            <w:r w:rsidRPr="00153FDD">
              <w:rPr>
                <w:sz w:val="22"/>
                <w:szCs w:val="22"/>
              </w:rPr>
              <w:t>контрольной точки</w:t>
            </w:r>
          </w:p>
        </w:tc>
        <w:tc>
          <w:tcPr>
            <w:tcW w:w="1736" w:type="dxa"/>
            <w:vMerge w:val="restart"/>
          </w:tcPr>
          <w:p w:rsidR="00153FDD" w:rsidRPr="00153FDD" w:rsidRDefault="00153FDD" w:rsidP="00153FDD">
            <w:pPr>
              <w:jc w:val="center"/>
            </w:pPr>
            <w:r w:rsidRPr="00153FDD">
              <w:rPr>
                <w:sz w:val="22"/>
                <w:szCs w:val="22"/>
              </w:rPr>
              <w:t>Фактическое значение результата/</w:t>
            </w:r>
          </w:p>
          <w:p w:rsidR="00153FDD" w:rsidRPr="00153FDD" w:rsidRDefault="00153FDD" w:rsidP="00153FDD">
            <w:pPr>
              <w:jc w:val="center"/>
            </w:pPr>
            <w:r w:rsidRPr="00153FDD">
              <w:rPr>
                <w:sz w:val="22"/>
                <w:szCs w:val="22"/>
              </w:rPr>
              <w:t>контрольной точки</w:t>
            </w:r>
          </w:p>
        </w:tc>
        <w:tc>
          <w:tcPr>
            <w:tcW w:w="1276" w:type="dxa"/>
            <w:vMerge w:val="restart"/>
            <w:shd w:val="clear" w:color="auto" w:fill="auto"/>
            <w:hideMark/>
          </w:tcPr>
          <w:p w:rsidR="00153FDD" w:rsidRPr="00153FDD" w:rsidRDefault="00153FDD" w:rsidP="00153FDD">
            <w:pPr>
              <w:jc w:val="center"/>
            </w:pPr>
            <w:r w:rsidRPr="00153FDD">
              <w:rPr>
                <w:sz w:val="22"/>
                <w:szCs w:val="22"/>
              </w:rPr>
              <w:t>Вид подтверждающего документа &lt;4&gt;</w:t>
            </w:r>
          </w:p>
        </w:tc>
        <w:tc>
          <w:tcPr>
            <w:tcW w:w="1984" w:type="dxa"/>
            <w:vMerge w:val="restart"/>
          </w:tcPr>
          <w:p w:rsidR="00153FDD" w:rsidRPr="00153FDD" w:rsidRDefault="00153FDD" w:rsidP="00153FDD">
            <w:pPr>
              <w:jc w:val="center"/>
            </w:pPr>
            <w:r w:rsidRPr="00153FDD">
              <w:rPr>
                <w:sz w:val="22"/>
                <w:szCs w:val="22"/>
              </w:rPr>
              <w:t>Причины,</w:t>
            </w:r>
          </w:p>
          <w:p w:rsidR="00153FDD" w:rsidRPr="00153FDD" w:rsidRDefault="00153FDD" w:rsidP="00153FDD">
            <w:pPr>
              <w:jc w:val="center"/>
            </w:pPr>
            <w:r w:rsidRPr="00153FDD">
              <w:rPr>
                <w:sz w:val="22"/>
                <w:szCs w:val="22"/>
              </w:rPr>
              <w:t>повлиявшие</w:t>
            </w:r>
          </w:p>
          <w:p w:rsidR="00153FDD" w:rsidRPr="00153FDD" w:rsidRDefault="00153FDD" w:rsidP="00153FDD">
            <w:pPr>
              <w:jc w:val="center"/>
            </w:pPr>
            <w:r w:rsidRPr="00153FDD">
              <w:rPr>
                <w:sz w:val="22"/>
                <w:szCs w:val="22"/>
              </w:rPr>
              <w:t>на не достижение значения результата/</w:t>
            </w:r>
          </w:p>
          <w:p w:rsidR="00153FDD" w:rsidRPr="00153FDD" w:rsidRDefault="00153FDD" w:rsidP="00153FDD">
            <w:pPr>
              <w:jc w:val="center"/>
            </w:pPr>
            <w:r w:rsidRPr="00153FDD">
              <w:rPr>
                <w:sz w:val="22"/>
                <w:szCs w:val="22"/>
              </w:rPr>
              <w:t>контрольной точки</w:t>
            </w:r>
          </w:p>
        </w:tc>
      </w:tr>
      <w:tr w:rsidR="00153FDD" w:rsidRPr="00153FDD" w:rsidTr="00A158A3">
        <w:trPr>
          <w:trHeight w:val="720"/>
        </w:trPr>
        <w:tc>
          <w:tcPr>
            <w:tcW w:w="851" w:type="dxa"/>
            <w:vMerge/>
            <w:vAlign w:val="center"/>
            <w:hideMark/>
          </w:tcPr>
          <w:p w:rsidR="00153FDD" w:rsidRPr="00153FDD" w:rsidRDefault="00153FDD" w:rsidP="00153FDD"/>
        </w:tc>
        <w:tc>
          <w:tcPr>
            <w:tcW w:w="3119" w:type="dxa"/>
            <w:vMerge/>
            <w:vAlign w:val="center"/>
            <w:hideMark/>
          </w:tcPr>
          <w:p w:rsidR="00153FDD" w:rsidRPr="00153FDD" w:rsidRDefault="00153FDD" w:rsidP="00153FDD"/>
        </w:tc>
        <w:tc>
          <w:tcPr>
            <w:tcW w:w="901" w:type="dxa"/>
            <w:shd w:val="clear" w:color="auto" w:fill="auto"/>
            <w:hideMark/>
          </w:tcPr>
          <w:p w:rsidR="00153FDD" w:rsidRPr="00153FDD" w:rsidRDefault="00153FDD" w:rsidP="00153FDD">
            <w:pPr>
              <w:jc w:val="center"/>
            </w:pPr>
            <w:r w:rsidRPr="00153FDD">
              <w:rPr>
                <w:sz w:val="22"/>
                <w:szCs w:val="22"/>
              </w:rPr>
              <w:t>Начало</w:t>
            </w:r>
          </w:p>
        </w:tc>
        <w:tc>
          <w:tcPr>
            <w:tcW w:w="1367" w:type="dxa"/>
            <w:shd w:val="clear" w:color="auto" w:fill="auto"/>
            <w:hideMark/>
          </w:tcPr>
          <w:p w:rsidR="00153FDD" w:rsidRPr="00153FDD" w:rsidRDefault="00153FDD" w:rsidP="00153FDD">
            <w:pPr>
              <w:jc w:val="center"/>
            </w:pPr>
            <w:r w:rsidRPr="00153FDD">
              <w:rPr>
                <w:sz w:val="22"/>
                <w:szCs w:val="22"/>
              </w:rPr>
              <w:t>Окончание</w:t>
            </w:r>
          </w:p>
        </w:tc>
        <w:tc>
          <w:tcPr>
            <w:tcW w:w="1714" w:type="dxa"/>
            <w:vMerge/>
            <w:vAlign w:val="center"/>
            <w:hideMark/>
          </w:tcPr>
          <w:p w:rsidR="00153FDD" w:rsidRPr="00153FDD" w:rsidRDefault="00153FDD" w:rsidP="00153FDD"/>
        </w:tc>
        <w:tc>
          <w:tcPr>
            <w:tcW w:w="1701" w:type="dxa"/>
            <w:vMerge/>
            <w:vAlign w:val="center"/>
            <w:hideMark/>
          </w:tcPr>
          <w:p w:rsidR="00153FDD" w:rsidRPr="00153FDD" w:rsidRDefault="00153FDD" w:rsidP="00153FDD"/>
        </w:tc>
        <w:tc>
          <w:tcPr>
            <w:tcW w:w="1511" w:type="dxa"/>
            <w:vMerge/>
            <w:vAlign w:val="center"/>
            <w:hideMark/>
          </w:tcPr>
          <w:p w:rsidR="00153FDD" w:rsidRPr="00153FDD" w:rsidRDefault="00153FDD" w:rsidP="00153FDD"/>
        </w:tc>
        <w:tc>
          <w:tcPr>
            <w:tcW w:w="1736" w:type="dxa"/>
            <w:vMerge/>
          </w:tcPr>
          <w:p w:rsidR="00153FDD" w:rsidRPr="00153FDD" w:rsidRDefault="00153FDD" w:rsidP="00153FDD"/>
        </w:tc>
        <w:tc>
          <w:tcPr>
            <w:tcW w:w="1276" w:type="dxa"/>
            <w:vMerge/>
            <w:vAlign w:val="center"/>
            <w:hideMark/>
          </w:tcPr>
          <w:p w:rsidR="00153FDD" w:rsidRPr="00153FDD" w:rsidRDefault="00153FDD" w:rsidP="00153FDD"/>
        </w:tc>
        <w:tc>
          <w:tcPr>
            <w:tcW w:w="1984" w:type="dxa"/>
            <w:vMerge/>
          </w:tcPr>
          <w:p w:rsidR="00153FDD" w:rsidRPr="00153FDD" w:rsidRDefault="00153FDD" w:rsidP="00153FDD"/>
        </w:tc>
      </w:tr>
      <w:tr w:rsidR="00153FDD" w:rsidRPr="00153FDD" w:rsidTr="00A158A3">
        <w:trPr>
          <w:trHeight w:val="240"/>
        </w:trPr>
        <w:tc>
          <w:tcPr>
            <w:tcW w:w="851" w:type="dxa"/>
            <w:shd w:val="clear" w:color="auto" w:fill="auto"/>
            <w:hideMark/>
          </w:tcPr>
          <w:p w:rsidR="00153FDD" w:rsidRPr="00153FDD" w:rsidRDefault="00153FDD" w:rsidP="00153FDD">
            <w:pPr>
              <w:jc w:val="center"/>
            </w:pPr>
            <w:r w:rsidRPr="00153FDD">
              <w:rPr>
                <w:sz w:val="22"/>
                <w:szCs w:val="22"/>
              </w:rPr>
              <w:t>1</w:t>
            </w:r>
          </w:p>
        </w:tc>
        <w:tc>
          <w:tcPr>
            <w:tcW w:w="3119" w:type="dxa"/>
            <w:shd w:val="clear" w:color="auto" w:fill="auto"/>
            <w:hideMark/>
          </w:tcPr>
          <w:p w:rsidR="00153FDD" w:rsidRPr="00153FDD" w:rsidRDefault="00153FDD" w:rsidP="00153FDD">
            <w:pPr>
              <w:jc w:val="center"/>
            </w:pPr>
            <w:r w:rsidRPr="00153FDD">
              <w:rPr>
                <w:sz w:val="22"/>
                <w:szCs w:val="22"/>
              </w:rPr>
              <w:t>2</w:t>
            </w:r>
          </w:p>
        </w:tc>
        <w:tc>
          <w:tcPr>
            <w:tcW w:w="901" w:type="dxa"/>
            <w:shd w:val="clear" w:color="auto" w:fill="auto"/>
            <w:vAlign w:val="center"/>
            <w:hideMark/>
          </w:tcPr>
          <w:p w:rsidR="00153FDD" w:rsidRPr="00153FDD" w:rsidRDefault="00153FDD" w:rsidP="00153FDD">
            <w:pPr>
              <w:jc w:val="center"/>
            </w:pPr>
            <w:r w:rsidRPr="00153FDD">
              <w:rPr>
                <w:sz w:val="22"/>
                <w:szCs w:val="22"/>
              </w:rPr>
              <w:t>3</w:t>
            </w:r>
          </w:p>
        </w:tc>
        <w:tc>
          <w:tcPr>
            <w:tcW w:w="1367" w:type="dxa"/>
            <w:shd w:val="clear" w:color="auto" w:fill="auto"/>
            <w:vAlign w:val="center"/>
            <w:hideMark/>
          </w:tcPr>
          <w:p w:rsidR="00153FDD" w:rsidRPr="00153FDD" w:rsidRDefault="00153FDD" w:rsidP="00153FDD">
            <w:pPr>
              <w:jc w:val="center"/>
            </w:pPr>
            <w:r w:rsidRPr="00153FDD">
              <w:rPr>
                <w:sz w:val="22"/>
                <w:szCs w:val="22"/>
              </w:rPr>
              <w:t>4</w:t>
            </w:r>
          </w:p>
        </w:tc>
        <w:tc>
          <w:tcPr>
            <w:tcW w:w="1714" w:type="dxa"/>
            <w:shd w:val="clear" w:color="auto" w:fill="auto"/>
            <w:vAlign w:val="center"/>
            <w:hideMark/>
          </w:tcPr>
          <w:p w:rsidR="00153FDD" w:rsidRPr="00153FDD" w:rsidRDefault="00153FDD" w:rsidP="00153FDD">
            <w:pPr>
              <w:jc w:val="center"/>
            </w:pPr>
            <w:r w:rsidRPr="00153FDD">
              <w:rPr>
                <w:sz w:val="22"/>
                <w:szCs w:val="22"/>
              </w:rPr>
              <w:t>5</w:t>
            </w:r>
          </w:p>
        </w:tc>
        <w:tc>
          <w:tcPr>
            <w:tcW w:w="1701" w:type="dxa"/>
            <w:shd w:val="clear" w:color="auto" w:fill="auto"/>
            <w:vAlign w:val="center"/>
            <w:hideMark/>
          </w:tcPr>
          <w:p w:rsidR="00153FDD" w:rsidRPr="00153FDD" w:rsidRDefault="00153FDD" w:rsidP="00153FDD">
            <w:pPr>
              <w:jc w:val="center"/>
            </w:pPr>
            <w:r w:rsidRPr="00153FDD">
              <w:rPr>
                <w:sz w:val="22"/>
                <w:szCs w:val="22"/>
              </w:rPr>
              <w:t>6</w:t>
            </w:r>
          </w:p>
        </w:tc>
        <w:tc>
          <w:tcPr>
            <w:tcW w:w="1511" w:type="dxa"/>
            <w:shd w:val="clear" w:color="auto" w:fill="auto"/>
            <w:vAlign w:val="center"/>
          </w:tcPr>
          <w:p w:rsidR="00153FDD" w:rsidRPr="00153FDD" w:rsidRDefault="00153FDD" w:rsidP="00153FDD">
            <w:pPr>
              <w:jc w:val="center"/>
            </w:pPr>
            <w:r w:rsidRPr="00153FDD">
              <w:rPr>
                <w:sz w:val="22"/>
                <w:szCs w:val="22"/>
              </w:rPr>
              <w:t>7</w:t>
            </w:r>
          </w:p>
        </w:tc>
        <w:tc>
          <w:tcPr>
            <w:tcW w:w="1736" w:type="dxa"/>
          </w:tcPr>
          <w:p w:rsidR="00153FDD" w:rsidRPr="00153FDD" w:rsidRDefault="00153FDD" w:rsidP="00153FDD">
            <w:pPr>
              <w:jc w:val="center"/>
            </w:pPr>
            <w:r w:rsidRPr="00153FDD">
              <w:rPr>
                <w:sz w:val="22"/>
                <w:szCs w:val="22"/>
              </w:rPr>
              <w:t>8</w:t>
            </w:r>
          </w:p>
        </w:tc>
        <w:tc>
          <w:tcPr>
            <w:tcW w:w="1276" w:type="dxa"/>
            <w:shd w:val="clear" w:color="auto" w:fill="auto"/>
            <w:vAlign w:val="center"/>
          </w:tcPr>
          <w:p w:rsidR="00153FDD" w:rsidRPr="00153FDD" w:rsidRDefault="00153FDD" w:rsidP="00153FDD">
            <w:pPr>
              <w:jc w:val="center"/>
            </w:pPr>
            <w:r w:rsidRPr="00153FDD">
              <w:rPr>
                <w:sz w:val="22"/>
                <w:szCs w:val="22"/>
              </w:rPr>
              <w:t>9</w:t>
            </w:r>
          </w:p>
        </w:tc>
        <w:tc>
          <w:tcPr>
            <w:tcW w:w="1984" w:type="dxa"/>
          </w:tcPr>
          <w:p w:rsidR="00153FDD" w:rsidRPr="00153FDD" w:rsidRDefault="00153FDD" w:rsidP="00153FDD">
            <w:pPr>
              <w:jc w:val="center"/>
            </w:pPr>
            <w:r w:rsidRPr="00153FDD">
              <w:rPr>
                <w:sz w:val="22"/>
                <w:szCs w:val="22"/>
              </w:rPr>
              <w:t>10</w:t>
            </w:r>
          </w:p>
        </w:tc>
      </w:tr>
      <w:tr w:rsidR="00153FDD" w:rsidRPr="00153FDD" w:rsidTr="00A158A3">
        <w:trPr>
          <w:trHeight w:val="368"/>
        </w:trPr>
        <w:tc>
          <w:tcPr>
            <w:tcW w:w="851" w:type="dxa"/>
            <w:shd w:val="clear" w:color="auto" w:fill="auto"/>
            <w:vAlign w:val="center"/>
            <w:hideMark/>
          </w:tcPr>
          <w:p w:rsidR="00153FDD" w:rsidRPr="00153FDD" w:rsidRDefault="00153FDD" w:rsidP="00153FDD">
            <w:pPr>
              <w:rPr>
                <w:b/>
              </w:rPr>
            </w:pPr>
            <w:r w:rsidRPr="00153FDD">
              <w:rPr>
                <w:b/>
                <w:sz w:val="22"/>
                <w:szCs w:val="22"/>
              </w:rPr>
              <w:t>1.</w:t>
            </w:r>
          </w:p>
        </w:tc>
        <w:tc>
          <w:tcPr>
            <w:tcW w:w="15309" w:type="dxa"/>
            <w:gridSpan w:val="9"/>
            <w:shd w:val="clear" w:color="auto" w:fill="auto"/>
            <w:vAlign w:val="center"/>
            <w:hideMark/>
          </w:tcPr>
          <w:p w:rsidR="00153FDD" w:rsidRPr="00153FDD" w:rsidRDefault="00153FDD" w:rsidP="00153FDD">
            <w:pPr>
              <w:rPr>
                <w:b/>
              </w:rPr>
            </w:pPr>
            <w:r w:rsidRPr="00153FDD">
              <w:rPr>
                <w:b/>
                <w:sz w:val="22"/>
                <w:szCs w:val="22"/>
              </w:rPr>
              <w:t>Муниципальный проект "Наименование"</w:t>
            </w:r>
          </w:p>
        </w:tc>
      </w:tr>
      <w:tr w:rsidR="00153FDD" w:rsidRPr="00153FDD" w:rsidTr="00A158A3">
        <w:trPr>
          <w:trHeight w:val="245"/>
        </w:trPr>
        <w:tc>
          <w:tcPr>
            <w:tcW w:w="851" w:type="dxa"/>
            <w:vMerge w:val="restart"/>
            <w:shd w:val="clear" w:color="auto" w:fill="auto"/>
            <w:hideMark/>
          </w:tcPr>
          <w:p w:rsidR="00153FDD" w:rsidRPr="00153FDD" w:rsidRDefault="00153FDD" w:rsidP="00153FDD">
            <w:r w:rsidRPr="00153FDD">
              <w:rPr>
                <w:sz w:val="22"/>
                <w:szCs w:val="22"/>
              </w:rPr>
              <w:t>1.1.</w:t>
            </w:r>
          </w:p>
        </w:tc>
        <w:tc>
          <w:tcPr>
            <w:tcW w:w="3119" w:type="dxa"/>
            <w:shd w:val="clear" w:color="auto" w:fill="auto"/>
            <w:hideMark/>
          </w:tcPr>
          <w:p w:rsidR="00153FDD" w:rsidRPr="00153FDD" w:rsidRDefault="00153FDD" w:rsidP="00153FDD">
            <w:r w:rsidRPr="00153FDD">
              <w:rPr>
                <w:sz w:val="22"/>
                <w:szCs w:val="22"/>
              </w:rPr>
              <w:t>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r w:rsidRPr="00153FDD">
              <w:rPr>
                <w:sz w:val="22"/>
                <w:szCs w:val="22"/>
              </w:rPr>
              <w:t> </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264"/>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1 "..."</w:t>
            </w:r>
          </w:p>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2 "..."</w:t>
            </w:r>
          </w:p>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3 "..."</w:t>
            </w:r>
          </w:p>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96"/>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4 "..."</w:t>
            </w:r>
          </w:p>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71"/>
        </w:trPr>
        <w:tc>
          <w:tcPr>
            <w:tcW w:w="851" w:type="dxa"/>
            <w:vMerge w:val="restart"/>
            <w:shd w:val="clear" w:color="auto" w:fill="auto"/>
            <w:hideMark/>
          </w:tcPr>
          <w:p w:rsidR="00153FDD" w:rsidRDefault="00153FDD" w:rsidP="00153FDD">
            <w:r w:rsidRPr="00153FDD">
              <w:rPr>
                <w:sz w:val="22"/>
                <w:szCs w:val="22"/>
              </w:rPr>
              <w:t>1.2.</w:t>
            </w:r>
          </w:p>
          <w:p w:rsidR="00E42C2C" w:rsidRDefault="00E42C2C" w:rsidP="00153FDD"/>
          <w:p w:rsidR="00E42C2C" w:rsidRDefault="00E42C2C" w:rsidP="00153FDD"/>
          <w:p w:rsidR="00E42C2C" w:rsidRDefault="00E42C2C" w:rsidP="00153FDD"/>
          <w:p w:rsidR="00E42C2C" w:rsidRPr="00153FDD" w:rsidRDefault="00E42C2C" w:rsidP="00153FDD"/>
        </w:tc>
        <w:tc>
          <w:tcPr>
            <w:tcW w:w="3119" w:type="dxa"/>
            <w:shd w:val="clear" w:color="auto" w:fill="auto"/>
            <w:hideMark/>
          </w:tcPr>
          <w:p w:rsidR="00153FDD" w:rsidRPr="00153FDD" w:rsidRDefault="00153FDD" w:rsidP="00153FDD">
            <w:r w:rsidRPr="00153FDD">
              <w:rPr>
                <w:sz w:val="22"/>
                <w:szCs w:val="22"/>
              </w:rPr>
              <w:lastRenderedPageBreak/>
              <w:t>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r w:rsidRPr="00153FDD">
              <w:rPr>
                <w:sz w:val="22"/>
                <w:szCs w:val="22"/>
              </w:rPr>
              <w:t> </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342"/>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shd w:val="clear" w:color="auto" w:fill="auto"/>
            <w:vAlign w:val="center"/>
            <w:hideMark/>
          </w:tcPr>
          <w:p w:rsidR="00153FDD" w:rsidRPr="00153FDD" w:rsidRDefault="00153FDD" w:rsidP="00153FDD"/>
        </w:tc>
        <w:tc>
          <w:tcPr>
            <w:tcW w:w="1367" w:type="dxa"/>
            <w:vMerge/>
            <w:shd w:val="clear" w:color="auto" w:fill="auto"/>
            <w:vAlign w:val="center"/>
            <w:hideMark/>
          </w:tcPr>
          <w:p w:rsidR="00153FDD" w:rsidRPr="00153FDD" w:rsidRDefault="00153FDD" w:rsidP="00153FDD"/>
        </w:tc>
        <w:tc>
          <w:tcPr>
            <w:tcW w:w="1714" w:type="dxa"/>
            <w:vMerge/>
            <w:shd w:val="clear" w:color="auto" w:fill="auto"/>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1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2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3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4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129"/>
        </w:trPr>
        <w:tc>
          <w:tcPr>
            <w:tcW w:w="851" w:type="dxa"/>
            <w:shd w:val="clear" w:color="auto" w:fill="auto"/>
            <w:vAlign w:val="center"/>
          </w:tcPr>
          <w:p w:rsidR="00153FDD" w:rsidRPr="00153FDD" w:rsidRDefault="00153FDD" w:rsidP="00153FDD">
            <w:pPr>
              <w:jc w:val="center"/>
            </w:pPr>
            <w:r w:rsidRPr="00153FDD">
              <w:rPr>
                <w:sz w:val="22"/>
                <w:szCs w:val="22"/>
              </w:rPr>
              <w:t>…</w:t>
            </w:r>
          </w:p>
        </w:tc>
        <w:tc>
          <w:tcPr>
            <w:tcW w:w="3119" w:type="dxa"/>
            <w:shd w:val="clear" w:color="auto" w:fill="auto"/>
            <w:vAlign w:val="center"/>
          </w:tcPr>
          <w:p w:rsidR="00153FDD" w:rsidRPr="00153FDD" w:rsidRDefault="00153FDD" w:rsidP="00153FDD">
            <w:pPr>
              <w:jc w:val="center"/>
            </w:pPr>
          </w:p>
        </w:tc>
        <w:tc>
          <w:tcPr>
            <w:tcW w:w="901" w:type="dxa"/>
            <w:shd w:val="clear" w:color="auto" w:fill="auto"/>
            <w:vAlign w:val="center"/>
          </w:tcPr>
          <w:p w:rsidR="00153FDD" w:rsidRPr="00153FDD" w:rsidRDefault="00153FDD" w:rsidP="00153FDD">
            <w:pPr>
              <w:jc w:val="center"/>
            </w:pPr>
          </w:p>
        </w:tc>
        <w:tc>
          <w:tcPr>
            <w:tcW w:w="1367" w:type="dxa"/>
            <w:shd w:val="clear" w:color="auto" w:fill="auto"/>
            <w:vAlign w:val="center"/>
          </w:tcPr>
          <w:p w:rsidR="00153FDD" w:rsidRPr="00153FDD" w:rsidRDefault="00153FDD" w:rsidP="00153FDD">
            <w:pPr>
              <w:jc w:val="center"/>
            </w:pPr>
          </w:p>
        </w:tc>
        <w:tc>
          <w:tcPr>
            <w:tcW w:w="1714" w:type="dxa"/>
            <w:shd w:val="clear" w:color="auto" w:fill="auto"/>
            <w:vAlign w:val="center"/>
          </w:tcPr>
          <w:p w:rsidR="00153FDD" w:rsidRPr="00153FDD" w:rsidRDefault="00153FDD" w:rsidP="00153FDD">
            <w:pPr>
              <w:jc w:val="center"/>
            </w:pPr>
          </w:p>
        </w:tc>
        <w:tc>
          <w:tcPr>
            <w:tcW w:w="1701" w:type="dxa"/>
            <w:shd w:val="clear" w:color="auto" w:fill="auto"/>
            <w:vAlign w:val="center"/>
          </w:tcPr>
          <w:p w:rsidR="00153FDD" w:rsidRPr="00153FDD" w:rsidRDefault="00153FDD" w:rsidP="00153FDD">
            <w:pPr>
              <w:jc w:val="center"/>
            </w:pPr>
          </w:p>
        </w:tc>
        <w:tc>
          <w:tcPr>
            <w:tcW w:w="1511" w:type="dxa"/>
            <w:shd w:val="clear" w:color="auto" w:fill="auto"/>
            <w:vAlign w:val="center"/>
          </w:tcPr>
          <w:p w:rsidR="00153FDD" w:rsidRPr="00153FDD" w:rsidRDefault="00153FDD" w:rsidP="00153FDD">
            <w:pPr>
              <w:jc w:val="center"/>
            </w:pPr>
          </w:p>
        </w:tc>
        <w:tc>
          <w:tcPr>
            <w:tcW w:w="1736" w:type="dxa"/>
          </w:tcPr>
          <w:p w:rsidR="00153FDD" w:rsidRPr="00153FDD" w:rsidRDefault="00153FDD" w:rsidP="00153FDD">
            <w:pPr>
              <w:jc w:val="center"/>
            </w:pPr>
          </w:p>
        </w:tc>
        <w:tc>
          <w:tcPr>
            <w:tcW w:w="1276" w:type="dxa"/>
            <w:shd w:val="clear" w:color="auto" w:fill="auto"/>
            <w:vAlign w:val="center"/>
          </w:tcPr>
          <w:p w:rsidR="00153FDD" w:rsidRPr="00153FDD" w:rsidRDefault="00153FDD" w:rsidP="00153FDD">
            <w:pPr>
              <w:jc w:val="center"/>
            </w:pPr>
          </w:p>
        </w:tc>
        <w:tc>
          <w:tcPr>
            <w:tcW w:w="1984" w:type="dxa"/>
          </w:tcPr>
          <w:p w:rsidR="00153FDD" w:rsidRPr="00153FDD" w:rsidRDefault="00153FDD" w:rsidP="00153FDD">
            <w:pPr>
              <w:jc w:val="center"/>
            </w:pPr>
          </w:p>
        </w:tc>
      </w:tr>
      <w:tr w:rsidR="00153FDD" w:rsidRPr="00153FDD" w:rsidTr="00A158A3">
        <w:trPr>
          <w:trHeight w:val="295"/>
        </w:trPr>
        <w:tc>
          <w:tcPr>
            <w:tcW w:w="851" w:type="dxa"/>
            <w:shd w:val="clear" w:color="auto" w:fill="auto"/>
            <w:hideMark/>
          </w:tcPr>
          <w:p w:rsidR="00153FDD" w:rsidRPr="00153FDD" w:rsidRDefault="00153FDD" w:rsidP="00153FDD">
            <w:pPr>
              <w:rPr>
                <w:b/>
              </w:rPr>
            </w:pPr>
            <w:r w:rsidRPr="00153FDD">
              <w:rPr>
                <w:b/>
                <w:sz w:val="22"/>
                <w:szCs w:val="22"/>
              </w:rPr>
              <w:t>2.</w:t>
            </w:r>
          </w:p>
        </w:tc>
        <w:tc>
          <w:tcPr>
            <w:tcW w:w="15309" w:type="dxa"/>
            <w:gridSpan w:val="9"/>
            <w:shd w:val="clear" w:color="auto" w:fill="auto"/>
            <w:hideMark/>
          </w:tcPr>
          <w:p w:rsidR="00153FDD" w:rsidRPr="00153FDD" w:rsidRDefault="00153FDD" w:rsidP="00153FDD">
            <w:pPr>
              <w:rPr>
                <w:b/>
              </w:rPr>
            </w:pPr>
            <w:r w:rsidRPr="00153FDD">
              <w:rPr>
                <w:b/>
                <w:sz w:val="22"/>
                <w:szCs w:val="22"/>
              </w:rPr>
              <w:t>Комплекс процессных мероприятий "Наименование"</w:t>
            </w:r>
          </w:p>
        </w:tc>
      </w:tr>
      <w:tr w:rsidR="00153FDD" w:rsidRPr="00153FDD" w:rsidTr="00A158A3">
        <w:trPr>
          <w:trHeight w:val="278"/>
        </w:trPr>
        <w:tc>
          <w:tcPr>
            <w:tcW w:w="851" w:type="dxa"/>
            <w:vMerge w:val="restart"/>
            <w:shd w:val="clear" w:color="auto" w:fill="auto"/>
            <w:hideMark/>
          </w:tcPr>
          <w:p w:rsidR="00153FDD" w:rsidRPr="00153FDD" w:rsidRDefault="00153FDD" w:rsidP="00153FDD">
            <w:r w:rsidRPr="00153FDD">
              <w:rPr>
                <w:sz w:val="22"/>
                <w:szCs w:val="22"/>
              </w:rPr>
              <w:t>2.1.</w:t>
            </w:r>
          </w:p>
        </w:tc>
        <w:tc>
          <w:tcPr>
            <w:tcW w:w="3119" w:type="dxa"/>
            <w:shd w:val="clear" w:color="auto" w:fill="auto"/>
            <w:hideMark/>
          </w:tcPr>
          <w:p w:rsidR="00153FDD" w:rsidRPr="00153FDD" w:rsidRDefault="00153FDD" w:rsidP="00153FDD">
            <w:r w:rsidRPr="00153FDD">
              <w:rPr>
                <w:sz w:val="22"/>
                <w:szCs w:val="22"/>
              </w:rPr>
              <w:t>Процессное 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r w:rsidRPr="00153FDD">
              <w:rPr>
                <w:sz w:val="22"/>
                <w:szCs w:val="22"/>
              </w:rPr>
              <w:t> </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1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58"/>
        </w:trPr>
        <w:tc>
          <w:tcPr>
            <w:tcW w:w="851" w:type="dxa"/>
            <w:vMerge w:val="restart"/>
            <w:shd w:val="clear" w:color="auto" w:fill="auto"/>
            <w:hideMark/>
          </w:tcPr>
          <w:p w:rsidR="00153FDD" w:rsidRPr="00153FDD" w:rsidRDefault="00153FDD" w:rsidP="00153FDD">
            <w:r w:rsidRPr="00153FDD">
              <w:rPr>
                <w:sz w:val="22"/>
                <w:szCs w:val="22"/>
              </w:rPr>
              <w:t>2.2.</w:t>
            </w:r>
          </w:p>
        </w:tc>
        <w:tc>
          <w:tcPr>
            <w:tcW w:w="3119" w:type="dxa"/>
            <w:shd w:val="clear" w:color="auto" w:fill="auto"/>
            <w:hideMark/>
          </w:tcPr>
          <w:p w:rsidR="00153FDD" w:rsidRPr="00153FDD" w:rsidRDefault="00153FDD" w:rsidP="00153FDD">
            <w:r w:rsidRPr="00153FDD">
              <w:rPr>
                <w:sz w:val="22"/>
                <w:szCs w:val="22"/>
              </w:rPr>
              <w:t>Процессное мероприятие "Наименование"</w:t>
            </w:r>
          </w:p>
        </w:tc>
        <w:tc>
          <w:tcPr>
            <w:tcW w:w="901" w:type="dxa"/>
            <w:vMerge w:val="restart"/>
            <w:shd w:val="clear" w:color="auto" w:fill="auto"/>
            <w:vAlign w:val="center"/>
            <w:hideMark/>
          </w:tcPr>
          <w:p w:rsidR="00153FDD" w:rsidRPr="00153FDD" w:rsidRDefault="00153FDD" w:rsidP="00153FDD">
            <w:r w:rsidRPr="00153FDD">
              <w:rPr>
                <w:sz w:val="22"/>
                <w:szCs w:val="22"/>
              </w:rPr>
              <w:t> </w:t>
            </w:r>
          </w:p>
        </w:tc>
        <w:tc>
          <w:tcPr>
            <w:tcW w:w="1367" w:type="dxa"/>
            <w:vMerge w:val="restart"/>
            <w:shd w:val="clear" w:color="auto" w:fill="auto"/>
            <w:vAlign w:val="center"/>
            <w:hideMark/>
          </w:tcPr>
          <w:p w:rsidR="00153FDD" w:rsidRPr="00153FDD" w:rsidRDefault="00153FDD" w:rsidP="00153FDD">
            <w:r w:rsidRPr="00153FDD">
              <w:rPr>
                <w:sz w:val="22"/>
                <w:szCs w:val="22"/>
              </w:rPr>
              <w:t> </w:t>
            </w:r>
          </w:p>
        </w:tc>
        <w:tc>
          <w:tcPr>
            <w:tcW w:w="1714" w:type="dxa"/>
            <w:vMerge w:val="restart"/>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r w:rsidRPr="00153FDD">
              <w:rPr>
                <w:sz w:val="22"/>
                <w:szCs w:val="22"/>
              </w:rPr>
              <w:t> </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Результат "Наименование", ед. изм.</w:t>
            </w:r>
          </w:p>
        </w:tc>
        <w:tc>
          <w:tcPr>
            <w:tcW w:w="901" w:type="dxa"/>
            <w:vMerge/>
            <w:vAlign w:val="center"/>
            <w:hideMark/>
          </w:tcPr>
          <w:p w:rsidR="00153FDD" w:rsidRPr="00153FDD" w:rsidRDefault="00153FDD" w:rsidP="00153FDD"/>
        </w:tc>
        <w:tc>
          <w:tcPr>
            <w:tcW w:w="1367" w:type="dxa"/>
            <w:vMerge/>
            <w:vAlign w:val="center"/>
            <w:hideMark/>
          </w:tcPr>
          <w:p w:rsidR="00153FDD" w:rsidRPr="00153FDD" w:rsidRDefault="00153FDD" w:rsidP="00153FDD"/>
        </w:tc>
        <w:tc>
          <w:tcPr>
            <w:tcW w:w="1714" w:type="dxa"/>
            <w:vMerge/>
            <w:vAlign w:val="center"/>
            <w:hideMark/>
          </w:tcPr>
          <w:p w:rsidR="00153FDD" w:rsidRPr="00153FDD" w:rsidRDefault="00153FDD" w:rsidP="00153FDD"/>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pPr>
              <w:jc w:val="center"/>
            </w:pPr>
            <w:r w:rsidRPr="00153FDD">
              <w:rPr>
                <w:sz w:val="22"/>
                <w:szCs w:val="22"/>
              </w:rPr>
              <w:t>х</w:t>
            </w:r>
          </w:p>
        </w:tc>
        <w:tc>
          <w:tcPr>
            <w:tcW w:w="1736" w:type="dxa"/>
            <w:vAlign w:val="center"/>
          </w:tcPr>
          <w:p w:rsidR="00153FDD" w:rsidRPr="00153FDD" w:rsidRDefault="00153FDD" w:rsidP="00153FDD">
            <w:pPr>
              <w:jc w:val="center"/>
            </w:pPr>
            <w:r w:rsidRPr="00153FDD">
              <w:rPr>
                <w:sz w:val="22"/>
                <w:szCs w:val="22"/>
              </w:rPr>
              <w:t>х</w:t>
            </w:r>
          </w:p>
        </w:tc>
        <w:tc>
          <w:tcPr>
            <w:tcW w:w="1276" w:type="dxa"/>
            <w:shd w:val="clear" w:color="auto" w:fill="auto"/>
            <w:vAlign w:val="center"/>
            <w:hideMark/>
          </w:tcPr>
          <w:p w:rsidR="00153FDD" w:rsidRPr="00153FDD" w:rsidRDefault="00153FDD" w:rsidP="00153FDD">
            <w:pPr>
              <w:jc w:val="center"/>
            </w:pPr>
            <w:r w:rsidRPr="00153FDD">
              <w:rPr>
                <w:sz w:val="22"/>
                <w:szCs w:val="22"/>
              </w:rPr>
              <w:t>х</w:t>
            </w:r>
          </w:p>
        </w:tc>
        <w:tc>
          <w:tcPr>
            <w:tcW w:w="1984" w:type="dxa"/>
            <w:vAlign w:val="center"/>
          </w:tcPr>
          <w:p w:rsidR="00153FDD" w:rsidRPr="00153FDD" w:rsidRDefault="00153FDD" w:rsidP="00153FDD">
            <w:pPr>
              <w:jc w:val="center"/>
            </w:pPr>
            <w:r w:rsidRPr="00153FDD">
              <w:rPr>
                <w:sz w:val="22"/>
                <w:szCs w:val="22"/>
              </w:rPr>
              <w:t>х</w:t>
            </w:r>
          </w:p>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Контрольная точка 1 "..."</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Merge/>
            <w:vAlign w:val="center"/>
            <w:hideMark/>
          </w:tcPr>
          <w:p w:rsidR="00153FDD" w:rsidRPr="00153FDD" w:rsidRDefault="00153FDD" w:rsidP="00153FDD"/>
        </w:tc>
        <w:tc>
          <w:tcPr>
            <w:tcW w:w="3119" w:type="dxa"/>
            <w:shd w:val="clear" w:color="auto" w:fill="auto"/>
            <w:hideMark/>
          </w:tcPr>
          <w:p w:rsidR="00153FDD" w:rsidRPr="00153FDD" w:rsidRDefault="00153FDD" w:rsidP="00153FDD">
            <w:r w:rsidRPr="00153FDD">
              <w:rPr>
                <w:sz w:val="22"/>
                <w:szCs w:val="22"/>
              </w:rPr>
              <w:t>...</w:t>
            </w:r>
          </w:p>
        </w:tc>
        <w:tc>
          <w:tcPr>
            <w:tcW w:w="901" w:type="dxa"/>
            <w:shd w:val="clear" w:color="auto" w:fill="auto"/>
            <w:vAlign w:val="center"/>
            <w:hideMark/>
          </w:tcPr>
          <w:p w:rsidR="00153FDD" w:rsidRPr="00153FDD" w:rsidRDefault="00153FDD" w:rsidP="00153FDD">
            <w:r w:rsidRPr="00153FDD">
              <w:rPr>
                <w:sz w:val="22"/>
                <w:szCs w:val="22"/>
              </w:rPr>
              <w:t> </w:t>
            </w:r>
          </w:p>
        </w:tc>
        <w:tc>
          <w:tcPr>
            <w:tcW w:w="1367" w:type="dxa"/>
            <w:shd w:val="clear" w:color="auto" w:fill="auto"/>
            <w:vAlign w:val="center"/>
            <w:hideMark/>
          </w:tcPr>
          <w:p w:rsidR="00153FDD" w:rsidRPr="00153FDD" w:rsidRDefault="00153FDD" w:rsidP="00153FDD">
            <w:r w:rsidRPr="00153FDD">
              <w:rPr>
                <w:sz w:val="22"/>
                <w:szCs w:val="22"/>
              </w:rPr>
              <w:t> </w:t>
            </w:r>
          </w:p>
        </w:tc>
        <w:tc>
          <w:tcPr>
            <w:tcW w:w="1714" w:type="dxa"/>
            <w:shd w:val="clear" w:color="auto" w:fill="auto"/>
            <w:vAlign w:val="center"/>
            <w:hideMark/>
          </w:tcPr>
          <w:p w:rsidR="00153FDD" w:rsidRPr="00153FDD" w:rsidRDefault="00153FDD" w:rsidP="00153FDD">
            <w:r w:rsidRPr="00153FDD">
              <w:rPr>
                <w:sz w:val="22"/>
                <w:szCs w:val="22"/>
              </w:rPr>
              <w:t> </w:t>
            </w:r>
          </w:p>
        </w:tc>
        <w:tc>
          <w:tcPr>
            <w:tcW w:w="1701" w:type="dxa"/>
            <w:shd w:val="clear" w:color="auto" w:fill="auto"/>
            <w:vAlign w:val="center"/>
            <w:hideMark/>
          </w:tcPr>
          <w:p w:rsidR="00153FDD" w:rsidRPr="00153FDD" w:rsidRDefault="00153FDD" w:rsidP="00153FDD">
            <w:pPr>
              <w:jc w:val="center"/>
            </w:pPr>
            <w:r w:rsidRPr="00153FDD">
              <w:rPr>
                <w:sz w:val="22"/>
                <w:szCs w:val="22"/>
              </w:rPr>
              <w:t>х</w:t>
            </w:r>
          </w:p>
        </w:tc>
        <w:tc>
          <w:tcPr>
            <w:tcW w:w="1511" w:type="dxa"/>
            <w:shd w:val="clear" w:color="auto" w:fill="auto"/>
            <w:vAlign w:val="center"/>
            <w:hideMark/>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hideMark/>
          </w:tcPr>
          <w:p w:rsidR="00153FDD" w:rsidRPr="00153FDD" w:rsidRDefault="00153FDD" w:rsidP="00153FDD">
            <w:r w:rsidRPr="00153FDD">
              <w:rPr>
                <w:sz w:val="22"/>
                <w:szCs w:val="22"/>
              </w:rPr>
              <w:t> </w:t>
            </w:r>
          </w:p>
        </w:tc>
        <w:tc>
          <w:tcPr>
            <w:tcW w:w="1984" w:type="dxa"/>
          </w:tcPr>
          <w:p w:rsidR="00153FDD" w:rsidRPr="00153FDD" w:rsidRDefault="00153FDD" w:rsidP="00153FDD"/>
        </w:tc>
      </w:tr>
      <w:tr w:rsidR="00153FDD" w:rsidRPr="00153FDD" w:rsidTr="00A158A3">
        <w:trPr>
          <w:trHeight w:val="240"/>
        </w:trPr>
        <w:tc>
          <w:tcPr>
            <w:tcW w:w="851" w:type="dxa"/>
            <w:vAlign w:val="center"/>
          </w:tcPr>
          <w:p w:rsidR="00153FDD" w:rsidRPr="00153FDD" w:rsidRDefault="00153FDD" w:rsidP="00153FDD">
            <w:r w:rsidRPr="00153FDD">
              <w:rPr>
                <w:sz w:val="22"/>
                <w:szCs w:val="22"/>
              </w:rPr>
              <w:t>…</w:t>
            </w:r>
          </w:p>
        </w:tc>
        <w:tc>
          <w:tcPr>
            <w:tcW w:w="3119" w:type="dxa"/>
            <w:shd w:val="clear" w:color="auto" w:fill="auto"/>
          </w:tcPr>
          <w:p w:rsidR="00153FDD" w:rsidRPr="00153FDD" w:rsidRDefault="00153FDD" w:rsidP="00153FDD"/>
        </w:tc>
        <w:tc>
          <w:tcPr>
            <w:tcW w:w="901" w:type="dxa"/>
            <w:shd w:val="clear" w:color="auto" w:fill="auto"/>
            <w:vAlign w:val="center"/>
          </w:tcPr>
          <w:p w:rsidR="00153FDD" w:rsidRPr="00153FDD" w:rsidRDefault="00153FDD" w:rsidP="00153FDD"/>
        </w:tc>
        <w:tc>
          <w:tcPr>
            <w:tcW w:w="1367" w:type="dxa"/>
            <w:shd w:val="clear" w:color="auto" w:fill="auto"/>
            <w:vAlign w:val="center"/>
          </w:tcPr>
          <w:p w:rsidR="00153FDD" w:rsidRPr="00153FDD" w:rsidRDefault="00153FDD" w:rsidP="00153FDD"/>
        </w:tc>
        <w:tc>
          <w:tcPr>
            <w:tcW w:w="1714" w:type="dxa"/>
            <w:shd w:val="clear" w:color="auto" w:fill="auto"/>
            <w:vAlign w:val="center"/>
          </w:tcPr>
          <w:p w:rsidR="00153FDD" w:rsidRPr="00153FDD" w:rsidRDefault="00153FDD" w:rsidP="00153FDD"/>
        </w:tc>
        <w:tc>
          <w:tcPr>
            <w:tcW w:w="1701" w:type="dxa"/>
            <w:shd w:val="clear" w:color="auto" w:fill="auto"/>
            <w:vAlign w:val="center"/>
          </w:tcPr>
          <w:p w:rsidR="00153FDD" w:rsidRPr="00153FDD" w:rsidRDefault="00153FDD" w:rsidP="00153FDD">
            <w:pPr>
              <w:jc w:val="center"/>
            </w:pPr>
            <w:r w:rsidRPr="00153FDD">
              <w:rPr>
                <w:sz w:val="22"/>
                <w:szCs w:val="22"/>
              </w:rPr>
              <w:t>х</w:t>
            </w:r>
          </w:p>
        </w:tc>
        <w:tc>
          <w:tcPr>
            <w:tcW w:w="1511" w:type="dxa"/>
            <w:shd w:val="clear" w:color="auto" w:fill="auto"/>
            <w:vAlign w:val="center"/>
          </w:tcPr>
          <w:p w:rsidR="00153FDD" w:rsidRPr="00153FDD" w:rsidRDefault="00153FDD" w:rsidP="00153FDD">
            <w:r w:rsidRPr="00153FDD">
              <w:rPr>
                <w:sz w:val="22"/>
                <w:szCs w:val="22"/>
              </w:rPr>
              <w:t> </w:t>
            </w:r>
          </w:p>
        </w:tc>
        <w:tc>
          <w:tcPr>
            <w:tcW w:w="1736" w:type="dxa"/>
          </w:tcPr>
          <w:p w:rsidR="00153FDD" w:rsidRPr="00153FDD" w:rsidRDefault="00153FDD" w:rsidP="00153FDD"/>
        </w:tc>
        <w:tc>
          <w:tcPr>
            <w:tcW w:w="1276" w:type="dxa"/>
            <w:shd w:val="clear" w:color="auto" w:fill="auto"/>
            <w:vAlign w:val="center"/>
          </w:tcPr>
          <w:p w:rsidR="00153FDD" w:rsidRPr="00153FDD" w:rsidRDefault="00153FDD" w:rsidP="00153FDD">
            <w:r w:rsidRPr="00153FDD">
              <w:rPr>
                <w:sz w:val="22"/>
                <w:szCs w:val="22"/>
              </w:rPr>
              <w:t> </w:t>
            </w:r>
          </w:p>
        </w:tc>
        <w:tc>
          <w:tcPr>
            <w:tcW w:w="1984" w:type="dxa"/>
          </w:tcPr>
          <w:p w:rsidR="00153FDD" w:rsidRPr="00153FDD" w:rsidRDefault="00153FDD" w:rsidP="00153FDD"/>
        </w:tc>
      </w:tr>
    </w:tbl>
    <w:p w:rsidR="00153FDD" w:rsidRPr="00153FDD" w:rsidRDefault="00153FDD" w:rsidP="00153FDD">
      <w:pPr>
        <w:jc w:val="both"/>
        <w:rPr>
          <w:sz w:val="26"/>
          <w:szCs w:val="26"/>
        </w:rPr>
      </w:pPr>
      <w:r w:rsidRPr="00153FDD">
        <w:rPr>
          <w:sz w:val="26"/>
          <w:szCs w:val="26"/>
        </w:rPr>
        <w:t>---------------------------</w:t>
      </w:r>
    </w:p>
    <w:p w:rsidR="00153FDD" w:rsidRPr="00153FDD" w:rsidRDefault="00153FDD" w:rsidP="00153FDD">
      <w:pPr>
        <w:ind w:firstLine="709"/>
        <w:jc w:val="both"/>
        <w:rPr>
          <w:sz w:val="22"/>
          <w:szCs w:val="22"/>
        </w:rPr>
      </w:pPr>
      <w:r w:rsidRPr="00153FDD">
        <w:rPr>
          <w:sz w:val="22"/>
          <w:szCs w:val="22"/>
        </w:rPr>
        <w:t>&lt;1&gt; Заполняется при формировании годового отчета.</w:t>
      </w:r>
    </w:p>
    <w:p w:rsidR="00153FDD" w:rsidRPr="00E42C2C" w:rsidRDefault="00153FDD" w:rsidP="00153FDD">
      <w:pPr>
        <w:ind w:firstLine="709"/>
        <w:jc w:val="both"/>
        <w:rPr>
          <w:sz w:val="20"/>
          <w:szCs w:val="20"/>
        </w:rPr>
      </w:pPr>
    </w:p>
    <w:p w:rsidR="00153FDD" w:rsidRPr="00153FDD" w:rsidRDefault="00153FDD" w:rsidP="00153FDD">
      <w:pPr>
        <w:jc w:val="center"/>
        <w:rPr>
          <w:b/>
          <w:sz w:val="26"/>
          <w:szCs w:val="26"/>
        </w:rPr>
      </w:pPr>
      <w:r w:rsidRPr="00153FDD">
        <w:rPr>
          <w:b/>
          <w:sz w:val="26"/>
          <w:szCs w:val="26"/>
        </w:rPr>
        <w:t xml:space="preserve">Раздел 5. Итоги реализации муниципальной программы </w:t>
      </w:r>
      <w:r w:rsidRPr="00153FDD">
        <w:rPr>
          <w:sz w:val="22"/>
          <w:szCs w:val="22"/>
        </w:rPr>
        <w:t>&lt;1&gt;</w:t>
      </w:r>
    </w:p>
    <w:p w:rsidR="00153FDD" w:rsidRPr="00E42C2C" w:rsidRDefault="00153FDD" w:rsidP="00153FDD">
      <w:pPr>
        <w:ind w:firstLine="709"/>
        <w:jc w:val="both"/>
        <w:rPr>
          <w:sz w:val="20"/>
          <w:szCs w:val="20"/>
        </w:rPr>
      </w:pPr>
    </w:p>
    <w:p w:rsidR="00153FDD" w:rsidRPr="00153FDD" w:rsidRDefault="00153FDD" w:rsidP="00153FDD">
      <w:pPr>
        <w:ind w:firstLine="709"/>
        <w:jc w:val="both"/>
        <w:rPr>
          <w:sz w:val="26"/>
          <w:szCs w:val="26"/>
        </w:rPr>
      </w:pPr>
      <w:r w:rsidRPr="00153FDD">
        <w:rPr>
          <w:sz w:val="26"/>
          <w:szCs w:val="26"/>
        </w:rPr>
        <w:t>При подведении итогов реализации муниципальной программы за отчетный год следует привести:</w:t>
      </w:r>
    </w:p>
    <w:p w:rsidR="00153FDD" w:rsidRPr="00153FDD" w:rsidRDefault="00153FDD" w:rsidP="00153FDD">
      <w:pPr>
        <w:ind w:firstLine="709"/>
        <w:jc w:val="both"/>
        <w:rPr>
          <w:sz w:val="26"/>
          <w:szCs w:val="26"/>
        </w:rPr>
      </w:pPr>
      <w:r w:rsidRPr="00153FDD">
        <w:rPr>
          <w:sz w:val="26"/>
          <w:szCs w:val="26"/>
        </w:rPr>
        <w:t>- описание вклада реализации каждого структурного элемента муниципальной программы в решение задач и достижение целей муниципальной программы;</w:t>
      </w:r>
    </w:p>
    <w:p w:rsidR="00153FDD" w:rsidRPr="00153FDD" w:rsidRDefault="00153FDD" w:rsidP="00153FDD">
      <w:pPr>
        <w:ind w:firstLine="709"/>
        <w:jc w:val="both"/>
        <w:rPr>
          <w:sz w:val="26"/>
          <w:szCs w:val="26"/>
        </w:rPr>
      </w:pPr>
      <w:r w:rsidRPr="00153FDD">
        <w:rPr>
          <w:sz w:val="26"/>
          <w:szCs w:val="26"/>
        </w:rPr>
        <w:t>- анализ факторов, повлиявших на ход реализации муниципальной программы (структурных элементов муниципальной программы);</w:t>
      </w:r>
    </w:p>
    <w:p w:rsidR="00153FDD" w:rsidRPr="00153FDD" w:rsidRDefault="00153FDD" w:rsidP="00153FDD">
      <w:pPr>
        <w:ind w:firstLine="709"/>
        <w:jc w:val="both"/>
        <w:rPr>
          <w:sz w:val="26"/>
          <w:szCs w:val="26"/>
        </w:rPr>
      </w:pPr>
      <w:r w:rsidRPr="00153FDD">
        <w:rPr>
          <w:sz w:val="26"/>
          <w:szCs w:val="26"/>
        </w:rPr>
        <w:t>- предложения о корректировке, продлении или досрочном прекращении структурных элементов или муниципальной программы в целом.</w:t>
      </w:r>
    </w:p>
    <w:p w:rsidR="00153FDD" w:rsidRPr="00153FDD" w:rsidRDefault="00153FDD" w:rsidP="00153FDD">
      <w:pPr>
        <w:jc w:val="both"/>
        <w:rPr>
          <w:sz w:val="26"/>
          <w:szCs w:val="26"/>
        </w:rPr>
      </w:pPr>
      <w:r w:rsidRPr="00153FDD">
        <w:rPr>
          <w:sz w:val="26"/>
          <w:szCs w:val="26"/>
        </w:rPr>
        <w:t>---------------------------</w:t>
      </w:r>
    </w:p>
    <w:p w:rsidR="00153FDD" w:rsidRPr="00153FDD" w:rsidRDefault="00153FDD" w:rsidP="00153FDD">
      <w:pPr>
        <w:ind w:firstLine="709"/>
        <w:jc w:val="both"/>
        <w:rPr>
          <w:sz w:val="22"/>
          <w:szCs w:val="22"/>
        </w:rPr>
      </w:pPr>
      <w:r w:rsidRPr="00153FDD">
        <w:rPr>
          <w:sz w:val="22"/>
          <w:szCs w:val="22"/>
        </w:rPr>
        <w:t>&lt;1&gt; Заполняется при формировании годового отчета.</w:t>
      </w:r>
    </w:p>
    <w:p w:rsidR="00153FDD" w:rsidRDefault="00153FDD" w:rsidP="00153FDD">
      <w:pPr>
        <w:jc w:val="both"/>
        <w:rPr>
          <w:sz w:val="26"/>
          <w:szCs w:val="26"/>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338"/>
        <w:gridCol w:w="2918"/>
        <w:gridCol w:w="342"/>
        <w:gridCol w:w="2919"/>
      </w:tblGrid>
      <w:tr w:rsidR="00153FDD" w:rsidRPr="00153FDD" w:rsidTr="00A158A3">
        <w:tc>
          <w:tcPr>
            <w:tcW w:w="13316" w:type="dxa"/>
            <w:gridSpan w:val="5"/>
            <w:tcBorders>
              <w:bottom w:val="single" w:sz="4" w:space="0" w:color="auto"/>
            </w:tcBorders>
          </w:tcPr>
          <w:p w:rsidR="00153FDD" w:rsidRPr="00153FDD" w:rsidRDefault="00153FDD" w:rsidP="00153FDD">
            <w:pPr>
              <w:jc w:val="both"/>
              <w:rPr>
                <w:sz w:val="26"/>
                <w:szCs w:val="26"/>
              </w:rPr>
            </w:pPr>
            <w:r w:rsidRPr="00153FDD">
              <w:rPr>
                <w:sz w:val="26"/>
                <w:szCs w:val="26"/>
              </w:rPr>
              <w:t>Ответственный исполнитель муниципальной программы:</w:t>
            </w:r>
          </w:p>
          <w:p w:rsidR="00153FDD" w:rsidRPr="00153FDD" w:rsidRDefault="00153FDD" w:rsidP="00153FDD">
            <w:pPr>
              <w:jc w:val="both"/>
              <w:rPr>
                <w:sz w:val="26"/>
                <w:szCs w:val="26"/>
              </w:rPr>
            </w:pPr>
          </w:p>
        </w:tc>
      </w:tr>
      <w:tr w:rsidR="00153FDD" w:rsidRPr="00153FDD" w:rsidTr="00A158A3">
        <w:tc>
          <w:tcPr>
            <w:tcW w:w="6799" w:type="dxa"/>
            <w:tcBorders>
              <w:top w:val="single" w:sz="4" w:space="0" w:color="auto"/>
            </w:tcBorders>
          </w:tcPr>
          <w:p w:rsidR="00153FDD" w:rsidRPr="00153FDD" w:rsidRDefault="00153FDD" w:rsidP="00153FDD">
            <w:pPr>
              <w:jc w:val="both"/>
              <w:rPr>
                <w:sz w:val="26"/>
                <w:szCs w:val="26"/>
              </w:rPr>
            </w:pPr>
          </w:p>
          <w:p w:rsidR="00153FDD" w:rsidRPr="00153FDD" w:rsidRDefault="00153FDD" w:rsidP="00153FDD">
            <w:pPr>
              <w:jc w:val="both"/>
              <w:rPr>
                <w:sz w:val="26"/>
                <w:szCs w:val="26"/>
              </w:rPr>
            </w:pPr>
            <w:r w:rsidRPr="00153FDD">
              <w:rPr>
                <w:sz w:val="26"/>
                <w:szCs w:val="26"/>
              </w:rPr>
              <w:t>Согласовано:</w:t>
            </w:r>
          </w:p>
        </w:tc>
        <w:tc>
          <w:tcPr>
            <w:tcW w:w="338" w:type="dxa"/>
            <w:tcBorders>
              <w:top w:val="single" w:sz="4" w:space="0" w:color="auto"/>
            </w:tcBorders>
          </w:tcPr>
          <w:p w:rsidR="00153FDD" w:rsidRPr="00153FDD" w:rsidRDefault="00153FDD" w:rsidP="00153FDD">
            <w:pPr>
              <w:jc w:val="both"/>
              <w:rPr>
                <w:sz w:val="26"/>
                <w:szCs w:val="26"/>
              </w:rPr>
            </w:pPr>
          </w:p>
        </w:tc>
        <w:tc>
          <w:tcPr>
            <w:tcW w:w="2918" w:type="dxa"/>
            <w:tcBorders>
              <w:top w:val="single" w:sz="4" w:space="0" w:color="auto"/>
            </w:tcBorders>
          </w:tcPr>
          <w:p w:rsidR="00153FDD" w:rsidRPr="00153FDD" w:rsidRDefault="00153FDD" w:rsidP="00153FDD">
            <w:pPr>
              <w:jc w:val="both"/>
              <w:rPr>
                <w:sz w:val="26"/>
                <w:szCs w:val="26"/>
              </w:rPr>
            </w:pPr>
          </w:p>
        </w:tc>
        <w:tc>
          <w:tcPr>
            <w:tcW w:w="342" w:type="dxa"/>
            <w:tcBorders>
              <w:top w:val="single" w:sz="4" w:space="0" w:color="auto"/>
            </w:tcBorders>
          </w:tcPr>
          <w:p w:rsidR="00153FDD" w:rsidRPr="00153FDD" w:rsidRDefault="00153FDD" w:rsidP="00153FDD">
            <w:pPr>
              <w:jc w:val="both"/>
              <w:rPr>
                <w:sz w:val="26"/>
                <w:szCs w:val="26"/>
              </w:rPr>
            </w:pPr>
          </w:p>
        </w:tc>
        <w:tc>
          <w:tcPr>
            <w:tcW w:w="2919" w:type="dxa"/>
            <w:tcBorders>
              <w:top w:val="single" w:sz="4" w:space="0" w:color="auto"/>
            </w:tcBorders>
          </w:tcPr>
          <w:p w:rsidR="00153FDD" w:rsidRPr="00153FDD" w:rsidRDefault="00153FDD" w:rsidP="00153FDD">
            <w:pPr>
              <w:jc w:val="both"/>
              <w:rPr>
                <w:sz w:val="26"/>
                <w:szCs w:val="26"/>
              </w:rPr>
            </w:pPr>
          </w:p>
        </w:tc>
      </w:tr>
      <w:tr w:rsidR="00153FDD" w:rsidRPr="00153FDD" w:rsidTr="00A158A3">
        <w:tc>
          <w:tcPr>
            <w:tcW w:w="6799" w:type="dxa"/>
            <w:tcBorders>
              <w:bottom w:val="single" w:sz="4" w:space="0" w:color="auto"/>
            </w:tcBorders>
          </w:tcPr>
          <w:p w:rsidR="00153FDD" w:rsidRPr="00153FDD" w:rsidRDefault="00153FDD" w:rsidP="00153FDD">
            <w:pPr>
              <w:rPr>
                <w:sz w:val="26"/>
                <w:szCs w:val="26"/>
              </w:rPr>
            </w:pPr>
            <w:r w:rsidRPr="00153FDD">
              <w:rPr>
                <w:sz w:val="26"/>
                <w:szCs w:val="26"/>
              </w:rPr>
              <w:t>Куратор муниципальной программы:</w:t>
            </w:r>
          </w:p>
          <w:p w:rsidR="00153FDD" w:rsidRPr="00153FDD" w:rsidRDefault="00153FDD" w:rsidP="00153FDD">
            <w:pPr>
              <w:rPr>
                <w:sz w:val="26"/>
                <w:szCs w:val="26"/>
              </w:rPr>
            </w:pPr>
          </w:p>
        </w:tc>
        <w:tc>
          <w:tcPr>
            <w:tcW w:w="338" w:type="dxa"/>
          </w:tcPr>
          <w:p w:rsidR="00153FDD" w:rsidRPr="00153FDD" w:rsidRDefault="00153FDD" w:rsidP="00153FDD">
            <w:pPr>
              <w:jc w:val="both"/>
              <w:rPr>
                <w:sz w:val="26"/>
                <w:szCs w:val="26"/>
              </w:rPr>
            </w:pPr>
          </w:p>
        </w:tc>
        <w:tc>
          <w:tcPr>
            <w:tcW w:w="2918" w:type="dxa"/>
            <w:tcBorders>
              <w:bottom w:val="single" w:sz="4" w:space="0" w:color="auto"/>
            </w:tcBorders>
          </w:tcPr>
          <w:p w:rsidR="00153FDD" w:rsidRPr="00153FDD" w:rsidRDefault="00153FDD" w:rsidP="00153FDD">
            <w:pPr>
              <w:jc w:val="both"/>
              <w:rPr>
                <w:sz w:val="26"/>
                <w:szCs w:val="26"/>
              </w:rPr>
            </w:pPr>
          </w:p>
        </w:tc>
        <w:tc>
          <w:tcPr>
            <w:tcW w:w="342" w:type="dxa"/>
          </w:tcPr>
          <w:p w:rsidR="00153FDD" w:rsidRPr="00153FDD" w:rsidRDefault="00153FDD" w:rsidP="00153FDD">
            <w:pPr>
              <w:jc w:val="both"/>
              <w:rPr>
                <w:sz w:val="26"/>
                <w:szCs w:val="26"/>
              </w:rPr>
            </w:pPr>
          </w:p>
        </w:tc>
        <w:tc>
          <w:tcPr>
            <w:tcW w:w="2919" w:type="dxa"/>
            <w:tcBorders>
              <w:bottom w:val="single" w:sz="4" w:space="0" w:color="auto"/>
            </w:tcBorders>
          </w:tcPr>
          <w:p w:rsidR="00153FDD" w:rsidRPr="00153FDD" w:rsidRDefault="00153FDD" w:rsidP="00153FDD">
            <w:pPr>
              <w:jc w:val="both"/>
              <w:rPr>
                <w:sz w:val="26"/>
                <w:szCs w:val="26"/>
              </w:rPr>
            </w:pPr>
          </w:p>
        </w:tc>
      </w:tr>
      <w:tr w:rsidR="00153FDD" w:rsidRPr="00153FDD" w:rsidTr="00A158A3">
        <w:tc>
          <w:tcPr>
            <w:tcW w:w="6799" w:type="dxa"/>
            <w:tcBorders>
              <w:top w:val="single" w:sz="4" w:space="0" w:color="auto"/>
            </w:tcBorders>
          </w:tcPr>
          <w:p w:rsidR="00153FDD" w:rsidRPr="00153FDD" w:rsidRDefault="00153FDD" w:rsidP="00153FDD">
            <w:pPr>
              <w:jc w:val="both"/>
              <w:rPr>
                <w:sz w:val="26"/>
                <w:szCs w:val="26"/>
              </w:rPr>
            </w:pPr>
          </w:p>
        </w:tc>
        <w:tc>
          <w:tcPr>
            <w:tcW w:w="338" w:type="dxa"/>
          </w:tcPr>
          <w:p w:rsidR="00153FDD" w:rsidRPr="00153FDD" w:rsidRDefault="00153FDD" w:rsidP="00153FDD">
            <w:pPr>
              <w:jc w:val="both"/>
              <w:rPr>
                <w:sz w:val="26"/>
                <w:szCs w:val="26"/>
              </w:rPr>
            </w:pPr>
          </w:p>
        </w:tc>
        <w:tc>
          <w:tcPr>
            <w:tcW w:w="2918" w:type="dxa"/>
            <w:tcBorders>
              <w:top w:val="single" w:sz="4" w:space="0" w:color="auto"/>
            </w:tcBorders>
          </w:tcPr>
          <w:p w:rsidR="00153FDD" w:rsidRPr="00153FDD" w:rsidRDefault="00153FDD" w:rsidP="00153FDD">
            <w:pPr>
              <w:jc w:val="center"/>
              <w:rPr>
                <w:sz w:val="26"/>
                <w:szCs w:val="26"/>
              </w:rPr>
            </w:pPr>
            <w:r w:rsidRPr="00153FDD">
              <w:rPr>
                <w:sz w:val="18"/>
                <w:szCs w:val="18"/>
              </w:rPr>
              <w:t>(подпись)</w:t>
            </w:r>
          </w:p>
        </w:tc>
        <w:tc>
          <w:tcPr>
            <w:tcW w:w="342" w:type="dxa"/>
          </w:tcPr>
          <w:p w:rsidR="00153FDD" w:rsidRPr="00153FDD" w:rsidRDefault="00153FDD" w:rsidP="00153FDD">
            <w:pPr>
              <w:jc w:val="both"/>
              <w:rPr>
                <w:sz w:val="26"/>
                <w:szCs w:val="26"/>
              </w:rPr>
            </w:pPr>
          </w:p>
        </w:tc>
        <w:tc>
          <w:tcPr>
            <w:tcW w:w="2919" w:type="dxa"/>
            <w:tcBorders>
              <w:top w:val="single" w:sz="4" w:space="0" w:color="auto"/>
            </w:tcBorders>
          </w:tcPr>
          <w:p w:rsidR="00153FDD" w:rsidRPr="00153FDD" w:rsidRDefault="00153FDD" w:rsidP="00153FDD">
            <w:pPr>
              <w:jc w:val="center"/>
              <w:rPr>
                <w:sz w:val="26"/>
                <w:szCs w:val="26"/>
              </w:rPr>
            </w:pPr>
            <w:r w:rsidRPr="00153FDD">
              <w:rPr>
                <w:sz w:val="18"/>
                <w:szCs w:val="18"/>
              </w:rPr>
              <w:t>(Фамилия И.О.)</w:t>
            </w:r>
          </w:p>
        </w:tc>
      </w:tr>
    </w:tbl>
    <w:p w:rsidR="00153FDD" w:rsidRPr="00153FDD" w:rsidRDefault="00153FDD" w:rsidP="00153FDD">
      <w:pPr>
        <w:jc w:val="both"/>
        <w:rPr>
          <w:sz w:val="26"/>
          <w:szCs w:val="26"/>
        </w:rPr>
      </w:pPr>
    </w:p>
    <w:p w:rsidR="00153FDD" w:rsidRPr="00153FDD" w:rsidRDefault="00153FDD" w:rsidP="00153FDD">
      <w:pPr>
        <w:jc w:val="both"/>
        <w:rPr>
          <w:sz w:val="26"/>
          <w:szCs w:val="26"/>
        </w:rPr>
        <w:sectPr w:rsidR="00153FDD" w:rsidRPr="00153FDD" w:rsidSect="00E42C2C">
          <w:pgSz w:w="16838" w:h="11905" w:orient="landscape" w:code="9"/>
          <w:pgMar w:top="1134" w:right="1106" w:bottom="1134" w:left="1134" w:header="567" w:footer="0" w:gutter="0"/>
          <w:cols w:space="720"/>
          <w:titlePg/>
          <w:docGrid w:linePitch="326"/>
        </w:sectPr>
      </w:pPr>
    </w:p>
    <w:p w:rsidR="00153FDD" w:rsidRPr="00153FDD" w:rsidRDefault="00153FDD" w:rsidP="00E8629B">
      <w:pPr>
        <w:widowControl w:val="0"/>
        <w:autoSpaceDE w:val="0"/>
        <w:autoSpaceDN w:val="0"/>
        <w:adjustRightInd w:val="0"/>
        <w:ind w:left="10206" w:right="-286"/>
        <w:jc w:val="both"/>
        <w:rPr>
          <w:sz w:val="26"/>
          <w:szCs w:val="26"/>
        </w:rPr>
      </w:pPr>
      <w:r w:rsidRPr="00153FDD">
        <w:rPr>
          <w:sz w:val="26"/>
          <w:szCs w:val="26"/>
        </w:rPr>
        <w:lastRenderedPageBreak/>
        <w:t>Приложение 5</w:t>
      </w:r>
    </w:p>
    <w:p w:rsidR="00153FDD" w:rsidRPr="00153FDD" w:rsidRDefault="00153FDD" w:rsidP="00E8629B">
      <w:pPr>
        <w:widowControl w:val="0"/>
        <w:autoSpaceDE w:val="0"/>
        <w:autoSpaceDN w:val="0"/>
        <w:adjustRightInd w:val="0"/>
        <w:ind w:left="10206" w:right="-286"/>
        <w:rPr>
          <w:sz w:val="26"/>
          <w:szCs w:val="26"/>
        </w:rPr>
      </w:pPr>
      <w:r w:rsidRPr="00153FDD">
        <w:rPr>
          <w:sz w:val="26"/>
          <w:szCs w:val="26"/>
        </w:rPr>
        <w:t xml:space="preserve">к Порядку разработки, реализации </w:t>
      </w:r>
      <w:r w:rsidR="00E8629B">
        <w:rPr>
          <w:sz w:val="26"/>
          <w:szCs w:val="26"/>
        </w:rPr>
        <w:br/>
      </w:r>
      <w:r w:rsidRPr="00153FDD">
        <w:rPr>
          <w:sz w:val="26"/>
          <w:szCs w:val="26"/>
        </w:rPr>
        <w:t>и оценки эффективности муниципальных программ муниципального образования "Городской округ "Город Нарьян-Мар"</w:t>
      </w:r>
    </w:p>
    <w:p w:rsidR="00153FDD" w:rsidRPr="00153FDD" w:rsidRDefault="00153FDD" w:rsidP="00153FDD">
      <w:pPr>
        <w:jc w:val="both"/>
        <w:rPr>
          <w:sz w:val="26"/>
          <w:szCs w:val="26"/>
        </w:rPr>
      </w:pPr>
    </w:p>
    <w:p w:rsidR="00153FDD" w:rsidRPr="00153FDD" w:rsidRDefault="00153FDD" w:rsidP="00153FDD">
      <w:pPr>
        <w:jc w:val="center"/>
        <w:rPr>
          <w:sz w:val="26"/>
          <w:szCs w:val="26"/>
        </w:rPr>
      </w:pPr>
      <w:r w:rsidRPr="00153FDD">
        <w:rPr>
          <w:sz w:val="26"/>
          <w:szCs w:val="26"/>
        </w:rPr>
        <w:t>Отчет</w:t>
      </w:r>
    </w:p>
    <w:p w:rsidR="00153FDD" w:rsidRPr="00153FDD" w:rsidRDefault="00153FDD" w:rsidP="00153FDD">
      <w:pPr>
        <w:jc w:val="center"/>
        <w:rPr>
          <w:sz w:val="26"/>
          <w:szCs w:val="26"/>
        </w:rPr>
      </w:pPr>
      <w:r w:rsidRPr="00153FDD">
        <w:rPr>
          <w:sz w:val="26"/>
          <w:szCs w:val="26"/>
        </w:rPr>
        <w:t>о финансовом обеспечении реализации муниципальных программ</w:t>
      </w:r>
    </w:p>
    <w:p w:rsidR="00153FDD" w:rsidRPr="00153FDD" w:rsidRDefault="00153FDD" w:rsidP="00153FDD">
      <w:pPr>
        <w:jc w:val="center"/>
        <w:rPr>
          <w:sz w:val="26"/>
          <w:szCs w:val="26"/>
        </w:rPr>
      </w:pPr>
      <w:r w:rsidRPr="00153FDD">
        <w:rPr>
          <w:sz w:val="26"/>
          <w:szCs w:val="26"/>
        </w:rPr>
        <w:t>за ____________________ 20__ года</w:t>
      </w:r>
    </w:p>
    <w:p w:rsidR="00153FDD" w:rsidRPr="00153FDD" w:rsidRDefault="00153FDD" w:rsidP="00153FDD">
      <w:pPr>
        <w:jc w:val="center"/>
        <w:rPr>
          <w:sz w:val="20"/>
          <w:szCs w:val="20"/>
        </w:rPr>
      </w:pPr>
      <w:r w:rsidRPr="00153FDD">
        <w:rPr>
          <w:sz w:val="20"/>
          <w:szCs w:val="20"/>
        </w:rPr>
        <w:t>(заполняется ежеквартально нарастающим итогом с начала года)</w:t>
      </w:r>
    </w:p>
    <w:p w:rsidR="00153FDD" w:rsidRPr="00153FDD" w:rsidRDefault="00153FDD" w:rsidP="00153FDD">
      <w:pPr>
        <w:jc w:val="right"/>
        <w:rPr>
          <w:sz w:val="26"/>
          <w:szCs w:val="26"/>
        </w:rPr>
      </w:pPr>
    </w:p>
    <w:tbl>
      <w:tblPr>
        <w:tblStyle w:val="af2"/>
        <w:tblW w:w="14721" w:type="dxa"/>
        <w:tblLook w:val="04A0" w:firstRow="1" w:lastRow="0" w:firstColumn="1" w:lastColumn="0" w:noHBand="0" w:noVBand="1"/>
      </w:tblPr>
      <w:tblGrid>
        <w:gridCol w:w="846"/>
        <w:gridCol w:w="7229"/>
        <w:gridCol w:w="1176"/>
        <w:gridCol w:w="1321"/>
        <w:gridCol w:w="1230"/>
        <w:gridCol w:w="1701"/>
        <w:gridCol w:w="1218"/>
      </w:tblGrid>
      <w:tr w:rsidR="00153FDD" w:rsidRPr="00153FDD" w:rsidTr="00A158A3">
        <w:tc>
          <w:tcPr>
            <w:tcW w:w="846" w:type="dxa"/>
            <w:vMerge w:val="restart"/>
          </w:tcPr>
          <w:p w:rsidR="00153FDD" w:rsidRPr="00153FDD" w:rsidRDefault="00153FDD" w:rsidP="00153FDD">
            <w:pPr>
              <w:jc w:val="center"/>
              <w:rPr>
                <w:sz w:val="22"/>
                <w:szCs w:val="22"/>
              </w:rPr>
            </w:pPr>
            <w:r w:rsidRPr="00153FDD">
              <w:rPr>
                <w:sz w:val="22"/>
                <w:szCs w:val="22"/>
              </w:rPr>
              <w:t>№ п/п</w:t>
            </w:r>
          </w:p>
        </w:tc>
        <w:tc>
          <w:tcPr>
            <w:tcW w:w="7229" w:type="dxa"/>
            <w:vMerge w:val="restart"/>
          </w:tcPr>
          <w:p w:rsidR="00153FDD" w:rsidRPr="00153FDD" w:rsidRDefault="00153FDD" w:rsidP="00153FDD">
            <w:pPr>
              <w:jc w:val="center"/>
              <w:rPr>
                <w:sz w:val="22"/>
                <w:szCs w:val="22"/>
              </w:rPr>
            </w:pPr>
            <w:r w:rsidRPr="00153FDD">
              <w:rPr>
                <w:sz w:val="22"/>
                <w:szCs w:val="22"/>
              </w:rPr>
              <w:t>Наименование</w:t>
            </w:r>
          </w:p>
        </w:tc>
        <w:tc>
          <w:tcPr>
            <w:tcW w:w="6646" w:type="dxa"/>
            <w:gridSpan w:val="5"/>
          </w:tcPr>
          <w:p w:rsidR="00153FDD" w:rsidRPr="00153FDD" w:rsidRDefault="00153FDD" w:rsidP="00153FDD">
            <w:pPr>
              <w:jc w:val="center"/>
              <w:rPr>
                <w:sz w:val="22"/>
                <w:szCs w:val="22"/>
              </w:rPr>
            </w:pPr>
            <w:r w:rsidRPr="00153FDD">
              <w:rPr>
                <w:sz w:val="22"/>
                <w:szCs w:val="22"/>
              </w:rPr>
              <w:t>Кассовое исполнение за отчетный период, &lt;1&gt;</w:t>
            </w:r>
          </w:p>
          <w:p w:rsidR="00153FDD" w:rsidRPr="00153FDD" w:rsidRDefault="00153FDD" w:rsidP="00153FDD">
            <w:pPr>
              <w:jc w:val="center"/>
              <w:rPr>
                <w:sz w:val="22"/>
                <w:szCs w:val="22"/>
              </w:rPr>
            </w:pPr>
            <w:r w:rsidRPr="00153FDD">
              <w:rPr>
                <w:sz w:val="22"/>
                <w:szCs w:val="22"/>
              </w:rPr>
              <w:t>тыс. руб.</w:t>
            </w:r>
          </w:p>
        </w:tc>
      </w:tr>
      <w:tr w:rsidR="00153FDD" w:rsidRPr="00153FDD" w:rsidTr="00A158A3">
        <w:tc>
          <w:tcPr>
            <w:tcW w:w="846" w:type="dxa"/>
            <w:vMerge/>
          </w:tcPr>
          <w:p w:rsidR="00153FDD" w:rsidRPr="00153FDD" w:rsidRDefault="00153FDD" w:rsidP="00153FDD">
            <w:pPr>
              <w:jc w:val="both"/>
              <w:rPr>
                <w:sz w:val="22"/>
                <w:szCs w:val="22"/>
              </w:rPr>
            </w:pPr>
          </w:p>
        </w:tc>
        <w:tc>
          <w:tcPr>
            <w:tcW w:w="7229" w:type="dxa"/>
            <w:vMerge/>
          </w:tcPr>
          <w:p w:rsidR="00153FDD" w:rsidRPr="00153FDD" w:rsidRDefault="00153FDD" w:rsidP="00153FDD">
            <w:pPr>
              <w:jc w:val="both"/>
              <w:rPr>
                <w:sz w:val="22"/>
                <w:szCs w:val="22"/>
              </w:rPr>
            </w:pPr>
          </w:p>
        </w:tc>
        <w:tc>
          <w:tcPr>
            <w:tcW w:w="1176" w:type="dxa"/>
          </w:tcPr>
          <w:p w:rsidR="00153FDD" w:rsidRPr="00153FDD" w:rsidRDefault="00153FDD" w:rsidP="00153FDD">
            <w:pPr>
              <w:jc w:val="center"/>
              <w:rPr>
                <w:sz w:val="22"/>
                <w:szCs w:val="22"/>
              </w:rPr>
            </w:pPr>
            <w:r w:rsidRPr="00153FDD">
              <w:rPr>
                <w:sz w:val="22"/>
                <w:szCs w:val="22"/>
              </w:rPr>
              <w:t>Всего,</w:t>
            </w:r>
          </w:p>
          <w:p w:rsidR="00153FDD" w:rsidRPr="00153FDD" w:rsidRDefault="00153FDD" w:rsidP="00153FDD">
            <w:pPr>
              <w:jc w:val="center"/>
              <w:rPr>
                <w:sz w:val="22"/>
                <w:szCs w:val="22"/>
              </w:rPr>
            </w:pPr>
            <w:r w:rsidRPr="00153FDD">
              <w:rPr>
                <w:sz w:val="22"/>
                <w:szCs w:val="22"/>
              </w:rPr>
              <w:t>в том числе</w:t>
            </w:r>
          </w:p>
        </w:tc>
        <w:tc>
          <w:tcPr>
            <w:tcW w:w="1321" w:type="dxa"/>
          </w:tcPr>
          <w:p w:rsidR="00153FDD" w:rsidRPr="00153FDD" w:rsidRDefault="00153FDD" w:rsidP="00153FDD">
            <w:pPr>
              <w:jc w:val="center"/>
              <w:rPr>
                <w:sz w:val="22"/>
                <w:szCs w:val="22"/>
              </w:rPr>
            </w:pPr>
            <w:r w:rsidRPr="00153FDD">
              <w:rPr>
                <w:sz w:val="22"/>
                <w:szCs w:val="22"/>
              </w:rPr>
              <w:t>окружной бюджет</w:t>
            </w:r>
          </w:p>
        </w:tc>
        <w:tc>
          <w:tcPr>
            <w:tcW w:w="1230" w:type="dxa"/>
          </w:tcPr>
          <w:p w:rsidR="00153FDD" w:rsidRPr="00153FDD" w:rsidRDefault="00153FDD" w:rsidP="00153FDD">
            <w:pPr>
              <w:jc w:val="center"/>
              <w:rPr>
                <w:sz w:val="22"/>
                <w:szCs w:val="22"/>
              </w:rPr>
            </w:pPr>
            <w:r w:rsidRPr="00153FDD">
              <w:rPr>
                <w:sz w:val="22"/>
                <w:szCs w:val="22"/>
              </w:rPr>
              <w:t>городской бюджет</w:t>
            </w:r>
          </w:p>
        </w:tc>
        <w:tc>
          <w:tcPr>
            <w:tcW w:w="1701" w:type="dxa"/>
          </w:tcPr>
          <w:p w:rsidR="00153FDD" w:rsidRPr="00153FDD" w:rsidRDefault="00153FDD" w:rsidP="00153FDD">
            <w:pPr>
              <w:jc w:val="center"/>
              <w:rPr>
                <w:sz w:val="22"/>
                <w:szCs w:val="22"/>
              </w:rPr>
            </w:pPr>
            <w:r w:rsidRPr="00153FDD">
              <w:rPr>
                <w:sz w:val="22"/>
                <w:szCs w:val="22"/>
              </w:rPr>
              <w:t>инициативные платежи</w:t>
            </w:r>
          </w:p>
        </w:tc>
        <w:tc>
          <w:tcPr>
            <w:tcW w:w="1218" w:type="dxa"/>
          </w:tcPr>
          <w:p w:rsidR="00153FDD" w:rsidRPr="00153FDD" w:rsidRDefault="00153FDD" w:rsidP="00153FDD">
            <w:pPr>
              <w:jc w:val="center"/>
              <w:rPr>
                <w:sz w:val="22"/>
                <w:szCs w:val="22"/>
              </w:rPr>
            </w:pPr>
            <w:r w:rsidRPr="00153FDD">
              <w:rPr>
                <w:sz w:val="22"/>
                <w:szCs w:val="22"/>
              </w:rPr>
              <w:t>иные</w:t>
            </w:r>
          </w:p>
          <w:p w:rsidR="00153FDD" w:rsidRPr="00153FDD" w:rsidRDefault="00153FDD" w:rsidP="00153FDD">
            <w:pPr>
              <w:jc w:val="center"/>
              <w:rPr>
                <w:sz w:val="22"/>
                <w:szCs w:val="22"/>
              </w:rPr>
            </w:pPr>
            <w:r w:rsidRPr="00153FDD">
              <w:rPr>
                <w:sz w:val="22"/>
                <w:szCs w:val="22"/>
              </w:rPr>
              <w:t>источники</w:t>
            </w:r>
          </w:p>
        </w:tc>
      </w:tr>
      <w:tr w:rsidR="00153FDD" w:rsidRPr="00153FDD" w:rsidTr="00A158A3">
        <w:tc>
          <w:tcPr>
            <w:tcW w:w="846" w:type="dxa"/>
          </w:tcPr>
          <w:p w:rsidR="00153FDD" w:rsidRPr="00153FDD" w:rsidRDefault="00153FDD" w:rsidP="00153FDD">
            <w:pPr>
              <w:jc w:val="both"/>
              <w:rPr>
                <w:sz w:val="22"/>
                <w:szCs w:val="22"/>
                <w:lang w:val="en-US"/>
              </w:rPr>
            </w:pPr>
          </w:p>
        </w:tc>
        <w:tc>
          <w:tcPr>
            <w:tcW w:w="7229" w:type="dxa"/>
          </w:tcPr>
          <w:p w:rsidR="00153FDD" w:rsidRPr="00153FDD" w:rsidRDefault="00153FDD" w:rsidP="00153FDD">
            <w:pPr>
              <w:rPr>
                <w:sz w:val="22"/>
                <w:szCs w:val="22"/>
              </w:rPr>
            </w:pPr>
            <w:r w:rsidRPr="00153FDD">
              <w:rPr>
                <w:sz w:val="22"/>
                <w:szCs w:val="22"/>
              </w:rPr>
              <w:t>Муниципальная программа муниципального образования "Городской округ "Город Нарьян-Мар" "Наименование"</w:t>
            </w:r>
          </w:p>
        </w:tc>
        <w:tc>
          <w:tcPr>
            <w:tcW w:w="1176" w:type="dxa"/>
          </w:tcPr>
          <w:p w:rsidR="00153FDD" w:rsidRPr="00153FDD" w:rsidRDefault="00153FDD" w:rsidP="00153FDD">
            <w:pPr>
              <w:jc w:val="both"/>
              <w:rPr>
                <w:sz w:val="22"/>
                <w:szCs w:val="22"/>
              </w:rPr>
            </w:pPr>
          </w:p>
        </w:tc>
        <w:tc>
          <w:tcPr>
            <w:tcW w:w="1321" w:type="dxa"/>
          </w:tcPr>
          <w:p w:rsidR="00153FDD" w:rsidRPr="00153FDD" w:rsidRDefault="00153FDD" w:rsidP="00153FDD">
            <w:pPr>
              <w:jc w:val="both"/>
              <w:rPr>
                <w:sz w:val="22"/>
                <w:szCs w:val="22"/>
              </w:rPr>
            </w:pPr>
          </w:p>
        </w:tc>
        <w:tc>
          <w:tcPr>
            <w:tcW w:w="1230" w:type="dxa"/>
          </w:tcPr>
          <w:p w:rsidR="00153FDD" w:rsidRPr="00153FDD" w:rsidRDefault="00153FDD" w:rsidP="00153FDD">
            <w:pPr>
              <w:jc w:val="both"/>
              <w:rPr>
                <w:sz w:val="22"/>
                <w:szCs w:val="22"/>
              </w:rPr>
            </w:pPr>
          </w:p>
        </w:tc>
        <w:tc>
          <w:tcPr>
            <w:tcW w:w="1701" w:type="dxa"/>
          </w:tcPr>
          <w:p w:rsidR="00153FDD" w:rsidRPr="00153FDD" w:rsidRDefault="00153FDD" w:rsidP="00153FDD">
            <w:pPr>
              <w:jc w:val="both"/>
              <w:rPr>
                <w:sz w:val="22"/>
                <w:szCs w:val="22"/>
              </w:rPr>
            </w:pPr>
          </w:p>
        </w:tc>
        <w:tc>
          <w:tcPr>
            <w:tcW w:w="1218" w:type="dxa"/>
          </w:tcPr>
          <w:p w:rsidR="00153FDD" w:rsidRPr="00153FDD" w:rsidRDefault="00153FDD" w:rsidP="00153FDD">
            <w:pPr>
              <w:jc w:val="both"/>
              <w:rPr>
                <w:sz w:val="22"/>
                <w:szCs w:val="22"/>
              </w:rPr>
            </w:pPr>
          </w:p>
        </w:tc>
      </w:tr>
      <w:tr w:rsidR="00153FDD" w:rsidRPr="00153FDD" w:rsidTr="00A158A3">
        <w:tc>
          <w:tcPr>
            <w:tcW w:w="846" w:type="dxa"/>
          </w:tcPr>
          <w:p w:rsidR="00153FDD" w:rsidRPr="00153FDD" w:rsidRDefault="00153FDD" w:rsidP="00153FDD">
            <w:r w:rsidRPr="00153FDD">
              <w:t>1.</w:t>
            </w:r>
          </w:p>
        </w:tc>
        <w:tc>
          <w:tcPr>
            <w:tcW w:w="7229" w:type="dxa"/>
          </w:tcPr>
          <w:p w:rsidR="00153FDD" w:rsidRPr="00153FDD" w:rsidRDefault="00153FDD" w:rsidP="00153FDD">
            <w:pPr>
              <w:rPr>
                <w:sz w:val="22"/>
                <w:szCs w:val="22"/>
              </w:rPr>
            </w:pPr>
            <w:r w:rsidRPr="00153FDD">
              <w:rPr>
                <w:sz w:val="22"/>
                <w:szCs w:val="22"/>
              </w:rPr>
              <w:t>Муниципальный проект</w:t>
            </w:r>
          </w:p>
        </w:tc>
        <w:tc>
          <w:tcPr>
            <w:tcW w:w="1176" w:type="dxa"/>
          </w:tcPr>
          <w:p w:rsidR="00153FDD" w:rsidRPr="00153FDD" w:rsidRDefault="00153FDD" w:rsidP="00153FDD">
            <w:pPr>
              <w:jc w:val="both"/>
              <w:rPr>
                <w:sz w:val="22"/>
                <w:szCs w:val="22"/>
              </w:rPr>
            </w:pPr>
          </w:p>
        </w:tc>
        <w:tc>
          <w:tcPr>
            <w:tcW w:w="1321" w:type="dxa"/>
          </w:tcPr>
          <w:p w:rsidR="00153FDD" w:rsidRPr="00153FDD" w:rsidRDefault="00153FDD" w:rsidP="00153FDD">
            <w:pPr>
              <w:jc w:val="both"/>
              <w:rPr>
                <w:sz w:val="22"/>
                <w:szCs w:val="22"/>
              </w:rPr>
            </w:pPr>
          </w:p>
        </w:tc>
        <w:tc>
          <w:tcPr>
            <w:tcW w:w="1230" w:type="dxa"/>
          </w:tcPr>
          <w:p w:rsidR="00153FDD" w:rsidRPr="00153FDD" w:rsidRDefault="00153FDD" w:rsidP="00153FDD">
            <w:pPr>
              <w:jc w:val="both"/>
              <w:rPr>
                <w:sz w:val="22"/>
                <w:szCs w:val="22"/>
              </w:rPr>
            </w:pPr>
          </w:p>
        </w:tc>
        <w:tc>
          <w:tcPr>
            <w:tcW w:w="1701" w:type="dxa"/>
          </w:tcPr>
          <w:p w:rsidR="00153FDD" w:rsidRPr="00153FDD" w:rsidRDefault="00153FDD" w:rsidP="00153FDD">
            <w:pPr>
              <w:jc w:val="both"/>
              <w:rPr>
                <w:sz w:val="22"/>
                <w:szCs w:val="22"/>
              </w:rPr>
            </w:pPr>
          </w:p>
        </w:tc>
        <w:tc>
          <w:tcPr>
            <w:tcW w:w="1218" w:type="dxa"/>
          </w:tcPr>
          <w:p w:rsidR="00153FDD" w:rsidRPr="00153FDD" w:rsidRDefault="00153FDD" w:rsidP="00153FDD">
            <w:pPr>
              <w:jc w:val="both"/>
              <w:rPr>
                <w:sz w:val="22"/>
                <w:szCs w:val="22"/>
              </w:rPr>
            </w:pPr>
          </w:p>
        </w:tc>
      </w:tr>
      <w:tr w:rsidR="00153FDD" w:rsidRPr="00153FDD" w:rsidTr="00A158A3">
        <w:tc>
          <w:tcPr>
            <w:tcW w:w="846" w:type="dxa"/>
          </w:tcPr>
          <w:p w:rsidR="00153FDD" w:rsidRPr="00153FDD" w:rsidRDefault="00153FDD" w:rsidP="00153FDD">
            <w:r w:rsidRPr="00153FDD">
              <w:t>1.1.</w:t>
            </w:r>
          </w:p>
        </w:tc>
        <w:tc>
          <w:tcPr>
            <w:tcW w:w="7229" w:type="dxa"/>
          </w:tcPr>
          <w:p w:rsidR="00153FDD" w:rsidRPr="00153FDD" w:rsidRDefault="00153FDD" w:rsidP="00153FDD">
            <w:pPr>
              <w:rPr>
                <w:sz w:val="22"/>
                <w:szCs w:val="22"/>
              </w:rPr>
            </w:pPr>
            <w:r w:rsidRPr="00153FDD">
              <w:rPr>
                <w:sz w:val="22"/>
                <w:szCs w:val="22"/>
              </w:rPr>
              <w:t>Мероприятие</w:t>
            </w:r>
          </w:p>
        </w:tc>
        <w:tc>
          <w:tcPr>
            <w:tcW w:w="1176" w:type="dxa"/>
          </w:tcPr>
          <w:p w:rsidR="00153FDD" w:rsidRPr="00153FDD" w:rsidRDefault="00153FDD" w:rsidP="00153FDD">
            <w:pPr>
              <w:jc w:val="both"/>
              <w:rPr>
                <w:sz w:val="22"/>
                <w:szCs w:val="22"/>
              </w:rPr>
            </w:pPr>
          </w:p>
        </w:tc>
        <w:tc>
          <w:tcPr>
            <w:tcW w:w="1321" w:type="dxa"/>
          </w:tcPr>
          <w:p w:rsidR="00153FDD" w:rsidRPr="00153FDD" w:rsidRDefault="00153FDD" w:rsidP="00153FDD">
            <w:pPr>
              <w:jc w:val="both"/>
              <w:rPr>
                <w:sz w:val="22"/>
                <w:szCs w:val="22"/>
              </w:rPr>
            </w:pPr>
          </w:p>
        </w:tc>
        <w:tc>
          <w:tcPr>
            <w:tcW w:w="1230" w:type="dxa"/>
          </w:tcPr>
          <w:p w:rsidR="00153FDD" w:rsidRPr="00153FDD" w:rsidRDefault="00153FDD" w:rsidP="00153FDD">
            <w:pPr>
              <w:jc w:val="both"/>
              <w:rPr>
                <w:sz w:val="22"/>
                <w:szCs w:val="22"/>
              </w:rPr>
            </w:pPr>
          </w:p>
        </w:tc>
        <w:tc>
          <w:tcPr>
            <w:tcW w:w="1701" w:type="dxa"/>
          </w:tcPr>
          <w:p w:rsidR="00153FDD" w:rsidRPr="00153FDD" w:rsidRDefault="00153FDD" w:rsidP="00153FDD">
            <w:pPr>
              <w:jc w:val="both"/>
              <w:rPr>
                <w:sz w:val="22"/>
                <w:szCs w:val="22"/>
              </w:rPr>
            </w:pPr>
          </w:p>
        </w:tc>
        <w:tc>
          <w:tcPr>
            <w:tcW w:w="1218" w:type="dxa"/>
          </w:tcPr>
          <w:p w:rsidR="00153FDD" w:rsidRPr="00153FDD" w:rsidRDefault="00153FDD" w:rsidP="00153FDD">
            <w:pPr>
              <w:jc w:val="both"/>
              <w:rPr>
                <w:sz w:val="22"/>
                <w:szCs w:val="22"/>
              </w:rPr>
            </w:pPr>
          </w:p>
        </w:tc>
      </w:tr>
      <w:tr w:rsidR="00153FDD" w:rsidRPr="00153FDD" w:rsidTr="00A158A3">
        <w:tc>
          <w:tcPr>
            <w:tcW w:w="846" w:type="dxa"/>
          </w:tcPr>
          <w:p w:rsidR="00153FDD" w:rsidRPr="00153FDD" w:rsidRDefault="00153FDD" w:rsidP="00153FDD">
            <w:r w:rsidRPr="00153FDD">
              <w:t>…</w:t>
            </w:r>
          </w:p>
        </w:tc>
        <w:tc>
          <w:tcPr>
            <w:tcW w:w="7229" w:type="dxa"/>
          </w:tcPr>
          <w:p w:rsidR="00153FDD" w:rsidRPr="00153FDD" w:rsidRDefault="00153FDD" w:rsidP="00153FDD">
            <w:pPr>
              <w:rPr>
                <w:sz w:val="22"/>
                <w:szCs w:val="22"/>
              </w:rPr>
            </w:pPr>
          </w:p>
        </w:tc>
        <w:tc>
          <w:tcPr>
            <w:tcW w:w="1176" w:type="dxa"/>
          </w:tcPr>
          <w:p w:rsidR="00153FDD" w:rsidRPr="00153FDD" w:rsidRDefault="00153FDD" w:rsidP="00153FDD">
            <w:pPr>
              <w:jc w:val="both"/>
              <w:rPr>
                <w:sz w:val="22"/>
                <w:szCs w:val="22"/>
              </w:rPr>
            </w:pPr>
          </w:p>
        </w:tc>
        <w:tc>
          <w:tcPr>
            <w:tcW w:w="1321" w:type="dxa"/>
          </w:tcPr>
          <w:p w:rsidR="00153FDD" w:rsidRPr="00153FDD" w:rsidRDefault="00153FDD" w:rsidP="00153FDD">
            <w:pPr>
              <w:jc w:val="both"/>
              <w:rPr>
                <w:sz w:val="22"/>
                <w:szCs w:val="22"/>
              </w:rPr>
            </w:pPr>
          </w:p>
        </w:tc>
        <w:tc>
          <w:tcPr>
            <w:tcW w:w="1230" w:type="dxa"/>
          </w:tcPr>
          <w:p w:rsidR="00153FDD" w:rsidRPr="00153FDD" w:rsidRDefault="00153FDD" w:rsidP="00153FDD">
            <w:pPr>
              <w:jc w:val="both"/>
              <w:rPr>
                <w:sz w:val="22"/>
                <w:szCs w:val="22"/>
              </w:rPr>
            </w:pPr>
          </w:p>
        </w:tc>
        <w:tc>
          <w:tcPr>
            <w:tcW w:w="1701" w:type="dxa"/>
          </w:tcPr>
          <w:p w:rsidR="00153FDD" w:rsidRPr="00153FDD" w:rsidRDefault="00153FDD" w:rsidP="00153FDD">
            <w:pPr>
              <w:jc w:val="both"/>
              <w:rPr>
                <w:sz w:val="22"/>
                <w:szCs w:val="22"/>
              </w:rPr>
            </w:pPr>
          </w:p>
        </w:tc>
        <w:tc>
          <w:tcPr>
            <w:tcW w:w="1218" w:type="dxa"/>
          </w:tcPr>
          <w:p w:rsidR="00153FDD" w:rsidRPr="00153FDD" w:rsidRDefault="00153FDD" w:rsidP="00153FDD">
            <w:pPr>
              <w:jc w:val="both"/>
              <w:rPr>
                <w:sz w:val="22"/>
                <w:szCs w:val="22"/>
              </w:rPr>
            </w:pPr>
          </w:p>
        </w:tc>
      </w:tr>
      <w:tr w:rsidR="00153FDD" w:rsidRPr="00153FDD" w:rsidTr="00A158A3">
        <w:tc>
          <w:tcPr>
            <w:tcW w:w="846" w:type="dxa"/>
          </w:tcPr>
          <w:p w:rsidR="00153FDD" w:rsidRPr="00153FDD" w:rsidRDefault="00153FDD" w:rsidP="00153FDD">
            <w:r w:rsidRPr="00153FDD">
              <w:t>2.</w:t>
            </w:r>
          </w:p>
        </w:tc>
        <w:tc>
          <w:tcPr>
            <w:tcW w:w="7229" w:type="dxa"/>
          </w:tcPr>
          <w:p w:rsidR="00153FDD" w:rsidRPr="00153FDD" w:rsidRDefault="00153FDD" w:rsidP="00153FDD">
            <w:pPr>
              <w:rPr>
                <w:sz w:val="22"/>
                <w:szCs w:val="22"/>
              </w:rPr>
            </w:pPr>
            <w:r w:rsidRPr="00153FDD">
              <w:rPr>
                <w:sz w:val="22"/>
                <w:szCs w:val="22"/>
              </w:rPr>
              <w:t>Комплекс процессных мероприятий</w:t>
            </w:r>
          </w:p>
        </w:tc>
        <w:tc>
          <w:tcPr>
            <w:tcW w:w="1176" w:type="dxa"/>
          </w:tcPr>
          <w:p w:rsidR="00153FDD" w:rsidRPr="00153FDD" w:rsidRDefault="00153FDD" w:rsidP="00153FDD">
            <w:pPr>
              <w:jc w:val="both"/>
              <w:rPr>
                <w:sz w:val="22"/>
                <w:szCs w:val="22"/>
              </w:rPr>
            </w:pPr>
          </w:p>
        </w:tc>
        <w:tc>
          <w:tcPr>
            <w:tcW w:w="1321" w:type="dxa"/>
          </w:tcPr>
          <w:p w:rsidR="00153FDD" w:rsidRPr="00153FDD" w:rsidRDefault="00153FDD" w:rsidP="00153FDD">
            <w:pPr>
              <w:jc w:val="both"/>
              <w:rPr>
                <w:sz w:val="22"/>
                <w:szCs w:val="22"/>
              </w:rPr>
            </w:pPr>
          </w:p>
        </w:tc>
        <w:tc>
          <w:tcPr>
            <w:tcW w:w="1230" w:type="dxa"/>
          </w:tcPr>
          <w:p w:rsidR="00153FDD" w:rsidRPr="00153FDD" w:rsidRDefault="00153FDD" w:rsidP="00153FDD">
            <w:pPr>
              <w:jc w:val="both"/>
              <w:rPr>
                <w:sz w:val="22"/>
                <w:szCs w:val="22"/>
              </w:rPr>
            </w:pPr>
          </w:p>
        </w:tc>
        <w:tc>
          <w:tcPr>
            <w:tcW w:w="1701" w:type="dxa"/>
          </w:tcPr>
          <w:p w:rsidR="00153FDD" w:rsidRPr="00153FDD" w:rsidRDefault="00153FDD" w:rsidP="00153FDD">
            <w:pPr>
              <w:jc w:val="both"/>
              <w:rPr>
                <w:sz w:val="22"/>
                <w:szCs w:val="22"/>
              </w:rPr>
            </w:pPr>
          </w:p>
        </w:tc>
        <w:tc>
          <w:tcPr>
            <w:tcW w:w="1218" w:type="dxa"/>
          </w:tcPr>
          <w:p w:rsidR="00153FDD" w:rsidRPr="00153FDD" w:rsidRDefault="00153FDD" w:rsidP="00153FDD">
            <w:pPr>
              <w:jc w:val="both"/>
              <w:rPr>
                <w:sz w:val="22"/>
                <w:szCs w:val="22"/>
              </w:rPr>
            </w:pPr>
          </w:p>
        </w:tc>
      </w:tr>
      <w:tr w:rsidR="00153FDD" w:rsidRPr="00153FDD" w:rsidTr="00A158A3">
        <w:tc>
          <w:tcPr>
            <w:tcW w:w="846" w:type="dxa"/>
          </w:tcPr>
          <w:p w:rsidR="00153FDD" w:rsidRPr="00153FDD" w:rsidRDefault="00153FDD" w:rsidP="00153FDD">
            <w:r w:rsidRPr="00153FDD">
              <w:t>2.1.</w:t>
            </w:r>
          </w:p>
        </w:tc>
        <w:tc>
          <w:tcPr>
            <w:tcW w:w="7229" w:type="dxa"/>
          </w:tcPr>
          <w:p w:rsidR="00153FDD" w:rsidRPr="00153FDD" w:rsidRDefault="00153FDD" w:rsidP="00153FDD">
            <w:pPr>
              <w:rPr>
                <w:sz w:val="22"/>
                <w:szCs w:val="22"/>
              </w:rPr>
            </w:pPr>
            <w:r w:rsidRPr="00153FDD">
              <w:rPr>
                <w:sz w:val="22"/>
                <w:szCs w:val="22"/>
              </w:rPr>
              <w:t>Процессное мероприятие</w:t>
            </w:r>
          </w:p>
        </w:tc>
        <w:tc>
          <w:tcPr>
            <w:tcW w:w="1176" w:type="dxa"/>
          </w:tcPr>
          <w:p w:rsidR="00153FDD" w:rsidRPr="00153FDD" w:rsidRDefault="00153FDD" w:rsidP="00153FDD">
            <w:pPr>
              <w:jc w:val="both"/>
              <w:rPr>
                <w:sz w:val="22"/>
                <w:szCs w:val="22"/>
              </w:rPr>
            </w:pPr>
          </w:p>
        </w:tc>
        <w:tc>
          <w:tcPr>
            <w:tcW w:w="1321" w:type="dxa"/>
          </w:tcPr>
          <w:p w:rsidR="00153FDD" w:rsidRPr="00153FDD" w:rsidRDefault="00153FDD" w:rsidP="00153FDD">
            <w:pPr>
              <w:jc w:val="both"/>
              <w:rPr>
                <w:sz w:val="22"/>
                <w:szCs w:val="22"/>
              </w:rPr>
            </w:pPr>
          </w:p>
        </w:tc>
        <w:tc>
          <w:tcPr>
            <w:tcW w:w="1230" w:type="dxa"/>
          </w:tcPr>
          <w:p w:rsidR="00153FDD" w:rsidRPr="00153FDD" w:rsidRDefault="00153FDD" w:rsidP="00153FDD">
            <w:pPr>
              <w:jc w:val="both"/>
              <w:rPr>
                <w:sz w:val="22"/>
                <w:szCs w:val="22"/>
              </w:rPr>
            </w:pPr>
          </w:p>
        </w:tc>
        <w:tc>
          <w:tcPr>
            <w:tcW w:w="1701" w:type="dxa"/>
          </w:tcPr>
          <w:p w:rsidR="00153FDD" w:rsidRPr="00153FDD" w:rsidRDefault="00153FDD" w:rsidP="00153FDD">
            <w:pPr>
              <w:jc w:val="both"/>
              <w:rPr>
                <w:sz w:val="22"/>
                <w:szCs w:val="22"/>
              </w:rPr>
            </w:pPr>
          </w:p>
        </w:tc>
        <w:tc>
          <w:tcPr>
            <w:tcW w:w="1218" w:type="dxa"/>
          </w:tcPr>
          <w:p w:rsidR="00153FDD" w:rsidRPr="00153FDD" w:rsidRDefault="00153FDD" w:rsidP="00153FDD">
            <w:pPr>
              <w:jc w:val="both"/>
              <w:rPr>
                <w:sz w:val="22"/>
                <w:szCs w:val="22"/>
              </w:rPr>
            </w:pPr>
          </w:p>
        </w:tc>
      </w:tr>
      <w:tr w:rsidR="00153FDD" w:rsidRPr="00153FDD" w:rsidTr="00A158A3">
        <w:tc>
          <w:tcPr>
            <w:tcW w:w="846" w:type="dxa"/>
          </w:tcPr>
          <w:p w:rsidR="00153FDD" w:rsidRPr="00153FDD" w:rsidRDefault="00153FDD" w:rsidP="00153FDD">
            <w:r w:rsidRPr="00153FDD">
              <w:t>…</w:t>
            </w:r>
          </w:p>
        </w:tc>
        <w:tc>
          <w:tcPr>
            <w:tcW w:w="7229" w:type="dxa"/>
          </w:tcPr>
          <w:p w:rsidR="00153FDD" w:rsidRPr="00153FDD" w:rsidRDefault="00153FDD" w:rsidP="00153FDD">
            <w:pPr>
              <w:rPr>
                <w:sz w:val="22"/>
                <w:szCs w:val="22"/>
              </w:rPr>
            </w:pPr>
          </w:p>
        </w:tc>
        <w:tc>
          <w:tcPr>
            <w:tcW w:w="1176" w:type="dxa"/>
          </w:tcPr>
          <w:p w:rsidR="00153FDD" w:rsidRPr="00153FDD" w:rsidRDefault="00153FDD" w:rsidP="00153FDD">
            <w:pPr>
              <w:jc w:val="both"/>
              <w:rPr>
                <w:sz w:val="22"/>
                <w:szCs w:val="22"/>
              </w:rPr>
            </w:pPr>
          </w:p>
        </w:tc>
        <w:tc>
          <w:tcPr>
            <w:tcW w:w="1321" w:type="dxa"/>
          </w:tcPr>
          <w:p w:rsidR="00153FDD" w:rsidRPr="00153FDD" w:rsidRDefault="00153FDD" w:rsidP="00153FDD">
            <w:pPr>
              <w:jc w:val="both"/>
              <w:rPr>
                <w:sz w:val="22"/>
                <w:szCs w:val="22"/>
              </w:rPr>
            </w:pPr>
          </w:p>
        </w:tc>
        <w:tc>
          <w:tcPr>
            <w:tcW w:w="1230" w:type="dxa"/>
          </w:tcPr>
          <w:p w:rsidR="00153FDD" w:rsidRPr="00153FDD" w:rsidRDefault="00153FDD" w:rsidP="00153FDD">
            <w:pPr>
              <w:jc w:val="both"/>
              <w:rPr>
                <w:sz w:val="22"/>
                <w:szCs w:val="22"/>
              </w:rPr>
            </w:pPr>
          </w:p>
        </w:tc>
        <w:tc>
          <w:tcPr>
            <w:tcW w:w="1701" w:type="dxa"/>
          </w:tcPr>
          <w:p w:rsidR="00153FDD" w:rsidRPr="00153FDD" w:rsidRDefault="00153FDD" w:rsidP="00153FDD">
            <w:pPr>
              <w:jc w:val="both"/>
              <w:rPr>
                <w:sz w:val="22"/>
                <w:szCs w:val="22"/>
              </w:rPr>
            </w:pPr>
          </w:p>
        </w:tc>
        <w:tc>
          <w:tcPr>
            <w:tcW w:w="1218" w:type="dxa"/>
          </w:tcPr>
          <w:p w:rsidR="00153FDD" w:rsidRPr="00153FDD" w:rsidRDefault="00153FDD" w:rsidP="00153FDD">
            <w:pPr>
              <w:jc w:val="both"/>
              <w:rPr>
                <w:sz w:val="22"/>
                <w:szCs w:val="22"/>
              </w:rPr>
            </w:pPr>
          </w:p>
        </w:tc>
      </w:tr>
    </w:tbl>
    <w:p w:rsidR="00153FDD" w:rsidRPr="00153FDD" w:rsidRDefault="00153FDD" w:rsidP="00153FDD">
      <w:pPr>
        <w:jc w:val="both"/>
        <w:rPr>
          <w:sz w:val="26"/>
          <w:szCs w:val="26"/>
        </w:rPr>
      </w:pPr>
      <w:r w:rsidRPr="00153FDD">
        <w:rPr>
          <w:sz w:val="26"/>
          <w:szCs w:val="26"/>
        </w:rPr>
        <w:t>---------------------------</w:t>
      </w:r>
    </w:p>
    <w:p w:rsidR="00153FDD" w:rsidRPr="00153FDD" w:rsidRDefault="00153FDD" w:rsidP="00153FDD">
      <w:pPr>
        <w:ind w:firstLine="709"/>
        <w:jc w:val="both"/>
        <w:rPr>
          <w:sz w:val="26"/>
          <w:szCs w:val="26"/>
        </w:rPr>
      </w:pPr>
      <w:r w:rsidRPr="00153FDD">
        <w:rPr>
          <w:sz w:val="22"/>
          <w:szCs w:val="22"/>
        </w:rPr>
        <w:t>&lt;1&gt; Объем кассового исполнения принимается на основании документов, подтверждающих оплату выполненных мероприятий.</w:t>
      </w:r>
    </w:p>
    <w:p w:rsidR="00153FDD" w:rsidRPr="00153FDD" w:rsidRDefault="00153FDD" w:rsidP="00153FDD">
      <w:pPr>
        <w:jc w:val="both"/>
        <w:rPr>
          <w:sz w:val="26"/>
          <w:szCs w:val="26"/>
        </w:rPr>
      </w:pPr>
    </w:p>
    <w:p w:rsidR="00153FDD" w:rsidRPr="00153FDD" w:rsidRDefault="00153FDD" w:rsidP="00153FDD">
      <w:pPr>
        <w:jc w:val="both"/>
        <w:rPr>
          <w:sz w:val="26"/>
          <w:szCs w:val="26"/>
        </w:rPr>
        <w:sectPr w:rsidR="00153FDD" w:rsidRPr="00153FDD" w:rsidSect="007B7FBD">
          <w:pgSz w:w="16838" w:h="11905" w:orient="landscape" w:code="9"/>
          <w:pgMar w:top="1134" w:right="1106" w:bottom="1134" w:left="1134" w:header="567" w:footer="0" w:gutter="0"/>
          <w:cols w:space="720"/>
          <w:titlePg/>
          <w:docGrid w:linePitch="326"/>
        </w:sectPr>
      </w:pPr>
    </w:p>
    <w:p w:rsidR="00153FDD" w:rsidRPr="00153FDD" w:rsidRDefault="00153FDD" w:rsidP="00E8629B">
      <w:pPr>
        <w:widowControl w:val="0"/>
        <w:autoSpaceDE w:val="0"/>
        <w:autoSpaceDN w:val="0"/>
        <w:adjustRightInd w:val="0"/>
        <w:ind w:left="4962"/>
        <w:rPr>
          <w:sz w:val="26"/>
          <w:szCs w:val="26"/>
        </w:rPr>
      </w:pPr>
      <w:r w:rsidRPr="00153FDD">
        <w:rPr>
          <w:sz w:val="26"/>
          <w:szCs w:val="26"/>
        </w:rPr>
        <w:lastRenderedPageBreak/>
        <w:t>Приложение 6</w:t>
      </w:r>
    </w:p>
    <w:p w:rsidR="00153FDD" w:rsidRPr="00153FDD" w:rsidRDefault="00153FDD" w:rsidP="00E8629B">
      <w:pPr>
        <w:widowControl w:val="0"/>
        <w:autoSpaceDE w:val="0"/>
        <w:autoSpaceDN w:val="0"/>
        <w:adjustRightInd w:val="0"/>
        <w:ind w:left="4962"/>
        <w:rPr>
          <w:sz w:val="26"/>
          <w:szCs w:val="26"/>
        </w:rPr>
      </w:pPr>
      <w:r w:rsidRPr="00153FDD">
        <w:rPr>
          <w:sz w:val="26"/>
          <w:szCs w:val="26"/>
        </w:rPr>
        <w:t xml:space="preserve">к Порядку разработки, реализации </w:t>
      </w:r>
      <w:r w:rsidR="00E8629B">
        <w:rPr>
          <w:sz w:val="26"/>
          <w:szCs w:val="26"/>
        </w:rPr>
        <w:br/>
      </w:r>
      <w:r w:rsidRPr="00153FDD">
        <w:rPr>
          <w:sz w:val="26"/>
          <w:szCs w:val="26"/>
        </w:rPr>
        <w:t>и оценки эффективности муниципальных программ муниципального образования "Городской округ "Город Нарьян-Мар"</w:t>
      </w:r>
    </w:p>
    <w:p w:rsidR="00153FDD" w:rsidRPr="00153FDD" w:rsidRDefault="00153FDD" w:rsidP="00153FDD">
      <w:pPr>
        <w:widowControl w:val="0"/>
        <w:autoSpaceDE w:val="0"/>
        <w:autoSpaceDN w:val="0"/>
        <w:adjustRightInd w:val="0"/>
        <w:jc w:val="both"/>
        <w:rPr>
          <w:sz w:val="26"/>
          <w:szCs w:val="26"/>
        </w:rPr>
      </w:pPr>
    </w:p>
    <w:p w:rsidR="00153FDD" w:rsidRPr="00153FDD" w:rsidRDefault="00153FDD" w:rsidP="00153FDD">
      <w:pPr>
        <w:widowControl w:val="0"/>
        <w:autoSpaceDE w:val="0"/>
        <w:autoSpaceDN w:val="0"/>
        <w:adjustRightInd w:val="0"/>
        <w:jc w:val="center"/>
        <w:rPr>
          <w:sz w:val="26"/>
          <w:szCs w:val="26"/>
        </w:rPr>
      </w:pPr>
      <w:r w:rsidRPr="00153FDD">
        <w:rPr>
          <w:sz w:val="26"/>
          <w:szCs w:val="26"/>
        </w:rPr>
        <w:t>Методика</w:t>
      </w:r>
    </w:p>
    <w:p w:rsidR="00153FDD" w:rsidRPr="00153FDD" w:rsidRDefault="00153FDD" w:rsidP="00153FDD">
      <w:pPr>
        <w:widowControl w:val="0"/>
        <w:autoSpaceDE w:val="0"/>
        <w:autoSpaceDN w:val="0"/>
        <w:adjustRightInd w:val="0"/>
        <w:jc w:val="center"/>
        <w:rPr>
          <w:sz w:val="26"/>
          <w:szCs w:val="26"/>
        </w:rPr>
      </w:pPr>
      <w:r w:rsidRPr="00153FDD">
        <w:rPr>
          <w:sz w:val="26"/>
          <w:szCs w:val="26"/>
        </w:rPr>
        <w:t>оценки эффективности реализации муниципальной программы</w:t>
      </w:r>
    </w:p>
    <w:p w:rsidR="00153FDD" w:rsidRPr="00153FDD" w:rsidRDefault="00153FDD" w:rsidP="00153FDD">
      <w:pPr>
        <w:widowControl w:val="0"/>
        <w:autoSpaceDE w:val="0"/>
        <w:autoSpaceDN w:val="0"/>
        <w:adjustRightInd w:val="0"/>
        <w:jc w:val="both"/>
        <w:rPr>
          <w:sz w:val="26"/>
          <w:szCs w:val="26"/>
        </w:rPr>
      </w:pPr>
    </w:p>
    <w:p w:rsidR="00153FDD" w:rsidRPr="00153FDD" w:rsidRDefault="00153FDD" w:rsidP="00153FDD">
      <w:pPr>
        <w:widowControl w:val="0"/>
        <w:numPr>
          <w:ilvl w:val="0"/>
          <w:numId w:val="8"/>
        </w:numPr>
        <w:tabs>
          <w:tab w:val="left" w:pos="1134"/>
        </w:tabs>
        <w:autoSpaceDE w:val="0"/>
        <w:autoSpaceDN w:val="0"/>
        <w:adjustRightInd w:val="0"/>
        <w:ind w:left="0" w:firstLine="709"/>
        <w:jc w:val="both"/>
        <w:rPr>
          <w:sz w:val="26"/>
          <w:szCs w:val="26"/>
        </w:rPr>
      </w:pPr>
      <w:r w:rsidRPr="00153FDD">
        <w:rPr>
          <w:sz w:val="26"/>
          <w:szCs w:val="26"/>
        </w:rPr>
        <w:t xml:space="preserve">Методика оценки эффективности реализации муниципальной программы муниципального образования "Городской округ "Город Нарьян-Мар" (далее – Методика) разработана в целях установления единых правил формирования критериев оценки эффективности реализации муниципальных программ муниципального образования "Городской округ "Город Нарьян-Мар" (далее – муниципальные программы), предназначена для ежегодной оценки эффективности реализации муниципальных программ и принятия решений о необходимости внесения изменений и дополнений в действующие муниципальные программы, </w:t>
      </w:r>
      <w:r w:rsidR="00E8629B">
        <w:rPr>
          <w:sz w:val="26"/>
          <w:szCs w:val="26"/>
        </w:rPr>
        <w:br/>
      </w:r>
      <w:r w:rsidRPr="00153FDD">
        <w:rPr>
          <w:sz w:val="26"/>
          <w:szCs w:val="26"/>
        </w:rPr>
        <w:t>а также о прекращении их реализации.</w:t>
      </w:r>
    </w:p>
    <w:p w:rsidR="00153FDD" w:rsidRPr="00153FDD" w:rsidRDefault="00153FDD" w:rsidP="00153FDD">
      <w:pPr>
        <w:widowControl w:val="0"/>
        <w:numPr>
          <w:ilvl w:val="0"/>
          <w:numId w:val="8"/>
        </w:numPr>
        <w:tabs>
          <w:tab w:val="left" w:pos="1134"/>
        </w:tabs>
        <w:autoSpaceDE w:val="0"/>
        <w:autoSpaceDN w:val="0"/>
        <w:adjustRightInd w:val="0"/>
        <w:ind w:left="0" w:firstLine="709"/>
        <w:jc w:val="both"/>
        <w:rPr>
          <w:sz w:val="26"/>
          <w:szCs w:val="26"/>
        </w:rPr>
      </w:pPr>
      <w:r w:rsidRPr="00153FDD">
        <w:rPr>
          <w:sz w:val="26"/>
          <w:szCs w:val="26"/>
        </w:rPr>
        <w:t>Оценка эффективности реализации муниципальной программы и входящих в нее структурных элементов проводится на основе оценок по трем критериям:</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1) Оценка степени достижения целей и решения задач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Для оценки степени достижения целей и решения задач муниципальной программы (далее – степень реализации муниципальной программы) определяется степень достижения плановых значений каждого целевого показателя муниципальной программы (структурного элемента), характеризующего цели и задачи муниципальной программы (структурного элемента).</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Степень реализации муниципальной программы рассчитывается по формуле:</w:t>
      </w:r>
    </w:p>
    <w:p w:rsidR="00153FDD" w:rsidRPr="00153FDD" w:rsidRDefault="00153FDD" w:rsidP="00153FDD">
      <w:pPr>
        <w:widowControl w:val="0"/>
        <w:autoSpaceDE w:val="0"/>
        <w:autoSpaceDN w:val="0"/>
        <w:adjustRightInd w:val="0"/>
        <w:ind w:firstLine="709"/>
        <w:jc w:val="center"/>
        <w:rPr>
          <w:sz w:val="26"/>
          <w:szCs w:val="26"/>
        </w:rPr>
      </w:pPr>
      <w:r w:rsidRPr="00153FDD">
        <w:rPr>
          <w:noProof/>
          <w:position w:val="-41"/>
          <w:sz w:val="26"/>
          <w:szCs w:val="26"/>
        </w:rPr>
        <w:drawing>
          <wp:inline distT="0" distB="0" distL="0" distR="0" wp14:anchorId="52021A78" wp14:editId="35BE61CF">
            <wp:extent cx="796290" cy="670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6290" cy="670560"/>
                    </a:xfrm>
                    <a:prstGeom prst="rect">
                      <a:avLst/>
                    </a:prstGeom>
                    <a:noFill/>
                    <a:ln>
                      <a:noFill/>
                    </a:ln>
                  </pic:spPr>
                </pic:pic>
              </a:graphicData>
            </a:graphic>
          </wp:inline>
        </w:drawing>
      </w:r>
      <w:r w:rsidRPr="00153FDD">
        <w:rPr>
          <w:sz w:val="26"/>
          <w:szCs w:val="26"/>
        </w:rPr>
        <w:t>, где</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IЦ – степень реализации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IЦ</w:t>
      </w:r>
      <w:r w:rsidRPr="00153FDD">
        <w:rPr>
          <w:sz w:val="26"/>
          <w:szCs w:val="26"/>
          <w:vertAlign w:val="subscript"/>
        </w:rPr>
        <w:t>i</w:t>
      </w:r>
      <w:proofErr w:type="spellEnd"/>
      <w:r w:rsidRPr="00153FDD">
        <w:rPr>
          <w:sz w:val="26"/>
          <w:szCs w:val="26"/>
        </w:rPr>
        <w:t> – степень достижения планового значения целевого показателя, характеризующего цели и задачи муниципальной программы (структурного элемента);</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N – число показателей, характеризующих цели и задачи муниципальной программы (структурного элемента) на конкретный период.</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При использовании данной формулы в случаях, если IЦ</w:t>
      </w:r>
      <w:proofErr w:type="spellStart"/>
      <w:r w:rsidRPr="00153FDD">
        <w:rPr>
          <w:sz w:val="26"/>
          <w:szCs w:val="26"/>
          <w:lang w:val="en-US"/>
        </w:rPr>
        <w:t>i</w:t>
      </w:r>
      <w:proofErr w:type="spellEnd"/>
      <w:r w:rsidRPr="00153FDD">
        <w:rPr>
          <w:sz w:val="26"/>
          <w:szCs w:val="26"/>
        </w:rPr>
        <w:t xml:space="preserve"> больше 1, значение IЦ</w:t>
      </w:r>
      <w:proofErr w:type="spellStart"/>
      <w:r w:rsidRPr="00153FDD">
        <w:rPr>
          <w:sz w:val="26"/>
          <w:szCs w:val="26"/>
          <w:lang w:val="en-US"/>
        </w:rPr>
        <w:t>i</w:t>
      </w:r>
      <w:proofErr w:type="spellEnd"/>
      <w:r w:rsidRPr="00153FDD">
        <w:rPr>
          <w:sz w:val="26"/>
          <w:szCs w:val="26"/>
        </w:rPr>
        <w:t xml:space="preserve"> принимается равным 1.</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Степень достижения планового значения каждого целевого показателя, характеризующего цели и задачи муниципальной программы (структурного элемента), рассчитывается по следующим формулам:</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а) для целевых показателей, желаемой тенденцией развития которых является рост значений:</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2"/>
        <w:gridCol w:w="1056"/>
        <w:gridCol w:w="990"/>
      </w:tblGrid>
      <w:tr w:rsidR="00153FDD" w:rsidRPr="00153FDD" w:rsidTr="00A158A3">
        <w:trPr>
          <w:jc w:val="center"/>
        </w:trPr>
        <w:tc>
          <w:tcPr>
            <w:tcW w:w="709" w:type="dxa"/>
            <w:vMerge w:val="restart"/>
            <w:vAlign w:val="center"/>
          </w:tcPr>
          <w:p w:rsidR="00153FDD" w:rsidRPr="00153FDD" w:rsidRDefault="00153FDD" w:rsidP="00153FDD">
            <w:pPr>
              <w:widowControl w:val="0"/>
              <w:autoSpaceDE w:val="0"/>
              <w:autoSpaceDN w:val="0"/>
              <w:adjustRightInd w:val="0"/>
              <w:jc w:val="right"/>
              <w:rPr>
                <w:sz w:val="26"/>
                <w:szCs w:val="26"/>
              </w:rPr>
            </w:pPr>
            <w:proofErr w:type="spellStart"/>
            <w:r w:rsidRPr="00153FDD">
              <w:rPr>
                <w:sz w:val="26"/>
                <w:szCs w:val="26"/>
              </w:rPr>
              <w:t>IЦ</w:t>
            </w:r>
            <w:r w:rsidRPr="00153FDD">
              <w:rPr>
                <w:sz w:val="26"/>
                <w:szCs w:val="26"/>
                <w:vertAlign w:val="subscript"/>
              </w:rPr>
              <w:t>i</w:t>
            </w:r>
            <w:proofErr w:type="spellEnd"/>
          </w:p>
        </w:tc>
        <w:tc>
          <w:tcPr>
            <w:tcW w:w="362" w:type="dxa"/>
            <w:vMerge w:val="restart"/>
            <w:vAlign w:val="center"/>
          </w:tcPr>
          <w:p w:rsidR="00153FDD" w:rsidRPr="00153FDD" w:rsidRDefault="00153FDD" w:rsidP="00153FDD">
            <w:pPr>
              <w:widowControl w:val="0"/>
              <w:autoSpaceDE w:val="0"/>
              <w:autoSpaceDN w:val="0"/>
              <w:adjustRightInd w:val="0"/>
              <w:ind w:right="3"/>
              <w:jc w:val="center"/>
              <w:rPr>
                <w:sz w:val="26"/>
                <w:szCs w:val="26"/>
              </w:rPr>
            </w:pPr>
            <w:r w:rsidRPr="00153FDD">
              <w:rPr>
                <w:sz w:val="26"/>
                <w:szCs w:val="26"/>
              </w:rPr>
              <w:t>=</w:t>
            </w:r>
          </w:p>
        </w:tc>
        <w:tc>
          <w:tcPr>
            <w:tcW w:w="1056" w:type="dxa"/>
            <w:tcBorders>
              <w:bottom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IЦ</w:t>
            </w:r>
            <w:r w:rsidRPr="00153FDD">
              <w:rPr>
                <w:sz w:val="26"/>
                <w:szCs w:val="26"/>
                <w:vertAlign w:val="subscript"/>
              </w:rPr>
              <w:t>iфакт</w:t>
            </w:r>
            <w:proofErr w:type="spellEnd"/>
          </w:p>
        </w:tc>
        <w:tc>
          <w:tcPr>
            <w:tcW w:w="990" w:type="dxa"/>
            <w:vMerge w:val="restart"/>
            <w:vAlign w:val="center"/>
          </w:tcPr>
          <w:p w:rsidR="00153FDD" w:rsidRPr="00153FDD" w:rsidRDefault="00153FDD" w:rsidP="00153FDD">
            <w:pPr>
              <w:widowControl w:val="0"/>
              <w:autoSpaceDE w:val="0"/>
              <w:autoSpaceDN w:val="0"/>
              <w:adjustRightInd w:val="0"/>
              <w:rPr>
                <w:sz w:val="26"/>
                <w:szCs w:val="26"/>
              </w:rPr>
            </w:pPr>
            <w:r w:rsidRPr="00153FDD">
              <w:rPr>
                <w:sz w:val="26"/>
                <w:szCs w:val="26"/>
              </w:rPr>
              <w:t>, где</w:t>
            </w:r>
          </w:p>
        </w:tc>
      </w:tr>
      <w:tr w:rsidR="00153FDD" w:rsidRPr="00153FDD" w:rsidTr="00A158A3">
        <w:trPr>
          <w:jc w:val="center"/>
        </w:trPr>
        <w:tc>
          <w:tcPr>
            <w:tcW w:w="709" w:type="dxa"/>
            <w:vMerge/>
          </w:tcPr>
          <w:p w:rsidR="00153FDD" w:rsidRPr="00153FDD" w:rsidRDefault="00153FDD" w:rsidP="00153FDD">
            <w:pPr>
              <w:widowControl w:val="0"/>
              <w:autoSpaceDE w:val="0"/>
              <w:autoSpaceDN w:val="0"/>
              <w:adjustRightInd w:val="0"/>
              <w:ind w:firstLine="709"/>
              <w:jc w:val="both"/>
              <w:rPr>
                <w:sz w:val="26"/>
                <w:szCs w:val="26"/>
              </w:rPr>
            </w:pPr>
          </w:p>
        </w:tc>
        <w:tc>
          <w:tcPr>
            <w:tcW w:w="362" w:type="dxa"/>
            <w:vMerge/>
          </w:tcPr>
          <w:p w:rsidR="00153FDD" w:rsidRPr="00153FDD" w:rsidRDefault="00153FDD" w:rsidP="00153FDD">
            <w:pPr>
              <w:widowControl w:val="0"/>
              <w:autoSpaceDE w:val="0"/>
              <w:autoSpaceDN w:val="0"/>
              <w:adjustRightInd w:val="0"/>
              <w:ind w:firstLine="709"/>
              <w:jc w:val="both"/>
              <w:rPr>
                <w:sz w:val="26"/>
                <w:szCs w:val="26"/>
              </w:rPr>
            </w:pPr>
          </w:p>
        </w:tc>
        <w:tc>
          <w:tcPr>
            <w:tcW w:w="1056" w:type="dxa"/>
            <w:tcBorders>
              <w:top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IЦ</w:t>
            </w:r>
            <w:r w:rsidRPr="00153FDD">
              <w:rPr>
                <w:sz w:val="26"/>
                <w:szCs w:val="26"/>
                <w:vertAlign w:val="subscript"/>
              </w:rPr>
              <w:t>iплан</w:t>
            </w:r>
            <w:proofErr w:type="spellEnd"/>
          </w:p>
        </w:tc>
        <w:tc>
          <w:tcPr>
            <w:tcW w:w="990" w:type="dxa"/>
            <w:vMerge/>
          </w:tcPr>
          <w:p w:rsidR="00153FDD" w:rsidRPr="00153FDD" w:rsidRDefault="00153FDD" w:rsidP="00153FDD">
            <w:pPr>
              <w:widowControl w:val="0"/>
              <w:autoSpaceDE w:val="0"/>
              <w:autoSpaceDN w:val="0"/>
              <w:adjustRightInd w:val="0"/>
              <w:ind w:firstLine="709"/>
              <w:jc w:val="center"/>
              <w:rPr>
                <w:sz w:val="26"/>
                <w:szCs w:val="26"/>
              </w:rPr>
            </w:pPr>
          </w:p>
        </w:tc>
      </w:tr>
    </w:tbl>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IЦ</w:t>
      </w:r>
      <w:r w:rsidRPr="00153FDD">
        <w:rPr>
          <w:sz w:val="26"/>
          <w:szCs w:val="26"/>
          <w:vertAlign w:val="subscript"/>
        </w:rPr>
        <w:t>i</w:t>
      </w:r>
      <w:proofErr w:type="spellEnd"/>
      <w:r w:rsidRPr="00153FDD">
        <w:rPr>
          <w:sz w:val="26"/>
          <w:szCs w:val="26"/>
        </w:rPr>
        <w:t xml:space="preserve"> – степень достижения планового значения целевого показателя, </w:t>
      </w:r>
      <w:r w:rsidRPr="00153FDD">
        <w:rPr>
          <w:sz w:val="26"/>
          <w:szCs w:val="26"/>
        </w:rPr>
        <w:lastRenderedPageBreak/>
        <w:t>характеризующего цели и задачи муниципальной программы (структурного элемента);</w:t>
      </w:r>
    </w:p>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IЦ</w:t>
      </w:r>
      <w:r w:rsidRPr="00153FDD">
        <w:rPr>
          <w:sz w:val="26"/>
          <w:szCs w:val="26"/>
          <w:vertAlign w:val="subscript"/>
        </w:rPr>
        <w:t>iфакт</w:t>
      </w:r>
      <w:proofErr w:type="spellEnd"/>
      <w:r w:rsidRPr="00153FDD">
        <w:rPr>
          <w:sz w:val="26"/>
          <w:szCs w:val="26"/>
        </w:rPr>
        <w:t> – фактическое значение i-</w:t>
      </w:r>
      <w:proofErr w:type="spellStart"/>
      <w:r w:rsidRPr="00153FDD">
        <w:rPr>
          <w:sz w:val="26"/>
          <w:szCs w:val="26"/>
        </w:rPr>
        <w:t>го</w:t>
      </w:r>
      <w:proofErr w:type="spellEnd"/>
      <w:r w:rsidRPr="00153FDD">
        <w:rPr>
          <w:sz w:val="26"/>
          <w:szCs w:val="26"/>
        </w:rPr>
        <w:t xml:space="preserve"> целевого показателя муниципальной программы (структурного элемента);</w:t>
      </w:r>
    </w:p>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IЦ</w:t>
      </w:r>
      <w:r w:rsidRPr="00153FDD">
        <w:rPr>
          <w:sz w:val="26"/>
          <w:szCs w:val="26"/>
          <w:vertAlign w:val="subscript"/>
        </w:rPr>
        <w:t>iплан</w:t>
      </w:r>
      <w:proofErr w:type="spellEnd"/>
      <w:r w:rsidRPr="00153FDD">
        <w:rPr>
          <w:sz w:val="26"/>
          <w:szCs w:val="26"/>
          <w:vertAlign w:val="subscript"/>
        </w:rPr>
        <w:t> </w:t>
      </w:r>
      <w:r w:rsidRPr="00153FDD">
        <w:rPr>
          <w:sz w:val="26"/>
          <w:szCs w:val="26"/>
        </w:rPr>
        <w:t>– плановое значение i-</w:t>
      </w:r>
      <w:proofErr w:type="spellStart"/>
      <w:r w:rsidRPr="00153FDD">
        <w:rPr>
          <w:sz w:val="26"/>
          <w:szCs w:val="26"/>
        </w:rPr>
        <w:t>го</w:t>
      </w:r>
      <w:proofErr w:type="spellEnd"/>
      <w:r w:rsidRPr="00153FDD">
        <w:rPr>
          <w:sz w:val="26"/>
          <w:szCs w:val="26"/>
        </w:rPr>
        <w:t xml:space="preserve"> целевого показателя муниципальной программы (структурного элемента),</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б) для целевых показателей, желаемой тенденцией развития которых является снижение значений:</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363"/>
        <w:gridCol w:w="881"/>
        <w:gridCol w:w="851"/>
      </w:tblGrid>
      <w:tr w:rsidR="00153FDD" w:rsidRPr="00153FDD" w:rsidTr="00A158A3">
        <w:trPr>
          <w:jc w:val="center"/>
        </w:trPr>
        <w:tc>
          <w:tcPr>
            <w:tcW w:w="489" w:type="dxa"/>
            <w:vMerge w:val="restart"/>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IЦ</w:t>
            </w:r>
            <w:r w:rsidRPr="00153FDD">
              <w:rPr>
                <w:sz w:val="26"/>
                <w:szCs w:val="26"/>
                <w:vertAlign w:val="subscript"/>
              </w:rPr>
              <w:t>i</w:t>
            </w:r>
            <w:proofErr w:type="spellEnd"/>
          </w:p>
        </w:tc>
        <w:tc>
          <w:tcPr>
            <w:tcW w:w="363" w:type="dxa"/>
            <w:vMerge w:val="restart"/>
            <w:vAlign w:val="center"/>
          </w:tcPr>
          <w:p w:rsidR="00153FDD" w:rsidRPr="00153FDD" w:rsidRDefault="00153FDD" w:rsidP="00153FDD">
            <w:pPr>
              <w:widowControl w:val="0"/>
              <w:autoSpaceDE w:val="0"/>
              <w:autoSpaceDN w:val="0"/>
              <w:adjustRightInd w:val="0"/>
              <w:jc w:val="center"/>
              <w:rPr>
                <w:sz w:val="26"/>
                <w:szCs w:val="26"/>
              </w:rPr>
            </w:pPr>
            <w:r w:rsidRPr="00153FDD">
              <w:rPr>
                <w:sz w:val="26"/>
                <w:szCs w:val="26"/>
              </w:rPr>
              <w:t>=</w:t>
            </w:r>
          </w:p>
        </w:tc>
        <w:tc>
          <w:tcPr>
            <w:tcW w:w="849" w:type="dxa"/>
            <w:tcBorders>
              <w:bottom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IЦ</w:t>
            </w:r>
            <w:r w:rsidRPr="00153FDD">
              <w:rPr>
                <w:sz w:val="26"/>
                <w:szCs w:val="26"/>
                <w:vertAlign w:val="subscript"/>
              </w:rPr>
              <w:t>iплан</w:t>
            </w:r>
            <w:proofErr w:type="spellEnd"/>
          </w:p>
        </w:tc>
        <w:tc>
          <w:tcPr>
            <w:tcW w:w="851" w:type="dxa"/>
            <w:vMerge w:val="restart"/>
            <w:vAlign w:val="center"/>
          </w:tcPr>
          <w:p w:rsidR="00153FDD" w:rsidRPr="00153FDD" w:rsidRDefault="00153FDD" w:rsidP="00153FDD">
            <w:pPr>
              <w:widowControl w:val="0"/>
              <w:autoSpaceDE w:val="0"/>
              <w:autoSpaceDN w:val="0"/>
              <w:adjustRightInd w:val="0"/>
              <w:rPr>
                <w:sz w:val="26"/>
                <w:szCs w:val="26"/>
              </w:rPr>
            </w:pPr>
          </w:p>
        </w:tc>
      </w:tr>
      <w:tr w:rsidR="00153FDD" w:rsidRPr="00153FDD" w:rsidTr="00A158A3">
        <w:trPr>
          <w:jc w:val="center"/>
        </w:trPr>
        <w:tc>
          <w:tcPr>
            <w:tcW w:w="489" w:type="dxa"/>
            <w:vMerge/>
          </w:tcPr>
          <w:p w:rsidR="00153FDD" w:rsidRPr="00153FDD" w:rsidRDefault="00153FDD" w:rsidP="00153FDD">
            <w:pPr>
              <w:widowControl w:val="0"/>
              <w:autoSpaceDE w:val="0"/>
              <w:autoSpaceDN w:val="0"/>
              <w:adjustRightInd w:val="0"/>
              <w:jc w:val="both"/>
              <w:rPr>
                <w:sz w:val="26"/>
                <w:szCs w:val="26"/>
              </w:rPr>
            </w:pPr>
          </w:p>
        </w:tc>
        <w:tc>
          <w:tcPr>
            <w:tcW w:w="363" w:type="dxa"/>
            <w:vMerge/>
          </w:tcPr>
          <w:p w:rsidR="00153FDD" w:rsidRPr="00153FDD" w:rsidRDefault="00153FDD" w:rsidP="00153FDD">
            <w:pPr>
              <w:widowControl w:val="0"/>
              <w:autoSpaceDE w:val="0"/>
              <w:autoSpaceDN w:val="0"/>
              <w:adjustRightInd w:val="0"/>
              <w:jc w:val="both"/>
              <w:rPr>
                <w:sz w:val="26"/>
                <w:szCs w:val="26"/>
              </w:rPr>
            </w:pPr>
          </w:p>
        </w:tc>
        <w:tc>
          <w:tcPr>
            <w:tcW w:w="849" w:type="dxa"/>
            <w:tcBorders>
              <w:top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IЦ</w:t>
            </w:r>
            <w:r w:rsidRPr="00153FDD">
              <w:rPr>
                <w:sz w:val="26"/>
                <w:szCs w:val="26"/>
                <w:vertAlign w:val="subscript"/>
              </w:rPr>
              <w:t>iфакт</w:t>
            </w:r>
            <w:proofErr w:type="spellEnd"/>
          </w:p>
        </w:tc>
        <w:tc>
          <w:tcPr>
            <w:tcW w:w="851" w:type="dxa"/>
            <w:vMerge/>
          </w:tcPr>
          <w:p w:rsidR="00153FDD" w:rsidRPr="00153FDD" w:rsidRDefault="00153FDD" w:rsidP="00153FDD">
            <w:pPr>
              <w:widowControl w:val="0"/>
              <w:autoSpaceDE w:val="0"/>
              <w:autoSpaceDN w:val="0"/>
              <w:adjustRightInd w:val="0"/>
              <w:jc w:val="center"/>
              <w:rPr>
                <w:sz w:val="26"/>
                <w:szCs w:val="26"/>
              </w:rPr>
            </w:pPr>
          </w:p>
        </w:tc>
      </w:tr>
    </w:tbl>
    <w:p w:rsidR="00153FDD" w:rsidRPr="00153FDD" w:rsidRDefault="00153FDD" w:rsidP="00153FDD">
      <w:pPr>
        <w:widowControl w:val="0"/>
        <w:autoSpaceDE w:val="0"/>
        <w:autoSpaceDN w:val="0"/>
        <w:adjustRightInd w:val="0"/>
        <w:ind w:firstLine="709"/>
        <w:jc w:val="both"/>
        <w:rPr>
          <w:sz w:val="26"/>
          <w:szCs w:val="26"/>
        </w:rPr>
      </w:pP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2) Оценка степени соответствия запланированному уровню затрат.</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 xml:space="preserve">Степень соответствия запланированному уровню затрат оценивается </w:t>
      </w:r>
      <w:r w:rsidRPr="00153FDD">
        <w:rPr>
          <w:sz w:val="26"/>
          <w:szCs w:val="26"/>
        </w:rPr>
        <w:br/>
        <w:t xml:space="preserve">как отношение фактических (с учетом кредиторской задолженности по состоянию </w:t>
      </w:r>
      <w:r w:rsidRPr="00153FDD">
        <w:rPr>
          <w:sz w:val="26"/>
          <w:szCs w:val="26"/>
        </w:rPr>
        <w:br/>
        <w:t xml:space="preserve">на 1 января текущего финансового года, сложившейся по причине недофинансирования за счет средств окружного бюджета в отчетном году) </w:t>
      </w:r>
      <w:r w:rsidR="00B70800">
        <w:rPr>
          <w:sz w:val="26"/>
          <w:szCs w:val="26"/>
        </w:rPr>
        <w:br/>
      </w:r>
      <w:r w:rsidRPr="00153FDD">
        <w:rPr>
          <w:sz w:val="26"/>
          <w:szCs w:val="26"/>
        </w:rPr>
        <w:t>и плановых объемов финансирования муниципальной программы в отчетном периоде по формуле:</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363"/>
        <w:gridCol w:w="849"/>
        <w:gridCol w:w="851"/>
      </w:tblGrid>
      <w:tr w:rsidR="00153FDD" w:rsidRPr="00153FDD" w:rsidTr="00A158A3">
        <w:trPr>
          <w:jc w:val="center"/>
        </w:trPr>
        <w:tc>
          <w:tcPr>
            <w:tcW w:w="489" w:type="dxa"/>
            <w:vMerge w:val="restart"/>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С</w:t>
            </w:r>
            <w:r w:rsidRPr="00153FDD">
              <w:rPr>
                <w:sz w:val="26"/>
                <w:szCs w:val="26"/>
                <w:vertAlign w:val="subscript"/>
              </w:rPr>
              <w:t>фин</w:t>
            </w:r>
            <w:proofErr w:type="spellEnd"/>
          </w:p>
        </w:tc>
        <w:tc>
          <w:tcPr>
            <w:tcW w:w="363" w:type="dxa"/>
            <w:vMerge w:val="restart"/>
            <w:vAlign w:val="center"/>
          </w:tcPr>
          <w:p w:rsidR="00153FDD" w:rsidRPr="00153FDD" w:rsidRDefault="00153FDD" w:rsidP="00153FDD">
            <w:pPr>
              <w:widowControl w:val="0"/>
              <w:autoSpaceDE w:val="0"/>
              <w:autoSpaceDN w:val="0"/>
              <w:adjustRightInd w:val="0"/>
              <w:jc w:val="center"/>
              <w:rPr>
                <w:sz w:val="26"/>
                <w:szCs w:val="26"/>
              </w:rPr>
            </w:pPr>
            <w:r w:rsidRPr="00153FDD">
              <w:rPr>
                <w:sz w:val="26"/>
                <w:szCs w:val="26"/>
              </w:rPr>
              <w:t>=</w:t>
            </w:r>
          </w:p>
        </w:tc>
        <w:tc>
          <w:tcPr>
            <w:tcW w:w="849" w:type="dxa"/>
            <w:tcBorders>
              <w:bottom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З</w:t>
            </w:r>
            <w:r w:rsidRPr="00153FDD">
              <w:rPr>
                <w:sz w:val="26"/>
                <w:szCs w:val="26"/>
                <w:vertAlign w:val="subscript"/>
              </w:rPr>
              <w:t>факт</w:t>
            </w:r>
            <w:proofErr w:type="spellEnd"/>
          </w:p>
        </w:tc>
        <w:tc>
          <w:tcPr>
            <w:tcW w:w="851" w:type="dxa"/>
            <w:vMerge w:val="restart"/>
            <w:vAlign w:val="center"/>
          </w:tcPr>
          <w:p w:rsidR="00153FDD" w:rsidRPr="00153FDD" w:rsidRDefault="00153FDD" w:rsidP="00153FDD">
            <w:pPr>
              <w:widowControl w:val="0"/>
              <w:autoSpaceDE w:val="0"/>
              <w:autoSpaceDN w:val="0"/>
              <w:adjustRightInd w:val="0"/>
              <w:rPr>
                <w:sz w:val="26"/>
                <w:szCs w:val="26"/>
              </w:rPr>
            </w:pPr>
            <w:r w:rsidRPr="00153FDD">
              <w:rPr>
                <w:sz w:val="26"/>
                <w:szCs w:val="26"/>
              </w:rPr>
              <w:t>, где</w:t>
            </w:r>
          </w:p>
        </w:tc>
      </w:tr>
      <w:tr w:rsidR="00153FDD" w:rsidRPr="00153FDD" w:rsidTr="00A158A3">
        <w:trPr>
          <w:jc w:val="center"/>
        </w:trPr>
        <w:tc>
          <w:tcPr>
            <w:tcW w:w="489" w:type="dxa"/>
            <w:vMerge/>
          </w:tcPr>
          <w:p w:rsidR="00153FDD" w:rsidRPr="00153FDD" w:rsidRDefault="00153FDD" w:rsidP="00153FDD">
            <w:pPr>
              <w:widowControl w:val="0"/>
              <w:autoSpaceDE w:val="0"/>
              <w:autoSpaceDN w:val="0"/>
              <w:adjustRightInd w:val="0"/>
              <w:jc w:val="both"/>
              <w:rPr>
                <w:sz w:val="26"/>
                <w:szCs w:val="26"/>
              </w:rPr>
            </w:pPr>
          </w:p>
        </w:tc>
        <w:tc>
          <w:tcPr>
            <w:tcW w:w="363" w:type="dxa"/>
            <w:vMerge/>
          </w:tcPr>
          <w:p w:rsidR="00153FDD" w:rsidRPr="00153FDD" w:rsidRDefault="00153FDD" w:rsidP="00153FDD">
            <w:pPr>
              <w:widowControl w:val="0"/>
              <w:autoSpaceDE w:val="0"/>
              <w:autoSpaceDN w:val="0"/>
              <w:adjustRightInd w:val="0"/>
              <w:jc w:val="both"/>
              <w:rPr>
                <w:sz w:val="26"/>
                <w:szCs w:val="26"/>
              </w:rPr>
            </w:pPr>
          </w:p>
        </w:tc>
        <w:tc>
          <w:tcPr>
            <w:tcW w:w="849" w:type="dxa"/>
            <w:tcBorders>
              <w:top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З</w:t>
            </w:r>
            <w:r w:rsidRPr="00153FDD">
              <w:rPr>
                <w:sz w:val="26"/>
                <w:szCs w:val="26"/>
                <w:vertAlign w:val="subscript"/>
              </w:rPr>
              <w:t>план</w:t>
            </w:r>
            <w:proofErr w:type="spellEnd"/>
          </w:p>
        </w:tc>
        <w:tc>
          <w:tcPr>
            <w:tcW w:w="851" w:type="dxa"/>
            <w:vMerge/>
          </w:tcPr>
          <w:p w:rsidR="00153FDD" w:rsidRPr="00153FDD" w:rsidRDefault="00153FDD" w:rsidP="00153FDD">
            <w:pPr>
              <w:widowControl w:val="0"/>
              <w:autoSpaceDE w:val="0"/>
              <w:autoSpaceDN w:val="0"/>
              <w:adjustRightInd w:val="0"/>
              <w:jc w:val="center"/>
              <w:rPr>
                <w:sz w:val="26"/>
                <w:szCs w:val="26"/>
              </w:rPr>
            </w:pPr>
          </w:p>
        </w:tc>
      </w:tr>
    </w:tbl>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С</w:t>
      </w:r>
      <w:r w:rsidRPr="00153FDD">
        <w:rPr>
          <w:sz w:val="26"/>
          <w:szCs w:val="26"/>
          <w:vertAlign w:val="subscript"/>
        </w:rPr>
        <w:t>фин</w:t>
      </w:r>
      <w:proofErr w:type="spellEnd"/>
      <w:r w:rsidRPr="00153FDD">
        <w:rPr>
          <w:sz w:val="26"/>
          <w:szCs w:val="26"/>
          <w:vertAlign w:val="subscript"/>
        </w:rPr>
        <w:t> </w:t>
      </w:r>
      <w:r w:rsidRPr="00153FDD">
        <w:rPr>
          <w:sz w:val="26"/>
          <w:szCs w:val="26"/>
        </w:rPr>
        <w:t>– степень соответствия запланированному уровню расходов;</w:t>
      </w:r>
    </w:p>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З</w:t>
      </w:r>
      <w:r w:rsidRPr="00153FDD">
        <w:rPr>
          <w:sz w:val="26"/>
          <w:szCs w:val="26"/>
          <w:vertAlign w:val="subscript"/>
        </w:rPr>
        <w:t>факт</w:t>
      </w:r>
      <w:proofErr w:type="spellEnd"/>
      <w:r w:rsidRPr="00153FDD">
        <w:rPr>
          <w:sz w:val="26"/>
          <w:szCs w:val="26"/>
        </w:rPr>
        <w:t xml:space="preserve"> – фактические расходы на реализацию муниципальной программы </w:t>
      </w:r>
      <w:r w:rsidRPr="00153FDD">
        <w:rPr>
          <w:sz w:val="26"/>
          <w:szCs w:val="26"/>
        </w:rPr>
        <w:br/>
        <w:t>в отчетном году, тыс. руб.;</w:t>
      </w:r>
    </w:p>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З</w:t>
      </w:r>
      <w:r w:rsidRPr="00153FDD">
        <w:rPr>
          <w:sz w:val="26"/>
          <w:szCs w:val="26"/>
          <w:vertAlign w:val="subscript"/>
        </w:rPr>
        <w:t>план</w:t>
      </w:r>
      <w:proofErr w:type="spellEnd"/>
      <w:r w:rsidRPr="00153FDD">
        <w:rPr>
          <w:sz w:val="26"/>
          <w:szCs w:val="26"/>
        </w:rPr>
        <w:t xml:space="preserve"> – плановые расходы на реализацию муниципальной программы </w:t>
      </w:r>
      <w:r w:rsidR="00B70800">
        <w:rPr>
          <w:sz w:val="26"/>
          <w:szCs w:val="26"/>
        </w:rPr>
        <w:br/>
      </w:r>
      <w:r w:rsidRPr="00153FDD">
        <w:rPr>
          <w:sz w:val="26"/>
          <w:szCs w:val="26"/>
        </w:rPr>
        <w:t>в отчетном году, тыс. руб.</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В качестве плановых расходов указываются данные по бюджетным ассигнованиям, предусмотренным в решении Совета городского округа "Город Нарьян-Мар" о бюджете муниципального образования "Городской округ "Город Нарьян-Мар" на отчетный год на реализацию соответствующей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3) Оценка степени реализации мероприятий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 xml:space="preserve">Степень реализации мероприятий оценивается для муниципальной программы как отношение выполненных и запланированных мероприятий в отчетном периоде </w:t>
      </w:r>
      <w:r w:rsidRPr="00153FDD">
        <w:rPr>
          <w:sz w:val="26"/>
          <w:szCs w:val="26"/>
        </w:rPr>
        <w:br/>
        <w:t>по следующей формуле:</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
        <w:gridCol w:w="363"/>
        <w:gridCol w:w="849"/>
        <w:gridCol w:w="1187"/>
      </w:tblGrid>
      <w:tr w:rsidR="00153FDD" w:rsidRPr="00153FDD" w:rsidTr="00A158A3">
        <w:trPr>
          <w:jc w:val="center"/>
        </w:trPr>
        <w:tc>
          <w:tcPr>
            <w:tcW w:w="578" w:type="dxa"/>
            <w:vMerge w:val="restart"/>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М</w:t>
            </w:r>
            <w:r w:rsidRPr="00153FDD">
              <w:rPr>
                <w:sz w:val="26"/>
                <w:szCs w:val="26"/>
                <w:vertAlign w:val="subscript"/>
              </w:rPr>
              <w:t>р</w:t>
            </w:r>
            <w:proofErr w:type="spellEnd"/>
          </w:p>
        </w:tc>
        <w:tc>
          <w:tcPr>
            <w:tcW w:w="363" w:type="dxa"/>
            <w:vMerge w:val="restart"/>
            <w:vAlign w:val="center"/>
          </w:tcPr>
          <w:p w:rsidR="00153FDD" w:rsidRPr="00153FDD" w:rsidRDefault="00153FDD" w:rsidP="00153FDD">
            <w:pPr>
              <w:widowControl w:val="0"/>
              <w:autoSpaceDE w:val="0"/>
              <w:autoSpaceDN w:val="0"/>
              <w:adjustRightInd w:val="0"/>
              <w:jc w:val="center"/>
              <w:rPr>
                <w:sz w:val="26"/>
                <w:szCs w:val="26"/>
              </w:rPr>
            </w:pPr>
            <w:r w:rsidRPr="00153FDD">
              <w:rPr>
                <w:sz w:val="26"/>
                <w:szCs w:val="26"/>
              </w:rPr>
              <w:t>=</w:t>
            </w:r>
          </w:p>
        </w:tc>
        <w:tc>
          <w:tcPr>
            <w:tcW w:w="849" w:type="dxa"/>
            <w:tcBorders>
              <w:bottom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proofErr w:type="spellStart"/>
            <w:r w:rsidRPr="00153FDD">
              <w:rPr>
                <w:sz w:val="26"/>
                <w:szCs w:val="26"/>
              </w:rPr>
              <w:t>М</w:t>
            </w:r>
            <w:r w:rsidRPr="00153FDD">
              <w:rPr>
                <w:sz w:val="26"/>
                <w:szCs w:val="26"/>
                <w:vertAlign w:val="subscript"/>
              </w:rPr>
              <w:t>в</w:t>
            </w:r>
            <w:proofErr w:type="spellEnd"/>
          </w:p>
        </w:tc>
        <w:tc>
          <w:tcPr>
            <w:tcW w:w="1187" w:type="dxa"/>
            <w:vMerge w:val="restart"/>
            <w:vAlign w:val="center"/>
          </w:tcPr>
          <w:p w:rsidR="00153FDD" w:rsidRPr="00153FDD" w:rsidRDefault="00153FDD" w:rsidP="00153FDD">
            <w:pPr>
              <w:widowControl w:val="0"/>
              <w:autoSpaceDE w:val="0"/>
              <w:autoSpaceDN w:val="0"/>
              <w:adjustRightInd w:val="0"/>
              <w:rPr>
                <w:sz w:val="26"/>
                <w:szCs w:val="26"/>
              </w:rPr>
            </w:pPr>
            <w:r w:rsidRPr="00153FDD">
              <w:rPr>
                <w:sz w:val="26"/>
                <w:szCs w:val="26"/>
              </w:rPr>
              <w:t>, где</w:t>
            </w:r>
          </w:p>
        </w:tc>
      </w:tr>
      <w:tr w:rsidR="00153FDD" w:rsidRPr="00153FDD" w:rsidTr="00A158A3">
        <w:trPr>
          <w:jc w:val="center"/>
        </w:trPr>
        <w:tc>
          <w:tcPr>
            <w:tcW w:w="578" w:type="dxa"/>
            <w:vMerge/>
          </w:tcPr>
          <w:p w:rsidR="00153FDD" w:rsidRPr="00153FDD" w:rsidRDefault="00153FDD" w:rsidP="00153FDD">
            <w:pPr>
              <w:widowControl w:val="0"/>
              <w:autoSpaceDE w:val="0"/>
              <w:autoSpaceDN w:val="0"/>
              <w:adjustRightInd w:val="0"/>
              <w:jc w:val="both"/>
              <w:rPr>
                <w:sz w:val="26"/>
                <w:szCs w:val="26"/>
              </w:rPr>
            </w:pPr>
          </w:p>
        </w:tc>
        <w:tc>
          <w:tcPr>
            <w:tcW w:w="363" w:type="dxa"/>
            <w:vMerge/>
          </w:tcPr>
          <w:p w:rsidR="00153FDD" w:rsidRPr="00153FDD" w:rsidRDefault="00153FDD" w:rsidP="00153FDD">
            <w:pPr>
              <w:widowControl w:val="0"/>
              <w:autoSpaceDE w:val="0"/>
              <w:autoSpaceDN w:val="0"/>
              <w:adjustRightInd w:val="0"/>
              <w:jc w:val="both"/>
              <w:rPr>
                <w:sz w:val="26"/>
                <w:szCs w:val="26"/>
              </w:rPr>
            </w:pPr>
          </w:p>
        </w:tc>
        <w:tc>
          <w:tcPr>
            <w:tcW w:w="849" w:type="dxa"/>
            <w:tcBorders>
              <w:top w:val="single" w:sz="4" w:space="0" w:color="auto"/>
            </w:tcBorders>
            <w:vAlign w:val="center"/>
          </w:tcPr>
          <w:p w:rsidR="00153FDD" w:rsidRPr="00153FDD" w:rsidRDefault="00153FDD" w:rsidP="00153FDD">
            <w:pPr>
              <w:widowControl w:val="0"/>
              <w:autoSpaceDE w:val="0"/>
              <w:autoSpaceDN w:val="0"/>
              <w:adjustRightInd w:val="0"/>
              <w:jc w:val="center"/>
              <w:rPr>
                <w:sz w:val="26"/>
                <w:szCs w:val="26"/>
              </w:rPr>
            </w:pPr>
            <w:r w:rsidRPr="00153FDD">
              <w:rPr>
                <w:sz w:val="26"/>
                <w:szCs w:val="26"/>
              </w:rPr>
              <w:t>М</w:t>
            </w:r>
          </w:p>
        </w:tc>
        <w:tc>
          <w:tcPr>
            <w:tcW w:w="1187" w:type="dxa"/>
            <w:vMerge/>
          </w:tcPr>
          <w:p w:rsidR="00153FDD" w:rsidRPr="00153FDD" w:rsidRDefault="00153FDD" w:rsidP="00153FDD">
            <w:pPr>
              <w:widowControl w:val="0"/>
              <w:autoSpaceDE w:val="0"/>
              <w:autoSpaceDN w:val="0"/>
              <w:adjustRightInd w:val="0"/>
              <w:jc w:val="center"/>
              <w:rPr>
                <w:sz w:val="26"/>
                <w:szCs w:val="26"/>
              </w:rPr>
            </w:pPr>
          </w:p>
        </w:tc>
      </w:tr>
    </w:tbl>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М</w:t>
      </w:r>
      <w:r w:rsidRPr="00153FDD">
        <w:rPr>
          <w:sz w:val="26"/>
          <w:szCs w:val="26"/>
          <w:vertAlign w:val="subscript"/>
        </w:rPr>
        <w:t>р</w:t>
      </w:r>
      <w:proofErr w:type="spellEnd"/>
      <w:r w:rsidRPr="00153FDD">
        <w:rPr>
          <w:sz w:val="26"/>
          <w:szCs w:val="26"/>
        </w:rPr>
        <w:t> – степень реализации мероприятий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М</w:t>
      </w:r>
      <w:r w:rsidRPr="00153FDD">
        <w:rPr>
          <w:sz w:val="26"/>
          <w:szCs w:val="26"/>
          <w:vertAlign w:val="subscript"/>
        </w:rPr>
        <w:t>в</w:t>
      </w:r>
      <w:proofErr w:type="spellEnd"/>
      <w:r w:rsidRPr="00153FDD">
        <w:rPr>
          <w:sz w:val="26"/>
          <w:szCs w:val="26"/>
        </w:rPr>
        <w:t> – количество выполненных мероприятий из числа мероприятий, запланированных к реализации в отчетном году;</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 xml:space="preserve">М – общее количество мероприятий, запланированных к реализации </w:t>
      </w:r>
      <w:r w:rsidR="00B70800">
        <w:rPr>
          <w:sz w:val="26"/>
          <w:szCs w:val="26"/>
        </w:rPr>
        <w:br/>
      </w:r>
      <w:r w:rsidRPr="00153FDD">
        <w:rPr>
          <w:sz w:val="26"/>
          <w:szCs w:val="26"/>
        </w:rPr>
        <w:t>в отчетном году.</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Мероприятия считаются выполненными в следующих случаях:</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 xml:space="preserve">а) кассовое исполнение мероприятия за отчетный период, определенное </w:t>
      </w:r>
      <w:r w:rsidRPr="00153FDD">
        <w:rPr>
          <w:sz w:val="26"/>
          <w:szCs w:val="26"/>
        </w:rPr>
        <w:br/>
        <w:t xml:space="preserve">на основании отчета по таблице 1 Приложения 4 к настоящему Порядку, составляет </w:t>
      </w:r>
      <w:r w:rsidRPr="00153FDD">
        <w:rPr>
          <w:sz w:val="26"/>
          <w:szCs w:val="26"/>
        </w:rPr>
        <w:br/>
        <w:t>95 процентов и более;</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 xml:space="preserve">б) кассовое исполнение мероприятия за отчетный период, определенное </w:t>
      </w:r>
      <w:r w:rsidRPr="00153FDD">
        <w:rPr>
          <w:sz w:val="26"/>
          <w:szCs w:val="26"/>
        </w:rPr>
        <w:br/>
        <w:t xml:space="preserve">на основании отчета по таблице 1 Приложения 4 к настоящему Порядку, составляет </w:t>
      </w:r>
      <w:r w:rsidRPr="00153FDD">
        <w:rPr>
          <w:sz w:val="26"/>
          <w:szCs w:val="26"/>
        </w:rPr>
        <w:lastRenderedPageBreak/>
        <w:t>менее 95 процентов при условии, что обязательства по муниципальному контракту (договору) исполнены в полном объеме;</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в) мероприятие (в том числе мероприятие заявительного характера) выполнено в полном объеме, исходя из фактической (необходимой) потребности;</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г) мероприятие, не требующее финансирования, выполнено и его результатом является наступление события (событий) или достижение ожидаемого результата, установленного планом реализации муниципальной программы.</w:t>
      </w:r>
    </w:p>
    <w:p w:rsidR="00153FDD" w:rsidRPr="00153FDD" w:rsidRDefault="00153FDD" w:rsidP="00153FDD">
      <w:pPr>
        <w:widowControl w:val="0"/>
        <w:autoSpaceDE w:val="0"/>
        <w:autoSpaceDN w:val="0"/>
        <w:adjustRightInd w:val="0"/>
        <w:ind w:firstLine="709"/>
        <w:jc w:val="both"/>
        <w:rPr>
          <w:sz w:val="26"/>
          <w:szCs w:val="26"/>
        </w:rPr>
      </w:pPr>
      <w:r w:rsidRPr="00153FDD">
        <w:rPr>
          <w:sz w:val="26"/>
          <w:szCs w:val="26"/>
        </w:rPr>
        <w:t xml:space="preserve">Решение о признании мероприятия выполненным или невыполненным принимается на основании отчетной информации, представленной ответственными исполнителями по Приложению 4 настоящего Порядка, а также на основании пояснительной записки, содержащей информацию об исполнении мероприятий муниципальной программы за отчетный период (в том числе причины, повлиявшие </w:t>
      </w:r>
      <w:r w:rsidRPr="00153FDD">
        <w:rPr>
          <w:sz w:val="26"/>
          <w:szCs w:val="26"/>
        </w:rPr>
        <w:br/>
        <w:t>на неисполнение (исполнение не в полном объеме) мероприятий.</w:t>
      </w:r>
    </w:p>
    <w:p w:rsidR="00153FDD" w:rsidRPr="00153FDD" w:rsidRDefault="00153FDD" w:rsidP="00153FDD">
      <w:pPr>
        <w:widowControl w:val="0"/>
        <w:numPr>
          <w:ilvl w:val="0"/>
          <w:numId w:val="8"/>
        </w:numPr>
        <w:tabs>
          <w:tab w:val="left" w:pos="1134"/>
        </w:tabs>
        <w:autoSpaceDE w:val="0"/>
        <w:autoSpaceDN w:val="0"/>
        <w:adjustRightInd w:val="0"/>
        <w:ind w:left="0" w:firstLine="709"/>
        <w:jc w:val="both"/>
        <w:rPr>
          <w:sz w:val="26"/>
          <w:szCs w:val="26"/>
        </w:rPr>
      </w:pPr>
      <w:r w:rsidRPr="00153FDD">
        <w:rPr>
          <w:sz w:val="26"/>
          <w:szCs w:val="26"/>
        </w:rPr>
        <w:t xml:space="preserve">Эффективность реализации муниципальной программы рассчитывается </w:t>
      </w:r>
      <w:r w:rsidRPr="00153FDD">
        <w:rPr>
          <w:sz w:val="26"/>
          <w:szCs w:val="26"/>
        </w:rPr>
        <w:br/>
        <w:t>по следующей формуле:</w:t>
      </w:r>
    </w:p>
    <w:p w:rsidR="00153FDD" w:rsidRPr="00153FDD" w:rsidRDefault="00153FDD" w:rsidP="00153FDD">
      <w:pPr>
        <w:widowControl w:val="0"/>
        <w:tabs>
          <w:tab w:val="left" w:pos="1134"/>
        </w:tabs>
        <w:autoSpaceDE w:val="0"/>
        <w:autoSpaceDN w:val="0"/>
        <w:adjustRightInd w:val="0"/>
        <w:ind w:left="709"/>
        <w:jc w:val="center"/>
        <w:rPr>
          <w:sz w:val="26"/>
          <w:szCs w:val="26"/>
        </w:rPr>
      </w:pPr>
      <w:proofErr w:type="spellStart"/>
      <w:r w:rsidRPr="00153FDD">
        <w:rPr>
          <w:sz w:val="26"/>
          <w:szCs w:val="26"/>
        </w:rPr>
        <w:t>Э</w:t>
      </w:r>
      <w:r w:rsidRPr="00153FDD">
        <w:rPr>
          <w:sz w:val="26"/>
          <w:szCs w:val="26"/>
          <w:vertAlign w:val="subscript"/>
        </w:rPr>
        <w:t>мп</w:t>
      </w:r>
      <w:proofErr w:type="spellEnd"/>
      <w:r w:rsidRPr="00153FDD">
        <w:rPr>
          <w:sz w:val="26"/>
          <w:szCs w:val="26"/>
        </w:rPr>
        <w:t xml:space="preserve"> = </w:t>
      </w:r>
      <w:r w:rsidRPr="00153FDD">
        <w:rPr>
          <w:sz w:val="26"/>
          <w:szCs w:val="26"/>
          <w:lang w:val="en-US"/>
        </w:rPr>
        <w:t>I</w:t>
      </w:r>
      <w:r w:rsidRPr="00153FDD">
        <w:rPr>
          <w:sz w:val="26"/>
          <w:szCs w:val="26"/>
        </w:rPr>
        <w:t xml:space="preserve">Ц + </w:t>
      </w:r>
      <w:proofErr w:type="spellStart"/>
      <w:r w:rsidRPr="00153FDD">
        <w:rPr>
          <w:sz w:val="26"/>
          <w:szCs w:val="26"/>
        </w:rPr>
        <w:t>С</w:t>
      </w:r>
      <w:r w:rsidRPr="00153FDD">
        <w:rPr>
          <w:sz w:val="26"/>
          <w:szCs w:val="26"/>
          <w:vertAlign w:val="subscript"/>
        </w:rPr>
        <w:t>фин</w:t>
      </w:r>
      <w:proofErr w:type="spellEnd"/>
      <w:r w:rsidRPr="00153FDD">
        <w:rPr>
          <w:sz w:val="26"/>
          <w:szCs w:val="26"/>
        </w:rPr>
        <w:t xml:space="preserve"> + </w:t>
      </w:r>
      <w:proofErr w:type="spellStart"/>
      <w:r w:rsidRPr="00153FDD">
        <w:rPr>
          <w:sz w:val="26"/>
          <w:szCs w:val="26"/>
        </w:rPr>
        <w:t>М</w:t>
      </w:r>
      <w:r w:rsidRPr="00153FDD">
        <w:rPr>
          <w:sz w:val="26"/>
          <w:szCs w:val="26"/>
          <w:vertAlign w:val="subscript"/>
        </w:rPr>
        <w:t>р</w:t>
      </w:r>
      <w:proofErr w:type="spellEnd"/>
      <w:r w:rsidRPr="00153FDD">
        <w:rPr>
          <w:sz w:val="26"/>
          <w:szCs w:val="26"/>
        </w:rPr>
        <w:t>, где</w:t>
      </w:r>
    </w:p>
    <w:p w:rsidR="00153FDD" w:rsidRPr="00153FDD" w:rsidRDefault="00153FDD" w:rsidP="00153FDD">
      <w:pPr>
        <w:widowControl w:val="0"/>
        <w:tabs>
          <w:tab w:val="left" w:pos="1134"/>
        </w:tabs>
        <w:autoSpaceDE w:val="0"/>
        <w:autoSpaceDN w:val="0"/>
        <w:adjustRightInd w:val="0"/>
        <w:ind w:left="709"/>
        <w:jc w:val="center"/>
        <w:rPr>
          <w:sz w:val="26"/>
          <w:szCs w:val="26"/>
        </w:rPr>
      </w:pPr>
    </w:p>
    <w:p w:rsidR="00153FDD" w:rsidRPr="00153FDD" w:rsidRDefault="00153FDD" w:rsidP="00153FDD">
      <w:pPr>
        <w:widowControl w:val="0"/>
        <w:tabs>
          <w:tab w:val="left" w:pos="1134"/>
        </w:tabs>
        <w:autoSpaceDE w:val="0"/>
        <w:autoSpaceDN w:val="0"/>
        <w:adjustRightInd w:val="0"/>
        <w:ind w:left="709"/>
        <w:jc w:val="both"/>
        <w:rPr>
          <w:sz w:val="26"/>
          <w:szCs w:val="26"/>
        </w:rPr>
      </w:pPr>
      <w:r w:rsidRPr="00153FDD">
        <w:rPr>
          <w:sz w:val="26"/>
          <w:szCs w:val="26"/>
        </w:rPr>
        <w:t>IЦ – степень реализации муниципальной программы,</w:t>
      </w:r>
    </w:p>
    <w:p w:rsidR="00153FDD" w:rsidRPr="00153FDD" w:rsidRDefault="00153FDD" w:rsidP="00153FDD">
      <w:pPr>
        <w:widowControl w:val="0"/>
        <w:tabs>
          <w:tab w:val="left" w:pos="1134"/>
        </w:tabs>
        <w:autoSpaceDE w:val="0"/>
        <w:autoSpaceDN w:val="0"/>
        <w:adjustRightInd w:val="0"/>
        <w:ind w:left="709"/>
        <w:jc w:val="both"/>
        <w:rPr>
          <w:sz w:val="26"/>
          <w:szCs w:val="26"/>
        </w:rPr>
      </w:pPr>
      <w:proofErr w:type="spellStart"/>
      <w:r w:rsidRPr="00153FDD">
        <w:rPr>
          <w:sz w:val="26"/>
          <w:szCs w:val="26"/>
        </w:rPr>
        <w:t>С</w:t>
      </w:r>
      <w:r w:rsidRPr="00153FDD">
        <w:rPr>
          <w:sz w:val="26"/>
          <w:szCs w:val="26"/>
          <w:vertAlign w:val="subscript"/>
        </w:rPr>
        <w:t>фин</w:t>
      </w:r>
      <w:proofErr w:type="spellEnd"/>
      <w:r w:rsidRPr="00153FDD">
        <w:rPr>
          <w:sz w:val="26"/>
          <w:szCs w:val="26"/>
          <w:vertAlign w:val="subscript"/>
        </w:rPr>
        <w:t> </w:t>
      </w:r>
      <w:r w:rsidRPr="00153FDD">
        <w:rPr>
          <w:sz w:val="26"/>
          <w:szCs w:val="26"/>
        </w:rPr>
        <w:t>– степень соответствия запланированному уровню расходов,</w:t>
      </w:r>
    </w:p>
    <w:p w:rsidR="00153FDD" w:rsidRPr="00153FDD" w:rsidRDefault="00153FDD" w:rsidP="00153FDD">
      <w:pPr>
        <w:widowControl w:val="0"/>
        <w:autoSpaceDE w:val="0"/>
        <w:autoSpaceDN w:val="0"/>
        <w:adjustRightInd w:val="0"/>
        <w:ind w:firstLine="709"/>
        <w:jc w:val="both"/>
        <w:rPr>
          <w:sz w:val="26"/>
          <w:szCs w:val="26"/>
        </w:rPr>
      </w:pPr>
      <w:proofErr w:type="spellStart"/>
      <w:r w:rsidRPr="00153FDD">
        <w:rPr>
          <w:sz w:val="26"/>
          <w:szCs w:val="26"/>
        </w:rPr>
        <w:t>М</w:t>
      </w:r>
      <w:r w:rsidRPr="00153FDD">
        <w:rPr>
          <w:sz w:val="26"/>
          <w:szCs w:val="26"/>
          <w:vertAlign w:val="subscript"/>
        </w:rPr>
        <w:t>р</w:t>
      </w:r>
      <w:proofErr w:type="spellEnd"/>
      <w:r w:rsidRPr="00153FDD">
        <w:rPr>
          <w:sz w:val="26"/>
          <w:szCs w:val="26"/>
        </w:rPr>
        <w:t> – степень реализации мероприятий муниципальной программы.</w:t>
      </w:r>
    </w:p>
    <w:p w:rsidR="00153FDD" w:rsidRDefault="00153FDD" w:rsidP="00153FDD">
      <w:pPr>
        <w:widowControl w:val="0"/>
        <w:tabs>
          <w:tab w:val="left" w:pos="1134"/>
        </w:tabs>
        <w:autoSpaceDE w:val="0"/>
        <w:autoSpaceDN w:val="0"/>
        <w:adjustRightInd w:val="0"/>
        <w:ind w:firstLine="709"/>
        <w:jc w:val="both"/>
        <w:rPr>
          <w:sz w:val="26"/>
          <w:szCs w:val="26"/>
        </w:rPr>
      </w:pPr>
      <w:r w:rsidRPr="00153FDD">
        <w:rPr>
          <w:sz w:val="26"/>
          <w:szCs w:val="26"/>
        </w:rPr>
        <w:t xml:space="preserve">Эффективность реализации муниципальной программы признается исходя </w:t>
      </w:r>
      <w:r w:rsidRPr="00153FDD">
        <w:rPr>
          <w:sz w:val="26"/>
          <w:szCs w:val="26"/>
        </w:rPr>
        <w:br/>
        <w:t xml:space="preserve">из полученного значения </w:t>
      </w:r>
      <w:proofErr w:type="spellStart"/>
      <w:r w:rsidRPr="00153FDD">
        <w:rPr>
          <w:sz w:val="26"/>
          <w:szCs w:val="26"/>
        </w:rPr>
        <w:t>Э</w:t>
      </w:r>
      <w:r w:rsidRPr="00153FDD">
        <w:rPr>
          <w:sz w:val="26"/>
          <w:szCs w:val="26"/>
          <w:vertAlign w:val="subscript"/>
        </w:rPr>
        <w:t>мп</w:t>
      </w:r>
      <w:proofErr w:type="spellEnd"/>
      <w:r w:rsidRPr="00153FDD">
        <w:rPr>
          <w:sz w:val="26"/>
          <w:szCs w:val="26"/>
        </w:rPr>
        <w:t xml:space="preserve"> согласно таблице:</w:t>
      </w:r>
    </w:p>
    <w:p w:rsidR="001457AF" w:rsidRPr="00153FDD" w:rsidRDefault="001457AF" w:rsidP="00153FDD">
      <w:pPr>
        <w:widowControl w:val="0"/>
        <w:tabs>
          <w:tab w:val="left" w:pos="1134"/>
        </w:tabs>
        <w:autoSpaceDE w:val="0"/>
        <w:autoSpaceDN w:val="0"/>
        <w:adjustRightInd w:val="0"/>
        <w:ind w:firstLine="709"/>
        <w:jc w:val="both"/>
        <w:rPr>
          <w:sz w:val="26"/>
          <w:szCs w:val="26"/>
        </w:rPr>
      </w:pPr>
      <w:bookmarkStart w:id="8" w:name="_GoBack"/>
      <w:bookmarkEnd w:id="8"/>
    </w:p>
    <w:tbl>
      <w:tblPr>
        <w:tblStyle w:val="af2"/>
        <w:tblW w:w="7649" w:type="dxa"/>
        <w:jc w:val="center"/>
        <w:tblLook w:val="04A0" w:firstRow="1" w:lastRow="0" w:firstColumn="1" w:lastColumn="0" w:noHBand="0" w:noVBand="1"/>
      </w:tblPr>
      <w:tblGrid>
        <w:gridCol w:w="2830"/>
        <w:gridCol w:w="4819"/>
      </w:tblGrid>
      <w:tr w:rsidR="00153FDD" w:rsidRPr="00153FDD" w:rsidTr="00A158A3">
        <w:trPr>
          <w:trHeight w:val="801"/>
          <w:jc w:val="center"/>
        </w:trPr>
        <w:tc>
          <w:tcPr>
            <w:tcW w:w="2830" w:type="dxa"/>
            <w:vAlign w:val="center"/>
          </w:tcPr>
          <w:p w:rsidR="00153FDD" w:rsidRPr="00153FDD" w:rsidRDefault="00153FDD" w:rsidP="00153FDD">
            <w:pPr>
              <w:widowControl w:val="0"/>
              <w:tabs>
                <w:tab w:val="left" w:pos="1134"/>
              </w:tabs>
              <w:autoSpaceDE w:val="0"/>
              <w:autoSpaceDN w:val="0"/>
              <w:adjustRightInd w:val="0"/>
              <w:jc w:val="center"/>
              <w:rPr>
                <w:sz w:val="26"/>
                <w:szCs w:val="26"/>
              </w:rPr>
            </w:pPr>
            <w:r w:rsidRPr="00153FDD">
              <w:rPr>
                <w:sz w:val="26"/>
                <w:szCs w:val="26"/>
              </w:rPr>
              <w:t xml:space="preserve">Численное значение </w:t>
            </w:r>
            <w:proofErr w:type="spellStart"/>
            <w:r w:rsidRPr="00153FDD">
              <w:rPr>
                <w:sz w:val="26"/>
                <w:szCs w:val="26"/>
              </w:rPr>
              <w:t>Э</w:t>
            </w:r>
            <w:r w:rsidRPr="00153FDD">
              <w:rPr>
                <w:sz w:val="26"/>
                <w:szCs w:val="26"/>
                <w:vertAlign w:val="subscript"/>
              </w:rPr>
              <w:t>мп</w:t>
            </w:r>
            <w:proofErr w:type="spellEnd"/>
          </w:p>
        </w:tc>
        <w:tc>
          <w:tcPr>
            <w:tcW w:w="4819" w:type="dxa"/>
            <w:vAlign w:val="center"/>
          </w:tcPr>
          <w:p w:rsidR="00153FDD" w:rsidRPr="00153FDD" w:rsidRDefault="00153FDD" w:rsidP="00153FDD">
            <w:pPr>
              <w:widowControl w:val="0"/>
              <w:tabs>
                <w:tab w:val="left" w:pos="1134"/>
              </w:tabs>
              <w:autoSpaceDE w:val="0"/>
              <w:autoSpaceDN w:val="0"/>
              <w:adjustRightInd w:val="0"/>
              <w:jc w:val="center"/>
              <w:rPr>
                <w:sz w:val="26"/>
                <w:szCs w:val="26"/>
              </w:rPr>
            </w:pPr>
            <w:r w:rsidRPr="00153FDD">
              <w:rPr>
                <w:sz w:val="26"/>
                <w:szCs w:val="26"/>
              </w:rPr>
              <w:t>Качественная характеристика муниципальной программы</w:t>
            </w:r>
          </w:p>
        </w:tc>
      </w:tr>
      <w:tr w:rsidR="00153FDD" w:rsidRPr="00153FDD" w:rsidTr="00A158A3">
        <w:trPr>
          <w:jc w:val="center"/>
        </w:trPr>
        <w:tc>
          <w:tcPr>
            <w:tcW w:w="2830" w:type="dxa"/>
          </w:tcPr>
          <w:p w:rsidR="00153FDD" w:rsidRPr="00153FDD" w:rsidRDefault="00153FDD" w:rsidP="00153FDD">
            <w:pPr>
              <w:autoSpaceDE w:val="0"/>
              <w:autoSpaceDN w:val="0"/>
              <w:adjustRightInd w:val="0"/>
              <w:jc w:val="both"/>
              <w:rPr>
                <w:rFonts w:eastAsiaTheme="minorHAnsi"/>
                <w:sz w:val="26"/>
                <w:szCs w:val="26"/>
                <w:lang w:eastAsia="en-US"/>
              </w:rPr>
            </w:pPr>
            <w:proofErr w:type="spellStart"/>
            <w:proofErr w:type="gramStart"/>
            <w:r w:rsidRPr="00153FDD">
              <w:rPr>
                <w:sz w:val="26"/>
                <w:szCs w:val="26"/>
              </w:rPr>
              <w:t>Э</w:t>
            </w:r>
            <w:r w:rsidRPr="00153FDD">
              <w:rPr>
                <w:sz w:val="26"/>
                <w:szCs w:val="26"/>
                <w:vertAlign w:val="subscript"/>
              </w:rPr>
              <w:t>мп</w:t>
            </w:r>
            <w:proofErr w:type="spellEnd"/>
            <w:r w:rsidRPr="00153FDD">
              <w:rPr>
                <w:rFonts w:eastAsiaTheme="minorHAnsi"/>
                <w:sz w:val="26"/>
                <w:szCs w:val="26"/>
                <w:lang w:eastAsia="en-US"/>
              </w:rPr>
              <w:t xml:space="preserve"> &gt;</w:t>
            </w:r>
            <w:proofErr w:type="gramEnd"/>
            <w:r w:rsidRPr="00153FDD">
              <w:rPr>
                <w:rFonts w:eastAsiaTheme="minorHAnsi"/>
                <w:sz w:val="26"/>
                <w:szCs w:val="26"/>
                <w:lang w:eastAsia="en-US"/>
              </w:rPr>
              <w:t>= 0,9</w:t>
            </w:r>
          </w:p>
        </w:tc>
        <w:tc>
          <w:tcPr>
            <w:tcW w:w="4819" w:type="dxa"/>
          </w:tcPr>
          <w:p w:rsidR="00153FDD" w:rsidRPr="00153FDD" w:rsidRDefault="00153FDD" w:rsidP="00153FDD">
            <w:pPr>
              <w:widowControl w:val="0"/>
              <w:tabs>
                <w:tab w:val="left" w:pos="1134"/>
              </w:tabs>
              <w:autoSpaceDE w:val="0"/>
              <w:autoSpaceDN w:val="0"/>
              <w:adjustRightInd w:val="0"/>
              <w:jc w:val="both"/>
              <w:rPr>
                <w:sz w:val="26"/>
                <w:szCs w:val="26"/>
              </w:rPr>
            </w:pPr>
            <w:r w:rsidRPr="00153FDD">
              <w:rPr>
                <w:sz w:val="26"/>
                <w:szCs w:val="26"/>
              </w:rPr>
              <w:t>высокая</w:t>
            </w:r>
          </w:p>
        </w:tc>
      </w:tr>
      <w:tr w:rsidR="00153FDD" w:rsidRPr="00153FDD" w:rsidTr="00A158A3">
        <w:trPr>
          <w:jc w:val="center"/>
        </w:trPr>
        <w:tc>
          <w:tcPr>
            <w:tcW w:w="2830" w:type="dxa"/>
          </w:tcPr>
          <w:p w:rsidR="00153FDD" w:rsidRPr="00153FDD" w:rsidRDefault="00153FDD" w:rsidP="00153FDD">
            <w:pPr>
              <w:autoSpaceDE w:val="0"/>
              <w:autoSpaceDN w:val="0"/>
              <w:adjustRightInd w:val="0"/>
              <w:jc w:val="both"/>
              <w:rPr>
                <w:rFonts w:eastAsiaTheme="minorHAnsi"/>
                <w:sz w:val="26"/>
                <w:szCs w:val="26"/>
                <w:lang w:eastAsia="en-US"/>
              </w:rPr>
            </w:pPr>
            <w:r w:rsidRPr="00153FDD">
              <w:rPr>
                <w:rFonts w:eastAsiaTheme="minorHAnsi"/>
                <w:sz w:val="26"/>
                <w:szCs w:val="26"/>
                <w:lang w:eastAsia="en-US"/>
              </w:rPr>
              <w:t xml:space="preserve">0,75 &lt;= </w:t>
            </w:r>
            <w:proofErr w:type="spellStart"/>
            <w:r w:rsidRPr="00153FDD">
              <w:rPr>
                <w:rFonts w:eastAsiaTheme="minorHAnsi"/>
                <w:sz w:val="26"/>
                <w:szCs w:val="26"/>
                <w:lang w:eastAsia="en-US"/>
              </w:rPr>
              <w:t>Э</w:t>
            </w:r>
            <w:r w:rsidRPr="00153FDD">
              <w:rPr>
                <w:rFonts w:eastAsiaTheme="minorHAnsi"/>
                <w:sz w:val="26"/>
                <w:szCs w:val="26"/>
                <w:vertAlign w:val="subscript"/>
                <w:lang w:eastAsia="en-US"/>
              </w:rPr>
              <w:t>мп</w:t>
            </w:r>
            <w:proofErr w:type="spellEnd"/>
            <w:r w:rsidRPr="00153FDD">
              <w:rPr>
                <w:rFonts w:eastAsiaTheme="minorHAnsi"/>
                <w:sz w:val="26"/>
                <w:szCs w:val="26"/>
                <w:lang w:eastAsia="en-US"/>
              </w:rPr>
              <w:t xml:space="preserve"> </w:t>
            </w:r>
            <w:proofErr w:type="gramStart"/>
            <w:r w:rsidRPr="00153FDD">
              <w:rPr>
                <w:rFonts w:eastAsiaTheme="minorHAnsi"/>
                <w:sz w:val="26"/>
                <w:szCs w:val="26"/>
                <w:lang w:eastAsia="en-US"/>
              </w:rPr>
              <w:t>&lt; 0</w:t>
            </w:r>
            <w:proofErr w:type="gramEnd"/>
            <w:r w:rsidRPr="00153FDD">
              <w:rPr>
                <w:rFonts w:eastAsiaTheme="minorHAnsi"/>
                <w:sz w:val="26"/>
                <w:szCs w:val="26"/>
                <w:lang w:eastAsia="en-US"/>
              </w:rPr>
              <w:t>,9</w:t>
            </w:r>
          </w:p>
        </w:tc>
        <w:tc>
          <w:tcPr>
            <w:tcW w:w="4819" w:type="dxa"/>
          </w:tcPr>
          <w:p w:rsidR="00153FDD" w:rsidRPr="00153FDD" w:rsidRDefault="00153FDD" w:rsidP="00153FDD">
            <w:pPr>
              <w:widowControl w:val="0"/>
              <w:tabs>
                <w:tab w:val="left" w:pos="1134"/>
              </w:tabs>
              <w:autoSpaceDE w:val="0"/>
              <w:autoSpaceDN w:val="0"/>
              <w:adjustRightInd w:val="0"/>
              <w:jc w:val="both"/>
              <w:rPr>
                <w:sz w:val="26"/>
                <w:szCs w:val="26"/>
              </w:rPr>
            </w:pPr>
            <w:r w:rsidRPr="00153FDD">
              <w:rPr>
                <w:sz w:val="26"/>
                <w:szCs w:val="26"/>
              </w:rPr>
              <w:t>средняя</w:t>
            </w:r>
          </w:p>
        </w:tc>
      </w:tr>
      <w:tr w:rsidR="00153FDD" w:rsidRPr="00153FDD" w:rsidTr="00A158A3">
        <w:trPr>
          <w:jc w:val="center"/>
        </w:trPr>
        <w:tc>
          <w:tcPr>
            <w:tcW w:w="2830" w:type="dxa"/>
          </w:tcPr>
          <w:p w:rsidR="00153FDD" w:rsidRPr="00153FDD" w:rsidRDefault="00153FDD" w:rsidP="00153FDD">
            <w:pPr>
              <w:autoSpaceDE w:val="0"/>
              <w:autoSpaceDN w:val="0"/>
              <w:adjustRightInd w:val="0"/>
              <w:jc w:val="both"/>
              <w:rPr>
                <w:rFonts w:eastAsiaTheme="minorHAnsi"/>
                <w:sz w:val="26"/>
                <w:szCs w:val="26"/>
                <w:lang w:eastAsia="en-US"/>
              </w:rPr>
            </w:pPr>
            <w:r w:rsidRPr="00153FDD">
              <w:rPr>
                <w:rFonts w:eastAsiaTheme="minorHAnsi"/>
                <w:sz w:val="26"/>
                <w:szCs w:val="26"/>
                <w:lang w:eastAsia="en-US"/>
              </w:rPr>
              <w:t xml:space="preserve">0,65 &lt;= </w:t>
            </w:r>
            <w:proofErr w:type="spellStart"/>
            <w:r w:rsidRPr="00153FDD">
              <w:rPr>
                <w:rFonts w:eastAsiaTheme="minorHAnsi"/>
                <w:sz w:val="26"/>
                <w:szCs w:val="26"/>
                <w:lang w:eastAsia="en-US"/>
              </w:rPr>
              <w:t>Э</w:t>
            </w:r>
            <w:r w:rsidRPr="00153FDD">
              <w:rPr>
                <w:rFonts w:eastAsiaTheme="minorHAnsi"/>
                <w:sz w:val="26"/>
                <w:szCs w:val="26"/>
                <w:vertAlign w:val="subscript"/>
                <w:lang w:eastAsia="en-US"/>
              </w:rPr>
              <w:t>мп</w:t>
            </w:r>
            <w:proofErr w:type="spellEnd"/>
            <w:r w:rsidRPr="00153FDD">
              <w:rPr>
                <w:rFonts w:eastAsiaTheme="minorHAnsi"/>
                <w:sz w:val="26"/>
                <w:szCs w:val="26"/>
                <w:lang w:eastAsia="en-US"/>
              </w:rPr>
              <w:t xml:space="preserve"> </w:t>
            </w:r>
            <w:proofErr w:type="gramStart"/>
            <w:r w:rsidRPr="00153FDD">
              <w:rPr>
                <w:rFonts w:eastAsiaTheme="minorHAnsi"/>
                <w:sz w:val="26"/>
                <w:szCs w:val="26"/>
                <w:lang w:eastAsia="en-US"/>
              </w:rPr>
              <w:t>&lt; 0</w:t>
            </w:r>
            <w:proofErr w:type="gramEnd"/>
            <w:r w:rsidRPr="00153FDD">
              <w:rPr>
                <w:rFonts w:eastAsiaTheme="minorHAnsi"/>
                <w:sz w:val="26"/>
                <w:szCs w:val="26"/>
                <w:lang w:eastAsia="en-US"/>
              </w:rPr>
              <w:t>,75</w:t>
            </w:r>
          </w:p>
        </w:tc>
        <w:tc>
          <w:tcPr>
            <w:tcW w:w="4819" w:type="dxa"/>
          </w:tcPr>
          <w:p w:rsidR="00153FDD" w:rsidRPr="00153FDD" w:rsidRDefault="00153FDD" w:rsidP="00153FDD">
            <w:pPr>
              <w:widowControl w:val="0"/>
              <w:tabs>
                <w:tab w:val="left" w:pos="1134"/>
              </w:tabs>
              <w:autoSpaceDE w:val="0"/>
              <w:autoSpaceDN w:val="0"/>
              <w:adjustRightInd w:val="0"/>
              <w:jc w:val="both"/>
              <w:rPr>
                <w:sz w:val="26"/>
                <w:szCs w:val="26"/>
              </w:rPr>
            </w:pPr>
            <w:r w:rsidRPr="00153FDD">
              <w:rPr>
                <w:sz w:val="26"/>
                <w:szCs w:val="26"/>
              </w:rPr>
              <w:t>удовлетворительная</w:t>
            </w:r>
          </w:p>
        </w:tc>
      </w:tr>
      <w:tr w:rsidR="00153FDD" w:rsidRPr="00153FDD" w:rsidTr="00A158A3">
        <w:trPr>
          <w:jc w:val="center"/>
        </w:trPr>
        <w:tc>
          <w:tcPr>
            <w:tcW w:w="2830" w:type="dxa"/>
          </w:tcPr>
          <w:p w:rsidR="00153FDD" w:rsidRPr="00153FDD" w:rsidRDefault="00153FDD" w:rsidP="00153FDD">
            <w:pPr>
              <w:autoSpaceDE w:val="0"/>
              <w:autoSpaceDN w:val="0"/>
              <w:adjustRightInd w:val="0"/>
              <w:jc w:val="both"/>
              <w:rPr>
                <w:rFonts w:eastAsiaTheme="minorHAnsi"/>
                <w:sz w:val="26"/>
                <w:szCs w:val="26"/>
                <w:lang w:eastAsia="en-US"/>
              </w:rPr>
            </w:pPr>
            <w:proofErr w:type="spellStart"/>
            <w:r w:rsidRPr="00153FDD">
              <w:rPr>
                <w:rFonts w:eastAsiaTheme="minorHAnsi"/>
                <w:sz w:val="26"/>
                <w:szCs w:val="26"/>
                <w:lang w:eastAsia="en-US"/>
              </w:rPr>
              <w:t>Э</w:t>
            </w:r>
            <w:r w:rsidRPr="00153FDD">
              <w:rPr>
                <w:rFonts w:eastAsiaTheme="minorHAnsi"/>
                <w:sz w:val="26"/>
                <w:szCs w:val="26"/>
                <w:vertAlign w:val="subscript"/>
                <w:lang w:eastAsia="en-US"/>
              </w:rPr>
              <w:t>мп</w:t>
            </w:r>
            <w:proofErr w:type="spellEnd"/>
            <w:r w:rsidRPr="00153FDD">
              <w:rPr>
                <w:rFonts w:eastAsiaTheme="minorHAnsi"/>
                <w:sz w:val="26"/>
                <w:szCs w:val="26"/>
                <w:lang w:eastAsia="en-US"/>
              </w:rPr>
              <w:t xml:space="preserve"> </w:t>
            </w:r>
            <w:proofErr w:type="gramStart"/>
            <w:r w:rsidRPr="00153FDD">
              <w:rPr>
                <w:rFonts w:eastAsiaTheme="minorHAnsi"/>
                <w:sz w:val="26"/>
                <w:szCs w:val="26"/>
                <w:lang w:eastAsia="en-US"/>
              </w:rPr>
              <w:t>&lt; 0</w:t>
            </w:r>
            <w:proofErr w:type="gramEnd"/>
            <w:r w:rsidRPr="00153FDD">
              <w:rPr>
                <w:rFonts w:eastAsiaTheme="minorHAnsi"/>
                <w:sz w:val="26"/>
                <w:szCs w:val="26"/>
                <w:lang w:eastAsia="en-US"/>
              </w:rPr>
              <w:t>,65</w:t>
            </w:r>
          </w:p>
        </w:tc>
        <w:tc>
          <w:tcPr>
            <w:tcW w:w="4819" w:type="dxa"/>
          </w:tcPr>
          <w:p w:rsidR="00153FDD" w:rsidRPr="00153FDD" w:rsidRDefault="00153FDD" w:rsidP="00153FDD">
            <w:pPr>
              <w:widowControl w:val="0"/>
              <w:tabs>
                <w:tab w:val="left" w:pos="1134"/>
              </w:tabs>
              <w:autoSpaceDE w:val="0"/>
              <w:autoSpaceDN w:val="0"/>
              <w:adjustRightInd w:val="0"/>
              <w:jc w:val="both"/>
              <w:rPr>
                <w:sz w:val="26"/>
                <w:szCs w:val="26"/>
              </w:rPr>
            </w:pPr>
            <w:r w:rsidRPr="00153FDD">
              <w:rPr>
                <w:sz w:val="26"/>
                <w:szCs w:val="26"/>
              </w:rPr>
              <w:t>неудовлетворительная</w:t>
            </w:r>
          </w:p>
        </w:tc>
      </w:tr>
    </w:tbl>
    <w:p w:rsidR="00153FDD" w:rsidRPr="00153FDD" w:rsidRDefault="00153FDD" w:rsidP="00153FDD">
      <w:pPr>
        <w:widowControl w:val="0"/>
        <w:autoSpaceDE w:val="0"/>
        <w:autoSpaceDN w:val="0"/>
        <w:adjustRightInd w:val="0"/>
        <w:jc w:val="both"/>
        <w:rPr>
          <w:sz w:val="26"/>
          <w:szCs w:val="26"/>
        </w:rPr>
      </w:pPr>
    </w:p>
    <w:p w:rsidR="00153FDD" w:rsidRDefault="00153FDD" w:rsidP="00674221">
      <w:pPr>
        <w:spacing w:after="200" w:line="276" w:lineRule="auto"/>
        <w:rPr>
          <w:bCs/>
          <w:sz w:val="26"/>
        </w:rPr>
      </w:pPr>
    </w:p>
    <w:sectPr w:rsidR="00153FDD" w:rsidSect="00B70800">
      <w:pgSz w:w="11905" w:h="16838" w:code="9"/>
      <w:pgMar w:top="1134" w:right="567" w:bottom="1418" w:left="1701" w:header="567"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794" w:rsidRDefault="006B4794" w:rsidP="00693317">
      <w:r>
        <w:separator/>
      </w:r>
    </w:p>
  </w:endnote>
  <w:endnote w:type="continuationSeparator" w:id="0">
    <w:p w:rsidR="006B4794" w:rsidRDefault="006B4794"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794" w:rsidRDefault="006B4794" w:rsidP="00693317">
      <w:r>
        <w:separator/>
      </w:r>
    </w:p>
  </w:footnote>
  <w:footnote w:type="continuationSeparator" w:id="0">
    <w:p w:rsidR="006B4794" w:rsidRDefault="006B4794"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794488"/>
      <w:docPartObj>
        <w:docPartGallery w:val="Page Numbers (Top of Page)"/>
        <w:docPartUnique/>
      </w:docPartObj>
    </w:sdtPr>
    <w:sdtContent>
      <w:p w:rsidR="006B4794" w:rsidRDefault="006B4794">
        <w:pPr>
          <w:pStyle w:val="a7"/>
          <w:jc w:val="center"/>
        </w:pPr>
        <w:r>
          <w:fldChar w:fldCharType="begin"/>
        </w:r>
        <w:r>
          <w:instrText>PAGE   \* MERGEFORMAT</w:instrText>
        </w:r>
        <w:r>
          <w:fldChar w:fldCharType="separate"/>
        </w:r>
        <w:r w:rsidR="001457AF">
          <w:rPr>
            <w:noProof/>
          </w:rPr>
          <w:t>33</w:t>
        </w:r>
        <w:r>
          <w:fldChar w:fldCharType="end"/>
        </w:r>
      </w:p>
    </w:sdtContent>
  </w:sdt>
  <w:p w:rsidR="006B4794" w:rsidRDefault="006B479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E22F8"/>
    <w:multiLevelType w:val="multilevel"/>
    <w:tmpl w:val="56E8639A"/>
    <w:lvl w:ilvl="0">
      <w:start w:val="6"/>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BDE551A"/>
    <w:multiLevelType w:val="hybridMultilevel"/>
    <w:tmpl w:val="0A189434"/>
    <w:lvl w:ilvl="0" w:tplc="663CA992">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3AB0E2C"/>
    <w:multiLevelType w:val="multilevel"/>
    <w:tmpl w:val="ABF68A06"/>
    <w:lvl w:ilvl="0">
      <w:start w:val="2"/>
      <w:numFmt w:val="decimal"/>
      <w:lvlText w:val="%1."/>
      <w:lvlJc w:val="left"/>
      <w:pPr>
        <w:ind w:left="390" w:hanging="390"/>
      </w:pPr>
      <w:rPr>
        <w:rFonts w:hint="default"/>
        <w:b/>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472" w:hanging="1800"/>
      </w:pPr>
      <w:rPr>
        <w:rFonts w:hint="default"/>
        <w:b/>
      </w:rPr>
    </w:lvl>
  </w:abstractNum>
  <w:abstractNum w:abstractNumId="3" w15:restartNumberingAfterBreak="0">
    <w:nsid w:val="2DB53F25"/>
    <w:multiLevelType w:val="multilevel"/>
    <w:tmpl w:val="7A1E53B2"/>
    <w:lvl w:ilvl="0">
      <w:start w:val="3"/>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513B1CCD"/>
    <w:multiLevelType w:val="multilevel"/>
    <w:tmpl w:val="42947448"/>
    <w:lvl w:ilvl="0">
      <w:start w:val="1"/>
      <w:numFmt w:val="decimal"/>
      <w:lvlText w:val="%1."/>
      <w:lvlJc w:val="left"/>
      <w:pPr>
        <w:ind w:left="390" w:hanging="390"/>
      </w:pPr>
      <w:rPr>
        <w:rFonts w:hint="default"/>
      </w:rPr>
    </w:lvl>
    <w:lvl w:ilvl="1">
      <w:start w:val="1"/>
      <w:numFmt w:val="decimal"/>
      <w:lvlText w:val="%2."/>
      <w:lvlJc w:val="left"/>
      <w:pPr>
        <w:ind w:left="2569" w:hanging="720"/>
      </w:pPr>
      <w:rPr>
        <w:rFonts w:ascii="Times New Roman" w:eastAsia="Times New Roman" w:hAnsi="Times New Roman" w:cs="Times New Roman"/>
      </w:rPr>
    </w:lvl>
    <w:lvl w:ilvl="2">
      <w:start w:val="1"/>
      <w:numFmt w:val="decimal"/>
      <w:lvlText w:val="%1.%2.%3."/>
      <w:lvlJc w:val="left"/>
      <w:pPr>
        <w:ind w:left="4418" w:hanging="720"/>
      </w:pPr>
      <w:rPr>
        <w:rFonts w:hint="default"/>
      </w:rPr>
    </w:lvl>
    <w:lvl w:ilvl="3">
      <w:start w:val="1"/>
      <w:numFmt w:val="decimal"/>
      <w:lvlText w:val="%1.%2.%3.%4."/>
      <w:lvlJc w:val="left"/>
      <w:pPr>
        <w:ind w:left="6627" w:hanging="1080"/>
      </w:pPr>
      <w:rPr>
        <w:rFonts w:hint="default"/>
      </w:rPr>
    </w:lvl>
    <w:lvl w:ilvl="4">
      <w:start w:val="1"/>
      <w:numFmt w:val="decimal"/>
      <w:lvlText w:val="%1.%2.%3.%4.%5."/>
      <w:lvlJc w:val="left"/>
      <w:pPr>
        <w:ind w:left="8476" w:hanging="1080"/>
      </w:pPr>
      <w:rPr>
        <w:rFonts w:hint="default"/>
      </w:rPr>
    </w:lvl>
    <w:lvl w:ilvl="5">
      <w:start w:val="1"/>
      <w:numFmt w:val="decimal"/>
      <w:lvlText w:val="%1.%2.%3.%4.%5.%6."/>
      <w:lvlJc w:val="left"/>
      <w:pPr>
        <w:ind w:left="10685" w:hanging="1440"/>
      </w:pPr>
      <w:rPr>
        <w:rFonts w:hint="default"/>
      </w:rPr>
    </w:lvl>
    <w:lvl w:ilvl="6">
      <w:start w:val="1"/>
      <w:numFmt w:val="decimal"/>
      <w:lvlText w:val="%1.%2.%3.%4.%5.%6.%7."/>
      <w:lvlJc w:val="left"/>
      <w:pPr>
        <w:ind w:left="12534" w:hanging="1440"/>
      </w:pPr>
      <w:rPr>
        <w:rFonts w:hint="default"/>
      </w:rPr>
    </w:lvl>
    <w:lvl w:ilvl="7">
      <w:start w:val="1"/>
      <w:numFmt w:val="decimal"/>
      <w:lvlText w:val="%1.%2.%3.%4.%5.%6.%7.%8."/>
      <w:lvlJc w:val="left"/>
      <w:pPr>
        <w:ind w:left="14743" w:hanging="1800"/>
      </w:pPr>
      <w:rPr>
        <w:rFonts w:hint="default"/>
      </w:rPr>
    </w:lvl>
    <w:lvl w:ilvl="8">
      <w:start w:val="1"/>
      <w:numFmt w:val="decimal"/>
      <w:lvlText w:val="%1.%2.%3.%4.%5.%6.%7.%8.%9."/>
      <w:lvlJc w:val="left"/>
      <w:pPr>
        <w:ind w:left="16592" w:hanging="1800"/>
      </w:pPr>
      <w:rPr>
        <w:rFonts w:hint="default"/>
      </w:rPr>
    </w:lvl>
  </w:abstractNum>
  <w:abstractNum w:abstractNumId="5" w15:restartNumberingAfterBreak="0">
    <w:nsid w:val="5AC20BA1"/>
    <w:multiLevelType w:val="multilevel"/>
    <w:tmpl w:val="7C2ABAB8"/>
    <w:lvl w:ilvl="0">
      <w:start w:val="3"/>
      <w:numFmt w:val="decimal"/>
      <w:lvlText w:val="%1."/>
      <w:lvlJc w:val="left"/>
      <w:pPr>
        <w:ind w:left="390" w:hanging="390"/>
      </w:pPr>
      <w:rPr>
        <w:rFonts w:eastAsiaTheme="minorHAnsi" w:hint="default"/>
      </w:rPr>
    </w:lvl>
    <w:lvl w:ilvl="1">
      <w:start w:val="1"/>
      <w:numFmt w:val="decimal"/>
      <w:lvlText w:val="%1.%2."/>
      <w:lvlJc w:val="left"/>
      <w:pPr>
        <w:ind w:left="1429" w:hanging="72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3207" w:hanging="108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985" w:hanging="1440"/>
      </w:pPr>
      <w:rPr>
        <w:rFonts w:eastAsiaTheme="minorHAnsi" w:hint="default"/>
      </w:rPr>
    </w:lvl>
    <w:lvl w:ilvl="6">
      <w:start w:val="1"/>
      <w:numFmt w:val="decimal"/>
      <w:lvlText w:val="%1.%2.%3.%4.%5.%6.%7."/>
      <w:lvlJc w:val="left"/>
      <w:pPr>
        <w:ind w:left="5694" w:hanging="1440"/>
      </w:pPr>
      <w:rPr>
        <w:rFonts w:eastAsiaTheme="minorHAnsi" w:hint="default"/>
      </w:rPr>
    </w:lvl>
    <w:lvl w:ilvl="7">
      <w:start w:val="1"/>
      <w:numFmt w:val="decimal"/>
      <w:lvlText w:val="%1.%2.%3.%4.%5.%6.%7.%8."/>
      <w:lvlJc w:val="left"/>
      <w:pPr>
        <w:ind w:left="6763" w:hanging="180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6" w15:restartNumberingAfterBreak="0">
    <w:nsid w:val="65664B83"/>
    <w:multiLevelType w:val="hybridMultilevel"/>
    <w:tmpl w:val="681A4DD6"/>
    <w:lvl w:ilvl="0" w:tplc="8CD67E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73ED2483"/>
    <w:multiLevelType w:val="multilevel"/>
    <w:tmpl w:val="56E8639A"/>
    <w:lvl w:ilvl="0">
      <w:start w:val="2"/>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4"/>
  </w:num>
  <w:num w:numId="2">
    <w:abstractNumId w:val="0"/>
  </w:num>
  <w:num w:numId="3">
    <w:abstractNumId w:val="7"/>
  </w:num>
  <w:num w:numId="4">
    <w:abstractNumId w:val="5"/>
  </w:num>
  <w:num w:numId="5">
    <w:abstractNumId w:val="6"/>
  </w:num>
  <w:num w:numId="6">
    <w:abstractNumId w:val="2"/>
  </w:num>
  <w:num w:numId="7">
    <w:abstractNumId w:val="3"/>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7F5192"/>
    <w:rsid w:val="000005DA"/>
    <w:rsid w:val="00000765"/>
    <w:rsid w:val="000007F9"/>
    <w:rsid w:val="00000BF6"/>
    <w:rsid w:val="00000CE6"/>
    <w:rsid w:val="00000EEC"/>
    <w:rsid w:val="00000F29"/>
    <w:rsid w:val="00001023"/>
    <w:rsid w:val="000012BF"/>
    <w:rsid w:val="00001393"/>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5FBE"/>
    <w:rsid w:val="00006028"/>
    <w:rsid w:val="000062E5"/>
    <w:rsid w:val="00006394"/>
    <w:rsid w:val="000066E9"/>
    <w:rsid w:val="000067AC"/>
    <w:rsid w:val="000068A7"/>
    <w:rsid w:val="00006A99"/>
    <w:rsid w:val="00006B57"/>
    <w:rsid w:val="00006C54"/>
    <w:rsid w:val="00006FBA"/>
    <w:rsid w:val="00007044"/>
    <w:rsid w:val="000073C3"/>
    <w:rsid w:val="000073CD"/>
    <w:rsid w:val="000073EF"/>
    <w:rsid w:val="00007401"/>
    <w:rsid w:val="00007772"/>
    <w:rsid w:val="00007972"/>
    <w:rsid w:val="00007D44"/>
    <w:rsid w:val="00007DA9"/>
    <w:rsid w:val="00007DC2"/>
    <w:rsid w:val="00007EDA"/>
    <w:rsid w:val="00010126"/>
    <w:rsid w:val="000102A1"/>
    <w:rsid w:val="00010330"/>
    <w:rsid w:val="00010377"/>
    <w:rsid w:val="000103D0"/>
    <w:rsid w:val="0001068A"/>
    <w:rsid w:val="00010A10"/>
    <w:rsid w:val="00010C09"/>
    <w:rsid w:val="00010D9C"/>
    <w:rsid w:val="000112B2"/>
    <w:rsid w:val="000114E0"/>
    <w:rsid w:val="00011503"/>
    <w:rsid w:val="00011FB6"/>
    <w:rsid w:val="00012071"/>
    <w:rsid w:val="00012B10"/>
    <w:rsid w:val="00012BD0"/>
    <w:rsid w:val="00012DF9"/>
    <w:rsid w:val="0001332C"/>
    <w:rsid w:val="00013356"/>
    <w:rsid w:val="0001359C"/>
    <w:rsid w:val="0001373A"/>
    <w:rsid w:val="000138E4"/>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38F"/>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206"/>
    <w:rsid w:val="0002028A"/>
    <w:rsid w:val="00020448"/>
    <w:rsid w:val="0002060A"/>
    <w:rsid w:val="0002061D"/>
    <w:rsid w:val="00020667"/>
    <w:rsid w:val="00020BC1"/>
    <w:rsid w:val="00020C8F"/>
    <w:rsid w:val="00020CB5"/>
    <w:rsid w:val="00020CFB"/>
    <w:rsid w:val="00020F03"/>
    <w:rsid w:val="00020FF1"/>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16D"/>
    <w:rsid w:val="00024270"/>
    <w:rsid w:val="00024413"/>
    <w:rsid w:val="00024760"/>
    <w:rsid w:val="000247A1"/>
    <w:rsid w:val="00024B53"/>
    <w:rsid w:val="00024BF5"/>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0D43"/>
    <w:rsid w:val="00031057"/>
    <w:rsid w:val="0003112C"/>
    <w:rsid w:val="00031251"/>
    <w:rsid w:val="000312AD"/>
    <w:rsid w:val="000313CD"/>
    <w:rsid w:val="0003152F"/>
    <w:rsid w:val="000316C2"/>
    <w:rsid w:val="00031788"/>
    <w:rsid w:val="00031868"/>
    <w:rsid w:val="00032122"/>
    <w:rsid w:val="00032136"/>
    <w:rsid w:val="000322EE"/>
    <w:rsid w:val="000322FD"/>
    <w:rsid w:val="0003232A"/>
    <w:rsid w:val="00032456"/>
    <w:rsid w:val="00032737"/>
    <w:rsid w:val="00032922"/>
    <w:rsid w:val="00032CA7"/>
    <w:rsid w:val="00032EDD"/>
    <w:rsid w:val="0003305F"/>
    <w:rsid w:val="00033096"/>
    <w:rsid w:val="0003311B"/>
    <w:rsid w:val="00033274"/>
    <w:rsid w:val="000337AB"/>
    <w:rsid w:val="00033888"/>
    <w:rsid w:val="00033A4E"/>
    <w:rsid w:val="00033ABF"/>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2C0"/>
    <w:rsid w:val="00037466"/>
    <w:rsid w:val="0003794D"/>
    <w:rsid w:val="00037A38"/>
    <w:rsid w:val="00037A54"/>
    <w:rsid w:val="00037D51"/>
    <w:rsid w:val="000400A2"/>
    <w:rsid w:val="000402FB"/>
    <w:rsid w:val="000405E6"/>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2A70"/>
    <w:rsid w:val="000431E6"/>
    <w:rsid w:val="000438AC"/>
    <w:rsid w:val="000438B7"/>
    <w:rsid w:val="0004397B"/>
    <w:rsid w:val="00043AE9"/>
    <w:rsid w:val="000441FB"/>
    <w:rsid w:val="00044244"/>
    <w:rsid w:val="00044391"/>
    <w:rsid w:val="000445EE"/>
    <w:rsid w:val="00044BFE"/>
    <w:rsid w:val="00044C54"/>
    <w:rsid w:val="00044FFB"/>
    <w:rsid w:val="00045205"/>
    <w:rsid w:val="000456F4"/>
    <w:rsid w:val="0004593B"/>
    <w:rsid w:val="00045EC9"/>
    <w:rsid w:val="00045FB0"/>
    <w:rsid w:val="00046229"/>
    <w:rsid w:val="00046272"/>
    <w:rsid w:val="0004652B"/>
    <w:rsid w:val="00046793"/>
    <w:rsid w:val="000467FD"/>
    <w:rsid w:val="00046A25"/>
    <w:rsid w:val="000470C1"/>
    <w:rsid w:val="000470F0"/>
    <w:rsid w:val="00047177"/>
    <w:rsid w:val="0004732E"/>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4C5"/>
    <w:rsid w:val="00052808"/>
    <w:rsid w:val="00052A8E"/>
    <w:rsid w:val="00052BA1"/>
    <w:rsid w:val="00052D8A"/>
    <w:rsid w:val="00052E86"/>
    <w:rsid w:val="000531A1"/>
    <w:rsid w:val="0005353A"/>
    <w:rsid w:val="000538B2"/>
    <w:rsid w:val="000539CD"/>
    <w:rsid w:val="00053A71"/>
    <w:rsid w:val="00053EA7"/>
    <w:rsid w:val="00054520"/>
    <w:rsid w:val="000548EC"/>
    <w:rsid w:val="00054984"/>
    <w:rsid w:val="000549E0"/>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1B7"/>
    <w:rsid w:val="00060443"/>
    <w:rsid w:val="0006061E"/>
    <w:rsid w:val="000606C8"/>
    <w:rsid w:val="00060730"/>
    <w:rsid w:val="00060960"/>
    <w:rsid w:val="00060C97"/>
    <w:rsid w:val="00060D47"/>
    <w:rsid w:val="00060FCF"/>
    <w:rsid w:val="00061214"/>
    <w:rsid w:val="000612ED"/>
    <w:rsid w:val="0006148E"/>
    <w:rsid w:val="00061778"/>
    <w:rsid w:val="00061C20"/>
    <w:rsid w:val="0006239A"/>
    <w:rsid w:val="00062492"/>
    <w:rsid w:val="000624A3"/>
    <w:rsid w:val="0006272A"/>
    <w:rsid w:val="00062746"/>
    <w:rsid w:val="00062760"/>
    <w:rsid w:val="000627DA"/>
    <w:rsid w:val="00062987"/>
    <w:rsid w:val="00062C07"/>
    <w:rsid w:val="00062C72"/>
    <w:rsid w:val="0006309A"/>
    <w:rsid w:val="0006333C"/>
    <w:rsid w:val="00063B2E"/>
    <w:rsid w:val="00063EF8"/>
    <w:rsid w:val="000640C9"/>
    <w:rsid w:val="00064487"/>
    <w:rsid w:val="00064AA2"/>
    <w:rsid w:val="00064AEB"/>
    <w:rsid w:val="00064B0C"/>
    <w:rsid w:val="00064BF7"/>
    <w:rsid w:val="00064D2C"/>
    <w:rsid w:val="00064EEA"/>
    <w:rsid w:val="00065031"/>
    <w:rsid w:val="0006508E"/>
    <w:rsid w:val="000650E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7DE"/>
    <w:rsid w:val="00070B40"/>
    <w:rsid w:val="00070D7E"/>
    <w:rsid w:val="0007131E"/>
    <w:rsid w:val="000718D0"/>
    <w:rsid w:val="00071ADE"/>
    <w:rsid w:val="00071BC7"/>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2BE"/>
    <w:rsid w:val="00074970"/>
    <w:rsid w:val="00074D8B"/>
    <w:rsid w:val="000752AD"/>
    <w:rsid w:val="00075622"/>
    <w:rsid w:val="00075A46"/>
    <w:rsid w:val="00075D34"/>
    <w:rsid w:val="000762C8"/>
    <w:rsid w:val="000764A7"/>
    <w:rsid w:val="00076752"/>
    <w:rsid w:val="000767F9"/>
    <w:rsid w:val="000770A0"/>
    <w:rsid w:val="000771B4"/>
    <w:rsid w:val="000774E1"/>
    <w:rsid w:val="0007753B"/>
    <w:rsid w:val="00077AF7"/>
    <w:rsid w:val="0008086B"/>
    <w:rsid w:val="00080B2B"/>
    <w:rsid w:val="00080BFB"/>
    <w:rsid w:val="00080E32"/>
    <w:rsid w:val="000812C8"/>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3FEE"/>
    <w:rsid w:val="000841B8"/>
    <w:rsid w:val="000841C1"/>
    <w:rsid w:val="000841D6"/>
    <w:rsid w:val="00084403"/>
    <w:rsid w:val="00084E3D"/>
    <w:rsid w:val="00085277"/>
    <w:rsid w:val="00085279"/>
    <w:rsid w:val="0008529C"/>
    <w:rsid w:val="0008544E"/>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8CB"/>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2D13"/>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07D"/>
    <w:rsid w:val="000A619A"/>
    <w:rsid w:val="000A640C"/>
    <w:rsid w:val="000A652B"/>
    <w:rsid w:val="000A6D74"/>
    <w:rsid w:val="000A6DD8"/>
    <w:rsid w:val="000A6FAD"/>
    <w:rsid w:val="000A70EF"/>
    <w:rsid w:val="000A713C"/>
    <w:rsid w:val="000A721E"/>
    <w:rsid w:val="000A7271"/>
    <w:rsid w:val="000A752A"/>
    <w:rsid w:val="000A7570"/>
    <w:rsid w:val="000A78DB"/>
    <w:rsid w:val="000A7BA5"/>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2F2B"/>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ACC"/>
    <w:rsid w:val="000B5B53"/>
    <w:rsid w:val="000B5BF9"/>
    <w:rsid w:val="000B5CBF"/>
    <w:rsid w:val="000B5D18"/>
    <w:rsid w:val="000B5D41"/>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B1B"/>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21"/>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C7CA3"/>
    <w:rsid w:val="000D0112"/>
    <w:rsid w:val="000D0783"/>
    <w:rsid w:val="000D08CD"/>
    <w:rsid w:val="000D0A20"/>
    <w:rsid w:val="000D0AB5"/>
    <w:rsid w:val="000D0D13"/>
    <w:rsid w:val="000D0F9D"/>
    <w:rsid w:val="000D10BF"/>
    <w:rsid w:val="000D1184"/>
    <w:rsid w:val="000D121F"/>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B9"/>
    <w:rsid w:val="000D57FB"/>
    <w:rsid w:val="000D594E"/>
    <w:rsid w:val="000D5BBF"/>
    <w:rsid w:val="000D5BC1"/>
    <w:rsid w:val="000D5E31"/>
    <w:rsid w:val="000D6025"/>
    <w:rsid w:val="000D606D"/>
    <w:rsid w:val="000D61F3"/>
    <w:rsid w:val="000D632A"/>
    <w:rsid w:val="000D6474"/>
    <w:rsid w:val="000D653E"/>
    <w:rsid w:val="000D680B"/>
    <w:rsid w:val="000D68DF"/>
    <w:rsid w:val="000D696E"/>
    <w:rsid w:val="000D69D2"/>
    <w:rsid w:val="000D6E1A"/>
    <w:rsid w:val="000D7283"/>
    <w:rsid w:val="000D7647"/>
    <w:rsid w:val="000D765A"/>
    <w:rsid w:val="000D76DE"/>
    <w:rsid w:val="000D7CE9"/>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CDD"/>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7C6"/>
    <w:rsid w:val="000E5C54"/>
    <w:rsid w:val="000E5EF7"/>
    <w:rsid w:val="000E5F75"/>
    <w:rsid w:val="000E5FE1"/>
    <w:rsid w:val="000E6124"/>
    <w:rsid w:val="000E6188"/>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2FD"/>
    <w:rsid w:val="000F0690"/>
    <w:rsid w:val="000F06D2"/>
    <w:rsid w:val="000F0897"/>
    <w:rsid w:val="000F08DC"/>
    <w:rsid w:val="000F0ACA"/>
    <w:rsid w:val="000F0D32"/>
    <w:rsid w:val="000F1375"/>
    <w:rsid w:val="000F147C"/>
    <w:rsid w:val="000F1622"/>
    <w:rsid w:val="000F189D"/>
    <w:rsid w:val="000F191B"/>
    <w:rsid w:val="000F19DB"/>
    <w:rsid w:val="000F1DBE"/>
    <w:rsid w:val="000F1ECA"/>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28A"/>
    <w:rsid w:val="000F54B6"/>
    <w:rsid w:val="000F5764"/>
    <w:rsid w:val="000F5DCA"/>
    <w:rsid w:val="000F61B0"/>
    <w:rsid w:val="000F6492"/>
    <w:rsid w:val="000F6906"/>
    <w:rsid w:val="000F6A6C"/>
    <w:rsid w:val="000F6A76"/>
    <w:rsid w:val="000F6BB2"/>
    <w:rsid w:val="000F6C32"/>
    <w:rsid w:val="000F70D9"/>
    <w:rsid w:val="000F71E4"/>
    <w:rsid w:val="000F7316"/>
    <w:rsid w:val="000F7346"/>
    <w:rsid w:val="000F77B3"/>
    <w:rsid w:val="000F78E5"/>
    <w:rsid w:val="00100204"/>
    <w:rsid w:val="001003D8"/>
    <w:rsid w:val="00100528"/>
    <w:rsid w:val="0010070C"/>
    <w:rsid w:val="0010091E"/>
    <w:rsid w:val="00100BB7"/>
    <w:rsid w:val="00100C41"/>
    <w:rsid w:val="0010106B"/>
    <w:rsid w:val="00101088"/>
    <w:rsid w:val="00101576"/>
    <w:rsid w:val="00101A2A"/>
    <w:rsid w:val="001022D4"/>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1F8"/>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AF0"/>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0B4"/>
    <w:rsid w:val="001161D9"/>
    <w:rsid w:val="0011628A"/>
    <w:rsid w:val="001162BE"/>
    <w:rsid w:val="00116975"/>
    <w:rsid w:val="0011698C"/>
    <w:rsid w:val="00116D12"/>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9E"/>
    <w:rsid w:val="001242E7"/>
    <w:rsid w:val="00124AF3"/>
    <w:rsid w:val="00124E9B"/>
    <w:rsid w:val="00124F7A"/>
    <w:rsid w:val="001253C9"/>
    <w:rsid w:val="0012554E"/>
    <w:rsid w:val="00125ECB"/>
    <w:rsid w:val="00125FFB"/>
    <w:rsid w:val="001260E2"/>
    <w:rsid w:val="00126384"/>
    <w:rsid w:val="001263C4"/>
    <w:rsid w:val="00126852"/>
    <w:rsid w:val="00126905"/>
    <w:rsid w:val="001269CF"/>
    <w:rsid w:val="00126A2F"/>
    <w:rsid w:val="00126F28"/>
    <w:rsid w:val="00126F3A"/>
    <w:rsid w:val="00127077"/>
    <w:rsid w:val="00127211"/>
    <w:rsid w:val="001272F5"/>
    <w:rsid w:val="00127329"/>
    <w:rsid w:val="0012751A"/>
    <w:rsid w:val="00127B04"/>
    <w:rsid w:val="00127CC7"/>
    <w:rsid w:val="00127EE1"/>
    <w:rsid w:val="00130386"/>
    <w:rsid w:val="0013094D"/>
    <w:rsid w:val="00130B3B"/>
    <w:rsid w:val="00130DFD"/>
    <w:rsid w:val="00130F92"/>
    <w:rsid w:val="0013123C"/>
    <w:rsid w:val="001314D4"/>
    <w:rsid w:val="00131599"/>
    <w:rsid w:val="00131620"/>
    <w:rsid w:val="00131B24"/>
    <w:rsid w:val="00131B70"/>
    <w:rsid w:val="00131D80"/>
    <w:rsid w:val="00131E39"/>
    <w:rsid w:val="00132572"/>
    <w:rsid w:val="00132795"/>
    <w:rsid w:val="00132AD2"/>
    <w:rsid w:val="00132C0A"/>
    <w:rsid w:val="00132E17"/>
    <w:rsid w:val="00132FC7"/>
    <w:rsid w:val="001331B4"/>
    <w:rsid w:val="00133204"/>
    <w:rsid w:val="0013341E"/>
    <w:rsid w:val="00133BD6"/>
    <w:rsid w:val="00133DD6"/>
    <w:rsid w:val="00133ECB"/>
    <w:rsid w:val="00133F38"/>
    <w:rsid w:val="0013405D"/>
    <w:rsid w:val="0013449B"/>
    <w:rsid w:val="00134615"/>
    <w:rsid w:val="0013494F"/>
    <w:rsid w:val="00134998"/>
    <w:rsid w:val="00134A70"/>
    <w:rsid w:val="00134F5A"/>
    <w:rsid w:val="0013543D"/>
    <w:rsid w:val="00135D85"/>
    <w:rsid w:val="00136352"/>
    <w:rsid w:val="00136698"/>
    <w:rsid w:val="00136705"/>
    <w:rsid w:val="001374F4"/>
    <w:rsid w:val="0013757D"/>
    <w:rsid w:val="00137674"/>
    <w:rsid w:val="0013776B"/>
    <w:rsid w:val="00137A03"/>
    <w:rsid w:val="00137A23"/>
    <w:rsid w:val="00137BAF"/>
    <w:rsid w:val="00137CBD"/>
    <w:rsid w:val="00137E1C"/>
    <w:rsid w:val="0014008B"/>
    <w:rsid w:val="0014027B"/>
    <w:rsid w:val="00140D4E"/>
    <w:rsid w:val="00140FEF"/>
    <w:rsid w:val="00141084"/>
    <w:rsid w:val="00141093"/>
    <w:rsid w:val="001410C3"/>
    <w:rsid w:val="00141377"/>
    <w:rsid w:val="00141779"/>
    <w:rsid w:val="001417CD"/>
    <w:rsid w:val="00141D35"/>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7AF"/>
    <w:rsid w:val="00145964"/>
    <w:rsid w:val="0014598B"/>
    <w:rsid w:val="00145F40"/>
    <w:rsid w:val="001460BB"/>
    <w:rsid w:val="001461EF"/>
    <w:rsid w:val="00146379"/>
    <w:rsid w:val="001463D0"/>
    <w:rsid w:val="001464E6"/>
    <w:rsid w:val="001465E4"/>
    <w:rsid w:val="0014691F"/>
    <w:rsid w:val="00146AC7"/>
    <w:rsid w:val="00146CB4"/>
    <w:rsid w:val="00146E0F"/>
    <w:rsid w:val="00147374"/>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6FE"/>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3FDD"/>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C4C"/>
    <w:rsid w:val="00155D73"/>
    <w:rsid w:val="00156289"/>
    <w:rsid w:val="0015652F"/>
    <w:rsid w:val="0015661C"/>
    <w:rsid w:val="001566D4"/>
    <w:rsid w:val="00156903"/>
    <w:rsid w:val="00156ADA"/>
    <w:rsid w:val="00157271"/>
    <w:rsid w:val="00157508"/>
    <w:rsid w:val="00157580"/>
    <w:rsid w:val="00157840"/>
    <w:rsid w:val="001579F8"/>
    <w:rsid w:val="00157E67"/>
    <w:rsid w:val="00157F5A"/>
    <w:rsid w:val="001602ED"/>
    <w:rsid w:val="00160407"/>
    <w:rsid w:val="00160720"/>
    <w:rsid w:val="001607D8"/>
    <w:rsid w:val="001607EB"/>
    <w:rsid w:val="00160828"/>
    <w:rsid w:val="00160A2F"/>
    <w:rsid w:val="00160B5F"/>
    <w:rsid w:val="00160DA9"/>
    <w:rsid w:val="00160F0E"/>
    <w:rsid w:val="0016103D"/>
    <w:rsid w:val="00161177"/>
    <w:rsid w:val="001619B4"/>
    <w:rsid w:val="00161A48"/>
    <w:rsid w:val="00161F25"/>
    <w:rsid w:val="00162019"/>
    <w:rsid w:val="00162404"/>
    <w:rsid w:val="001624CD"/>
    <w:rsid w:val="001625DE"/>
    <w:rsid w:val="0016267C"/>
    <w:rsid w:val="00162A6C"/>
    <w:rsid w:val="00162D62"/>
    <w:rsid w:val="0016325F"/>
    <w:rsid w:val="001633FF"/>
    <w:rsid w:val="001636A4"/>
    <w:rsid w:val="00163994"/>
    <w:rsid w:val="00163A87"/>
    <w:rsid w:val="00163CC0"/>
    <w:rsid w:val="00163E41"/>
    <w:rsid w:val="001641DE"/>
    <w:rsid w:val="00164801"/>
    <w:rsid w:val="00164A89"/>
    <w:rsid w:val="00164B39"/>
    <w:rsid w:val="00164EC1"/>
    <w:rsid w:val="001651FB"/>
    <w:rsid w:val="0016537D"/>
    <w:rsid w:val="00165410"/>
    <w:rsid w:val="00165493"/>
    <w:rsid w:val="00165646"/>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67FE7"/>
    <w:rsid w:val="001705DC"/>
    <w:rsid w:val="001708FA"/>
    <w:rsid w:val="00170946"/>
    <w:rsid w:val="00170BE2"/>
    <w:rsid w:val="00170E68"/>
    <w:rsid w:val="00170EF7"/>
    <w:rsid w:val="00171079"/>
    <w:rsid w:val="00171439"/>
    <w:rsid w:val="001719DE"/>
    <w:rsid w:val="00171A02"/>
    <w:rsid w:val="00171B03"/>
    <w:rsid w:val="00171E72"/>
    <w:rsid w:val="00171E92"/>
    <w:rsid w:val="0017222F"/>
    <w:rsid w:val="001722DC"/>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703"/>
    <w:rsid w:val="00174800"/>
    <w:rsid w:val="00174930"/>
    <w:rsid w:val="00174DC3"/>
    <w:rsid w:val="00175342"/>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EA"/>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87FE0"/>
    <w:rsid w:val="0019002C"/>
    <w:rsid w:val="00190127"/>
    <w:rsid w:val="00190184"/>
    <w:rsid w:val="0019033F"/>
    <w:rsid w:val="001903BE"/>
    <w:rsid w:val="00190529"/>
    <w:rsid w:val="001906C5"/>
    <w:rsid w:val="0019081D"/>
    <w:rsid w:val="0019082C"/>
    <w:rsid w:val="00190A4F"/>
    <w:rsid w:val="00190B08"/>
    <w:rsid w:val="00190F2B"/>
    <w:rsid w:val="001910BB"/>
    <w:rsid w:val="0019119C"/>
    <w:rsid w:val="00191304"/>
    <w:rsid w:val="00191ACC"/>
    <w:rsid w:val="00191E60"/>
    <w:rsid w:val="00191EF9"/>
    <w:rsid w:val="00192065"/>
    <w:rsid w:val="0019246F"/>
    <w:rsid w:val="00192479"/>
    <w:rsid w:val="001926C2"/>
    <w:rsid w:val="0019276A"/>
    <w:rsid w:val="00192997"/>
    <w:rsid w:val="00192B6E"/>
    <w:rsid w:val="00192EF8"/>
    <w:rsid w:val="0019307C"/>
    <w:rsid w:val="001930B4"/>
    <w:rsid w:val="001930FC"/>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0FFD"/>
    <w:rsid w:val="001A103C"/>
    <w:rsid w:val="001A123A"/>
    <w:rsid w:val="001A1432"/>
    <w:rsid w:val="001A1772"/>
    <w:rsid w:val="001A17BE"/>
    <w:rsid w:val="001A189A"/>
    <w:rsid w:val="001A19BC"/>
    <w:rsid w:val="001A2015"/>
    <w:rsid w:val="001A2268"/>
    <w:rsid w:val="001A2701"/>
    <w:rsid w:val="001A273E"/>
    <w:rsid w:val="001A275E"/>
    <w:rsid w:val="001A29E7"/>
    <w:rsid w:val="001A2BB6"/>
    <w:rsid w:val="001A2C43"/>
    <w:rsid w:val="001A32D7"/>
    <w:rsid w:val="001A3902"/>
    <w:rsid w:val="001A3B76"/>
    <w:rsid w:val="001A3D95"/>
    <w:rsid w:val="001A3FB7"/>
    <w:rsid w:val="001A4324"/>
    <w:rsid w:val="001A4378"/>
    <w:rsid w:val="001A44B1"/>
    <w:rsid w:val="001A45A9"/>
    <w:rsid w:val="001A4601"/>
    <w:rsid w:val="001A4A1C"/>
    <w:rsid w:val="001A4B29"/>
    <w:rsid w:val="001A4CEC"/>
    <w:rsid w:val="001A4F8D"/>
    <w:rsid w:val="001A512F"/>
    <w:rsid w:val="001A524E"/>
    <w:rsid w:val="001A530B"/>
    <w:rsid w:val="001A533F"/>
    <w:rsid w:val="001A55EA"/>
    <w:rsid w:val="001A5668"/>
    <w:rsid w:val="001A5BF0"/>
    <w:rsid w:val="001A5C86"/>
    <w:rsid w:val="001A5CB9"/>
    <w:rsid w:val="001A5EAE"/>
    <w:rsid w:val="001A5F2A"/>
    <w:rsid w:val="001A6116"/>
    <w:rsid w:val="001A62A3"/>
    <w:rsid w:val="001A669E"/>
    <w:rsid w:val="001A6BBF"/>
    <w:rsid w:val="001A702E"/>
    <w:rsid w:val="001A7245"/>
    <w:rsid w:val="001A7463"/>
    <w:rsid w:val="001A75E5"/>
    <w:rsid w:val="001A77E2"/>
    <w:rsid w:val="001A7975"/>
    <w:rsid w:val="001A7B08"/>
    <w:rsid w:val="001A7DD4"/>
    <w:rsid w:val="001A7E00"/>
    <w:rsid w:val="001A7E17"/>
    <w:rsid w:val="001A7E45"/>
    <w:rsid w:val="001B010F"/>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6C7"/>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C66"/>
    <w:rsid w:val="001B4F25"/>
    <w:rsid w:val="001B51D0"/>
    <w:rsid w:val="001B5477"/>
    <w:rsid w:val="001B5EF4"/>
    <w:rsid w:val="001B6802"/>
    <w:rsid w:val="001B6C2D"/>
    <w:rsid w:val="001B6D1B"/>
    <w:rsid w:val="001B6D32"/>
    <w:rsid w:val="001B6ED2"/>
    <w:rsid w:val="001B7274"/>
    <w:rsid w:val="001B78DE"/>
    <w:rsid w:val="001B7EA0"/>
    <w:rsid w:val="001C039D"/>
    <w:rsid w:val="001C09A8"/>
    <w:rsid w:val="001C0D3F"/>
    <w:rsid w:val="001C0DB4"/>
    <w:rsid w:val="001C0E6F"/>
    <w:rsid w:val="001C0E9E"/>
    <w:rsid w:val="001C0FE7"/>
    <w:rsid w:val="001C140B"/>
    <w:rsid w:val="001C16F4"/>
    <w:rsid w:val="001C172B"/>
    <w:rsid w:val="001C1768"/>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2B5"/>
    <w:rsid w:val="001C6329"/>
    <w:rsid w:val="001C6579"/>
    <w:rsid w:val="001C688B"/>
    <w:rsid w:val="001C6909"/>
    <w:rsid w:val="001C6B25"/>
    <w:rsid w:val="001C6BFA"/>
    <w:rsid w:val="001C6DE7"/>
    <w:rsid w:val="001C70E9"/>
    <w:rsid w:val="001C7660"/>
    <w:rsid w:val="001C7795"/>
    <w:rsid w:val="001C79D1"/>
    <w:rsid w:val="001C79F7"/>
    <w:rsid w:val="001C7CDA"/>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694"/>
    <w:rsid w:val="001D37A2"/>
    <w:rsid w:val="001D37B8"/>
    <w:rsid w:val="001D38A2"/>
    <w:rsid w:val="001D3926"/>
    <w:rsid w:val="001D39DD"/>
    <w:rsid w:val="001D3D14"/>
    <w:rsid w:val="001D452B"/>
    <w:rsid w:val="001D4701"/>
    <w:rsid w:val="001D4908"/>
    <w:rsid w:val="001D4AA2"/>
    <w:rsid w:val="001D4AB9"/>
    <w:rsid w:val="001D4B1C"/>
    <w:rsid w:val="001D4E57"/>
    <w:rsid w:val="001D5023"/>
    <w:rsid w:val="001D5201"/>
    <w:rsid w:val="001D56DF"/>
    <w:rsid w:val="001D57D5"/>
    <w:rsid w:val="001D59F2"/>
    <w:rsid w:val="001D5A69"/>
    <w:rsid w:val="001D5BD5"/>
    <w:rsid w:val="001D5CD5"/>
    <w:rsid w:val="001D5D94"/>
    <w:rsid w:val="001D5E1B"/>
    <w:rsid w:val="001D61A7"/>
    <w:rsid w:val="001D638C"/>
    <w:rsid w:val="001D642E"/>
    <w:rsid w:val="001D6538"/>
    <w:rsid w:val="001D65BD"/>
    <w:rsid w:val="001D65E5"/>
    <w:rsid w:val="001D67DF"/>
    <w:rsid w:val="001D6902"/>
    <w:rsid w:val="001D69FC"/>
    <w:rsid w:val="001D6B2E"/>
    <w:rsid w:val="001D6BAE"/>
    <w:rsid w:val="001D6E80"/>
    <w:rsid w:val="001D6F10"/>
    <w:rsid w:val="001D7340"/>
    <w:rsid w:val="001D7362"/>
    <w:rsid w:val="001D73FB"/>
    <w:rsid w:val="001D7D40"/>
    <w:rsid w:val="001D7E2B"/>
    <w:rsid w:val="001D7E2E"/>
    <w:rsid w:val="001E0287"/>
    <w:rsid w:val="001E0561"/>
    <w:rsid w:val="001E0946"/>
    <w:rsid w:val="001E0E2C"/>
    <w:rsid w:val="001E0F22"/>
    <w:rsid w:val="001E0F33"/>
    <w:rsid w:val="001E0F6F"/>
    <w:rsid w:val="001E0F7E"/>
    <w:rsid w:val="001E100F"/>
    <w:rsid w:val="001E1097"/>
    <w:rsid w:val="001E12BA"/>
    <w:rsid w:val="001E160F"/>
    <w:rsid w:val="001E167E"/>
    <w:rsid w:val="001E18DB"/>
    <w:rsid w:val="001E19CF"/>
    <w:rsid w:val="001E1B00"/>
    <w:rsid w:val="001E1B20"/>
    <w:rsid w:val="001E1F5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9F1"/>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9EC"/>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33"/>
    <w:rsid w:val="001F4EB4"/>
    <w:rsid w:val="001F512F"/>
    <w:rsid w:val="001F5306"/>
    <w:rsid w:val="001F5365"/>
    <w:rsid w:val="001F5480"/>
    <w:rsid w:val="001F5604"/>
    <w:rsid w:val="001F5A56"/>
    <w:rsid w:val="001F5B47"/>
    <w:rsid w:val="001F5F6B"/>
    <w:rsid w:val="001F617F"/>
    <w:rsid w:val="001F627B"/>
    <w:rsid w:val="001F6648"/>
    <w:rsid w:val="001F6A5E"/>
    <w:rsid w:val="001F6E7F"/>
    <w:rsid w:val="001F7295"/>
    <w:rsid w:val="001F72A7"/>
    <w:rsid w:val="001F7377"/>
    <w:rsid w:val="001F768E"/>
    <w:rsid w:val="001F7A79"/>
    <w:rsid w:val="001F7D18"/>
    <w:rsid w:val="001F7DF0"/>
    <w:rsid w:val="001F7E87"/>
    <w:rsid w:val="001F7EE6"/>
    <w:rsid w:val="00200023"/>
    <w:rsid w:val="00200117"/>
    <w:rsid w:val="002001FC"/>
    <w:rsid w:val="0020033B"/>
    <w:rsid w:val="00200B18"/>
    <w:rsid w:val="00200BDD"/>
    <w:rsid w:val="00200C6A"/>
    <w:rsid w:val="00200CBC"/>
    <w:rsid w:val="00201119"/>
    <w:rsid w:val="00201428"/>
    <w:rsid w:val="002017A3"/>
    <w:rsid w:val="002018FE"/>
    <w:rsid w:val="00201B38"/>
    <w:rsid w:val="00201D75"/>
    <w:rsid w:val="00201F0B"/>
    <w:rsid w:val="00201F3E"/>
    <w:rsid w:val="002020F9"/>
    <w:rsid w:val="00202178"/>
    <w:rsid w:val="002025A2"/>
    <w:rsid w:val="002028E6"/>
    <w:rsid w:val="00202901"/>
    <w:rsid w:val="00202E2D"/>
    <w:rsid w:val="00202E60"/>
    <w:rsid w:val="0020340C"/>
    <w:rsid w:val="00203478"/>
    <w:rsid w:val="002035D2"/>
    <w:rsid w:val="00203692"/>
    <w:rsid w:val="00203933"/>
    <w:rsid w:val="00203BDD"/>
    <w:rsid w:val="00203C15"/>
    <w:rsid w:val="002042A5"/>
    <w:rsid w:val="0020434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07E5C"/>
    <w:rsid w:val="0021035C"/>
    <w:rsid w:val="00210538"/>
    <w:rsid w:val="00210BE9"/>
    <w:rsid w:val="00210C54"/>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A51"/>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D98"/>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5CF"/>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53D"/>
    <w:rsid w:val="00227EB2"/>
    <w:rsid w:val="0023037F"/>
    <w:rsid w:val="002305C2"/>
    <w:rsid w:val="0023077A"/>
    <w:rsid w:val="0023079C"/>
    <w:rsid w:val="002309B5"/>
    <w:rsid w:val="00230BB3"/>
    <w:rsid w:val="00230F01"/>
    <w:rsid w:val="0023107A"/>
    <w:rsid w:val="0023107B"/>
    <w:rsid w:val="00231822"/>
    <w:rsid w:val="00231E1F"/>
    <w:rsid w:val="00231FE6"/>
    <w:rsid w:val="002320C5"/>
    <w:rsid w:val="002320D2"/>
    <w:rsid w:val="002320DB"/>
    <w:rsid w:val="00232135"/>
    <w:rsid w:val="00232715"/>
    <w:rsid w:val="002328F3"/>
    <w:rsid w:val="00232D6F"/>
    <w:rsid w:val="00233023"/>
    <w:rsid w:val="002333F1"/>
    <w:rsid w:val="00233955"/>
    <w:rsid w:val="00233BA5"/>
    <w:rsid w:val="00233C0F"/>
    <w:rsid w:val="00233D14"/>
    <w:rsid w:val="00233DBE"/>
    <w:rsid w:val="00234291"/>
    <w:rsid w:val="002342C5"/>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431"/>
    <w:rsid w:val="0023655F"/>
    <w:rsid w:val="00236740"/>
    <w:rsid w:val="00236856"/>
    <w:rsid w:val="00236906"/>
    <w:rsid w:val="00237411"/>
    <w:rsid w:val="00237970"/>
    <w:rsid w:val="002379F4"/>
    <w:rsid w:val="00237A7E"/>
    <w:rsid w:val="00237B23"/>
    <w:rsid w:val="00237C65"/>
    <w:rsid w:val="00237CFF"/>
    <w:rsid w:val="00237E3A"/>
    <w:rsid w:val="00237E7B"/>
    <w:rsid w:val="00237ED0"/>
    <w:rsid w:val="00237EF0"/>
    <w:rsid w:val="00240666"/>
    <w:rsid w:val="0024082A"/>
    <w:rsid w:val="0024084C"/>
    <w:rsid w:val="0024106A"/>
    <w:rsid w:val="00241653"/>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32A"/>
    <w:rsid w:val="00245417"/>
    <w:rsid w:val="002456EF"/>
    <w:rsid w:val="0024580D"/>
    <w:rsid w:val="00245A09"/>
    <w:rsid w:val="00245A52"/>
    <w:rsid w:val="00245A56"/>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1A1"/>
    <w:rsid w:val="0025067F"/>
    <w:rsid w:val="0025074F"/>
    <w:rsid w:val="0025090D"/>
    <w:rsid w:val="002509E4"/>
    <w:rsid w:val="00250EB2"/>
    <w:rsid w:val="00251312"/>
    <w:rsid w:val="0025165C"/>
    <w:rsid w:val="00251754"/>
    <w:rsid w:val="002517F2"/>
    <w:rsid w:val="0025199C"/>
    <w:rsid w:val="00252202"/>
    <w:rsid w:val="00252730"/>
    <w:rsid w:val="002527B4"/>
    <w:rsid w:val="0025280B"/>
    <w:rsid w:val="00252FE3"/>
    <w:rsid w:val="0025319B"/>
    <w:rsid w:val="0025332C"/>
    <w:rsid w:val="00253471"/>
    <w:rsid w:val="0025375E"/>
    <w:rsid w:val="0025393F"/>
    <w:rsid w:val="00253B43"/>
    <w:rsid w:val="00253D28"/>
    <w:rsid w:val="00253D3A"/>
    <w:rsid w:val="00253EE6"/>
    <w:rsid w:val="00253FA3"/>
    <w:rsid w:val="00254104"/>
    <w:rsid w:val="0025435C"/>
    <w:rsid w:val="002545EE"/>
    <w:rsid w:val="0025470F"/>
    <w:rsid w:val="002547A2"/>
    <w:rsid w:val="00254D37"/>
    <w:rsid w:val="00254E28"/>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CF5"/>
    <w:rsid w:val="00257E25"/>
    <w:rsid w:val="00257F77"/>
    <w:rsid w:val="00260075"/>
    <w:rsid w:val="00260147"/>
    <w:rsid w:val="00260B96"/>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37"/>
    <w:rsid w:val="00267F54"/>
    <w:rsid w:val="00270343"/>
    <w:rsid w:val="002704AF"/>
    <w:rsid w:val="00270C87"/>
    <w:rsid w:val="00270D1B"/>
    <w:rsid w:val="00270E54"/>
    <w:rsid w:val="002710C0"/>
    <w:rsid w:val="00271254"/>
    <w:rsid w:val="0027140A"/>
    <w:rsid w:val="002714D8"/>
    <w:rsid w:val="0027158F"/>
    <w:rsid w:val="00271664"/>
    <w:rsid w:val="0027186D"/>
    <w:rsid w:val="002718DF"/>
    <w:rsid w:val="00271AA4"/>
    <w:rsid w:val="00271C81"/>
    <w:rsid w:val="00272220"/>
    <w:rsid w:val="00272270"/>
    <w:rsid w:val="002724B2"/>
    <w:rsid w:val="00272576"/>
    <w:rsid w:val="0027265C"/>
    <w:rsid w:val="00272663"/>
    <w:rsid w:val="002729C3"/>
    <w:rsid w:val="002729C7"/>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CB6"/>
    <w:rsid w:val="00281E7D"/>
    <w:rsid w:val="00282058"/>
    <w:rsid w:val="00282328"/>
    <w:rsid w:val="00282C29"/>
    <w:rsid w:val="00282DE5"/>
    <w:rsid w:val="00282ECF"/>
    <w:rsid w:val="0028320F"/>
    <w:rsid w:val="00283252"/>
    <w:rsid w:val="00283290"/>
    <w:rsid w:val="0028338C"/>
    <w:rsid w:val="00283599"/>
    <w:rsid w:val="002835F3"/>
    <w:rsid w:val="002836E4"/>
    <w:rsid w:val="0028371A"/>
    <w:rsid w:val="00283802"/>
    <w:rsid w:val="00283816"/>
    <w:rsid w:val="00283C27"/>
    <w:rsid w:val="00284137"/>
    <w:rsid w:val="002841DA"/>
    <w:rsid w:val="002843F2"/>
    <w:rsid w:val="00284563"/>
    <w:rsid w:val="002846D8"/>
    <w:rsid w:val="00284998"/>
    <w:rsid w:val="00284AB4"/>
    <w:rsid w:val="002850DC"/>
    <w:rsid w:val="00285197"/>
    <w:rsid w:val="00285232"/>
    <w:rsid w:val="002856B5"/>
    <w:rsid w:val="00285DFD"/>
    <w:rsid w:val="00286041"/>
    <w:rsid w:val="00286404"/>
    <w:rsid w:val="0028672B"/>
    <w:rsid w:val="00286774"/>
    <w:rsid w:val="00286B0B"/>
    <w:rsid w:val="00286CD5"/>
    <w:rsid w:val="00286E57"/>
    <w:rsid w:val="00287234"/>
    <w:rsid w:val="002874A8"/>
    <w:rsid w:val="00287506"/>
    <w:rsid w:val="0028753D"/>
    <w:rsid w:val="0028772B"/>
    <w:rsid w:val="00287BC9"/>
    <w:rsid w:val="00290038"/>
    <w:rsid w:val="00290162"/>
    <w:rsid w:val="0029049A"/>
    <w:rsid w:val="002905BD"/>
    <w:rsid w:val="0029060D"/>
    <w:rsid w:val="002907AA"/>
    <w:rsid w:val="00290A27"/>
    <w:rsid w:val="00290B0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19B"/>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97FB4"/>
    <w:rsid w:val="002A0209"/>
    <w:rsid w:val="002A0298"/>
    <w:rsid w:val="002A049E"/>
    <w:rsid w:val="002A0533"/>
    <w:rsid w:val="002A0939"/>
    <w:rsid w:val="002A0CBE"/>
    <w:rsid w:val="002A0D8B"/>
    <w:rsid w:val="002A1258"/>
    <w:rsid w:val="002A1348"/>
    <w:rsid w:val="002A17C7"/>
    <w:rsid w:val="002A184E"/>
    <w:rsid w:val="002A2678"/>
    <w:rsid w:val="002A2A5F"/>
    <w:rsid w:val="002A2B84"/>
    <w:rsid w:val="002A2C18"/>
    <w:rsid w:val="002A30FA"/>
    <w:rsid w:val="002A3351"/>
    <w:rsid w:val="002A335D"/>
    <w:rsid w:val="002A349E"/>
    <w:rsid w:val="002A3C24"/>
    <w:rsid w:val="002A4024"/>
    <w:rsid w:val="002A413E"/>
    <w:rsid w:val="002A454C"/>
    <w:rsid w:val="002A4A19"/>
    <w:rsid w:val="002A4A4A"/>
    <w:rsid w:val="002A4AA0"/>
    <w:rsid w:val="002A4BF6"/>
    <w:rsid w:val="002A5064"/>
    <w:rsid w:val="002A5542"/>
    <w:rsid w:val="002A55BC"/>
    <w:rsid w:val="002A5A7E"/>
    <w:rsid w:val="002A5D28"/>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88D"/>
    <w:rsid w:val="002B5BC7"/>
    <w:rsid w:val="002B5F51"/>
    <w:rsid w:val="002B626D"/>
    <w:rsid w:val="002B67CE"/>
    <w:rsid w:val="002B696A"/>
    <w:rsid w:val="002B6B02"/>
    <w:rsid w:val="002B6D1D"/>
    <w:rsid w:val="002B74F0"/>
    <w:rsid w:val="002B7A8C"/>
    <w:rsid w:val="002B7CE1"/>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CF6"/>
    <w:rsid w:val="002C6DC9"/>
    <w:rsid w:val="002C6E3B"/>
    <w:rsid w:val="002C7248"/>
    <w:rsid w:val="002C7367"/>
    <w:rsid w:val="002C746F"/>
    <w:rsid w:val="002C761A"/>
    <w:rsid w:val="002C7692"/>
    <w:rsid w:val="002C7BD6"/>
    <w:rsid w:val="002C7C0C"/>
    <w:rsid w:val="002C7C38"/>
    <w:rsid w:val="002C7D84"/>
    <w:rsid w:val="002D0D80"/>
    <w:rsid w:val="002D10C2"/>
    <w:rsid w:val="002D13C8"/>
    <w:rsid w:val="002D16CD"/>
    <w:rsid w:val="002D1752"/>
    <w:rsid w:val="002D197B"/>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3EFE"/>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6DF0"/>
    <w:rsid w:val="002D7680"/>
    <w:rsid w:val="002D7A64"/>
    <w:rsid w:val="002D7ECF"/>
    <w:rsid w:val="002D7FC8"/>
    <w:rsid w:val="002E02E7"/>
    <w:rsid w:val="002E061B"/>
    <w:rsid w:val="002E0815"/>
    <w:rsid w:val="002E0896"/>
    <w:rsid w:val="002E09FC"/>
    <w:rsid w:val="002E0B9A"/>
    <w:rsid w:val="002E11FE"/>
    <w:rsid w:val="002E1451"/>
    <w:rsid w:val="002E149F"/>
    <w:rsid w:val="002E157E"/>
    <w:rsid w:val="002E15CD"/>
    <w:rsid w:val="002E1D4E"/>
    <w:rsid w:val="002E1DCC"/>
    <w:rsid w:val="002E2137"/>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EEC"/>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9D9"/>
    <w:rsid w:val="002F2AC2"/>
    <w:rsid w:val="002F2ACF"/>
    <w:rsid w:val="002F2F39"/>
    <w:rsid w:val="002F2FF2"/>
    <w:rsid w:val="002F3184"/>
    <w:rsid w:val="002F32D2"/>
    <w:rsid w:val="002F3498"/>
    <w:rsid w:val="002F3A1C"/>
    <w:rsid w:val="002F3A2C"/>
    <w:rsid w:val="002F3B60"/>
    <w:rsid w:val="002F3B81"/>
    <w:rsid w:val="002F3D28"/>
    <w:rsid w:val="002F3DE9"/>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5BBB"/>
    <w:rsid w:val="002F5ECF"/>
    <w:rsid w:val="002F6144"/>
    <w:rsid w:val="002F6565"/>
    <w:rsid w:val="002F67EC"/>
    <w:rsid w:val="002F689A"/>
    <w:rsid w:val="002F6930"/>
    <w:rsid w:val="002F6C7A"/>
    <w:rsid w:val="002F6D5A"/>
    <w:rsid w:val="002F71D0"/>
    <w:rsid w:val="002F71D3"/>
    <w:rsid w:val="002F71D8"/>
    <w:rsid w:val="002F74EE"/>
    <w:rsid w:val="002F74FB"/>
    <w:rsid w:val="002F7579"/>
    <w:rsid w:val="002F770F"/>
    <w:rsid w:val="002F7891"/>
    <w:rsid w:val="002F7BB2"/>
    <w:rsid w:val="002F7F79"/>
    <w:rsid w:val="0030008F"/>
    <w:rsid w:val="00300203"/>
    <w:rsid w:val="0030064A"/>
    <w:rsid w:val="00300699"/>
    <w:rsid w:val="00300B52"/>
    <w:rsid w:val="00300E65"/>
    <w:rsid w:val="00300F8E"/>
    <w:rsid w:val="00300FF1"/>
    <w:rsid w:val="003012E4"/>
    <w:rsid w:val="00301356"/>
    <w:rsid w:val="003015F9"/>
    <w:rsid w:val="003017D5"/>
    <w:rsid w:val="00301878"/>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19C9"/>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C52"/>
    <w:rsid w:val="00313DD0"/>
    <w:rsid w:val="00313E4A"/>
    <w:rsid w:val="003142EE"/>
    <w:rsid w:val="0031459C"/>
    <w:rsid w:val="00314782"/>
    <w:rsid w:val="003148EB"/>
    <w:rsid w:val="00314E13"/>
    <w:rsid w:val="00314E99"/>
    <w:rsid w:val="00314EFF"/>
    <w:rsid w:val="0031514E"/>
    <w:rsid w:val="0031516E"/>
    <w:rsid w:val="0031568B"/>
    <w:rsid w:val="003159C0"/>
    <w:rsid w:val="00315B20"/>
    <w:rsid w:val="00315E17"/>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1FDA"/>
    <w:rsid w:val="00322148"/>
    <w:rsid w:val="00322185"/>
    <w:rsid w:val="00322317"/>
    <w:rsid w:val="00322369"/>
    <w:rsid w:val="003223EE"/>
    <w:rsid w:val="00322662"/>
    <w:rsid w:val="00322B26"/>
    <w:rsid w:val="00322BDF"/>
    <w:rsid w:val="00322C6D"/>
    <w:rsid w:val="00322D12"/>
    <w:rsid w:val="00322DA5"/>
    <w:rsid w:val="00322DB7"/>
    <w:rsid w:val="00322F20"/>
    <w:rsid w:val="00323617"/>
    <w:rsid w:val="0032371C"/>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CB1"/>
    <w:rsid w:val="00327DC1"/>
    <w:rsid w:val="00327E7F"/>
    <w:rsid w:val="00327E86"/>
    <w:rsid w:val="0033009D"/>
    <w:rsid w:val="0033021B"/>
    <w:rsid w:val="003303A9"/>
    <w:rsid w:val="003306C9"/>
    <w:rsid w:val="00330A2B"/>
    <w:rsid w:val="00330A74"/>
    <w:rsid w:val="0033100D"/>
    <w:rsid w:val="00331104"/>
    <w:rsid w:val="003312E6"/>
    <w:rsid w:val="003314EB"/>
    <w:rsid w:val="003317CF"/>
    <w:rsid w:val="003317F7"/>
    <w:rsid w:val="00331891"/>
    <w:rsid w:val="00331A82"/>
    <w:rsid w:val="00331E80"/>
    <w:rsid w:val="00332667"/>
    <w:rsid w:val="0033291E"/>
    <w:rsid w:val="003329B3"/>
    <w:rsid w:val="003329D2"/>
    <w:rsid w:val="00332C29"/>
    <w:rsid w:val="00332C45"/>
    <w:rsid w:val="00332C93"/>
    <w:rsid w:val="00332C9B"/>
    <w:rsid w:val="00332D0C"/>
    <w:rsid w:val="00332F8A"/>
    <w:rsid w:val="00333691"/>
    <w:rsid w:val="00333C68"/>
    <w:rsid w:val="00333D3F"/>
    <w:rsid w:val="00333F49"/>
    <w:rsid w:val="00334662"/>
    <w:rsid w:val="00334BFF"/>
    <w:rsid w:val="00334C86"/>
    <w:rsid w:val="0033550F"/>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962"/>
    <w:rsid w:val="00337F1C"/>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8EE"/>
    <w:rsid w:val="00345ACF"/>
    <w:rsid w:val="00345C6E"/>
    <w:rsid w:val="00345D53"/>
    <w:rsid w:val="00345D60"/>
    <w:rsid w:val="00345D71"/>
    <w:rsid w:val="00345E37"/>
    <w:rsid w:val="00346098"/>
    <w:rsid w:val="00346185"/>
    <w:rsid w:val="0034619E"/>
    <w:rsid w:val="00346366"/>
    <w:rsid w:val="0034641E"/>
    <w:rsid w:val="003465D7"/>
    <w:rsid w:val="003465E0"/>
    <w:rsid w:val="00346791"/>
    <w:rsid w:val="003467B0"/>
    <w:rsid w:val="003467D4"/>
    <w:rsid w:val="0034687E"/>
    <w:rsid w:val="003468A4"/>
    <w:rsid w:val="003469F3"/>
    <w:rsid w:val="00346AD8"/>
    <w:rsid w:val="0034716A"/>
    <w:rsid w:val="003474C1"/>
    <w:rsid w:val="003474E3"/>
    <w:rsid w:val="0034793A"/>
    <w:rsid w:val="00347C65"/>
    <w:rsid w:val="00350129"/>
    <w:rsid w:val="0035041A"/>
    <w:rsid w:val="003504BB"/>
    <w:rsid w:val="003505A7"/>
    <w:rsid w:val="00350712"/>
    <w:rsid w:val="003507DA"/>
    <w:rsid w:val="00350CC4"/>
    <w:rsid w:val="00350E55"/>
    <w:rsid w:val="00350EED"/>
    <w:rsid w:val="003511F4"/>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484"/>
    <w:rsid w:val="0035377C"/>
    <w:rsid w:val="00353841"/>
    <w:rsid w:val="00353883"/>
    <w:rsid w:val="003542A9"/>
    <w:rsid w:val="0035433D"/>
    <w:rsid w:val="00354369"/>
    <w:rsid w:val="003543E3"/>
    <w:rsid w:val="003544B5"/>
    <w:rsid w:val="0035462D"/>
    <w:rsid w:val="003547BE"/>
    <w:rsid w:val="003548B5"/>
    <w:rsid w:val="00354B3D"/>
    <w:rsid w:val="003550A0"/>
    <w:rsid w:val="003550A9"/>
    <w:rsid w:val="0035526E"/>
    <w:rsid w:val="00355534"/>
    <w:rsid w:val="003555D9"/>
    <w:rsid w:val="0035572D"/>
    <w:rsid w:val="00355D89"/>
    <w:rsid w:val="00355E38"/>
    <w:rsid w:val="00355EC6"/>
    <w:rsid w:val="00355F17"/>
    <w:rsid w:val="00355FB7"/>
    <w:rsid w:val="003564AF"/>
    <w:rsid w:val="00356710"/>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86"/>
    <w:rsid w:val="003601BB"/>
    <w:rsid w:val="00360390"/>
    <w:rsid w:val="003605D2"/>
    <w:rsid w:val="003606E3"/>
    <w:rsid w:val="003607F2"/>
    <w:rsid w:val="00360892"/>
    <w:rsid w:val="00360A36"/>
    <w:rsid w:val="00360B3D"/>
    <w:rsid w:val="00361416"/>
    <w:rsid w:val="0036143D"/>
    <w:rsid w:val="0036144D"/>
    <w:rsid w:val="00361509"/>
    <w:rsid w:val="00361779"/>
    <w:rsid w:val="00361CED"/>
    <w:rsid w:val="00361EA1"/>
    <w:rsid w:val="00361F9B"/>
    <w:rsid w:val="00361FA7"/>
    <w:rsid w:val="00362CC0"/>
    <w:rsid w:val="00362D7A"/>
    <w:rsid w:val="00362EBD"/>
    <w:rsid w:val="00362F67"/>
    <w:rsid w:val="00363393"/>
    <w:rsid w:val="00363399"/>
    <w:rsid w:val="0036343D"/>
    <w:rsid w:val="0036385D"/>
    <w:rsid w:val="00363C00"/>
    <w:rsid w:val="00363E4F"/>
    <w:rsid w:val="00363E54"/>
    <w:rsid w:val="0036417A"/>
    <w:rsid w:val="00364521"/>
    <w:rsid w:val="0036489E"/>
    <w:rsid w:val="003649C4"/>
    <w:rsid w:val="00364B8A"/>
    <w:rsid w:val="00364D46"/>
    <w:rsid w:val="00364F50"/>
    <w:rsid w:val="00364F64"/>
    <w:rsid w:val="00364FAF"/>
    <w:rsid w:val="00365103"/>
    <w:rsid w:val="00365A61"/>
    <w:rsid w:val="00365C04"/>
    <w:rsid w:val="00365CCA"/>
    <w:rsid w:val="00365D41"/>
    <w:rsid w:val="00365EE0"/>
    <w:rsid w:val="003661B2"/>
    <w:rsid w:val="00366371"/>
    <w:rsid w:val="0036641B"/>
    <w:rsid w:val="003664E0"/>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78D"/>
    <w:rsid w:val="00372930"/>
    <w:rsid w:val="00372E6F"/>
    <w:rsid w:val="00372FC9"/>
    <w:rsid w:val="003730D1"/>
    <w:rsid w:val="003732AA"/>
    <w:rsid w:val="003732BE"/>
    <w:rsid w:val="00373394"/>
    <w:rsid w:val="003736E9"/>
    <w:rsid w:val="0037376D"/>
    <w:rsid w:val="003737F6"/>
    <w:rsid w:val="00373828"/>
    <w:rsid w:val="00373C69"/>
    <w:rsid w:val="00373F60"/>
    <w:rsid w:val="003740FE"/>
    <w:rsid w:val="0037417B"/>
    <w:rsid w:val="00374B4F"/>
    <w:rsid w:val="00374C34"/>
    <w:rsid w:val="00374C7D"/>
    <w:rsid w:val="00374DDC"/>
    <w:rsid w:val="003752B0"/>
    <w:rsid w:val="003752B9"/>
    <w:rsid w:val="00375AA7"/>
    <w:rsid w:val="00375DF0"/>
    <w:rsid w:val="00376023"/>
    <w:rsid w:val="00376EEE"/>
    <w:rsid w:val="00377570"/>
    <w:rsid w:val="00377933"/>
    <w:rsid w:val="00377EC3"/>
    <w:rsid w:val="00380095"/>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4EC1"/>
    <w:rsid w:val="00385307"/>
    <w:rsid w:val="00385338"/>
    <w:rsid w:val="00385382"/>
    <w:rsid w:val="0038548B"/>
    <w:rsid w:val="00385BB0"/>
    <w:rsid w:val="00385C0B"/>
    <w:rsid w:val="003865CE"/>
    <w:rsid w:val="003866C3"/>
    <w:rsid w:val="00386B49"/>
    <w:rsid w:val="00386BC5"/>
    <w:rsid w:val="00386F17"/>
    <w:rsid w:val="0038710A"/>
    <w:rsid w:val="00387408"/>
    <w:rsid w:val="00387526"/>
    <w:rsid w:val="003876D0"/>
    <w:rsid w:val="003876E2"/>
    <w:rsid w:val="00387709"/>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81"/>
    <w:rsid w:val="003A20C5"/>
    <w:rsid w:val="003A21D1"/>
    <w:rsid w:val="003A2A77"/>
    <w:rsid w:val="003A2BE4"/>
    <w:rsid w:val="003A2C79"/>
    <w:rsid w:val="003A2CA3"/>
    <w:rsid w:val="003A2D4C"/>
    <w:rsid w:val="003A2F44"/>
    <w:rsid w:val="003A33C8"/>
    <w:rsid w:val="003A33CE"/>
    <w:rsid w:val="003A3738"/>
    <w:rsid w:val="003A39D2"/>
    <w:rsid w:val="003A3EEF"/>
    <w:rsid w:val="003A3FC5"/>
    <w:rsid w:val="003A41BC"/>
    <w:rsid w:val="003A4296"/>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2A8"/>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B55"/>
    <w:rsid w:val="003B1CD1"/>
    <w:rsid w:val="003B1FFC"/>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2E"/>
    <w:rsid w:val="003B6A65"/>
    <w:rsid w:val="003B6E69"/>
    <w:rsid w:val="003B6E85"/>
    <w:rsid w:val="003B705A"/>
    <w:rsid w:val="003B74FD"/>
    <w:rsid w:val="003B7998"/>
    <w:rsid w:val="003B7E95"/>
    <w:rsid w:val="003C0017"/>
    <w:rsid w:val="003C0026"/>
    <w:rsid w:val="003C04E6"/>
    <w:rsid w:val="003C0587"/>
    <w:rsid w:val="003C05CF"/>
    <w:rsid w:val="003C0899"/>
    <w:rsid w:val="003C09C9"/>
    <w:rsid w:val="003C0A74"/>
    <w:rsid w:val="003C0D7C"/>
    <w:rsid w:val="003C1085"/>
    <w:rsid w:val="003C11DD"/>
    <w:rsid w:val="003C12F2"/>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81F"/>
    <w:rsid w:val="003C3940"/>
    <w:rsid w:val="003C3A26"/>
    <w:rsid w:val="003C3A77"/>
    <w:rsid w:val="003C3D8A"/>
    <w:rsid w:val="003C41C3"/>
    <w:rsid w:val="003C4334"/>
    <w:rsid w:val="003C434B"/>
    <w:rsid w:val="003C5782"/>
    <w:rsid w:val="003C58EE"/>
    <w:rsid w:val="003C59E7"/>
    <w:rsid w:val="003C5AC2"/>
    <w:rsid w:val="003C5EC7"/>
    <w:rsid w:val="003C5F25"/>
    <w:rsid w:val="003C6168"/>
    <w:rsid w:val="003C61F3"/>
    <w:rsid w:val="003C6395"/>
    <w:rsid w:val="003C6581"/>
    <w:rsid w:val="003C6849"/>
    <w:rsid w:val="003C6BFA"/>
    <w:rsid w:val="003C6C14"/>
    <w:rsid w:val="003C6D40"/>
    <w:rsid w:val="003C6F57"/>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3F6"/>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BCC"/>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790"/>
    <w:rsid w:val="003E4A43"/>
    <w:rsid w:val="003E4AE0"/>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6A"/>
    <w:rsid w:val="003E6C91"/>
    <w:rsid w:val="003E6CD3"/>
    <w:rsid w:val="003E6ECF"/>
    <w:rsid w:val="003E7050"/>
    <w:rsid w:val="003E73F6"/>
    <w:rsid w:val="003E753E"/>
    <w:rsid w:val="003E786E"/>
    <w:rsid w:val="003E7C8B"/>
    <w:rsid w:val="003E7CA3"/>
    <w:rsid w:val="003E7D95"/>
    <w:rsid w:val="003E7E1A"/>
    <w:rsid w:val="003E7F23"/>
    <w:rsid w:val="003F010F"/>
    <w:rsid w:val="003F01A5"/>
    <w:rsid w:val="003F06D9"/>
    <w:rsid w:val="003F1020"/>
    <w:rsid w:val="003F105B"/>
    <w:rsid w:val="003F1504"/>
    <w:rsid w:val="003F16DF"/>
    <w:rsid w:val="003F1798"/>
    <w:rsid w:val="003F18AA"/>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1E1"/>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87"/>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07DAB"/>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116"/>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2A3"/>
    <w:rsid w:val="00420583"/>
    <w:rsid w:val="00420F6B"/>
    <w:rsid w:val="004213BF"/>
    <w:rsid w:val="004214C0"/>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8F0"/>
    <w:rsid w:val="00423A20"/>
    <w:rsid w:val="00423DBC"/>
    <w:rsid w:val="00423DCE"/>
    <w:rsid w:val="004240C9"/>
    <w:rsid w:val="004245C3"/>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5723"/>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059"/>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028"/>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A24"/>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3BFC"/>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108"/>
    <w:rsid w:val="00467378"/>
    <w:rsid w:val="00467A00"/>
    <w:rsid w:val="00467AE6"/>
    <w:rsid w:val="00467D91"/>
    <w:rsid w:val="00467F73"/>
    <w:rsid w:val="0047000B"/>
    <w:rsid w:val="004701D4"/>
    <w:rsid w:val="004701EC"/>
    <w:rsid w:val="004702A2"/>
    <w:rsid w:val="0047055C"/>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2"/>
    <w:rsid w:val="0047670B"/>
    <w:rsid w:val="00476816"/>
    <w:rsid w:val="004769A7"/>
    <w:rsid w:val="00476DDB"/>
    <w:rsid w:val="00476E8F"/>
    <w:rsid w:val="00476EE1"/>
    <w:rsid w:val="00477A2D"/>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D28"/>
    <w:rsid w:val="00482EF5"/>
    <w:rsid w:val="004830A9"/>
    <w:rsid w:val="004834D1"/>
    <w:rsid w:val="004835BC"/>
    <w:rsid w:val="0048382B"/>
    <w:rsid w:val="00483AFE"/>
    <w:rsid w:val="0048407F"/>
    <w:rsid w:val="004842AD"/>
    <w:rsid w:val="004849E0"/>
    <w:rsid w:val="004849F1"/>
    <w:rsid w:val="00484A66"/>
    <w:rsid w:val="00484C13"/>
    <w:rsid w:val="00484DF5"/>
    <w:rsid w:val="00484FB0"/>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A24"/>
    <w:rsid w:val="00490CCE"/>
    <w:rsid w:val="00490D68"/>
    <w:rsid w:val="00491109"/>
    <w:rsid w:val="0049118F"/>
    <w:rsid w:val="0049119B"/>
    <w:rsid w:val="004911EE"/>
    <w:rsid w:val="0049123B"/>
    <w:rsid w:val="004913DE"/>
    <w:rsid w:val="004916EE"/>
    <w:rsid w:val="00491CF9"/>
    <w:rsid w:val="00491F06"/>
    <w:rsid w:val="00491F09"/>
    <w:rsid w:val="00491F4A"/>
    <w:rsid w:val="004922AD"/>
    <w:rsid w:val="0049239F"/>
    <w:rsid w:val="00492A49"/>
    <w:rsid w:val="00492B3C"/>
    <w:rsid w:val="00492B40"/>
    <w:rsid w:val="00492FEB"/>
    <w:rsid w:val="004935AA"/>
    <w:rsid w:val="00493CF5"/>
    <w:rsid w:val="00493EDB"/>
    <w:rsid w:val="0049461D"/>
    <w:rsid w:val="004948EE"/>
    <w:rsid w:val="00495411"/>
    <w:rsid w:val="00495784"/>
    <w:rsid w:val="0049580C"/>
    <w:rsid w:val="00496027"/>
    <w:rsid w:val="00496069"/>
    <w:rsid w:val="004969AC"/>
    <w:rsid w:val="00496C4C"/>
    <w:rsid w:val="00496EC4"/>
    <w:rsid w:val="0049705D"/>
    <w:rsid w:val="00497327"/>
    <w:rsid w:val="00497337"/>
    <w:rsid w:val="00497962"/>
    <w:rsid w:val="004979D5"/>
    <w:rsid w:val="00497BF8"/>
    <w:rsid w:val="00497CCE"/>
    <w:rsid w:val="004A00FE"/>
    <w:rsid w:val="004A0659"/>
    <w:rsid w:val="004A07BA"/>
    <w:rsid w:val="004A098B"/>
    <w:rsid w:val="004A09BB"/>
    <w:rsid w:val="004A0C81"/>
    <w:rsid w:val="004A0E59"/>
    <w:rsid w:val="004A0F3A"/>
    <w:rsid w:val="004A0F7D"/>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D2E"/>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31"/>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706"/>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AF1"/>
    <w:rsid w:val="004B4B05"/>
    <w:rsid w:val="004B5000"/>
    <w:rsid w:val="004B5003"/>
    <w:rsid w:val="004B50AD"/>
    <w:rsid w:val="004B51FD"/>
    <w:rsid w:val="004B55D0"/>
    <w:rsid w:val="004B572F"/>
    <w:rsid w:val="004B57FA"/>
    <w:rsid w:val="004B58CB"/>
    <w:rsid w:val="004B5969"/>
    <w:rsid w:val="004B5B80"/>
    <w:rsid w:val="004B5D4F"/>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C2"/>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32"/>
    <w:rsid w:val="004D2C64"/>
    <w:rsid w:val="004D2CCB"/>
    <w:rsid w:val="004D2D75"/>
    <w:rsid w:val="004D2F89"/>
    <w:rsid w:val="004D2F9D"/>
    <w:rsid w:val="004D3098"/>
    <w:rsid w:val="004D3194"/>
    <w:rsid w:val="004D3412"/>
    <w:rsid w:val="004D3588"/>
    <w:rsid w:val="004D3711"/>
    <w:rsid w:val="004D37F5"/>
    <w:rsid w:val="004D3B72"/>
    <w:rsid w:val="004D3CCF"/>
    <w:rsid w:val="004D3D6F"/>
    <w:rsid w:val="004D3F44"/>
    <w:rsid w:val="004D4225"/>
    <w:rsid w:val="004D47D1"/>
    <w:rsid w:val="004D48B3"/>
    <w:rsid w:val="004D48B7"/>
    <w:rsid w:val="004D4908"/>
    <w:rsid w:val="004D4936"/>
    <w:rsid w:val="004D4A58"/>
    <w:rsid w:val="004D4D95"/>
    <w:rsid w:val="004D5205"/>
    <w:rsid w:val="004D544E"/>
    <w:rsid w:val="004D556B"/>
    <w:rsid w:val="004D559A"/>
    <w:rsid w:val="004D5C5E"/>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1D4"/>
    <w:rsid w:val="004E2375"/>
    <w:rsid w:val="004E2B6F"/>
    <w:rsid w:val="004E2B83"/>
    <w:rsid w:val="004E2BF5"/>
    <w:rsid w:val="004E2F6B"/>
    <w:rsid w:val="004E3162"/>
    <w:rsid w:val="004E343F"/>
    <w:rsid w:val="004E36A8"/>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358"/>
    <w:rsid w:val="004F27AA"/>
    <w:rsid w:val="004F2A67"/>
    <w:rsid w:val="004F2B74"/>
    <w:rsid w:val="004F325F"/>
    <w:rsid w:val="004F3443"/>
    <w:rsid w:val="004F3864"/>
    <w:rsid w:val="004F3C5B"/>
    <w:rsid w:val="004F3ED2"/>
    <w:rsid w:val="004F3F67"/>
    <w:rsid w:val="004F4034"/>
    <w:rsid w:val="004F42E2"/>
    <w:rsid w:val="004F4552"/>
    <w:rsid w:val="004F45DD"/>
    <w:rsid w:val="004F48DF"/>
    <w:rsid w:val="004F4E28"/>
    <w:rsid w:val="004F507E"/>
    <w:rsid w:val="004F5257"/>
    <w:rsid w:val="004F53B6"/>
    <w:rsid w:val="004F59BD"/>
    <w:rsid w:val="004F5C34"/>
    <w:rsid w:val="004F60F4"/>
    <w:rsid w:val="004F631F"/>
    <w:rsid w:val="004F63D4"/>
    <w:rsid w:val="004F66AF"/>
    <w:rsid w:val="004F6726"/>
    <w:rsid w:val="004F6C8F"/>
    <w:rsid w:val="004F6EBD"/>
    <w:rsid w:val="004F6F0B"/>
    <w:rsid w:val="004F71B8"/>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BD4"/>
    <w:rsid w:val="00507E8D"/>
    <w:rsid w:val="0051071A"/>
    <w:rsid w:val="00510726"/>
    <w:rsid w:val="00510830"/>
    <w:rsid w:val="00510844"/>
    <w:rsid w:val="005108EE"/>
    <w:rsid w:val="0051096D"/>
    <w:rsid w:val="005111D3"/>
    <w:rsid w:val="005112AC"/>
    <w:rsid w:val="00511507"/>
    <w:rsid w:val="005115CD"/>
    <w:rsid w:val="005118F1"/>
    <w:rsid w:val="00511995"/>
    <w:rsid w:val="00511B31"/>
    <w:rsid w:val="00511BC4"/>
    <w:rsid w:val="00511D21"/>
    <w:rsid w:val="00511D8F"/>
    <w:rsid w:val="00512000"/>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CDF"/>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7EA"/>
    <w:rsid w:val="00524892"/>
    <w:rsid w:val="00524A38"/>
    <w:rsid w:val="00524A78"/>
    <w:rsid w:val="00524FE3"/>
    <w:rsid w:val="005254BA"/>
    <w:rsid w:val="005256D0"/>
    <w:rsid w:val="0052580B"/>
    <w:rsid w:val="00525A28"/>
    <w:rsid w:val="00525F2F"/>
    <w:rsid w:val="0052647F"/>
    <w:rsid w:val="0052653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27FDA"/>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AF"/>
    <w:rsid w:val="00535AB0"/>
    <w:rsid w:val="00535B3E"/>
    <w:rsid w:val="00535E0C"/>
    <w:rsid w:val="00535F97"/>
    <w:rsid w:val="00536135"/>
    <w:rsid w:val="00536587"/>
    <w:rsid w:val="005369CD"/>
    <w:rsid w:val="00536A6B"/>
    <w:rsid w:val="00536D2D"/>
    <w:rsid w:val="00536D59"/>
    <w:rsid w:val="00536DB4"/>
    <w:rsid w:val="00536F02"/>
    <w:rsid w:val="00536F09"/>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246"/>
    <w:rsid w:val="0054589B"/>
    <w:rsid w:val="0054591F"/>
    <w:rsid w:val="0054592F"/>
    <w:rsid w:val="00545A54"/>
    <w:rsid w:val="00545DD1"/>
    <w:rsid w:val="00546039"/>
    <w:rsid w:val="0054625C"/>
    <w:rsid w:val="005463D1"/>
    <w:rsid w:val="0054655E"/>
    <w:rsid w:val="005467D3"/>
    <w:rsid w:val="00546E99"/>
    <w:rsid w:val="00547028"/>
    <w:rsid w:val="00547178"/>
    <w:rsid w:val="00547811"/>
    <w:rsid w:val="005479C2"/>
    <w:rsid w:val="00547E27"/>
    <w:rsid w:val="0055005C"/>
    <w:rsid w:val="005500CA"/>
    <w:rsid w:val="005501A8"/>
    <w:rsid w:val="00550982"/>
    <w:rsid w:val="00550A02"/>
    <w:rsid w:val="00550B81"/>
    <w:rsid w:val="00550BFC"/>
    <w:rsid w:val="00550C18"/>
    <w:rsid w:val="00550E35"/>
    <w:rsid w:val="00550E3F"/>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361"/>
    <w:rsid w:val="0055342C"/>
    <w:rsid w:val="005535B2"/>
    <w:rsid w:val="00553635"/>
    <w:rsid w:val="00553820"/>
    <w:rsid w:val="00553869"/>
    <w:rsid w:val="00553949"/>
    <w:rsid w:val="00553993"/>
    <w:rsid w:val="00553DE2"/>
    <w:rsid w:val="005542C3"/>
    <w:rsid w:val="005544DF"/>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6BC"/>
    <w:rsid w:val="0055796F"/>
    <w:rsid w:val="00557A9E"/>
    <w:rsid w:val="00560484"/>
    <w:rsid w:val="0056050E"/>
    <w:rsid w:val="0056051A"/>
    <w:rsid w:val="005606C4"/>
    <w:rsid w:val="005608CB"/>
    <w:rsid w:val="00560991"/>
    <w:rsid w:val="005611F2"/>
    <w:rsid w:val="00561219"/>
    <w:rsid w:val="005612D3"/>
    <w:rsid w:val="005616A5"/>
    <w:rsid w:val="00561969"/>
    <w:rsid w:val="00561CE5"/>
    <w:rsid w:val="00561FFA"/>
    <w:rsid w:val="0056232D"/>
    <w:rsid w:val="00562B51"/>
    <w:rsid w:val="00562E44"/>
    <w:rsid w:val="00562E6D"/>
    <w:rsid w:val="00563019"/>
    <w:rsid w:val="0056372C"/>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7EC"/>
    <w:rsid w:val="00567875"/>
    <w:rsid w:val="00567987"/>
    <w:rsid w:val="00567AD9"/>
    <w:rsid w:val="00567AF5"/>
    <w:rsid w:val="00567C62"/>
    <w:rsid w:val="00570026"/>
    <w:rsid w:val="0057006F"/>
    <w:rsid w:val="005703FB"/>
    <w:rsid w:val="00570559"/>
    <w:rsid w:val="00570BC9"/>
    <w:rsid w:val="00570CA6"/>
    <w:rsid w:val="00570CAC"/>
    <w:rsid w:val="00570EFF"/>
    <w:rsid w:val="00570F34"/>
    <w:rsid w:val="00570FA9"/>
    <w:rsid w:val="0057101A"/>
    <w:rsid w:val="005711D7"/>
    <w:rsid w:val="00571720"/>
    <w:rsid w:val="0057193F"/>
    <w:rsid w:val="005719C7"/>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04"/>
    <w:rsid w:val="005770EA"/>
    <w:rsid w:val="005772DF"/>
    <w:rsid w:val="00577653"/>
    <w:rsid w:val="005776C1"/>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DBE"/>
    <w:rsid w:val="00580F8B"/>
    <w:rsid w:val="005811E1"/>
    <w:rsid w:val="00581B63"/>
    <w:rsid w:val="00582032"/>
    <w:rsid w:val="0058214F"/>
    <w:rsid w:val="0058216E"/>
    <w:rsid w:val="00582278"/>
    <w:rsid w:val="00582758"/>
    <w:rsid w:val="00582AA7"/>
    <w:rsid w:val="00583034"/>
    <w:rsid w:val="005832B1"/>
    <w:rsid w:val="0058330F"/>
    <w:rsid w:val="005838EB"/>
    <w:rsid w:val="00583D8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500"/>
    <w:rsid w:val="00586CD3"/>
    <w:rsid w:val="00586E06"/>
    <w:rsid w:val="00586E6D"/>
    <w:rsid w:val="00586F08"/>
    <w:rsid w:val="005871F5"/>
    <w:rsid w:val="00587213"/>
    <w:rsid w:val="0058744A"/>
    <w:rsid w:val="005876BD"/>
    <w:rsid w:val="00587D57"/>
    <w:rsid w:val="00587DBE"/>
    <w:rsid w:val="00587DDB"/>
    <w:rsid w:val="0059000D"/>
    <w:rsid w:val="0059004A"/>
    <w:rsid w:val="005901CA"/>
    <w:rsid w:val="00590493"/>
    <w:rsid w:val="00590B4B"/>
    <w:rsid w:val="00590C5E"/>
    <w:rsid w:val="00590EC1"/>
    <w:rsid w:val="005911EE"/>
    <w:rsid w:val="0059126D"/>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23"/>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97F3B"/>
    <w:rsid w:val="005A0073"/>
    <w:rsid w:val="005A0156"/>
    <w:rsid w:val="005A026A"/>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4C"/>
    <w:rsid w:val="005A4A6E"/>
    <w:rsid w:val="005A4B8E"/>
    <w:rsid w:val="005A4BFA"/>
    <w:rsid w:val="005A4CD4"/>
    <w:rsid w:val="005A4D67"/>
    <w:rsid w:val="005A4D8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93C"/>
    <w:rsid w:val="005B1AB1"/>
    <w:rsid w:val="005B1AB7"/>
    <w:rsid w:val="005B1F8E"/>
    <w:rsid w:val="005B220F"/>
    <w:rsid w:val="005B221D"/>
    <w:rsid w:val="005B236C"/>
    <w:rsid w:val="005B254C"/>
    <w:rsid w:val="005B2619"/>
    <w:rsid w:val="005B2660"/>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189"/>
    <w:rsid w:val="005C13A3"/>
    <w:rsid w:val="005C14BD"/>
    <w:rsid w:val="005C14E2"/>
    <w:rsid w:val="005C1688"/>
    <w:rsid w:val="005C17D7"/>
    <w:rsid w:val="005C18E2"/>
    <w:rsid w:val="005C19E4"/>
    <w:rsid w:val="005C213F"/>
    <w:rsid w:val="005C2302"/>
    <w:rsid w:val="005C2AC7"/>
    <w:rsid w:val="005C2BDA"/>
    <w:rsid w:val="005C2DBA"/>
    <w:rsid w:val="005C2DE7"/>
    <w:rsid w:val="005C328B"/>
    <w:rsid w:val="005C339B"/>
    <w:rsid w:val="005C3481"/>
    <w:rsid w:val="005C3485"/>
    <w:rsid w:val="005C34CD"/>
    <w:rsid w:val="005C3877"/>
    <w:rsid w:val="005C3A63"/>
    <w:rsid w:val="005C3F1B"/>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58A"/>
    <w:rsid w:val="005C594D"/>
    <w:rsid w:val="005C5A82"/>
    <w:rsid w:val="005C5B1D"/>
    <w:rsid w:val="005C5D8F"/>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016"/>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25"/>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0E88"/>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45"/>
    <w:rsid w:val="005E366F"/>
    <w:rsid w:val="005E3C65"/>
    <w:rsid w:val="005E3DA3"/>
    <w:rsid w:val="005E40ED"/>
    <w:rsid w:val="005E41C4"/>
    <w:rsid w:val="005E432D"/>
    <w:rsid w:val="005E434F"/>
    <w:rsid w:val="005E43C7"/>
    <w:rsid w:val="005E4439"/>
    <w:rsid w:val="005E519A"/>
    <w:rsid w:val="005E51CC"/>
    <w:rsid w:val="005E54AA"/>
    <w:rsid w:val="005E555D"/>
    <w:rsid w:val="005E557A"/>
    <w:rsid w:val="005E5A26"/>
    <w:rsid w:val="005E5AC7"/>
    <w:rsid w:val="005E5F0C"/>
    <w:rsid w:val="005E60D4"/>
    <w:rsid w:val="005E63DD"/>
    <w:rsid w:val="005E65B0"/>
    <w:rsid w:val="005E694C"/>
    <w:rsid w:val="005E6F63"/>
    <w:rsid w:val="005E714B"/>
    <w:rsid w:val="005E71E3"/>
    <w:rsid w:val="005E74E2"/>
    <w:rsid w:val="005E74FF"/>
    <w:rsid w:val="005E77F8"/>
    <w:rsid w:val="005E7881"/>
    <w:rsid w:val="005E7C89"/>
    <w:rsid w:val="005E7CAE"/>
    <w:rsid w:val="005E7D3A"/>
    <w:rsid w:val="005F05A4"/>
    <w:rsid w:val="005F068E"/>
    <w:rsid w:val="005F0764"/>
    <w:rsid w:val="005F0911"/>
    <w:rsid w:val="005F12C3"/>
    <w:rsid w:val="005F1552"/>
    <w:rsid w:val="005F1C8B"/>
    <w:rsid w:val="005F2001"/>
    <w:rsid w:val="005F23FC"/>
    <w:rsid w:val="005F29E9"/>
    <w:rsid w:val="005F2A38"/>
    <w:rsid w:val="005F2AE9"/>
    <w:rsid w:val="005F2B85"/>
    <w:rsid w:val="005F2C90"/>
    <w:rsid w:val="005F3016"/>
    <w:rsid w:val="005F30C4"/>
    <w:rsid w:val="005F313A"/>
    <w:rsid w:val="005F37E6"/>
    <w:rsid w:val="005F405B"/>
    <w:rsid w:val="005F433D"/>
    <w:rsid w:val="005F46E5"/>
    <w:rsid w:val="005F4A29"/>
    <w:rsid w:val="005F4C93"/>
    <w:rsid w:val="005F515D"/>
    <w:rsid w:val="005F5327"/>
    <w:rsid w:val="005F582D"/>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2B9"/>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42E"/>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7B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7A"/>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368"/>
    <w:rsid w:val="006174A7"/>
    <w:rsid w:val="00617509"/>
    <w:rsid w:val="006176B3"/>
    <w:rsid w:val="00617943"/>
    <w:rsid w:val="00617A17"/>
    <w:rsid w:val="00617D2B"/>
    <w:rsid w:val="00617DED"/>
    <w:rsid w:val="006200DA"/>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E54"/>
    <w:rsid w:val="00623F45"/>
    <w:rsid w:val="00624187"/>
    <w:rsid w:val="006243BB"/>
    <w:rsid w:val="0062443C"/>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138"/>
    <w:rsid w:val="00627656"/>
    <w:rsid w:val="00627B27"/>
    <w:rsid w:val="00627BD2"/>
    <w:rsid w:val="00627F9E"/>
    <w:rsid w:val="006301F0"/>
    <w:rsid w:val="006304BE"/>
    <w:rsid w:val="00630806"/>
    <w:rsid w:val="006309F9"/>
    <w:rsid w:val="006310A1"/>
    <w:rsid w:val="006312FA"/>
    <w:rsid w:val="0063131E"/>
    <w:rsid w:val="00631A6E"/>
    <w:rsid w:val="00632191"/>
    <w:rsid w:val="00632451"/>
    <w:rsid w:val="006328B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713"/>
    <w:rsid w:val="00635BEF"/>
    <w:rsid w:val="0063600A"/>
    <w:rsid w:val="00636560"/>
    <w:rsid w:val="00636818"/>
    <w:rsid w:val="00636C90"/>
    <w:rsid w:val="00636DA3"/>
    <w:rsid w:val="00637192"/>
    <w:rsid w:val="006372A1"/>
    <w:rsid w:val="00637310"/>
    <w:rsid w:val="00637333"/>
    <w:rsid w:val="006373DB"/>
    <w:rsid w:val="006374E5"/>
    <w:rsid w:val="006377B8"/>
    <w:rsid w:val="00637CCE"/>
    <w:rsid w:val="0064015C"/>
    <w:rsid w:val="006405CE"/>
    <w:rsid w:val="006406C0"/>
    <w:rsid w:val="0064092A"/>
    <w:rsid w:val="00640C87"/>
    <w:rsid w:val="00640FDA"/>
    <w:rsid w:val="00641078"/>
    <w:rsid w:val="006410F4"/>
    <w:rsid w:val="00641F14"/>
    <w:rsid w:val="00642077"/>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3D7F"/>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AE5"/>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6E1"/>
    <w:rsid w:val="006527E1"/>
    <w:rsid w:val="00652AFA"/>
    <w:rsid w:val="00652F79"/>
    <w:rsid w:val="0065316E"/>
    <w:rsid w:val="00653547"/>
    <w:rsid w:val="006535CF"/>
    <w:rsid w:val="0065376B"/>
    <w:rsid w:val="006537B1"/>
    <w:rsid w:val="006537D7"/>
    <w:rsid w:val="006539C3"/>
    <w:rsid w:val="00653C13"/>
    <w:rsid w:val="00653CF3"/>
    <w:rsid w:val="00653D79"/>
    <w:rsid w:val="00653DDD"/>
    <w:rsid w:val="00653EBE"/>
    <w:rsid w:val="00653EC0"/>
    <w:rsid w:val="006540E0"/>
    <w:rsid w:val="00654312"/>
    <w:rsid w:val="00654333"/>
    <w:rsid w:val="0065439C"/>
    <w:rsid w:val="006543BF"/>
    <w:rsid w:val="00654524"/>
    <w:rsid w:val="0065483C"/>
    <w:rsid w:val="00654855"/>
    <w:rsid w:val="00654E6F"/>
    <w:rsid w:val="006550B7"/>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16"/>
    <w:rsid w:val="006677B7"/>
    <w:rsid w:val="00667B0D"/>
    <w:rsid w:val="00667F67"/>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0F"/>
    <w:rsid w:val="00672796"/>
    <w:rsid w:val="0067290F"/>
    <w:rsid w:val="00672923"/>
    <w:rsid w:val="006729C3"/>
    <w:rsid w:val="00672C76"/>
    <w:rsid w:val="0067324A"/>
    <w:rsid w:val="006735AA"/>
    <w:rsid w:val="0067374B"/>
    <w:rsid w:val="00673B0D"/>
    <w:rsid w:val="00673BAB"/>
    <w:rsid w:val="00673BFA"/>
    <w:rsid w:val="00673DEB"/>
    <w:rsid w:val="00674047"/>
    <w:rsid w:val="00674142"/>
    <w:rsid w:val="00674221"/>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A3F"/>
    <w:rsid w:val="00680D00"/>
    <w:rsid w:val="00681108"/>
    <w:rsid w:val="00681145"/>
    <w:rsid w:val="006812F7"/>
    <w:rsid w:val="006816EA"/>
    <w:rsid w:val="0068170D"/>
    <w:rsid w:val="00681730"/>
    <w:rsid w:val="006819CD"/>
    <w:rsid w:val="00681E18"/>
    <w:rsid w:val="0068210B"/>
    <w:rsid w:val="00682205"/>
    <w:rsid w:val="00682211"/>
    <w:rsid w:val="0068231F"/>
    <w:rsid w:val="00682344"/>
    <w:rsid w:val="00682403"/>
    <w:rsid w:val="00682458"/>
    <w:rsid w:val="006825E6"/>
    <w:rsid w:val="006826BD"/>
    <w:rsid w:val="00682D91"/>
    <w:rsid w:val="00682DD2"/>
    <w:rsid w:val="006831EF"/>
    <w:rsid w:val="006836DE"/>
    <w:rsid w:val="00683B5D"/>
    <w:rsid w:val="00683BD9"/>
    <w:rsid w:val="00683CC8"/>
    <w:rsid w:val="00683E9D"/>
    <w:rsid w:val="00683FB3"/>
    <w:rsid w:val="00684128"/>
    <w:rsid w:val="00684464"/>
    <w:rsid w:val="006845F0"/>
    <w:rsid w:val="00684708"/>
    <w:rsid w:val="00684991"/>
    <w:rsid w:val="00684998"/>
    <w:rsid w:val="006849A4"/>
    <w:rsid w:val="00684B6E"/>
    <w:rsid w:val="00684D7D"/>
    <w:rsid w:val="00684ECD"/>
    <w:rsid w:val="00684F76"/>
    <w:rsid w:val="006851B7"/>
    <w:rsid w:val="00685513"/>
    <w:rsid w:val="006855CE"/>
    <w:rsid w:val="00685B75"/>
    <w:rsid w:val="00685F53"/>
    <w:rsid w:val="00686BB1"/>
    <w:rsid w:val="006873D8"/>
    <w:rsid w:val="00687772"/>
    <w:rsid w:val="00687B03"/>
    <w:rsid w:val="00687F2A"/>
    <w:rsid w:val="00690062"/>
    <w:rsid w:val="006901CA"/>
    <w:rsid w:val="0069057F"/>
    <w:rsid w:val="006908A6"/>
    <w:rsid w:val="00690A40"/>
    <w:rsid w:val="00690E36"/>
    <w:rsid w:val="00690EBB"/>
    <w:rsid w:val="00690F5A"/>
    <w:rsid w:val="00690FEC"/>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8BF"/>
    <w:rsid w:val="006A1C8E"/>
    <w:rsid w:val="006A1E25"/>
    <w:rsid w:val="006A20BB"/>
    <w:rsid w:val="006A2313"/>
    <w:rsid w:val="006A26D9"/>
    <w:rsid w:val="006A2703"/>
    <w:rsid w:val="006A2766"/>
    <w:rsid w:val="006A2815"/>
    <w:rsid w:val="006A284B"/>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12"/>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89"/>
    <w:rsid w:val="006A7CA5"/>
    <w:rsid w:val="006A7E9A"/>
    <w:rsid w:val="006B0335"/>
    <w:rsid w:val="006B0438"/>
    <w:rsid w:val="006B0A07"/>
    <w:rsid w:val="006B0A6C"/>
    <w:rsid w:val="006B0EFD"/>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4"/>
    <w:rsid w:val="006B479B"/>
    <w:rsid w:val="006B47F1"/>
    <w:rsid w:val="006B4E43"/>
    <w:rsid w:val="006B52E8"/>
    <w:rsid w:val="006B52EC"/>
    <w:rsid w:val="006B55E1"/>
    <w:rsid w:val="006B57F4"/>
    <w:rsid w:val="006B5EA5"/>
    <w:rsid w:val="006B60C7"/>
    <w:rsid w:val="006B641E"/>
    <w:rsid w:val="006B64F8"/>
    <w:rsid w:val="006B6560"/>
    <w:rsid w:val="006B68DD"/>
    <w:rsid w:val="006B6B63"/>
    <w:rsid w:val="006B6B6E"/>
    <w:rsid w:val="006B6DEF"/>
    <w:rsid w:val="006B705B"/>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C8"/>
    <w:rsid w:val="006C41D4"/>
    <w:rsid w:val="006C4A21"/>
    <w:rsid w:val="006C4A8A"/>
    <w:rsid w:val="006C4ACA"/>
    <w:rsid w:val="006C4D62"/>
    <w:rsid w:val="006C4E5A"/>
    <w:rsid w:val="006C5173"/>
    <w:rsid w:val="006C5624"/>
    <w:rsid w:val="006C5801"/>
    <w:rsid w:val="006C582A"/>
    <w:rsid w:val="006C5FD6"/>
    <w:rsid w:val="006C600E"/>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084"/>
    <w:rsid w:val="006D221F"/>
    <w:rsid w:val="006D2229"/>
    <w:rsid w:val="006D26F9"/>
    <w:rsid w:val="006D2753"/>
    <w:rsid w:val="006D2ACC"/>
    <w:rsid w:val="006D30D7"/>
    <w:rsid w:val="006D348D"/>
    <w:rsid w:val="006D357A"/>
    <w:rsid w:val="006D3686"/>
    <w:rsid w:val="006D3790"/>
    <w:rsid w:val="006D3A04"/>
    <w:rsid w:val="006D3D07"/>
    <w:rsid w:val="006D3D4A"/>
    <w:rsid w:val="006D40F6"/>
    <w:rsid w:val="006D4309"/>
    <w:rsid w:val="006D43F4"/>
    <w:rsid w:val="006D4A72"/>
    <w:rsid w:val="006D4AD6"/>
    <w:rsid w:val="006D4DE8"/>
    <w:rsid w:val="006D4E50"/>
    <w:rsid w:val="006D4F28"/>
    <w:rsid w:val="006D55F5"/>
    <w:rsid w:val="006D5890"/>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57E"/>
    <w:rsid w:val="006E0717"/>
    <w:rsid w:val="006E0D55"/>
    <w:rsid w:val="006E0FC3"/>
    <w:rsid w:val="006E1172"/>
    <w:rsid w:val="006E131B"/>
    <w:rsid w:val="006E15D7"/>
    <w:rsid w:val="006E1B57"/>
    <w:rsid w:val="006E1BB1"/>
    <w:rsid w:val="006E1C12"/>
    <w:rsid w:val="006E1CB5"/>
    <w:rsid w:val="006E1DE7"/>
    <w:rsid w:val="006E1F2F"/>
    <w:rsid w:val="006E1F5F"/>
    <w:rsid w:val="006E1F6A"/>
    <w:rsid w:val="006E2398"/>
    <w:rsid w:val="006E291A"/>
    <w:rsid w:val="006E2A41"/>
    <w:rsid w:val="006E2C42"/>
    <w:rsid w:val="006E3078"/>
    <w:rsid w:val="006E33E4"/>
    <w:rsid w:val="006E33FC"/>
    <w:rsid w:val="006E39A7"/>
    <w:rsid w:val="006E3A3B"/>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6F6"/>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330"/>
    <w:rsid w:val="006F4879"/>
    <w:rsid w:val="006F4AE2"/>
    <w:rsid w:val="006F4B3C"/>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173"/>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0FC"/>
    <w:rsid w:val="007101DD"/>
    <w:rsid w:val="00710434"/>
    <w:rsid w:val="00710704"/>
    <w:rsid w:val="00710820"/>
    <w:rsid w:val="00710842"/>
    <w:rsid w:val="00710917"/>
    <w:rsid w:val="00710AE1"/>
    <w:rsid w:val="00710B9B"/>
    <w:rsid w:val="00710E27"/>
    <w:rsid w:val="00711403"/>
    <w:rsid w:val="00711905"/>
    <w:rsid w:val="00711983"/>
    <w:rsid w:val="00711A4E"/>
    <w:rsid w:val="00711D5D"/>
    <w:rsid w:val="00711D60"/>
    <w:rsid w:val="00711E7E"/>
    <w:rsid w:val="00712219"/>
    <w:rsid w:val="0071242C"/>
    <w:rsid w:val="00712549"/>
    <w:rsid w:val="007128A9"/>
    <w:rsid w:val="00712A82"/>
    <w:rsid w:val="00712CBC"/>
    <w:rsid w:val="00712D94"/>
    <w:rsid w:val="00712FB4"/>
    <w:rsid w:val="00713384"/>
    <w:rsid w:val="00713455"/>
    <w:rsid w:val="0071358B"/>
    <w:rsid w:val="0071363B"/>
    <w:rsid w:val="00713703"/>
    <w:rsid w:val="0071385C"/>
    <w:rsid w:val="007139E9"/>
    <w:rsid w:val="00713BD5"/>
    <w:rsid w:val="00713DEE"/>
    <w:rsid w:val="007141ED"/>
    <w:rsid w:val="0071429C"/>
    <w:rsid w:val="007149B8"/>
    <w:rsid w:val="007151EA"/>
    <w:rsid w:val="00715207"/>
    <w:rsid w:val="0071543B"/>
    <w:rsid w:val="007156A9"/>
    <w:rsid w:val="00715915"/>
    <w:rsid w:val="00715C00"/>
    <w:rsid w:val="00715E52"/>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70"/>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2E5D"/>
    <w:rsid w:val="00722F4A"/>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213"/>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320"/>
    <w:rsid w:val="0073057C"/>
    <w:rsid w:val="007305A4"/>
    <w:rsid w:val="00730F57"/>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87C"/>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552"/>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7B5"/>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999"/>
    <w:rsid w:val="00754BD7"/>
    <w:rsid w:val="00754FAC"/>
    <w:rsid w:val="00755078"/>
    <w:rsid w:val="0075515F"/>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577D9"/>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2FF"/>
    <w:rsid w:val="00762513"/>
    <w:rsid w:val="00762BB1"/>
    <w:rsid w:val="0076333C"/>
    <w:rsid w:val="0076357B"/>
    <w:rsid w:val="0076364A"/>
    <w:rsid w:val="007637B7"/>
    <w:rsid w:val="007638F1"/>
    <w:rsid w:val="00763E43"/>
    <w:rsid w:val="00763F5F"/>
    <w:rsid w:val="00764189"/>
    <w:rsid w:val="0076453F"/>
    <w:rsid w:val="0076479F"/>
    <w:rsid w:val="007647F2"/>
    <w:rsid w:val="00764858"/>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6DE"/>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498"/>
    <w:rsid w:val="007775AA"/>
    <w:rsid w:val="00777698"/>
    <w:rsid w:val="0077770D"/>
    <w:rsid w:val="0077771F"/>
    <w:rsid w:val="00777AFB"/>
    <w:rsid w:val="00777DB9"/>
    <w:rsid w:val="00780341"/>
    <w:rsid w:val="0078063E"/>
    <w:rsid w:val="0078073E"/>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72"/>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23B"/>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5EB"/>
    <w:rsid w:val="007A1685"/>
    <w:rsid w:val="007A1AD4"/>
    <w:rsid w:val="007A1D17"/>
    <w:rsid w:val="007A1FE5"/>
    <w:rsid w:val="007A205D"/>
    <w:rsid w:val="007A209E"/>
    <w:rsid w:val="007A21E1"/>
    <w:rsid w:val="007A23FA"/>
    <w:rsid w:val="007A27CC"/>
    <w:rsid w:val="007A29AD"/>
    <w:rsid w:val="007A2A65"/>
    <w:rsid w:val="007A2ACF"/>
    <w:rsid w:val="007A2B90"/>
    <w:rsid w:val="007A2B96"/>
    <w:rsid w:val="007A2C5C"/>
    <w:rsid w:val="007A33FE"/>
    <w:rsid w:val="007A3965"/>
    <w:rsid w:val="007A3CA0"/>
    <w:rsid w:val="007A439C"/>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9DF"/>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5B5"/>
    <w:rsid w:val="007B569A"/>
    <w:rsid w:val="007B5728"/>
    <w:rsid w:val="007B5A78"/>
    <w:rsid w:val="007B5C25"/>
    <w:rsid w:val="007B5C26"/>
    <w:rsid w:val="007B5C6C"/>
    <w:rsid w:val="007B5D10"/>
    <w:rsid w:val="007B5D4D"/>
    <w:rsid w:val="007B5E45"/>
    <w:rsid w:val="007B5E9E"/>
    <w:rsid w:val="007B5FAA"/>
    <w:rsid w:val="007B6132"/>
    <w:rsid w:val="007B644B"/>
    <w:rsid w:val="007B68A6"/>
    <w:rsid w:val="007B6912"/>
    <w:rsid w:val="007B6B1A"/>
    <w:rsid w:val="007B6BAD"/>
    <w:rsid w:val="007B6BC3"/>
    <w:rsid w:val="007B6D54"/>
    <w:rsid w:val="007B726C"/>
    <w:rsid w:val="007B7318"/>
    <w:rsid w:val="007B7772"/>
    <w:rsid w:val="007B77FA"/>
    <w:rsid w:val="007B7898"/>
    <w:rsid w:val="007B7FBD"/>
    <w:rsid w:val="007C0323"/>
    <w:rsid w:val="007C0736"/>
    <w:rsid w:val="007C07CD"/>
    <w:rsid w:val="007C096C"/>
    <w:rsid w:val="007C0CA3"/>
    <w:rsid w:val="007C0D5A"/>
    <w:rsid w:val="007C0D7F"/>
    <w:rsid w:val="007C0F13"/>
    <w:rsid w:val="007C124F"/>
    <w:rsid w:val="007C13F5"/>
    <w:rsid w:val="007C165F"/>
    <w:rsid w:val="007C1714"/>
    <w:rsid w:val="007C196E"/>
    <w:rsid w:val="007C1AC1"/>
    <w:rsid w:val="007C1AE3"/>
    <w:rsid w:val="007C1B34"/>
    <w:rsid w:val="007C1B6A"/>
    <w:rsid w:val="007C1F0C"/>
    <w:rsid w:val="007C20FE"/>
    <w:rsid w:val="007C215C"/>
    <w:rsid w:val="007C235D"/>
    <w:rsid w:val="007C275E"/>
    <w:rsid w:val="007C2851"/>
    <w:rsid w:val="007C2D3A"/>
    <w:rsid w:val="007C2D4B"/>
    <w:rsid w:val="007C2FC1"/>
    <w:rsid w:val="007C308E"/>
    <w:rsid w:val="007C30DE"/>
    <w:rsid w:val="007C3420"/>
    <w:rsid w:val="007C3748"/>
    <w:rsid w:val="007C39AA"/>
    <w:rsid w:val="007C3E34"/>
    <w:rsid w:val="007C4100"/>
    <w:rsid w:val="007C4176"/>
    <w:rsid w:val="007C4178"/>
    <w:rsid w:val="007C4287"/>
    <w:rsid w:val="007C42C3"/>
    <w:rsid w:val="007C444B"/>
    <w:rsid w:val="007C4460"/>
    <w:rsid w:val="007C50AE"/>
    <w:rsid w:val="007C527C"/>
    <w:rsid w:val="007C547F"/>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0FF4"/>
    <w:rsid w:val="007D102F"/>
    <w:rsid w:val="007D1226"/>
    <w:rsid w:val="007D181B"/>
    <w:rsid w:val="007D182A"/>
    <w:rsid w:val="007D18FB"/>
    <w:rsid w:val="007D1B37"/>
    <w:rsid w:val="007D1C7E"/>
    <w:rsid w:val="007D1C85"/>
    <w:rsid w:val="007D1F07"/>
    <w:rsid w:val="007D22E5"/>
    <w:rsid w:val="007D2AE0"/>
    <w:rsid w:val="007D2D57"/>
    <w:rsid w:val="007D2E5E"/>
    <w:rsid w:val="007D36B4"/>
    <w:rsid w:val="007D3CFD"/>
    <w:rsid w:val="007D3EFD"/>
    <w:rsid w:val="007D3FA2"/>
    <w:rsid w:val="007D411A"/>
    <w:rsid w:val="007D4175"/>
    <w:rsid w:val="007D41A8"/>
    <w:rsid w:val="007D4257"/>
    <w:rsid w:val="007D43D3"/>
    <w:rsid w:val="007D43EC"/>
    <w:rsid w:val="007D4729"/>
    <w:rsid w:val="007D4981"/>
    <w:rsid w:val="007D4982"/>
    <w:rsid w:val="007D4A1D"/>
    <w:rsid w:val="007D4F74"/>
    <w:rsid w:val="007D501E"/>
    <w:rsid w:val="007D530D"/>
    <w:rsid w:val="007D557D"/>
    <w:rsid w:val="007D586E"/>
    <w:rsid w:val="007D5B5B"/>
    <w:rsid w:val="007D5C95"/>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842"/>
    <w:rsid w:val="007E4C37"/>
    <w:rsid w:val="007E4D19"/>
    <w:rsid w:val="007E4D30"/>
    <w:rsid w:val="007E5082"/>
    <w:rsid w:val="007E5205"/>
    <w:rsid w:val="007E52DD"/>
    <w:rsid w:val="007E53B7"/>
    <w:rsid w:val="007E554A"/>
    <w:rsid w:val="007E59AA"/>
    <w:rsid w:val="007E59C0"/>
    <w:rsid w:val="007E5D40"/>
    <w:rsid w:val="007E5D70"/>
    <w:rsid w:val="007E6049"/>
    <w:rsid w:val="007E622D"/>
    <w:rsid w:val="007E6358"/>
    <w:rsid w:val="007E68FD"/>
    <w:rsid w:val="007E6B65"/>
    <w:rsid w:val="007E6D16"/>
    <w:rsid w:val="007E6D85"/>
    <w:rsid w:val="007E6D9B"/>
    <w:rsid w:val="007E7149"/>
    <w:rsid w:val="007E71BD"/>
    <w:rsid w:val="007E726A"/>
    <w:rsid w:val="007E75B8"/>
    <w:rsid w:val="007E7796"/>
    <w:rsid w:val="007F042E"/>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821"/>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268"/>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1B52"/>
    <w:rsid w:val="00802245"/>
    <w:rsid w:val="0080276B"/>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4F8B"/>
    <w:rsid w:val="00805055"/>
    <w:rsid w:val="0080512F"/>
    <w:rsid w:val="0080515C"/>
    <w:rsid w:val="00805B37"/>
    <w:rsid w:val="00805BCF"/>
    <w:rsid w:val="00805CBD"/>
    <w:rsid w:val="00805D19"/>
    <w:rsid w:val="00805D33"/>
    <w:rsid w:val="00805E58"/>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3AD"/>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54"/>
    <w:rsid w:val="008169D4"/>
    <w:rsid w:val="00816A75"/>
    <w:rsid w:val="00816A87"/>
    <w:rsid w:val="00816D6D"/>
    <w:rsid w:val="00816F54"/>
    <w:rsid w:val="0081711E"/>
    <w:rsid w:val="00817361"/>
    <w:rsid w:val="0081770C"/>
    <w:rsid w:val="0081792D"/>
    <w:rsid w:val="00817E5C"/>
    <w:rsid w:val="00817EA9"/>
    <w:rsid w:val="0082035F"/>
    <w:rsid w:val="00820EA1"/>
    <w:rsid w:val="00820F08"/>
    <w:rsid w:val="008210A0"/>
    <w:rsid w:val="00821121"/>
    <w:rsid w:val="00821182"/>
    <w:rsid w:val="00821262"/>
    <w:rsid w:val="008212E0"/>
    <w:rsid w:val="00821887"/>
    <w:rsid w:val="008220FF"/>
    <w:rsid w:val="00822109"/>
    <w:rsid w:val="00822463"/>
    <w:rsid w:val="008227AA"/>
    <w:rsid w:val="00822893"/>
    <w:rsid w:val="00822A1E"/>
    <w:rsid w:val="00822C58"/>
    <w:rsid w:val="0082316D"/>
    <w:rsid w:val="008233F6"/>
    <w:rsid w:val="00823955"/>
    <w:rsid w:val="00823AA6"/>
    <w:rsid w:val="00823E0D"/>
    <w:rsid w:val="00823E78"/>
    <w:rsid w:val="0082480A"/>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59"/>
    <w:rsid w:val="0083038B"/>
    <w:rsid w:val="008303F0"/>
    <w:rsid w:val="0083063E"/>
    <w:rsid w:val="00830654"/>
    <w:rsid w:val="008307A8"/>
    <w:rsid w:val="0083098E"/>
    <w:rsid w:val="00830CA5"/>
    <w:rsid w:val="00830D0E"/>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56A"/>
    <w:rsid w:val="0083466D"/>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121"/>
    <w:rsid w:val="0083737E"/>
    <w:rsid w:val="00837425"/>
    <w:rsid w:val="008376E1"/>
    <w:rsid w:val="0083789A"/>
    <w:rsid w:val="00837B36"/>
    <w:rsid w:val="00837E5F"/>
    <w:rsid w:val="00837FC0"/>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02"/>
    <w:rsid w:val="00843C71"/>
    <w:rsid w:val="00843C8B"/>
    <w:rsid w:val="00843E7A"/>
    <w:rsid w:val="00843EF4"/>
    <w:rsid w:val="008441DE"/>
    <w:rsid w:val="008441E0"/>
    <w:rsid w:val="0084426C"/>
    <w:rsid w:val="00844326"/>
    <w:rsid w:val="0084437A"/>
    <w:rsid w:val="00844B7D"/>
    <w:rsid w:val="00844B94"/>
    <w:rsid w:val="00844BAA"/>
    <w:rsid w:val="00844C69"/>
    <w:rsid w:val="00844E60"/>
    <w:rsid w:val="00844F7D"/>
    <w:rsid w:val="00845399"/>
    <w:rsid w:val="008453E4"/>
    <w:rsid w:val="008453F8"/>
    <w:rsid w:val="008455E5"/>
    <w:rsid w:val="00845788"/>
    <w:rsid w:val="0084583A"/>
    <w:rsid w:val="0084592D"/>
    <w:rsid w:val="008459E1"/>
    <w:rsid w:val="00846054"/>
    <w:rsid w:val="00846202"/>
    <w:rsid w:val="008465C0"/>
    <w:rsid w:val="0084668F"/>
    <w:rsid w:val="00846AE0"/>
    <w:rsid w:val="00846BA8"/>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1C6"/>
    <w:rsid w:val="008512EA"/>
    <w:rsid w:val="00851306"/>
    <w:rsid w:val="00851365"/>
    <w:rsid w:val="00851931"/>
    <w:rsid w:val="0085194A"/>
    <w:rsid w:val="00852034"/>
    <w:rsid w:val="00852049"/>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43"/>
    <w:rsid w:val="00854C6D"/>
    <w:rsid w:val="0085527F"/>
    <w:rsid w:val="00855682"/>
    <w:rsid w:val="008557FF"/>
    <w:rsid w:val="008558CD"/>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3F"/>
    <w:rsid w:val="008607FC"/>
    <w:rsid w:val="008608B4"/>
    <w:rsid w:val="00860BF7"/>
    <w:rsid w:val="008612BB"/>
    <w:rsid w:val="0086141F"/>
    <w:rsid w:val="0086152F"/>
    <w:rsid w:val="00861588"/>
    <w:rsid w:val="00861970"/>
    <w:rsid w:val="00861C7D"/>
    <w:rsid w:val="00861E47"/>
    <w:rsid w:val="00861EE8"/>
    <w:rsid w:val="00861EF4"/>
    <w:rsid w:val="008622E3"/>
    <w:rsid w:val="008627F9"/>
    <w:rsid w:val="008628AE"/>
    <w:rsid w:val="00862A3C"/>
    <w:rsid w:val="00862AC9"/>
    <w:rsid w:val="00862BDC"/>
    <w:rsid w:val="00862D82"/>
    <w:rsid w:val="00862D96"/>
    <w:rsid w:val="00862DE3"/>
    <w:rsid w:val="008631DA"/>
    <w:rsid w:val="00863569"/>
    <w:rsid w:val="00863592"/>
    <w:rsid w:val="00863904"/>
    <w:rsid w:val="00863EAC"/>
    <w:rsid w:val="008644F0"/>
    <w:rsid w:val="00864834"/>
    <w:rsid w:val="0086516C"/>
    <w:rsid w:val="0086545B"/>
    <w:rsid w:val="008657CB"/>
    <w:rsid w:val="00865899"/>
    <w:rsid w:val="00865EB0"/>
    <w:rsid w:val="00866069"/>
    <w:rsid w:val="008663BF"/>
    <w:rsid w:val="008665F9"/>
    <w:rsid w:val="0086676B"/>
    <w:rsid w:val="008668BF"/>
    <w:rsid w:val="0086691A"/>
    <w:rsid w:val="0086699A"/>
    <w:rsid w:val="00866C78"/>
    <w:rsid w:val="00866E69"/>
    <w:rsid w:val="00867736"/>
    <w:rsid w:val="00867E03"/>
    <w:rsid w:val="00867F9B"/>
    <w:rsid w:val="008706AF"/>
    <w:rsid w:val="00870AC9"/>
    <w:rsid w:val="00870C22"/>
    <w:rsid w:val="00870D6F"/>
    <w:rsid w:val="00870F7E"/>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BBC"/>
    <w:rsid w:val="00872CE1"/>
    <w:rsid w:val="00872DCE"/>
    <w:rsid w:val="008730BE"/>
    <w:rsid w:val="008733C8"/>
    <w:rsid w:val="0087365A"/>
    <w:rsid w:val="0087388E"/>
    <w:rsid w:val="00873BF3"/>
    <w:rsid w:val="00873CB8"/>
    <w:rsid w:val="00873CC1"/>
    <w:rsid w:val="00874042"/>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9CB"/>
    <w:rsid w:val="00876CDC"/>
    <w:rsid w:val="00876EF7"/>
    <w:rsid w:val="008773AF"/>
    <w:rsid w:val="0087743A"/>
    <w:rsid w:val="008775CA"/>
    <w:rsid w:val="00877897"/>
    <w:rsid w:val="00877A4C"/>
    <w:rsid w:val="0088034B"/>
    <w:rsid w:val="00880720"/>
    <w:rsid w:val="008807DA"/>
    <w:rsid w:val="0088091E"/>
    <w:rsid w:val="00880BF2"/>
    <w:rsid w:val="00880C40"/>
    <w:rsid w:val="008811C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C7B"/>
    <w:rsid w:val="00883FA6"/>
    <w:rsid w:val="008840B4"/>
    <w:rsid w:val="008843F6"/>
    <w:rsid w:val="008844A4"/>
    <w:rsid w:val="00884850"/>
    <w:rsid w:val="00884AB7"/>
    <w:rsid w:val="00884DC6"/>
    <w:rsid w:val="00884DCE"/>
    <w:rsid w:val="0088541D"/>
    <w:rsid w:val="0088546D"/>
    <w:rsid w:val="008854D3"/>
    <w:rsid w:val="0088555A"/>
    <w:rsid w:val="0088601D"/>
    <w:rsid w:val="0088607F"/>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1B2"/>
    <w:rsid w:val="0089124D"/>
    <w:rsid w:val="008916C1"/>
    <w:rsid w:val="00891709"/>
    <w:rsid w:val="0089182B"/>
    <w:rsid w:val="00891A55"/>
    <w:rsid w:val="00891FF3"/>
    <w:rsid w:val="0089235A"/>
    <w:rsid w:val="008927AD"/>
    <w:rsid w:val="00892848"/>
    <w:rsid w:val="008929E4"/>
    <w:rsid w:val="00892EE9"/>
    <w:rsid w:val="00893223"/>
    <w:rsid w:val="008932DD"/>
    <w:rsid w:val="00893CC1"/>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4B3B"/>
    <w:rsid w:val="008A4E07"/>
    <w:rsid w:val="008A5241"/>
    <w:rsid w:val="008A52EE"/>
    <w:rsid w:val="008A54DC"/>
    <w:rsid w:val="008A57EC"/>
    <w:rsid w:val="008A58B5"/>
    <w:rsid w:val="008A58E1"/>
    <w:rsid w:val="008A5917"/>
    <w:rsid w:val="008A5CA1"/>
    <w:rsid w:val="008A5E72"/>
    <w:rsid w:val="008A6088"/>
    <w:rsid w:val="008A663A"/>
    <w:rsid w:val="008A6654"/>
    <w:rsid w:val="008A677A"/>
    <w:rsid w:val="008A6798"/>
    <w:rsid w:val="008A6A78"/>
    <w:rsid w:val="008A6EBA"/>
    <w:rsid w:val="008A7444"/>
    <w:rsid w:val="008A797B"/>
    <w:rsid w:val="008A79A3"/>
    <w:rsid w:val="008A7C1A"/>
    <w:rsid w:val="008A7CBB"/>
    <w:rsid w:val="008B0501"/>
    <w:rsid w:val="008B0869"/>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48"/>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B7E13"/>
    <w:rsid w:val="008C0176"/>
    <w:rsid w:val="008C0369"/>
    <w:rsid w:val="008C064D"/>
    <w:rsid w:val="008C1294"/>
    <w:rsid w:val="008C15D1"/>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697"/>
    <w:rsid w:val="008C4B7A"/>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DFE"/>
    <w:rsid w:val="008D6F4E"/>
    <w:rsid w:val="008D718E"/>
    <w:rsid w:val="008D72B0"/>
    <w:rsid w:val="008D72DF"/>
    <w:rsid w:val="008D74C2"/>
    <w:rsid w:val="008D750F"/>
    <w:rsid w:val="008D767C"/>
    <w:rsid w:val="008D76AA"/>
    <w:rsid w:val="008D7C08"/>
    <w:rsid w:val="008E01BD"/>
    <w:rsid w:val="008E057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2B94"/>
    <w:rsid w:val="008E312B"/>
    <w:rsid w:val="008E339B"/>
    <w:rsid w:val="008E33D9"/>
    <w:rsid w:val="008E3CFF"/>
    <w:rsid w:val="008E3FEC"/>
    <w:rsid w:val="008E4194"/>
    <w:rsid w:val="008E47E6"/>
    <w:rsid w:val="008E4C01"/>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37C"/>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29F"/>
    <w:rsid w:val="008F468A"/>
    <w:rsid w:val="008F4BA3"/>
    <w:rsid w:val="008F4E90"/>
    <w:rsid w:val="008F51AF"/>
    <w:rsid w:val="008F535D"/>
    <w:rsid w:val="008F5596"/>
    <w:rsid w:val="008F5A2C"/>
    <w:rsid w:val="008F5A6B"/>
    <w:rsid w:val="008F5EA4"/>
    <w:rsid w:val="008F5FFC"/>
    <w:rsid w:val="008F6039"/>
    <w:rsid w:val="008F60B5"/>
    <w:rsid w:val="008F618E"/>
    <w:rsid w:val="008F6271"/>
    <w:rsid w:val="008F66E1"/>
    <w:rsid w:val="008F6790"/>
    <w:rsid w:val="008F6B56"/>
    <w:rsid w:val="008F6DB4"/>
    <w:rsid w:val="008F7172"/>
    <w:rsid w:val="008F71E6"/>
    <w:rsid w:val="008F758A"/>
    <w:rsid w:val="008F78AC"/>
    <w:rsid w:val="008F7F53"/>
    <w:rsid w:val="00900059"/>
    <w:rsid w:val="00900298"/>
    <w:rsid w:val="00900413"/>
    <w:rsid w:val="00900498"/>
    <w:rsid w:val="009006EB"/>
    <w:rsid w:val="00900777"/>
    <w:rsid w:val="009007A8"/>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7F0"/>
    <w:rsid w:val="0090493E"/>
    <w:rsid w:val="00904D1B"/>
    <w:rsid w:val="00904E68"/>
    <w:rsid w:val="009052F8"/>
    <w:rsid w:val="00905343"/>
    <w:rsid w:val="0090535F"/>
    <w:rsid w:val="009054B7"/>
    <w:rsid w:val="009054C4"/>
    <w:rsid w:val="00905554"/>
    <w:rsid w:val="0090556E"/>
    <w:rsid w:val="00905854"/>
    <w:rsid w:val="00905993"/>
    <w:rsid w:val="00905B35"/>
    <w:rsid w:val="00905FA9"/>
    <w:rsid w:val="009060DC"/>
    <w:rsid w:val="009067EB"/>
    <w:rsid w:val="009068CE"/>
    <w:rsid w:val="009076C7"/>
    <w:rsid w:val="009076E4"/>
    <w:rsid w:val="009079F4"/>
    <w:rsid w:val="00907E4E"/>
    <w:rsid w:val="00910058"/>
    <w:rsid w:val="0091013B"/>
    <w:rsid w:val="009102AE"/>
    <w:rsid w:val="009104FB"/>
    <w:rsid w:val="0091070A"/>
    <w:rsid w:val="0091071C"/>
    <w:rsid w:val="009109BE"/>
    <w:rsid w:val="00910A2F"/>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3C88"/>
    <w:rsid w:val="00914081"/>
    <w:rsid w:val="0091428C"/>
    <w:rsid w:val="00914495"/>
    <w:rsid w:val="0091483B"/>
    <w:rsid w:val="00914BC6"/>
    <w:rsid w:val="00914FE6"/>
    <w:rsid w:val="00914FE9"/>
    <w:rsid w:val="0091518C"/>
    <w:rsid w:val="009152CC"/>
    <w:rsid w:val="009158F3"/>
    <w:rsid w:val="00915A76"/>
    <w:rsid w:val="00915AF4"/>
    <w:rsid w:val="00915B86"/>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A11"/>
    <w:rsid w:val="00922F29"/>
    <w:rsid w:val="009234BF"/>
    <w:rsid w:val="009238FF"/>
    <w:rsid w:val="00923C09"/>
    <w:rsid w:val="00924033"/>
    <w:rsid w:val="00924181"/>
    <w:rsid w:val="009243FD"/>
    <w:rsid w:val="009245AE"/>
    <w:rsid w:val="00924767"/>
    <w:rsid w:val="00924868"/>
    <w:rsid w:val="00924D6C"/>
    <w:rsid w:val="009251EF"/>
    <w:rsid w:val="009252BB"/>
    <w:rsid w:val="009255A6"/>
    <w:rsid w:val="009255C1"/>
    <w:rsid w:val="009255D1"/>
    <w:rsid w:val="00926067"/>
    <w:rsid w:val="0092621A"/>
    <w:rsid w:val="009265C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58"/>
    <w:rsid w:val="00935C92"/>
    <w:rsid w:val="00936172"/>
    <w:rsid w:val="00936728"/>
    <w:rsid w:val="00936CC5"/>
    <w:rsid w:val="00936EEA"/>
    <w:rsid w:val="00937004"/>
    <w:rsid w:val="0093739A"/>
    <w:rsid w:val="00937516"/>
    <w:rsid w:val="009375AF"/>
    <w:rsid w:val="009376F5"/>
    <w:rsid w:val="00937800"/>
    <w:rsid w:val="0093795A"/>
    <w:rsid w:val="00937CF6"/>
    <w:rsid w:val="00937E5F"/>
    <w:rsid w:val="009401EF"/>
    <w:rsid w:val="00940742"/>
    <w:rsid w:val="00940C41"/>
    <w:rsid w:val="00940FA1"/>
    <w:rsid w:val="0094101C"/>
    <w:rsid w:val="0094103A"/>
    <w:rsid w:val="0094138A"/>
    <w:rsid w:val="009416F3"/>
    <w:rsid w:val="0094178F"/>
    <w:rsid w:val="0094179C"/>
    <w:rsid w:val="00941815"/>
    <w:rsid w:val="009419D5"/>
    <w:rsid w:val="00941B83"/>
    <w:rsid w:val="00942245"/>
    <w:rsid w:val="0094227F"/>
    <w:rsid w:val="00942628"/>
    <w:rsid w:val="00942990"/>
    <w:rsid w:val="009429B9"/>
    <w:rsid w:val="00942E2C"/>
    <w:rsid w:val="00942E79"/>
    <w:rsid w:val="00943142"/>
    <w:rsid w:val="00943294"/>
    <w:rsid w:val="00943302"/>
    <w:rsid w:val="0094341C"/>
    <w:rsid w:val="00943665"/>
    <w:rsid w:val="009437B7"/>
    <w:rsid w:val="00943844"/>
    <w:rsid w:val="00943B9F"/>
    <w:rsid w:val="00943CC0"/>
    <w:rsid w:val="00943CFB"/>
    <w:rsid w:val="00944004"/>
    <w:rsid w:val="0094402B"/>
    <w:rsid w:val="00944162"/>
    <w:rsid w:val="009442BF"/>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CEA"/>
    <w:rsid w:val="00951EDE"/>
    <w:rsid w:val="009520AF"/>
    <w:rsid w:val="009521F1"/>
    <w:rsid w:val="00952360"/>
    <w:rsid w:val="009526C7"/>
    <w:rsid w:val="0095288F"/>
    <w:rsid w:val="00952C9B"/>
    <w:rsid w:val="0095332B"/>
    <w:rsid w:val="009533E1"/>
    <w:rsid w:val="009535B5"/>
    <w:rsid w:val="00953663"/>
    <w:rsid w:val="00953673"/>
    <w:rsid w:val="00953749"/>
    <w:rsid w:val="009538F2"/>
    <w:rsid w:val="009540BC"/>
    <w:rsid w:val="009541BB"/>
    <w:rsid w:val="009544D6"/>
    <w:rsid w:val="009545DD"/>
    <w:rsid w:val="009547CF"/>
    <w:rsid w:val="00955297"/>
    <w:rsid w:val="009552BA"/>
    <w:rsid w:val="00955744"/>
    <w:rsid w:val="009557B8"/>
    <w:rsid w:val="0095596C"/>
    <w:rsid w:val="00955A87"/>
    <w:rsid w:val="0095626A"/>
    <w:rsid w:val="009563DE"/>
    <w:rsid w:val="009566A6"/>
    <w:rsid w:val="0095677B"/>
    <w:rsid w:val="009571BC"/>
    <w:rsid w:val="0095760D"/>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759"/>
    <w:rsid w:val="00964A20"/>
    <w:rsid w:val="00964AB6"/>
    <w:rsid w:val="00965884"/>
    <w:rsid w:val="00965B16"/>
    <w:rsid w:val="00965C6C"/>
    <w:rsid w:val="00966235"/>
    <w:rsid w:val="0096623A"/>
    <w:rsid w:val="009663C4"/>
    <w:rsid w:val="009665B4"/>
    <w:rsid w:val="00966618"/>
    <w:rsid w:val="0096661F"/>
    <w:rsid w:val="00966688"/>
    <w:rsid w:val="009667BD"/>
    <w:rsid w:val="00966E02"/>
    <w:rsid w:val="0096719D"/>
    <w:rsid w:val="009673B0"/>
    <w:rsid w:val="00967BCF"/>
    <w:rsid w:val="00967CD4"/>
    <w:rsid w:val="00967E3F"/>
    <w:rsid w:val="0097001A"/>
    <w:rsid w:val="009704C4"/>
    <w:rsid w:val="0097069E"/>
    <w:rsid w:val="00970A74"/>
    <w:rsid w:val="00971716"/>
    <w:rsid w:val="009717C2"/>
    <w:rsid w:val="00971CCE"/>
    <w:rsid w:val="00971D43"/>
    <w:rsid w:val="00971F3D"/>
    <w:rsid w:val="00971FF6"/>
    <w:rsid w:val="00972125"/>
    <w:rsid w:val="00972136"/>
    <w:rsid w:val="009728B8"/>
    <w:rsid w:val="00972BCA"/>
    <w:rsid w:val="00972C30"/>
    <w:rsid w:val="00972ED3"/>
    <w:rsid w:val="00972F19"/>
    <w:rsid w:val="00972F48"/>
    <w:rsid w:val="00972F9D"/>
    <w:rsid w:val="00972FA2"/>
    <w:rsid w:val="009730B1"/>
    <w:rsid w:val="009733E7"/>
    <w:rsid w:val="00973853"/>
    <w:rsid w:val="00973C1C"/>
    <w:rsid w:val="00973D05"/>
    <w:rsid w:val="00974009"/>
    <w:rsid w:val="0097405D"/>
    <w:rsid w:val="0097470C"/>
    <w:rsid w:val="0097471B"/>
    <w:rsid w:val="00974A25"/>
    <w:rsid w:val="00974D24"/>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6D"/>
    <w:rsid w:val="009860ED"/>
    <w:rsid w:val="009864DA"/>
    <w:rsid w:val="009864EA"/>
    <w:rsid w:val="00986B83"/>
    <w:rsid w:val="00986C95"/>
    <w:rsid w:val="0098734C"/>
    <w:rsid w:val="009873A4"/>
    <w:rsid w:val="00987505"/>
    <w:rsid w:val="0098772D"/>
    <w:rsid w:val="00987794"/>
    <w:rsid w:val="00987BCC"/>
    <w:rsid w:val="00990BCB"/>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3DCA"/>
    <w:rsid w:val="009940E3"/>
    <w:rsid w:val="00994252"/>
    <w:rsid w:val="0099447B"/>
    <w:rsid w:val="00994498"/>
    <w:rsid w:val="00994ABD"/>
    <w:rsid w:val="00994C63"/>
    <w:rsid w:val="00995161"/>
    <w:rsid w:val="00995444"/>
    <w:rsid w:val="00995965"/>
    <w:rsid w:val="00995A93"/>
    <w:rsid w:val="00995D30"/>
    <w:rsid w:val="00995DA0"/>
    <w:rsid w:val="00995DFD"/>
    <w:rsid w:val="00996147"/>
    <w:rsid w:val="00996218"/>
    <w:rsid w:val="00996364"/>
    <w:rsid w:val="00996430"/>
    <w:rsid w:val="00996544"/>
    <w:rsid w:val="00996711"/>
    <w:rsid w:val="0099697D"/>
    <w:rsid w:val="009969E4"/>
    <w:rsid w:val="00996B43"/>
    <w:rsid w:val="00996CA4"/>
    <w:rsid w:val="00996D01"/>
    <w:rsid w:val="00997011"/>
    <w:rsid w:val="009973FE"/>
    <w:rsid w:val="00997519"/>
    <w:rsid w:val="00997667"/>
    <w:rsid w:val="009976D4"/>
    <w:rsid w:val="0099770C"/>
    <w:rsid w:val="00997849"/>
    <w:rsid w:val="00997E66"/>
    <w:rsid w:val="00997F3C"/>
    <w:rsid w:val="00997FFB"/>
    <w:rsid w:val="009A0501"/>
    <w:rsid w:val="009A122C"/>
    <w:rsid w:val="009A1247"/>
    <w:rsid w:val="009A1868"/>
    <w:rsid w:val="009A1B9B"/>
    <w:rsid w:val="009A21C3"/>
    <w:rsid w:val="009A2255"/>
    <w:rsid w:val="009A231D"/>
    <w:rsid w:val="009A2807"/>
    <w:rsid w:val="009A2D2C"/>
    <w:rsid w:val="009A31E6"/>
    <w:rsid w:val="009A32E6"/>
    <w:rsid w:val="009A33BD"/>
    <w:rsid w:val="009A3B15"/>
    <w:rsid w:val="009A3C86"/>
    <w:rsid w:val="009A3CDC"/>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6BCA"/>
    <w:rsid w:val="009A7575"/>
    <w:rsid w:val="009A777F"/>
    <w:rsid w:val="009A77BF"/>
    <w:rsid w:val="009A77F3"/>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45"/>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B52"/>
    <w:rsid w:val="009B6D4C"/>
    <w:rsid w:val="009B706B"/>
    <w:rsid w:val="009B7404"/>
    <w:rsid w:val="009B7A09"/>
    <w:rsid w:val="009B7CCD"/>
    <w:rsid w:val="009C002F"/>
    <w:rsid w:val="009C0470"/>
    <w:rsid w:val="009C08B5"/>
    <w:rsid w:val="009C1213"/>
    <w:rsid w:val="009C14B5"/>
    <w:rsid w:val="009C151E"/>
    <w:rsid w:val="009C1543"/>
    <w:rsid w:val="009C18DE"/>
    <w:rsid w:val="009C1C96"/>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699"/>
    <w:rsid w:val="009C4A0B"/>
    <w:rsid w:val="009C4C44"/>
    <w:rsid w:val="009C4CE8"/>
    <w:rsid w:val="009C4DA4"/>
    <w:rsid w:val="009C50FE"/>
    <w:rsid w:val="009C5270"/>
    <w:rsid w:val="009C52C1"/>
    <w:rsid w:val="009C5822"/>
    <w:rsid w:val="009C58A5"/>
    <w:rsid w:val="009C592F"/>
    <w:rsid w:val="009C5E1B"/>
    <w:rsid w:val="009C5EE3"/>
    <w:rsid w:val="009C6166"/>
    <w:rsid w:val="009C62DC"/>
    <w:rsid w:val="009C6301"/>
    <w:rsid w:val="009C668D"/>
    <w:rsid w:val="009C699E"/>
    <w:rsid w:val="009C6F69"/>
    <w:rsid w:val="009C74CE"/>
    <w:rsid w:val="009C766A"/>
    <w:rsid w:val="009C772B"/>
    <w:rsid w:val="009C7A0D"/>
    <w:rsid w:val="009C7D8A"/>
    <w:rsid w:val="009C7E53"/>
    <w:rsid w:val="009C7FDC"/>
    <w:rsid w:val="009D0371"/>
    <w:rsid w:val="009D04B2"/>
    <w:rsid w:val="009D072E"/>
    <w:rsid w:val="009D09E3"/>
    <w:rsid w:val="009D0D70"/>
    <w:rsid w:val="009D0D7D"/>
    <w:rsid w:val="009D13DC"/>
    <w:rsid w:val="009D163D"/>
    <w:rsid w:val="009D17DF"/>
    <w:rsid w:val="009D1897"/>
    <w:rsid w:val="009D1A34"/>
    <w:rsid w:val="009D1D5C"/>
    <w:rsid w:val="009D1DB2"/>
    <w:rsid w:val="009D1F7C"/>
    <w:rsid w:val="009D1FCC"/>
    <w:rsid w:val="009D242B"/>
    <w:rsid w:val="009D2AA9"/>
    <w:rsid w:val="009D2DBD"/>
    <w:rsid w:val="009D2DF0"/>
    <w:rsid w:val="009D2E77"/>
    <w:rsid w:val="009D2EEB"/>
    <w:rsid w:val="009D2F75"/>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1F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2BA"/>
    <w:rsid w:val="009E06EB"/>
    <w:rsid w:val="009E0EE4"/>
    <w:rsid w:val="009E1864"/>
    <w:rsid w:val="009E186C"/>
    <w:rsid w:val="009E18DF"/>
    <w:rsid w:val="009E1B0F"/>
    <w:rsid w:val="009E1CDA"/>
    <w:rsid w:val="009E1FDB"/>
    <w:rsid w:val="009E213B"/>
    <w:rsid w:val="009E2188"/>
    <w:rsid w:val="009E23EA"/>
    <w:rsid w:val="009E2824"/>
    <w:rsid w:val="009E28D7"/>
    <w:rsid w:val="009E2A6E"/>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BE2"/>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4AD"/>
    <w:rsid w:val="009E753D"/>
    <w:rsid w:val="009E7A0E"/>
    <w:rsid w:val="009E7A21"/>
    <w:rsid w:val="009E7A74"/>
    <w:rsid w:val="009E7B89"/>
    <w:rsid w:val="009E7E1F"/>
    <w:rsid w:val="009F00A3"/>
    <w:rsid w:val="009F070B"/>
    <w:rsid w:val="009F075D"/>
    <w:rsid w:val="009F0CD6"/>
    <w:rsid w:val="009F1081"/>
    <w:rsid w:val="009F1628"/>
    <w:rsid w:val="009F1D10"/>
    <w:rsid w:val="009F1FBF"/>
    <w:rsid w:val="009F2BC4"/>
    <w:rsid w:val="009F2EE0"/>
    <w:rsid w:val="009F2F50"/>
    <w:rsid w:val="009F322F"/>
    <w:rsid w:val="009F355B"/>
    <w:rsid w:val="009F3820"/>
    <w:rsid w:val="009F3C9B"/>
    <w:rsid w:val="009F3CAC"/>
    <w:rsid w:val="009F3D2A"/>
    <w:rsid w:val="009F3E3B"/>
    <w:rsid w:val="009F3FE3"/>
    <w:rsid w:val="009F446C"/>
    <w:rsid w:val="009F4548"/>
    <w:rsid w:val="009F47B8"/>
    <w:rsid w:val="009F498F"/>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30"/>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2F84"/>
    <w:rsid w:val="00A032E5"/>
    <w:rsid w:val="00A0335E"/>
    <w:rsid w:val="00A03D8A"/>
    <w:rsid w:val="00A03F9E"/>
    <w:rsid w:val="00A04041"/>
    <w:rsid w:val="00A04144"/>
    <w:rsid w:val="00A04156"/>
    <w:rsid w:val="00A0422D"/>
    <w:rsid w:val="00A042B9"/>
    <w:rsid w:val="00A043B9"/>
    <w:rsid w:val="00A044F5"/>
    <w:rsid w:val="00A0452F"/>
    <w:rsid w:val="00A04535"/>
    <w:rsid w:val="00A0466B"/>
    <w:rsid w:val="00A0495D"/>
    <w:rsid w:val="00A04B9C"/>
    <w:rsid w:val="00A04CD1"/>
    <w:rsid w:val="00A04E01"/>
    <w:rsid w:val="00A052A8"/>
    <w:rsid w:val="00A05782"/>
    <w:rsid w:val="00A05F03"/>
    <w:rsid w:val="00A05F4D"/>
    <w:rsid w:val="00A05FF1"/>
    <w:rsid w:val="00A0614E"/>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0F84"/>
    <w:rsid w:val="00A11002"/>
    <w:rsid w:val="00A1141D"/>
    <w:rsid w:val="00A117EA"/>
    <w:rsid w:val="00A11800"/>
    <w:rsid w:val="00A1198B"/>
    <w:rsid w:val="00A119C6"/>
    <w:rsid w:val="00A11C41"/>
    <w:rsid w:val="00A11D16"/>
    <w:rsid w:val="00A11D47"/>
    <w:rsid w:val="00A11E89"/>
    <w:rsid w:val="00A11E8D"/>
    <w:rsid w:val="00A120A4"/>
    <w:rsid w:val="00A12818"/>
    <w:rsid w:val="00A12F8C"/>
    <w:rsid w:val="00A130B5"/>
    <w:rsid w:val="00A13568"/>
    <w:rsid w:val="00A137F4"/>
    <w:rsid w:val="00A139AB"/>
    <w:rsid w:val="00A139EC"/>
    <w:rsid w:val="00A14691"/>
    <w:rsid w:val="00A147CB"/>
    <w:rsid w:val="00A14870"/>
    <w:rsid w:val="00A151C0"/>
    <w:rsid w:val="00A1527C"/>
    <w:rsid w:val="00A15468"/>
    <w:rsid w:val="00A1557A"/>
    <w:rsid w:val="00A15586"/>
    <w:rsid w:val="00A158A3"/>
    <w:rsid w:val="00A15A08"/>
    <w:rsid w:val="00A15DEC"/>
    <w:rsid w:val="00A16783"/>
    <w:rsid w:val="00A1678E"/>
    <w:rsid w:val="00A1695A"/>
    <w:rsid w:val="00A16A9D"/>
    <w:rsid w:val="00A17AC7"/>
    <w:rsid w:val="00A17F55"/>
    <w:rsid w:val="00A207E9"/>
    <w:rsid w:val="00A20968"/>
    <w:rsid w:val="00A209EA"/>
    <w:rsid w:val="00A209F3"/>
    <w:rsid w:val="00A20A4F"/>
    <w:rsid w:val="00A213CC"/>
    <w:rsid w:val="00A21FCD"/>
    <w:rsid w:val="00A227A3"/>
    <w:rsid w:val="00A228CE"/>
    <w:rsid w:val="00A22A1A"/>
    <w:rsid w:val="00A23367"/>
    <w:rsid w:val="00A23596"/>
    <w:rsid w:val="00A23A8E"/>
    <w:rsid w:val="00A23C88"/>
    <w:rsid w:val="00A23D5B"/>
    <w:rsid w:val="00A24001"/>
    <w:rsid w:val="00A24429"/>
    <w:rsid w:val="00A248BC"/>
    <w:rsid w:val="00A24D88"/>
    <w:rsid w:val="00A24DD7"/>
    <w:rsid w:val="00A25560"/>
    <w:rsid w:val="00A25604"/>
    <w:rsid w:val="00A25A02"/>
    <w:rsid w:val="00A25BAD"/>
    <w:rsid w:val="00A26033"/>
    <w:rsid w:val="00A26041"/>
    <w:rsid w:val="00A260A1"/>
    <w:rsid w:val="00A2628A"/>
    <w:rsid w:val="00A26666"/>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A9"/>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58A5"/>
    <w:rsid w:val="00A361C8"/>
    <w:rsid w:val="00A363DE"/>
    <w:rsid w:val="00A36482"/>
    <w:rsid w:val="00A365A5"/>
    <w:rsid w:val="00A3674B"/>
    <w:rsid w:val="00A3683D"/>
    <w:rsid w:val="00A3685F"/>
    <w:rsid w:val="00A368E8"/>
    <w:rsid w:val="00A36A58"/>
    <w:rsid w:val="00A36C0B"/>
    <w:rsid w:val="00A36C49"/>
    <w:rsid w:val="00A377EA"/>
    <w:rsid w:val="00A37945"/>
    <w:rsid w:val="00A3794F"/>
    <w:rsid w:val="00A37AE7"/>
    <w:rsid w:val="00A37AEC"/>
    <w:rsid w:val="00A37C39"/>
    <w:rsid w:val="00A37CDB"/>
    <w:rsid w:val="00A37CEF"/>
    <w:rsid w:val="00A37D47"/>
    <w:rsid w:val="00A401FD"/>
    <w:rsid w:val="00A40347"/>
    <w:rsid w:val="00A406AF"/>
    <w:rsid w:val="00A4088D"/>
    <w:rsid w:val="00A4090C"/>
    <w:rsid w:val="00A40F6D"/>
    <w:rsid w:val="00A41004"/>
    <w:rsid w:val="00A41447"/>
    <w:rsid w:val="00A414F7"/>
    <w:rsid w:val="00A414F8"/>
    <w:rsid w:val="00A41774"/>
    <w:rsid w:val="00A417C8"/>
    <w:rsid w:val="00A41802"/>
    <w:rsid w:val="00A424A5"/>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6B39"/>
    <w:rsid w:val="00A46EDC"/>
    <w:rsid w:val="00A47155"/>
    <w:rsid w:val="00A474A2"/>
    <w:rsid w:val="00A47505"/>
    <w:rsid w:val="00A47BAD"/>
    <w:rsid w:val="00A47F96"/>
    <w:rsid w:val="00A47FB8"/>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BAC"/>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3EC"/>
    <w:rsid w:val="00A55504"/>
    <w:rsid w:val="00A5570D"/>
    <w:rsid w:val="00A559E5"/>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57F15"/>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4C"/>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DD"/>
    <w:rsid w:val="00A733F8"/>
    <w:rsid w:val="00A739FC"/>
    <w:rsid w:val="00A73C0F"/>
    <w:rsid w:val="00A73C5E"/>
    <w:rsid w:val="00A73DBC"/>
    <w:rsid w:val="00A73E09"/>
    <w:rsid w:val="00A73F88"/>
    <w:rsid w:val="00A740DF"/>
    <w:rsid w:val="00A7448E"/>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720"/>
    <w:rsid w:val="00A77F92"/>
    <w:rsid w:val="00A77F94"/>
    <w:rsid w:val="00A8008B"/>
    <w:rsid w:val="00A800E8"/>
    <w:rsid w:val="00A80C8A"/>
    <w:rsid w:val="00A80E4C"/>
    <w:rsid w:val="00A812F6"/>
    <w:rsid w:val="00A81474"/>
    <w:rsid w:val="00A818ED"/>
    <w:rsid w:val="00A81C2C"/>
    <w:rsid w:val="00A81CD8"/>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02"/>
    <w:rsid w:val="00A84431"/>
    <w:rsid w:val="00A84434"/>
    <w:rsid w:val="00A8452D"/>
    <w:rsid w:val="00A84644"/>
    <w:rsid w:val="00A846AE"/>
    <w:rsid w:val="00A8473B"/>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010"/>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11E"/>
    <w:rsid w:val="00A914F5"/>
    <w:rsid w:val="00A9154F"/>
    <w:rsid w:val="00A91550"/>
    <w:rsid w:val="00A916C7"/>
    <w:rsid w:val="00A9173B"/>
    <w:rsid w:val="00A91820"/>
    <w:rsid w:val="00A91992"/>
    <w:rsid w:val="00A91B48"/>
    <w:rsid w:val="00A92273"/>
    <w:rsid w:val="00A923C9"/>
    <w:rsid w:val="00A92801"/>
    <w:rsid w:val="00A92D83"/>
    <w:rsid w:val="00A93254"/>
    <w:rsid w:val="00A93787"/>
    <w:rsid w:val="00A939C9"/>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2C5"/>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1BC"/>
    <w:rsid w:val="00AA3766"/>
    <w:rsid w:val="00AA3AE8"/>
    <w:rsid w:val="00AA3C96"/>
    <w:rsid w:val="00AA43F2"/>
    <w:rsid w:val="00AA444B"/>
    <w:rsid w:val="00AA67F2"/>
    <w:rsid w:val="00AA6D99"/>
    <w:rsid w:val="00AA7A2D"/>
    <w:rsid w:val="00AA7B8A"/>
    <w:rsid w:val="00AB00D5"/>
    <w:rsid w:val="00AB016F"/>
    <w:rsid w:val="00AB041F"/>
    <w:rsid w:val="00AB0596"/>
    <w:rsid w:val="00AB0789"/>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08"/>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5CC"/>
    <w:rsid w:val="00AB66A1"/>
    <w:rsid w:val="00AB6823"/>
    <w:rsid w:val="00AB69FC"/>
    <w:rsid w:val="00AB6F8B"/>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8FF"/>
    <w:rsid w:val="00AC3BC5"/>
    <w:rsid w:val="00AC44FC"/>
    <w:rsid w:val="00AC48C9"/>
    <w:rsid w:val="00AC4D50"/>
    <w:rsid w:val="00AC4F2E"/>
    <w:rsid w:val="00AC55F1"/>
    <w:rsid w:val="00AC566A"/>
    <w:rsid w:val="00AC5777"/>
    <w:rsid w:val="00AC5A11"/>
    <w:rsid w:val="00AC5A87"/>
    <w:rsid w:val="00AC5D60"/>
    <w:rsid w:val="00AC5E39"/>
    <w:rsid w:val="00AC5FE0"/>
    <w:rsid w:val="00AC61F3"/>
    <w:rsid w:val="00AC63C0"/>
    <w:rsid w:val="00AC6BC7"/>
    <w:rsid w:val="00AC6C4C"/>
    <w:rsid w:val="00AC6D3E"/>
    <w:rsid w:val="00AC6DD4"/>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1C5"/>
    <w:rsid w:val="00AD4678"/>
    <w:rsid w:val="00AD4875"/>
    <w:rsid w:val="00AD4B64"/>
    <w:rsid w:val="00AD558B"/>
    <w:rsid w:val="00AD559C"/>
    <w:rsid w:val="00AD5C96"/>
    <w:rsid w:val="00AD5D64"/>
    <w:rsid w:val="00AD6052"/>
    <w:rsid w:val="00AD6355"/>
    <w:rsid w:val="00AD651B"/>
    <w:rsid w:val="00AD6528"/>
    <w:rsid w:val="00AD6637"/>
    <w:rsid w:val="00AD66FE"/>
    <w:rsid w:val="00AD675F"/>
    <w:rsid w:val="00AD694D"/>
    <w:rsid w:val="00AD6EC4"/>
    <w:rsid w:val="00AD6F13"/>
    <w:rsid w:val="00AD6F96"/>
    <w:rsid w:val="00AD721E"/>
    <w:rsid w:val="00AD7469"/>
    <w:rsid w:val="00AD78D1"/>
    <w:rsid w:val="00AD7F1F"/>
    <w:rsid w:val="00AD7F38"/>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262"/>
    <w:rsid w:val="00AE28C0"/>
    <w:rsid w:val="00AE2936"/>
    <w:rsid w:val="00AE2A37"/>
    <w:rsid w:val="00AE31A9"/>
    <w:rsid w:val="00AE34E0"/>
    <w:rsid w:val="00AE35E8"/>
    <w:rsid w:val="00AE4497"/>
    <w:rsid w:val="00AE4683"/>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34"/>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510"/>
    <w:rsid w:val="00AF26F1"/>
    <w:rsid w:val="00AF26F8"/>
    <w:rsid w:val="00AF2811"/>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8E3"/>
    <w:rsid w:val="00AF7D45"/>
    <w:rsid w:val="00AF7F63"/>
    <w:rsid w:val="00B001AF"/>
    <w:rsid w:val="00B00634"/>
    <w:rsid w:val="00B0069A"/>
    <w:rsid w:val="00B01084"/>
    <w:rsid w:val="00B01167"/>
    <w:rsid w:val="00B012E4"/>
    <w:rsid w:val="00B01409"/>
    <w:rsid w:val="00B01592"/>
    <w:rsid w:val="00B01858"/>
    <w:rsid w:val="00B01B0E"/>
    <w:rsid w:val="00B01F58"/>
    <w:rsid w:val="00B022B3"/>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0D5"/>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37C"/>
    <w:rsid w:val="00B1260D"/>
    <w:rsid w:val="00B127F0"/>
    <w:rsid w:val="00B12BCC"/>
    <w:rsid w:val="00B12BF4"/>
    <w:rsid w:val="00B13153"/>
    <w:rsid w:val="00B131E7"/>
    <w:rsid w:val="00B13592"/>
    <w:rsid w:val="00B13791"/>
    <w:rsid w:val="00B13A7C"/>
    <w:rsid w:val="00B13ABF"/>
    <w:rsid w:val="00B13F64"/>
    <w:rsid w:val="00B1436B"/>
    <w:rsid w:val="00B14402"/>
    <w:rsid w:val="00B1461F"/>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1E6"/>
    <w:rsid w:val="00B17898"/>
    <w:rsid w:val="00B202BF"/>
    <w:rsid w:val="00B20944"/>
    <w:rsid w:val="00B20A16"/>
    <w:rsid w:val="00B20AC5"/>
    <w:rsid w:val="00B20C49"/>
    <w:rsid w:val="00B20F5D"/>
    <w:rsid w:val="00B2116D"/>
    <w:rsid w:val="00B21334"/>
    <w:rsid w:val="00B21424"/>
    <w:rsid w:val="00B2165F"/>
    <w:rsid w:val="00B2167D"/>
    <w:rsid w:val="00B218DC"/>
    <w:rsid w:val="00B21908"/>
    <w:rsid w:val="00B21CDD"/>
    <w:rsid w:val="00B21FCA"/>
    <w:rsid w:val="00B220D4"/>
    <w:rsid w:val="00B220F2"/>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876"/>
    <w:rsid w:val="00B259CE"/>
    <w:rsid w:val="00B259E4"/>
    <w:rsid w:val="00B25DF1"/>
    <w:rsid w:val="00B26165"/>
    <w:rsid w:val="00B26BFF"/>
    <w:rsid w:val="00B26DA0"/>
    <w:rsid w:val="00B271AB"/>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5711"/>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AE"/>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C9C"/>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DB5"/>
    <w:rsid w:val="00B53EA5"/>
    <w:rsid w:val="00B540C6"/>
    <w:rsid w:val="00B5448A"/>
    <w:rsid w:val="00B54B67"/>
    <w:rsid w:val="00B54D19"/>
    <w:rsid w:val="00B552B7"/>
    <w:rsid w:val="00B55368"/>
    <w:rsid w:val="00B5571B"/>
    <w:rsid w:val="00B55BCB"/>
    <w:rsid w:val="00B56024"/>
    <w:rsid w:val="00B567E4"/>
    <w:rsid w:val="00B5688B"/>
    <w:rsid w:val="00B56BA9"/>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A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C05"/>
    <w:rsid w:val="00B66F68"/>
    <w:rsid w:val="00B672CC"/>
    <w:rsid w:val="00B674A3"/>
    <w:rsid w:val="00B676E2"/>
    <w:rsid w:val="00B676EE"/>
    <w:rsid w:val="00B67B02"/>
    <w:rsid w:val="00B67D94"/>
    <w:rsid w:val="00B700DE"/>
    <w:rsid w:val="00B7011E"/>
    <w:rsid w:val="00B704D4"/>
    <w:rsid w:val="00B7058F"/>
    <w:rsid w:val="00B705E2"/>
    <w:rsid w:val="00B706B8"/>
    <w:rsid w:val="00B70800"/>
    <w:rsid w:val="00B7080B"/>
    <w:rsid w:val="00B70B03"/>
    <w:rsid w:val="00B70E28"/>
    <w:rsid w:val="00B71043"/>
    <w:rsid w:val="00B71267"/>
    <w:rsid w:val="00B71492"/>
    <w:rsid w:val="00B714E5"/>
    <w:rsid w:val="00B71503"/>
    <w:rsid w:val="00B7151E"/>
    <w:rsid w:val="00B72242"/>
    <w:rsid w:val="00B72251"/>
    <w:rsid w:val="00B722D8"/>
    <w:rsid w:val="00B72351"/>
    <w:rsid w:val="00B724AC"/>
    <w:rsid w:val="00B72531"/>
    <w:rsid w:val="00B72992"/>
    <w:rsid w:val="00B72C64"/>
    <w:rsid w:val="00B72D6C"/>
    <w:rsid w:val="00B7315A"/>
    <w:rsid w:val="00B7350A"/>
    <w:rsid w:val="00B737F7"/>
    <w:rsid w:val="00B73CB4"/>
    <w:rsid w:val="00B73CE2"/>
    <w:rsid w:val="00B73CE4"/>
    <w:rsid w:val="00B73F57"/>
    <w:rsid w:val="00B73F8E"/>
    <w:rsid w:val="00B740D0"/>
    <w:rsid w:val="00B7464C"/>
    <w:rsid w:val="00B74678"/>
    <w:rsid w:val="00B748B0"/>
    <w:rsid w:val="00B749C8"/>
    <w:rsid w:val="00B74A80"/>
    <w:rsid w:val="00B74EDB"/>
    <w:rsid w:val="00B752B7"/>
    <w:rsid w:val="00B755A6"/>
    <w:rsid w:val="00B75626"/>
    <w:rsid w:val="00B75862"/>
    <w:rsid w:val="00B758F1"/>
    <w:rsid w:val="00B75BBA"/>
    <w:rsid w:val="00B75C88"/>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0F3F"/>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5241"/>
    <w:rsid w:val="00B860D3"/>
    <w:rsid w:val="00B8635D"/>
    <w:rsid w:val="00B8652B"/>
    <w:rsid w:val="00B8697B"/>
    <w:rsid w:val="00B86C05"/>
    <w:rsid w:val="00B86DB1"/>
    <w:rsid w:val="00B86E50"/>
    <w:rsid w:val="00B86EE7"/>
    <w:rsid w:val="00B86F09"/>
    <w:rsid w:val="00B8700F"/>
    <w:rsid w:val="00B87287"/>
    <w:rsid w:val="00B87327"/>
    <w:rsid w:val="00B87461"/>
    <w:rsid w:val="00B8769C"/>
    <w:rsid w:val="00B87BAD"/>
    <w:rsid w:val="00B90031"/>
    <w:rsid w:val="00B90513"/>
    <w:rsid w:val="00B906E8"/>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0BD"/>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6A"/>
    <w:rsid w:val="00B95E79"/>
    <w:rsid w:val="00B95F81"/>
    <w:rsid w:val="00B96133"/>
    <w:rsid w:val="00B96292"/>
    <w:rsid w:val="00B96528"/>
    <w:rsid w:val="00B96585"/>
    <w:rsid w:val="00B96B07"/>
    <w:rsid w:val="00B96DAB"/>
    <w:rsid w:val="00B96E6F"/>
    <w:rsid w:val="00B97018"/>
    <w:rsid w:val="00B970E4"/>
    <w:rsid w:val="00B97428"/>
    <w:rsid w:val="00B97581"/>
    <w:rsid w:val="00B975B2"/>
    <w:rsid w:val="00B97811"/>
    <w:rsid w:val="00B978B7"/>
    <w:rsid w:val="00B9796D"/>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9D9"/>
    <w:rsid w:val="00BA4EE1"/>
    <w:rsid w:val="00BA50F7"/>
    <w:rsid w:val="00BA50F9"/>
    <w:rsid w:val="00BA5167"/>
    <w:rsid w:val="00BA5541"/>
    <w:rsid w:val="00BA5DA2"/>
    <w:rsid w:val="00BA6406"/>
    <w:rsid w:val="00BA6DEB"/>
    <w:rsid w:val="00BA7140"/>
    <w:rsid w:val="00BA7166"/>
    <w:rsid w:val="00BA71D2"/>
    <w:rsid w:val="00BA7456"/>
    <w:rsid w:val="00BA7485"/>
    <w:rsid w:val="00BA74AC"/>
    <w:rsid w:val="00BA7F57"/>
    <w:rsid w:val="00BB0370"/>
    <w:rsid w:val="00BB059D"/>
    <w:rsid w:val="00BB0651"/>
    <w:rsid w:val="00BB09C5"/>
    <w:rsid w:val="00BB0BDD"/>
    <w:rsid w:val="00BB111C"/>
    <w:rsid w:val="00BB118D"/>
    <w:rsid w:val="00BB12AC"/>
    <w:rsid w:val="00BB2480"/>
    <w:rsid w:val="00BB2532"/>
    <w:rsid w:val="00BB261F"/>
    <w:rsid w:val="00BB27C5"/>
    <w:rsid w:val="00BB2CAD"/>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26"/>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BF3"/>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64"/>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24E"/>
    <w:rsid w:val="00BD3480"/>
    <w:rsid w:val="00BD37B7"/>
    <w:rsid w:val="00BD3A3E"/>
    <w:rsid w:val="00BD3C8D"/>
    <w:rsid w:val="00BD3F5B"/>
    <w:rsid w:val="00BD41F5"/>
    <w:rsid w:val="00BD45B8"/>
    <w:rsid w:val="00BD47BE"/>
    <w:rsid w:val="00BD4AB6"/>
    <w:rsid w:val="00BD4B31"/>
    <w:rsid w:val="00BD5196"/>
    <w:rsid w:val="00BD5213"/>
    <w:rsid w:val="00BD571A"/>
    <w:rsid w:val="00BD5852"/>
    <w:rsid w:val="00BD58BB"/>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67F"/>
    <w:rsid w:val="00BF1747"/>
    <w:rsid w:val="00BF2302"/>
    <w:rsid w:val="00BF2342"/>
    <w:rsid w:val="00BF25F4"/>
    <w:rsid w:val="00BF2632"/>
    <w:rsid w:val="00BF276C"/>
    <w:rsid w:val="00BF282B"/>
    <w:rsid w:val="00BF2A8D"/>
    <w:rsid w:val="00BF2F6A"/>
    <w:rsid w:val="00BF3145"/>
    <w:rsid w:val="00BF3307"/>
    <w:rsid w:val="00BF346D"/>
    <w:rsid w:val="00BF3764"/>
    <w:rsid w:val="00BF398A"/>
    <w:rsid w:val="00BF3C32"/>
    <w:rsid w:val="00BF3D2F"/>
    <w:rsid w:val="00BF4384"/>
    <w:rsid w:val="00BF459F"/>
    <w:rsid w:val="00BF45E2"/>
    <w:rsid w:val="00BF462A"/>
    <w:rsid w:val="00BF4828"/>
    <w:rsid w:val="00BF4921"/>
    <w:rsid w:val="00BF4FBE"/>
    <w:rsid w:val="00BF50CA"/>
    <w:rsid w:val="00BF5231"/>
    <w:rsid w:val="00BF539D"/>
    <w:rsid w:val="00BF554C"/>
    <w:rsid w:val="00BF5BB2"/>
    <w:rsid w:val="00BF5E79"/>
    <w:rsid w:val="00BF622A"/>
    <w:rsid w:val="00BF63CB"/>
    <w:rsid w:val="00BF6513"/>
    <w:rsid w:val="00BF7012"/>
    <w:rsid w:val="00BF7024"/>
    <w:rsid w:val="00BF7086"/>
    <w:rsid w:val="00BF7140"/>
    <w:rsid w:val="00BF75BD"/>
    <w:rsid w:val="00BF75F3"/>
    <w:rsid w:val="00BF7ADD"/>
    <w:rsid w:val="00BF7F60"/>
    <w:rsid w:val="00C00309"/>
    <w:rsid w:val="00C0039B"/>
    <w:rsid w:val="00C0055D"/>
    <w:rsid w:val="00C009C4"/>
    <w:rsid w:val="00C00DFE"/>
    <w:rsid w:val="00C010E4"/>
    <w:rsid w:val="00C0128C"/>
    <w:rsid w:val="00C01398"/>
    <w:rsid w:val="00C01410"/>
    <w:rsid w:val="00C015BA"/>
    <w:rsid w:val="00C015F1"/>
    <w:rsid w:val="00C01882"/>
    <w:rsid w:val="00C0188E"/>
    <w:rsid w:val="00C01B2F"/>
    <w:rsid w:val="00C01BB0"/>
    <w:rsid w:val="00C0272B"/>
    <w:rsid w:val="00C02B97"/>
    <w:rsid w:val="00C02BB7"/>
    <w:rsid w:val="00C02E7D"/>
    <w:rsid w:val="00C03711"/>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5FA7"/>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36"/>
    <w:rsid w:val="00C11472"/>
    <w:rsid w:val="00C11568"/>
    <w:rsid w:val="00C11886"/>
    <w:rsid w:val="00C11CEE"/>
    <w:rsid w:val="00C11FA9"/>
    <w:rsid w:val="00C1249B"/>
    <w:rsid w:val="00C12515"/>
    <w:rsid w:val="00C12694"/>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E10"/>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20"/>
    <w:rsid w:val="00C206D0"/>
    <w:rsid w:val="00C2095B"/>
    <w:rsid w:val="00C20D35"/>
    <w:rsid w:val="00C20F8C"/>
    <w:rsid w:val="00C2113C"/>
    <w:rsid w:val="00C211D2"/>
    <w:rsid w:val="00C2133C"/>
    <w:rsid w:val="00C21494"/>
    <w:rsid w:val="00C214F0"/>
    <w:rsid w:val="00C2152E"/>
    <w:rsid w:val="00C215ED"/>
    <w:rsid w:val="00C21C4D"/>
    <w:rsid w:val="00C21C92"/>
    <w:rsid w:val="00C21E77"/>
    <w:rsid w:val="00C21FD3"/>
    <w:rsid w:val="00C2225C"/>
    <w:rsid w:val="00C2240A"/>
    <w:rsid w:val="00C225D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0"/>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BD3"/>
    <w:rsid w:val="00C30F99"/>
    <w:rsid w:val="00C31093"/>
    <w:rsid w:val="00C313D3"/>
    <w:rsid w:val="00C315A0"/>
    <w:rsid w:val="00C31832"/>
    <w:rsid w:val="00C31986"/>
    <w:rsid w:val="00C31C7F"/>
    <w:rsid w:val="00C3238A"/>
    <w:rsid w:val="00C324D4"/>
    <w:rsid w:val="00C3290C"/>
    <w:rsid w:val="00C32C18"/>
    <w:rsid w:val="00C32CC1"/>
    <w:rsid w:val="00C32DAF"/>
    <w:rsid w:val="00C32F94"/>
    <w:rsid w:val="00C32FBB"/>
    <w:rsid w:val="00C330B7"/>
    <w:rsid w:val="00C339EA"/>
    <w:rsid w:val="00C33BD2"/>
    <w:rsid w:val="00C33DE1"/>
    <w:rsid w:val="00C33F9D"/>
    <w:rsid w:val="00C34182"/>
    <w:rsid w:val="00C3421D"/>
    <w:rsid w:val="00C342DA"/>
    <w:rsid w:val="00C34340"/>
    <w:rsid w:val="00C344C6"/>
    <w:rsid w:val="00C3471E"/>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84A"/>
    <w:rsid w:val="00C42992"/>
    <w:rsid w:val="00C429B6"/>
    <w:rsid w:val="00C42A02"/>
    <w:rsid w:val="00C42BAD"/>
    <w:rsid w:val="00C42DB7"/>
    <w:rsid w:val="00C43135"/>
    <w:rsid w:val="00C43293"/>
    <w:rsid w:val="00C43633"/>
    <w:rsid w:val="00C44CA7"/>
    <w:rsid w:val="00C44CE5"/>
    <w:rsid w:val="00C450B4"/>
    <w:rsid w:val="00C45AF6"/>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70F"/>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6E23"/>
    <w:rsid w:val="00C57049"/>
    <w:rsid w:val="00C571B0"/>
    <w:rsid w:val="00C5723D"/>
    <w:rsid w:val="00C572DA"/>
    <w:rsid w:val="00C5731E"/>
    <w:rsid w:val="00C57560"/>
    <w:rsid w:val="00C57621"/>
    <w:rsid w:val="00C57B76"/>
    <w:rsid w:val="00C57C50"/>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4D3"/>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114"/>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77FDE"/>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0B5"/>
    <w:rsid w:val="00C8428B"/>
    <w:rsid w:val="00C8433D"/>
    <w:rsid w:val="00C844CD"/>
    <w:rsid w:val="00C84903"/>
    <w:rsid w:val="00C84951"/>
    <w:rsid w:val="00C84C75"/>
    <w:rsid w:val="00C84FD8"/>
    <w:rsid w:val="00C851A9"/>
    <w:rsid w:val="00C85218"/>
    <w:rsid w:val="00C85A07"/>
    <w:rsid w:val="00C85DF1"/>
    <w:rsid w:val="00C85F18"/>
    <w:rsid w:val="00C8607E"/>
    <w:rsid w:val="00C86208"/>
    <w:rsid w:val="00C86222"/>
    <w:rsid w:val="00C8641C"/>
    <w:rsid w:val="00C86838"/>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A29"/>
    <w:rsid w:val="00C91AEB"/>
    <w:rsid w:val="00C91C1C"/>
    <w:rsid w:val="00C91D21"/>
    <w:rsid w:val="00C91F02"/>
    <w:rsid w:val="00C9250F"/>
    <w:rsid w:val="00C92723"/>
    <w:rsid w:val="00C928F8"/>
    <w:rsid w:val="00C92AFE"/>
    <w:rsid w:val="00C931C9"/>
    <w:rsid w:val="00C93223"/>
    <w:rsid w:val="00C93283"/>
    <w:rsid w:val="00C9352C"/>
    <w:rsid w:val="00C93686"/>
    <w:rsid w:val="00C936A3"/>
    <w:rsid w:val="00C9374A"/>
    <w:rsid w:val="00C937DA"/>
    <w:rsid w:val="00C9384C"/>
    <w:rsid w:val="00C938D0"/>
    <w:rsid w:val="00C93A6D"/>
    <w:rsid w:val="00C93AFE"/>
    <w:rsid w:val="00C93C8C"/>
    <w:rsid w:val="00C93FE7"/>
    <w:rsid w:val="00C940C9"/>
    <w:rsid w:val="00C94103"/>
    <w:rsid w:val="00C9440E"/>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BF9"/>
    <w:rsid w:val="00CA2C25"/>
    <w:rsid w:val="00CA2CAA"/>
    <w:rsid w:val="00CA2FD8"/>
    <w:rsid w:val="00CA3280"/>
    <w:rsid w:val="00CA32E4"/>
    <w:rsid w:val="00CA330D"/>
    <w:rsid w:val="00CA3344"/>
    <w:rsid w:val="00CA336B"/>
    <w:rsid w:val="00CA3512"/>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61F"/>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08"/>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6F4E"/>
    <w:rsid w:val="00CB7098"/>
    <w:rsid w:val="00CB70B6"/>
    <w:rsid w:val="00CB71C0"/>
    <w:rsid w:val="00CB72D5"/>
    <w:rsid w:val="00CB739C"/>
    <w:rsid w:val="00CB73D2"/>
    <w:rsid w:val="00CB75A7"/>
    <w:rsid w:val="00CB7794"/>
    <w:rsid w:val="00CB786E"/>
    <w:rsid w:val="00CB7BB2"/>
    <w:rsid w:val="00CB7C83"/>
    <w:rsid w:val="00CB7E1B"/>
    <w:rsid w:val="00CB7F2D"/>
    <w:rsid w:val="00CC066C"/>
    <w:rsid w:val="00CC084F"/>
    <w:rsid w:val="00CC0F04"/>
    <w:rsid w:val="00CC0F7A"/>
    <w:rsid w:val="00CC14CB"/>
    <w:rsid w:val="00CC1585"/>
    <w:rsid w:val="00CC1B3A"/>
    <w:rsid w:val="00CC1E93"/>
    <w:rsid w:val="00CC20EF"/>
    <w:rsid w:val="00CC2527"/>
    <w:rsid w:val="00CC2582"/>
    <w:rsid w:val="00CC28D1"/>
    <w:rsid w:val="00CC2B0B"/>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61"/>
    <w:rsid w:val="00CC4E85"/>
    <w:rsid w:val="00CC5213"/>
    <w:rsid w:val="00CC58CD"/>
    <w:rsid w:val="00CC5F87"/>
    <w:rsid w:val="00CC601F"/>
    <w:rsid w:val="00CC62DE"/>
    <w:rsid w:val="00CC6346"/>
    <w:rsid w:val="00CC6C26"/>
    <w:rsid w:val="00CC6E4D"/>
    <w:rsid w:val="00CC6EF4"/>
    <w:rsid w:val="00CC6F11"/>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4F51"/>
    <w:rsid w:val="00CD527F"/>
    <w:rsid w:val="00CD5425"/>
    <w:rsid w:val="00CD545E"/>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1F5"/>
    <w:rsid w:val="00CE2583"/>
    <w:rsid w:val="00CE28A3"/>
    <w:rsid w:val="00CE299B"/>
    <w:rsid w:val="00CE2DED"/>
    <w:rsid w:val="00CE2F17"/>
    <w:rsid w:val="00CE3002"/>
    <w:rsid w:val="00CE3209"/>
    <w:rsid w:val="00CE3324"/>
    <w:rsid w:val="00CE34A5"/>
    <w:rsid w:val="00CE37A9"/>
    <w:rsid w:val="00CE3A7D"/>
    <w:rsid w:val="00CE3ABD"/>
    <w:rsid w:val="00CE3B1F"/>
    <w:rsid w:val="00CE3D02"/>
    <w:rsid w:val="00CE3E92"/>
    <w:rsid w:val="00CE3FD8"/>
    <w:rsid w:val="00CE4994"/>
    <w:rsid w:val="00CE4FD2"/>
    <w:rsid w:val="00CE5232"/>
    <w:rsid w:val="00CE5337"/>
    <w:rsid w:val="00CE53F2"/>
    <w:rsid w:val="00CE54D4"/>
    <w:rsid w:val="00CE5636"/>
    <w:rsid w:val="00CE5A8B"/>
    <w:rsid w:val="00CE5D82"/>
    <w:rsid w:val="00CE6538"/>
    <w:rsid w:val="00CE6704"/>
    <w:rsid w:val="00CE6852"/>
    <w:rsid w:val="00CE6BFF"/>
    <w:rsid w:val="00CE6D99"/>
    <w:rsid w:val="00CE6DA1"/>
    <w:rsid w:val="00CE6FE7"/>
    <w:rsid w:val="00CE71E4"/>
    <w:rsid w:val="00CE74C5"/>
    <w:rsid w:val="00CE7696"/>
    <w:rsid w:val="00CE76D0"/>
    <w:rsid w:val="00CE7AF8"/>
    <w:rsid w:val="00CE7B38"/>
    <w:rsid w:val="00CE7D5A"/>
    <w:rsid w:val="00CE7E43"/>
    <w:rsid w:val="00CF080B"/>
    <w:rsid w:val="00CF0B77"/>
    <w:rsid w:val="00CF1396"/>
    <w:rsid w:val="00CF163D"/>
    <w:rsid w:val="00CF17CD"/>
    <w:rsid w:val="00CF1A84"/>
    <w:rsid w:val="00CF1E69"/>
    <w:rsid w:val="00CF2273"/>
    <w:rsid w:val="00CF2295"/>
    <w:rsid w:val="00CF23FF"/>
    <w:rsid w:val="00CF27FA"/>
    <w:rsid w:val="00CF2845"/>
    <w:rsid w:val="00CF2847"/>
    <w:rsid w:val="00CF31BB"/>
    <w:rsid w:val="00CF3318"/>
    <w:rsid w:val="00CF338D"/>
    <w:rsid w:val="00CF341B"/>
    <w:rsid w:val="00CF35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A41"/>
    <w:rsid w:val="00CF5BEF"/>
    <w:rsid w:val="00CF6D01"/>
    <w:rsid w:val="00CF70F0"/>
    <w:rsid w:val="00CF78E5"/>
    <w:rsid w:val="00CF7D69"/>
    <w:rsid w:val="00CF7E75"/>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6A1"/>
    <w:rsid w:val="00D02758"/>
    <w:rsid w:val="00D028BA"/>
    <w:rsid w:val="00D02BFC"/>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0F7"/>
    <w:rsid w:val="00D104E0"/>
    <w:rsid w:val="00D1063D"/>
    <w:rsid w:val="00D10ADE"/>
    <w:rsid w:val="00D10D0B"/>
    <w:rsid w:val="00D11BBF"/>
    <w:rsid w:val="00D11C89"/>
    <w:rsid w:val="00D11CF3"/>
    <w:rsid w:val="00D11DAB"/>
    <w:rsid w:val="00D11EB8"/>
    <w:rsid w:val="00D11FE6"/>
    <w:rsid w:val="00D12228"/>
    <w:rsid w:val="00D1223D"/>
    <w:rsid w:val="00D123A9"/>
    <w:rsid w:val="00D12C50"/>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193"/>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8"/>
    <w:rsid w:val="00D30719"/>
    <w:rsid w:val="00D3083F"/>
    <w:rsid w:val="00D3085E"/>
    <w:rsid w:val="00D30A96"/>
    <w:rsid w:val="00D30BF4"/>
    <w:rsid w:val="00D30E41"/>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7B5"/>
    <w:rsid w:val="00D33820"/>
    <w:rsid w:val="00D33880"/>
    <w:rsid w:val="00D33A50"/>
    <w:rsid w:val="00D33D0D"/>
    <w:rsid w:val="00D33E0B"/>
    <w:rsid w:val="00D33EB0"/>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037"/>
    <w:rsid w:val="00D433D3"/>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D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14"/>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659"/>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710"/>
    <w:rsid w:val="00D578AE"/>
    <w:rsid w:val="00D60076"/>
    <w:rsid w:val="00D602E6"/>
    <w:rsid w:val="00D60381"/>
    <w:rsid w:val="00D6045B"/>
    <w:rsid w:val="00D605BF"/>
    <w:rsid w:val="00D6061F"/>
    <w:rsid w:val="00D607CF"/>
    <w:rsid w:val="00D607DC"/>
    <w:rsid w:val="00D60A53"/>
    <w:rsid w:val="00D60B7C"/>
    <w:rsid w:val="00D60B8D"/>
    <w:rsid w:val="00D60BCA"/>
    <w:rsid w:val="00D60EB4"/>
    <w:rsid w:val="00D61118"/>
    <w:rsid w:val="00D612F3"/>
    <w:rsid w:val="00D61415"/>
    <w:rsid w:val="00D61A5E"/>
    <w:rsid w:val="00D61BE3"/>
    <w:rsid w:val="00D61D0D"/>
    <w:rsid w:val="00D61DC1"/>
    <w:rsid w:val="00D61E20"/>
    <w:rsid w:val="00D624D1"/>
    <w:rsid w:val="00D626AA"/>
    <w:rsid w:val="00D62805"/>
    <w:rsid w:val="00D62940"/>
    <w:rsid w:val="00D62BFC"/>
    <w:rsid w:val="00D62D9A"/>
    <w:rsid w:val="00D62E7A"/>
    <w:rsid w:val="00D630A3"/>
    <w:rsid w:val="00D6319F"/>
    <w:rsid w:val="00D6394D"/>
    <w:rsid w:val="00D63D47"/>
    <w:rsid w:val="00D63F14"/>
    <w:rsid w:val="00D64099"/>
    <w:rsid w:val="00D641BF"/>
    <w:rsid w:val="00D64216"/>
    <w:rsid w:val="00D645D6"/>
    <w:rsid w:val="00D64852"/>
    <w:rsid w:val="00D6561C"/>
    <w:rsid w:val="00D656AB"/>
    <w:rsid w:val="00D656F0"/>
    <w:rsid w:val="00D65761"/>
    <w:rsid w:val="00D657C1"/>
    <w:rsid w:val="00D65CB0"/>
    <w:rsid w:val="00D65CD7"/>
    <w:rsid w:val="00D65CEF"/>
    <w:rsid w:val="00D65D21"/>
    <w:rsid w:val="00D662B3"/>
    <w:rsid w:val="00D6633D"/>
    <w:rsid w:val="00D663B5"/>
    <w:rsid w:val="00D66538"/>
    <w:rsid w:val="00D66FCB"/>
    <w:rsid w:val="00D670B2"/>
    <w:rsid w:val="00D67188"/>
    <w:rsid w:val="00D67281"/>
    <w:rsid w:val="00D679BA"/>
    <w:rsid w:val="00D67A22"/>
    <w:rsid w:val="00D67BBD"/>
    <w:rsid w:val="00D67CEA"/>
    <w:rsid w:val="00D67E1A"/>
    <w:rsid w:val="00D67E31"/>
    <w:rsid w:val="00D67EDC"/>
    <w:rsid w:val="00D7001A"/>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6C3"/>
    <w:rsid w:val="00D749EC"/>
    <w:rsid w:val="00D74A87"/>
    <w:rsid w:val="00D74C63"/>
    <w:rsid w:val="00D74CA0"/>
    <w:rsid w:val="00D74CE2"/>
    <w:rsid w:val="00D74E7D"/>
    <w:rsid w:val="00D75349"/>
    <w:rsid w:val="00D75528"/>
    <w:rsid w:val="00D7573D"/>
    <w:rsid w:val="00D75A3B"/>
    <w:rsid w:val="00D762A6"/>
    <w:rsid w:val="00D7630C"/>
    <w:rsid w:val="00D76477"/>
    <w:rsid w:val="00D76EBB"/>
    <w:rsid w:val="00D76F60"/>
    <w:rsid w:val="00D77263"/>
    <w:rsid w:val="00D7730D"/>
    <w:rsid w:val="00D77343"/>
    <w:rsid w:val="00D774E2"/>
    <w:rsid w:val="00D77584"/>
    <w:rsid w:val="00D7758C"/>
    <w:rsid w:val="00D7759D"/>
    <w:rsid w:val="00D77750"/>
    <w:rsid w:val="00D7784D"/>
    <w:rsid w:val="00D8032A"/>
    <w:rsid w:val="00D8056B"/>
    <w:rsid w:val="00D80A32"/>
    <w:rsid w:val="00D80A74"/>
    <w:rsid w:val="00D80DB1"/>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8DB"/>
    <w:rsid w:val="00D839A0"/>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5F59"/>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6CE"/>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7B8"/>
    <w:rsid w:val="00D96FD3"/>
    <w:rsid w:val="00D975D7"/>
    <w:rsid w:val="00D976F1"/>
    <w:rsid w:val="00D977D9"/>
    <w:rsid w:val="00D979C3"/>
    <w:rsid w:val="00D97B6C"/>
    <w:rsid w:val="00D97E43"/>
    <w:rsid w:val="00D97F2F"/>
    <w:rsid w:val="00DA022B"/>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2DB"/>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A74A5"/>
    <w:rsid w:val="00DB0512"/>
    <w:rsid w:val="00DB0549"/>
    <w:rsid w:val="00DB0707"/>
    <w:rsid w:val="00DB07EE"/>
    <w:rsid w:val="00DB0A7C"/>
    <w:rsid w:val="00DB0C14"/>
    <w:rsid w:val="00DB0D73"/>
    <w:rsid w:val="00DB0E4D"/>
    <w:rsid w:val="00DB10E0"/>
    <w:rsid w:val="00DB11E5"/>
    <w:rsid w:val="00DB1256"/>
    <w:rsid w:val="00DB1455"/>
    <w:rsid w:val="00DB14B0"/>
    <w:rsid w:val="00DB1EBF"/>
    <w:rsid w:val="00DB1F82"/>
    <w:rsid w:val="00DB2131"/>
    <w:rsid w:val="00DB244E"/>
    <w:rsid w:val="00DB24A6"/>
    <w:rsid w:val="00DB2787"/>
    <w:rsid w:val="00DB2962"/>
    <w:rsid w:val="00DB2ABE"/>
    <w:rsid w:val="00DB2B88"/>
    <w:rsid w:val="00DB2C6B"/>
    <w:rsid w:val="00DB2E31"/>
    <w:rsid w:val="00DB32B2"/>
    <w:rsid w:val="00DB331B"/>
    <w:rsid w:val="00DB3E50"/>
    <w:rsid w:val="00DB4831"/>
    <w:rsid w:val="00DB4908"/>
    <w:rsid w:val="00DB4F73"/>
    <w:rsid w:val="00DB4FB3"/>
    <w:rsid w:val="00DB520D"/>
    <w:rsid w:val="00DB53B4"/>
    <w:rsid w:val="00DB5588"/>
    <w:rsid w:val="00DB56D6"/>
    <w:rsid w:val="00DB589F"/>
    <w:rsid w:val="00DB59DE"/>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7DD"/>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7CF"/>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914"/>
    <w:rsid w:val="00DC6C18"/>
    <w:rsid w:val="00DC6D65"/>
    <w:rsid w:val="00DC6D73"/>
    <w:rsid w:val="00DC6DFD"/>
    <w:rsid w:val="00DC7695"/>
    <w:rsid w:val="00DC76B6"/>
    <w:rsid w:val="00DC77FC"/>
    <w:rsid w:val="00DC7949"/>
    <w:rsid w:val="00DC7A4A"/>
    <w:rsid w:val="00DC7B81"/>
    <w:rsid w:val="00DC7D95"/>
    <w:rsid w:val="00DC7E75"/>
    <w:rsid w:val="00DC7E8D"/>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5A8"/>
    <w:rsid w:val="00DD176F"/>
    <w:rsid w:val="00DD1794"/>
    <w:rsid w:val="00DD1889"/>
    <w:rsid w:val="00DD195A"/>
    <w:rsid w:val="00DD19C7"/>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1D0B"/>
    <w:rsid w:val="00DE2008"/>
    <w:rsid w:val="00DE22B0"/>
    <w:rsid w:val="00DE23A5"/>
    <w:rsid w:val="00DE2518"/>
    <w:rsid w:val="00DE2660"/>
    <w:rsid w:val="00DE2670"/>
    <w:rsid w:val="00DE2742"/>
    <w:rsid w:val="00DE274A"/>
    <w:rsid w:val="00DE28EA"/>
    <w:rsid w:val="00DE2903"/>
    <w:rsid w:val="00DE2F5E"/>
    <w:rsid w:val="00DE2F71"/>
    <w:rsid w:val="00DE2F78"/>
    <w:rsid w:val="00DE33DC"/>
    <w:rsid w:val="00DE35BC"/>
    <w:rsid w:val="00DE3A1C"/>
    <w:rsid w:val="00DE3A31"/>
    <w:rsid w:val="00DE3B81"/>
    <w:rsid w:val="00DE4064"/>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6B9"/>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4DB"/>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4CC"/>
    <w:rsid w:val="00E0097F"/>
    <w:rsid w:val="00E00BCA"/>
    <w:rsid w:val="00E00BCC"/>
    <w:rsid w:val="00E00C8B"/>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35"/>
    <w:rsid w:val="00E03BD6"/>
    <w:rsid w:val="00E03BDC"/>
    <w:rsid w:val="00E03F93"/>
    <w:rsid w:val="00E040C0"/>
    <w:rsid w:val="00E04245"/>
    <w:rsid w:val="00E04798"/>
    <w:rsid w:val="00E04C7D"/>
    <w:rsid w:val="00E04D51"/>
    <w:rsid w:val="00E04FA8"/>
    <w:rsid w:val="00E05A10"/>
    <w:rsid w:val="00E0612A"/>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07FE2"/>
    <w:rsid w:val="00E100F4"/>
    <w:rsid w:val="00E101BB"/>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09"/>
    <w:rsid w:val="00E20EAF"/>
    <w:rsid w:val="00E210E9"/>
    <w:rsid w:val="00E2122A"/>
    <w:rsid w:val="00E212E3"/>
    <w:rsid w:val="00E2143F"/>
    <w:rsid w:val="00E2157E"/>
    <w:rsid w:val="00E223C5"/>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4841"/>
    <w:rsid w:val="00E253A9"/>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9A9"/>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0D"/>
    <w:rsid w:val="00E322C6"/>
    <w:rsid w:val="00E322F3"/>
    <w:rsid w:val="00E32434"/>
    <w:rsid w:val="00E32CE1"/>
    <w:rsid w:val="00E32CE7"/>
    <w:rsid w:val="00E33060"/>
    <w:rsid w:val="00E33140"/>
    <w:rsid w:val="00E331AC"/>
    <w:rsid w:val="00E33401"/>
    <w:rsid w:val="00E33419"/>
    <w:rsid w:val="00E33518"/>
    <w:rsid w:val="00E3394F"/>
    <w:rsid w:val="00E33955"/>
    <w:rsid w:val="00E34002"/>
    <w:rsid w:val="00E344DA"/>
    <w:rsid w:val="00E345D0"/>
    <w:rsid w:val="00E34E64"/>
    <w:rsid w:val="00E35307"/>
    <w:rsid w:val="00E353DB"/>
    <w:rsid w:val="00E35402"/>
    <w:rsid w:val="00E354B7"/>
    <w:rsid w:val="00E354C0"/>
    <w:rsid w:val="00E35743"/>
    <w:rsid w:val="00E357BC"/>
    <w:rsid w:val="00E357ED"/>
    <w:rsid w:val="00E35A1E"/>
    <w:rsid w:val="00E363A1"/>
    <w:rsid w:val="00E36525"/>
    <w:rsid w:val="00E3655E"/>
    <w:rsid w:val="00E36611"/>
    <w:rsid w:val="00E3683C"/>
    <w:rsid w:val="00E36A32"/>
    <w:rsid w:val="00E36C0E"/>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C2C"/>
    <w:rsid w:val="00E42EE5"/>
    <w:rsid w:val="00E42F3B"/>
    <w:rsid w:val="00E430CC"/>
    <w:rsid w:val="00E43369"/>
    <w:rsid w:val="00E4364E"/>
    <w:rsid w:val="00E437EC"/>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3DED"/>
    <w:rsid w:val="00E54696"/>
    <w:rsid w:val="00E546E0"/>
    <w:rsid w:val="00E54845"/>
    <w:rsid w:val="00E54A7D"/>
    <w:rsid w:val="00E54AE2"/>
    <w:rsid w:val="00E54B31"/>
    <w:rsid w:val="00E54F1F"/>
    <w:rsid w:val="00E5519B"/>
    <w:rsid w:val="00E551F2"/>
    <w:rsid w:val="00E5555E"/>
    <w:rsid w:val="00E5574F"/>
    <w:rsid w:val="00E5580F"/>
    <w:rsid w:val="00E55BE9"/>
    <w:rsid w:val="00E55EF5"/>
    <w:rsid w:val="00E55F77"/>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43"/>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790"/>
    <w:rsid w:val="00E74833"/>
    <w:rsid w:val="00E74BFC"/>
    <w:rsid w:val="00E74FE0"/>
    <w:rsid w:val="00E7517E"/>
    <w:rsid w:val="00E75298"/>
    <w:rsid w:val="00E75400"/>
    <w:rsid w:val="00E75CC6"/>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DB8"/>
    <w:rsid w:val="00E81EE0"/>
    <w:rsid w:val="00E821A3"/>
    <w:rsid w:val="00E82345"/>
    <w:rsid w:val="00E82370"/>
    <w:rsid w:val="00E82ACD"/>
    <w:rsid w:val="00E82AF2"/>
    <w:rsid w:val="00E82D2F"/>
    <w:rsid w:val="00E82F9E"/>
    <w:rsid w:val="00E8308E"/>
    <w:rsid w:val="00E836C3"/>
    <w:rsid w:val="00E83A73"/>
    <w:rsid w:val="00E83E8D"/>
    <w:rsid w:val="00E840A4"/>
    <w:rsid w:val="00E843FC"/>
    <w:rsid w:val="00E8460D"/>
    <w:rsid w:val="00E84A7A"/>
    <w:rsid w:val="00E84B02"/>
    <w:rsid w:val="00E84BB3"/>
    <w:rsid w:val="00E84C76"/>
    <w:rsid w:val="00E851FB"/>
    <w:rsid w:val="00E8528C"/>
    <w:rsid w:val="00E854BC"/>
    <w:rsid w:val="00E85716"/>
    <w:rsid w:val="00E86116"/>
    <w:rsid w:val="00E8615F"/>
    <w:rsid w:val="00E8629B"/>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8C4"/>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7A7"/>
    <w:rsid w:val="00EA0829"/>
    <w:rsid w:val="00EA095B"/>
    <w:rsid w:val="00EA0D72"/>
    <w:rsid w:val="00EA0EF2"/>
    <w:rsid w:val="00EA10F9"/>
    <w:rsid w:val="00EA110C"/>
    <w:rsid w:val="00EA1202"/>
    <w:rsid w:val="00EA1406"/>
    <w:rsid w:val="00EA1410"/>
    <w:rsid w:val="00EA15A2"/>
    <w:rsid w:val="00EA17DD"/>
    <w:rsid w:val="00EA1A39"/>
    <w:rsid w:val="00EA1AD4"/>
    <w:rsid w:val="00EA1CB7"/>
    <w:rsid w:val="00EA1F17"/>
    <w:rsid w:val="00EA221A"/>
    <w:rsid w:val="00EA226E"/>
    <w:rsid w:val="00EA2282"/>
    <w:rsid w:val="00EA22C8"/>
    <w:rsid w:val="00EA22EC"/>
    <w:rsid w:val="00EA25A3"/>
    <w:rsid w:val="00EA28C7"/>
    <w:rsid w:val="00EA3225"/>
    <w:rsid w:val="00EA342D"/>
    <w:rsid w:val="00EA38FD"/>
    <w:rsid w:val="00EA3A55"/>
    <w:rsid w:val="00EA3B32"/>
    <w:rsid w:val="00EA3D1A"/>
    <w:rsid w:val="00EA3D7B"/>
    <w:rsid w:val="00EA3D8F"/>
    <w:rsid w:val="00EA3E21"/>
    <w:rsid w:val="00EA40B6"/>
    <w:rsid w:val="00EA44E4"/>
    <w:rsid w:val="00EA4844"/>
    <w:rsid w:val="00EA48E3"/>
    <w:rsid w:val="00EA4B9C"/>
    <w:rsid w:val="00EA4C1B"/>
    <w:rsid w:val="00EA4F2F"/>
    <w:rsid w:val="00EA541A"/>
    <w:rsid w:val="00EA5B1E"/>
    <w:rsid w:val="00EA5E33"/>
    <w:rsid w:val="00EA5F54"/>
    <w:rsid w:val="00EA5FC5"/>
    <w:rsid w:val="00EA6191"/>
    <w:rsid w:val="00EA6490"/>
    <w:rsid w:val="00EA65D3"/>
    <w:rsid w:val="00EA67CD"/>
    <w:rsid w:val="00EA67F4"/>
    <w:rsid w:val="00EA6E13"/>
    <w:rsid w:val="00EA6EFE"/>
    <w:rsid w:val="00EA710C"/>
    <w:rsid w:val="00EA7308"/>
    <w:rsid w:val="00EA76FA"/>
    <w:rsid w:val="00EA7E74"/>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1BB"/>
    <w:rsid w:val="00EB3353"/>
    <w:rsid w:val="00EB35B6"/>
    <w:rsid w:val="00EB36F7"/>
    <w:rsid w:val="00EB3778"/>
    <w:rsid w:val="00EB3B04"/>
    <w:rsid w:val="00EB3ED7"/>
    <w:rsid w:val="00EB3F81"/>
    <w:rsid w:val="00EB4221"/>
    <w:rsid w:val="00EB42A1"/>
    <w:rsid w:val="00EB4894"/>
    <w:rsid w:val="00EB48B0"/>
    <w:rsid w:val="00EB4955"/>
    <w:rsid w:val="00EB49F3"/>
    <w:rsid w:val="00EB4A21"/>
    <w:rsid w:val="00EB4C7C"/>
    <w:rsid w:val="00EB4FB0"/>
    <w:rsid w:val="00EB5360"/>
    <w:rsid w:val="00EB5618"/>
    <w:rsid w:val="00EB5DD1"/>
    <w:rsid w:val="00EB605A"/>
    <w:rsid w:val="00EB6118"/>
    <w:rsid w:val="00EB6243"/>
    <w:rsid w:val="00EB6395"/>
    <w:rsid w:val="00EB64A2"/>
    <w:rsid w:val="00EB6AE8"/>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B2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DC9"/>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48E"/>
    <w:rsid w:val="00EC661B"/>
    <w:rsid w:val="00EC6720"/>
    <w:rsid w:val="00EC6801"/>
    <w:rsid w:val="00EC68FF"/>
    <w:rsid w:val="00EC6A51"/>
    <w:rsid w:val="00EC725A"/>
    <w:rsid w:val="00EC72B6"/>
    <w:rsid w:val="00EC7384"/>
    <w:rsid w:val="00EC74EA"/>
    <w:rsid w:val="00EC75FE"/>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7F7"/>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9AE"/>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9A"/>
    <w:rsid w:val="00EE09A3"/>
    <w:rsid w:val="00EE0CA5"/>
    <w:rsid w:val="00EE15BA"/>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ACE"/>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13"/>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6DA"/>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A58"/>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4DDB"/>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18E"/>
    <w:rsid w:val="00F1529E"/>
    <w:rsid w:val="00F156D1"/>
    <w:rsid w:val="00F1571A"/>
    <w:rsid w:val="00F157FC"/>
    <w:rsid w:val="00F15D3A"/>
    <w:rsid w:val="00F16268"/>
    <w:rsid w:val="00F16336"/>
    <w:rsid w:val="00F163DD"/>
    <w:rsid w:val="00F167BC"/>
    <w:rsid w:val="00F1698C"/>
    <w:rsid w:val="00F169F8"/>
    <w:rsid w:val="00F16A07"/>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1DCB"/>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4F6"/>
    <w:rsid w:val="00F24507"/>
    <w:rsid w:val="00F24518"/>
    <w:rsid w:val="00F24643"/>
    <w:rsid w:val="00F246C9"/>
    <w:rsid w:val="00F247E2"/>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BBB"/>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671"/>
    <w:rsid w:val="00F33C14"/>
    <w:rsid w:val="00F33D04"/>
    <w:rsid w:val="00F33EC3"/>
    <w:rsid w:val="00F33F13"/>
    <w:rsid w:val="00F343C7"/>
    <w:rsid w:val="00F34BD0"/>
    <w:rsid w:val="00F354F9"/>
    <w:rsid w:val="00F35739"/>
    <w:rsid w:val="00F3575D"/>
    <w:rsid w:val="00F35F43"/>
    <w:rsid w:val="00F3619A"/>
    <w:rsid w:val="00F361C4"/>
    <w:rsid w:val="00F3620B"/>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28E"/>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058"/>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131"/>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887"/>
    <w:rsid w:val="00F529B6"/>
    <w:rsid w:val="00F5321A"/>
    <w:rsid w:val="00F5330A"/>
    <w:rsid w:val="00F5350C"/>
    <w:rsid w:val="00F535AD"/>
    <w:rsid w:val="00F538FE"/>
    <w:rsid w:val="00F53E09"/>
    <w:rsid w:val="00F53F31"/>
    <w:rsid w:val="00F5440A"/>
    <w:rsid w:val="00F546C4"/>
    <w:rsid w:val="00F54BC8"/>
    <w:rsid w:val="00F54C10"/>
    <w:rsid w:val="00F54E35"/>
    <w:rsid w:val="00F55039"/>
    <w:rsid w:val="00F55059"/>
    <w:rsid w:val="00F552F0"/>
    <w:rsid w:val="00F55368"/>
    <w:rsid w:val="00F553BC"/>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899"/>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78C"/>
    <w:rsid w:val="00F6495B"/>
    <w:rsid w:val="00F64987"/>
    <w:rsid w:val="00F64AAA"/>
    <w:rsid w:val="00F64F17"/>
    <w:rsid w:val="00F64F2D"/>
    <w:rsid w:val="00F64F48"/>
    <w:rsid w:val="00F650A9"/>
    <w:rsid w:val="00F652F7"/>
    <w:rsid w:val="00F65323"/>
    <w:rsid w:val="00F6561F"/>
    <w:rsid w:val="00F65753"/>
    <w:rsid w:val="00F65805"/>
    <w:rsid w:val="00F65DA8"/>
    <w:rsid w:val="00F65FF3"/>
    <w:rsid w:val="00F663AB"/>
    <w:rsid w:val="00F664D9"/>
    <w:rsid w:val="00F66588"/>
    <w:rsid w:val="00F66C5E"/>
    <w:rsid w:val="00F66E28"/>
    <w:rsid w:val="00F66FD1"/>
    <w:rsid w:val="00F67105"/>
    <w:rsid w:val="00F67194"/>
    <w:rsid w:val="00F6745D"/>
    <w:rsid w:val="00F6764E"/>
    <w:rsid w:val="00F67AF5"/>
    <w:rsid w:val="00F7051D"/>
    <w:rsid w:val="00F70810"/>
    <w:rsid w:val="00F70CA6"/>
    <w:rsid w:val="00F70EDB"/>
    <w:rsid w:val="00F70F0D"/>
    <w:rsid w:val="00F7117B"/>
    <w:rsid w:val="00F711F7"/>
    <w:rsid w:val="00F713D2"/>
    <w:rsid w:val="00F7183C"/>
    <w:rsid w:val="00F71F5D"/>
    <w:rsid w:val="00F71FA8"/>
    <w:rsid w:val="00F72135"/>
    <w:rsid w:val="00F72180"/>
    <w:rsid w:val="00F722E0"/>
    <w:rsid w:val="00F723F8"/>
    <w:rsid w:val="00F725E1"/>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6B"/>
    <w:rsid w:val="00F75186"/>
    <w:rsid w:val="00F75468"/>
    <w:rsid w:val="00F7574D"/>
    <w:rsid w:val="00F75CFB"/>
    <w:rsid w:val="00F75D34"/>
    <w:rsid w:val="00F75D5F"/>
    <w:rsid w:val="00F75E64"/>
    <w:rsid w:val="00F75F96"/>
    <w:rsid w:val="00F76244"/>
    <w:rsid w:val="00F76563"/>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C6"/>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458"/>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A42"/>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680"/>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A91"/>
    <w:rsid w:val="00FA4E31"/>
    <w:rsid w:val="00FA4ED0"/>
    <w:rsid w:val="00FA4F87"/>
    <w:rsid w:val="00FA51AD"/>
    <w:rsid w:val="00FA51B8"/>
    <w:rsid w:val="00FA56FE"/>
    <w:rsid w:val="00FA5915"/>
    <w:rsid w:val="00FA5A41"/>
    <w:rsid w:val="00FA5B17"/>
    <w:rsid w:val="00FA5C73"/>
    <w:rsid w:val="00FA5F7F"/>
    <w:rsid w:val="00FA5FDB"/>
    <w:rsid w:val="00FA6565"/>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2EB5"/>
    <w:rsid w:val="00FB33CB"/>
    <w:rsid w:val="00FB33DF"/>
    <w:rsid w:val="00FB36FA"/>
    <w:rsid w:val="00FB374B"/>
    <w:rsid w:val="00FB37B4"/>
    <w:rsid w:val="00FB37B8"/>
    <w:rsid w:val="00FB37D7"/>
    <w:rsid w:val="00FB3C4E"/>
    <w:rsid w:val="00FB3D27"/>
    <w:rsid w:val="00FB4049"/>
    <w:rsid w:val="00FB422C"/>
    <w:rsid w:val="00FB42DE"/>
    <w:rsid w:val="00FB447A"/>
    <w:rsid w:val="00FB4559"/>
    <w:rsid w:val="00FB47B4"/>
    <w:rsid w:val="00FB4B32"/>
    <w:rsid w:val="00FB4E95"/>
    <w:rsid w:val="00FB4F94"/>
    <w:rsid w:val="00FB51F0"/>
    <w:rsid w:val="00FB5768"/>
    <w:rsid w:val="00FB5AB1"/>
    <w:rsid w:val="00FB6175"/>
    <w:rsid w:val="00FB6242"/>
    <w:rsid w:val="00FB63F1"/>
    <w:rsid w:val="00FB679E"/>
    <w:rsid w:val="00FB6C53"/>
    <w:rsid w:val="00FB6DA3"/>
    <w:rsid w:val="00FB6FDE"/>
    <w:rsid w:val="00FB7062"/>
    <w:rsid w:val="00FB7513"/>
    <w:rsid w:val="00FB757B"/>
    <w:rsid w:val="00FB78A3"/>
    <w:rsid w:val="00FB79E2"/>
    <w:rsid w:val="00FB7C54"/>
    <w:rsid w:val="00FB7CF0"/>
    <w:rsid w:val="00FC00FB"/>
    <w:rsid w:val="00FC0579"/>
    <w:rsid w:val="00FC0ADF"/>
    <w:rsid w:val="00FC0B5F"/>
    <w:rsid w:val="00FC0D39"/>
    <w:rsid w:val="00FC11B3"/>
    <w:rsid w:val="00FC12ED"/>
    <w:rsid w:val="00FC144D"/>
    <w:rsid w:val="00FC16FB"/>
    <w:rsid w:val="00FC1D3A"/>
    <w:rsid w:val="00FC2308"/>
    <w:rsid w:val="00FC252B"/>
    <w:rsid w:val="00FC26F6"/>
    <w:rsid w:val="00FC295B"/>
    <w:rsid w:val="00FC2A8B"/>
    <w:rsid w:val="00FC395E"/>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5CA"/>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9B1"/>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5F"/>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33F"/>
    <w:rsid w:val="00FE146D"/>
    <w:rsid w:val="00FE1928"/>
    <w:rsid w:val="00FE1DC6"/>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C8B"/>
    <w:rsid w:val="00FE6EC1"/>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560"/>
    <w:rsid w:val="00FF4686"/>
    <w:rsid w:val="00FF4921"/>
    <w:rsid w:val="00FF4C07"/>
    <w:rsid w:val="00FF4DCA"/>
    <w:rsid w:val="00FF51A9"/>
    <w:rsid w:val="00FF5316"/>
    <w:rsid w:val="00FF5492"/>
    <w:rsid w:val="00FF55F0"/>
    <w:rsid w:val="00FF5B34"/>
    <w:rsid w:val="00FF5DA0"/>
    <w:rsid w:val="00FF608B"/>
    <w:rsid w:val="00FF629E"/>
    <w:rsid w:val="00FF631C"/>
    <w:rsid w:val="00FF69FC"/>
    <w:rsid w:val="00FF6CFD"/>
    <w:rsid w:val="00FF6F44"/>
    <w:rsid w:val="00FF70AC"/>
    <w:rsid w:val="00FF7495"/>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table" w:customStyle="1" w:styleId="51">
    <w:name w:val="Сетка таблицы5"/>
    <w:basedOn w:val="a1"/>
    <w:next w:val="af2"/>
    <w:uiPriority w:val="59"/>
    <w:rsid w:val="002729C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annotation text"/>
    <w:basedOn w:val="a"/>
    <w:link w:val="aff5"/>
    <w:uiPriority w:val="99"/>
    <w:unhideWhenUsed/>
    <w:rsid w:val="0049461D"/>
    <w:pPr>
      <w:spacing w:after="160"/>
    </w:pPr>
    <w:rPr>
      <w:rFonts w:asciiTheme="minorHAnsi" w:eastAsiaTheme="minorHAnsi" w:hAnsiTheme="minorHAnsi" w:cstheme="minorBidi"/>
      <w:sz w:val="20"/>
      <w:szCs w:val="20"/>
      <w:lang w:eastAsia="en-US"/>
    </w:rPr>
  </w:style>
  <w:style w:type="character" w:customStyle="1" w:styleId="aff5">
    <w:name w:val="Текст примечания Знак"/>
    <w:basedOn w:val="a0"/>
    <w:link w:val="aff4"/>
    <w:uiPriority w:val="99"/>
    <w:rsid w:val="0049461D"/>
    <w:rPr>
      <w:sz w:val="20"/>
      <w:szCs w:val="20"/>
    </w:rPr>
  </w:style>
  <w:style w:type="table" w:customStyle="1" w:styleId="510">
    <w:name w:val="Сетка таблицы51"/>
    <w:basedOn w:val="a1"/>
    <w:next w:val="af2"/>
    <w:uiPriority w:val="99"/>
    <w:rsid w:val="00153F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asu.gov.ru/rest/documents/file/download?fileId=%2012524&amp;ysclid=la8b4jbj1h8959072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32277&amp;dst=10006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80810&amp;dst=10328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5D52F1-FDAD-45B7-89B2-C551A70B7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55</Pages>
  <Words>16750</Words>
  <Characters>95480</Characters>
  <Application>Microsoft Office Word</Application>
  <DocSecurity>0</DocSecurity>
  <Lines>795</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112006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32</cp:revision>
  <cp:lastPrinted>2023-03-15T07:09:00Z</cp:lastPrinted>
  <dcterms:created xsi:type="dcterms:W3CDTF">2026-10-15T11:43:00Z</dcterms:created>
  <dcterms:modified xsi:type="dcterms:W3CDTF">2026-10-16T07:54:00Z</dcterms:modified>
</cp:coreProperties>
</file>