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6994" w:rsidP="00506994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506994">
              <w:t>76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151" w:rsidRPr="002E7E66" w:rsidRDefault="000B0151" w:rsidP="000B01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="00506994">
        <w:rPr>
          <w:sz w:val="26"/>
          <w:szCs w:val="26"/>
        </w:rPr>
        <w:br/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0B0151" w:rsidRDefault="000B0151" w:rsidP="000B0151">
      <w:pPr>
        <w:jc w:val="both"/>
        <w:rPr>
          <w:b/>
          <w:bCs/>
          <w:sz w:val="26"/>
        </w:rPr>
      </w:pPr>
    </w:p>
    <w:p w:rsidR="000B0151" w:rsidRDefault="000B0151" w:rsidP="000B0151">
      <w:pPr>
        <w:jc w:val="both"/>
        <w:rPr>
          <w:b/>
          <w:bCs/>
          <w:sz w:val="26"/>
        </w:rPr>
      </w:pPr>
    </w:p>
    <w:p w:rsidR="000B0151" w:rsidRDefault="000B0151" w:rsidP="000B0151">
      <w:pPr>
        <w:jc w:val="both"/>
        <w:rPr>
          <w:b/>
          <w:bCs/>
          <w:sz w:val="26"/>
        </w:rPr>
      </w:pPr>
    </w:p>
    <w:p w:rsidR="000B0151" w:rsidRDefault="000B0151" w:rsidP="000B0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506994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 в соответствии с Решением Совета городского округа "Город Нарьян-Мар" от 09.12.2021 №271-р "</w:t>
      </w:r>
      <w:r w:rsidRPr="007020CD">
        <w:rPr>
          <w:color w:val="333333"/>
          <w:sz w:val="26"/>
          <w:szCs w:val="26"/>
          <w:shd w:val="clear" w:color="auto" w:fill="FFFFFF"/>
        </w:rPr>
        <w:t>О бюджете муниципального образования "Городской округ "Город Нарьян-Мар" на 2022 год и на плановый период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7020CD">
        <w:rPr>
          <w:color w:val="333333"/>
          <w:sz w:val="26"/>
          <w:szCs w:val="26"/>
          <w:shd w:val="clear" w:color="auto" w:fill="FFFFFF"/>
        </w:rPr>
        <w:t xml:space="preserve"> 2023 и 2024 годов</w:t>
      </w:r>
      <w:r>
        <w:rPr>
          <w:color w:val="333333"/>
          <w:sz w:val="26"/>
          <w:szCs w:val="26"/>
          <w:shd w:val="clear" w:color="auto" w:fill="FFFFFF"/>
        </w:rPr>
        <w:t xml:space="preserve">" 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 xml:space="preserve">"Городской округ "Город </w:t>
      </w:r>
      <w:r w:rsidR="00506994">
        <w:rPr>
          <w:sz w:val="26"/>
          <w:szCs w:val="26"/>
        </w:rPr>
        <w:br/>
      </w:r>
      <w:r w:rsidRPr="00CD7B18">
        <w:rPr>
          <w:sz w:val="26"/>
          <w:szCs w:val="26"/>
        </w:rPr>
        <w:t>Нарьян-Мар"</w:t>
      </w:r>
    </w:p>
    <w:p w:rsidR="000B0151" w:rsidRPr="00CD7B18" w:rsidRDefault="000B0151" w:rsidP="000B01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151" w:rsidRDefault="000B0151" w:rsidP="000B0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0B0151" w:rsidRPr="00FF2CB7" w:rsidRDefault="000B0151" w:rsidP="000B0151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B0151" w:rsidRPr="00091003" w:rsidRDefault="000B0151" w:rsidP="000B015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="00506994">
        <w:rPr>
          <w:sz w:val="26"/>
          <w:szCs w:val="26"/>
        </w:rPr>
        <w:br/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 w:rsidR="00506994">
        <w:rPr>
          <w:sz w:val="26"/>
          <w:szCs w:val="26"/>
        </w:rPr>
        <w:br/>
      </w:r>
      <w:r>
        <w:rPr>
          <w:sz w:val="26"/>
          <w:szCs w:val="26"/>
        </w:rPr>
        <w:t xml:space="preserve">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0B0151" w:rsidRPr="00114207" w:rsidRDefault="000B0151" w:rsidP="000B015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22AA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22AA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B0151" w:rsidRDefault="000B0151" w:rsidP="00D42219">
      <w:pPr>
        <w:jc w:val="both"/>
        <w:rPr>
          <w:bCs/>
          <w:sz w:val="26"/>
        </w:rPr>
      </w:pPr>
    </w:p>
    <w:p w:rsidR="000B0151" w:rsidRDefault="000B0151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0B0151" w:rsidRPr="000B0151" w:rsidRDefault="000B0151" w:rsidP="000B0151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B0151">
        <w:rPr>
          <w:sz w:val="26"/>
          <w:szCs w:val="26"/>
        </w:rPr>
        <w:t>Приложение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B0151">
        <w:rPr>
          <w:sz w:val="26"/>
          <w:szCs w:val="26"/>
        </w:rPr>
        <w:t xml:space="preserve">к постановлению Администрации 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B0151">
        <w:rPr>
          <w:sz w:val="26"/>
          <w:szCs w:val="26"/>
        </w:rPr>
        <w:t>муниципального образования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B0151">
        <w:rPr>
          <w:sz w:val="26"/>
          <w:szCs w:val="26"/>
        </w:rPr>
        <w:t>"Городской округ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B0151">
        <w:rPr>
          <w:sz w:val="26"/>
          <w:szCs w:val="26"/>
        </w:rPr>
        <w:t xml:space="preserve">от </w:t>
      </w:r>
      <w:r w:rsidR="00506994">
        <w:rPr>
          <w:sz w:val="26"/>
          <w:szCs w:val="26"/>
        </w:rPr>
        <w:t>13.07.2022</w:t>
      </w:r>
      <w:r w:rsidRPr="000B0151">
        <w:rPr>
          <w:sz w:val="26"/>
          <w:szCs w:val="26"/>
        </w:rPr>
        <w:t xml:space="preserve"> № </w:t>
      </w:r>
      <w:r w:rsidR="00506994">
        <w:rPr>
          <w:sz w:val="26"/>
          <w:szCs w:val="26"/>
        </w:rPr>
        <w:t>876</w:t>
      </w:r>
    </w:p>
    <w:p w:rsidR="000B0151" w:rsidRPr="000B0151" w:rsidRDefault="000B0151" w:rsidP="000B0151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0B0151" w:rsidRPr="000B0151" w:rsidRDefault="000B0151" w:rsidP="000B0151">
      <w:pPr>
        <w:autoSpaceDE w:val="0"/>
        <w:autoSpaceDN w:val="0"/>
        <w:adjustRightInd w:val="0"/>
        <w:jc w:val="right"/>
        <w:rPr>
          <w:sz w:val="26"/>
          <w:szCs w:val="22"/>
        </w:rPr>
      </w:pPr>
    </w:p>
    <w:p w:rsidR="000B0151" w:rsidRPr="000B0151" w:rsidRDefault="000B0151" w:rsidP="000B01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0B0151">
        <w:rPr>
          <w:sz w:val="26"/>
          <w:szCs w:val="22"/>
        </w:rPr>
        <w:t xml:space="preserve">Изменения </w:t>
      </w:r>
      <w:r w:rsidRPr="000B0151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</w:p>
    <w:p w:rsidR="000B0151" w:rsidRPr="000B0151" w:rsidRDefault="000B0151" w:rsidP="000B0151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0B0151">
        <w:rPr>
          <w:sz w:val="26"/>
          <w:szCs w:val="22"/>
        </w:rPr>
        <w:t>"</w:t>
      </w:r>
      <w:r w:rsidRPr="000B0151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B0151">
        <w:rPr>
          <w:sz w:val="26"/>
          <w:szCs w:val="22"/>
        </w:rPr>
        <w:t>"</w:t>
      </w:r>
    </w:p>
    <w:p w:rsidR="000B0151" w:rsidRPr="000B0151" w:rsidRDefault="000B0151" w:rsidP="000B01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B0151" w:rsidRPr="000B0151" w:rsidRDefault="000B0151" w:rsidP="000B0151">
      <w:pPr>
        <w:rPr>
          <w:bCs/>
          <w:sz w:val="26"/>
          <w:szCs w:val="26"/>
        </w:rPr>
      </w:pPr>
    </w:p>
    <w:p w:rsidR="000B0151" w:rsidRPr="000B0151" w:rsidRDefault="000B0151" w:rsidP="000B015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0B0151">
        <w:rPr>
          <w:sz w:val="26"/>
          <w:szCs w:val="26"/>
          <w:lang w:eastAsia="en-US"/>
        </w:rPr>
        <w:t xml:space="preserve">В </w:t>
      </w:r>
      <w:r w:rsidRPr="000B0151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</w:t>
      </w:r>
      <w:r w:rsidR="00506994">
        <w:rPr>
          <w:sz w:val="26"/>
          <w:szCs w:val="26"/>
        </w:rPr>
        <w:br/>
      </w:r>
      <w:r w:rsidRPr="000B0151">
        <w:rPr>
          <w:sz w:val="26"/>
          <w:szCs w:val="26"/>
        </w:rPr>
        <w:t xml:space="preserve">в муниципальном образовании "Городской округ "Город Нарьян-Мар" (далее – Программа) строку "Объемы и источники финансирования муниципальной программы" </w:t>
      </w:r>
      <w:r w:rsidRPr="000B0151">
        <w:rPr>
          <w:sz w:val="26"/>
          <w:szCs w:val="26"/>
          <w:lang w:eastAsia="en-US"/>
        </w:rPr>
        <w:t xml:space="preserve">изложить в следующей редакции: 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B0151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0B0151" w:rsidRPr="000B0151" w:rsidTr="00A22AAD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0B0151" w:rsidRPr="000B0151" w:rsidRDefault="000B0151" w:rsidP="000B015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0B0151">
              <w:rPr>
                <w:b/>
                <w:sz w:val="26"/>
                <w:szCs w:val="26"/>
              </w:rPr>
              <w:t>415406,</w:t>
            </w:r>
            <w:proofErr w:type="gramStart"/>
            <w:r w:rsidRPr="000B0151">
              <w:rPr>
                <w:b/>
                <w:sz w:val="26"/>
                <w:szCs w:val="26"/>
              </w:rPr>
              <w:t>52488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0B0151">
              <w:rPr>
                <w:sz w:val="26"/>
                <w:szCs w:val="26"/>
              </w:rPr>
              <w:t>тыс.</w:t>
            </w:r>
            <w:proofErr w:type="gramEnd"/>
            <w:r w:rsidRPr="000B0151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2019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bCs/>
                <w:color w:val="000000"/>
                <w:sz w:val="26"/>
                <w:szCs w:val="26"/>
              </w:rPr>
              <w:t>66587</w:t>
            </w:r>
            <w:proofErr w:type="gramEnd"/>
            <w:r w:rsidRPr="000B0151">
              <w:rPr>
                <w:bCs/>
                <w:color w:val="000000"/>
                <w:sz w:val="26"/>
                <w:szCs w:val="26"/>
              </w:rPr>
              <w:t xml:space="preserve">,2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2020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bCs/>
                <w:color w:val="000000"/>
                <w:sz w:val="26"/>
                <w:szCs w:val="26"/>
              </w:rPr>
              <w:t>51594</w:t>
            </w:r>
            <w:proofErr w:type="gramEnd"/>
            <w:r w:rsidRPr="000B0151">
              <w:rPr>
                <w:bCs/>
                <w:color w:val="000000"/>
                <w:sz w:val="26"/>
                <w:szCs w:val="26"/>
              </w:rPr>
              <w:t xml:space="preserve">,5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bCs/>
                <w:color w:val="000000"/>
                <w:sz w:val="26"/>
                <w:szCs w:val="26"/>
              </w:rPr>
              <w:t>60329</w:t>
            </w:r>
            <w:proofErr w:type="gramEnd"/>
            <w:r w:rsidRPr="000B0151">
              <w:rPr>
                <w:bCs/>
                <w:color w:val="000000"/>
                <w:sz w:val="26"/>
                <w:szCs w:val="26"/>
              </w:rPr>
              <w:t xml:space="preserve">,75588 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sz w:val="26"/>
                <w:szCs w:val="26"/>
              </w:rPr>
              <w:t>110247,56900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руб.; 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2024 </w:t>
            </w:r>
            <w:proofErr w:type="gramStart"/>
            <w:r w:rsidRPr="000B0151">
              <w:rPr>
                <w:sz w:val="26"/>
                <w:szCs w:val="26"/>
              </w:rPr>
              <w:t>год  –</w:t>
            </w:r>
            <w:proofErr w:type="gramEnd"/>
            <w:r w:rsidRPr="000B0151">
              <w:rPr>
                <w:sz w:val="26"/>
                <w:szCs w:val="26"/>
              </w:rPr>
              <w:t xml:space="preserve"> </w:t>
            </w:r>
            <w:r w:rsidRPr="000B0151">
              <w:rPr>
                <w:bCs/>
                <w:color w:val="000000"/>
                <w:sz w:val="26"/>
                <w:szCs w:val="26"/>
              </w:rPr>
              <w:t>64455,90000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Из них: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0B0151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0B0151">
              <w:rPr>
                <w:sz w:val="26"/>
                <w:szCs w:val="26"/>
              </w:rPr>
              <w:br/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358461,11736 </w:t>
            </w:r>
            <w:r w:rsidRPr="000B0151">
              <w:rPr>
                <w:sz w:val="26"/>
                <w:szCs w:val="26"/>
              </w:rPr>
              <w:t xml:space="preserve">тыс. рублей, </w:t>
            </w:r>
            <w:r w:rsidRPr="000B0151">
              <w:rPr>
                <w:sz w:val="26"/>
                <w:szCs w:val="26"/>
              </w:rPr>
              <w:br/>
              <w:t>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2019 год – 63 501,7 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2020 год – 49 791,0 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65848,05439 </w:t>
            </w:r>
            <w:r w:rsidRPr="000B0151">
              <w:rPr>
                <w:sz w:val="26"/>
                <w:szCs w:val="26"/>
              </w:rPr>
              <w:t xml:space="preserve">тыс. руб.; 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2024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62522,20000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16509,72068 </w:t>
            </w:r>
            <w:r w:rsidRPr="000B0151">
              <w:rPr>
                <w:sz w:val="26"/>
                <w:szCs w:val="26"/>
              </w:rPr>
              <w:t xml:space="preserve">тыс. рублей, </w:t>
            </w:r>
            <w:r w:rsidRPr="000B0151">
              <w:rPr>
                <w:sz w:val="26"/>
                <w:szCs w:val="26"/>
              </w:rPr>
              <w:br/>
              <w:t>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2019 год – </w:t>
            </w:r>
            <w:r w:rsidRPr="000B0151">
              <w:rPr>
                <w:bCs/>
                <w:sz w:val="26"/>
                <w:szCs w:val="26"/>
              </w:rPr>
              <w:t xml:space="preserve">2 877,0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2020 год – 1 749,9 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3780,11183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sz w:val="26"/>
                <w:szCs w:val="26"/>
              </w:rPr>
              <w:t>4303,20885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руб.; 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lastRenderedPageBreak/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1865,80000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2024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1933,70000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иные источники – </w:t>
            </w:r>
            <w:r w:rsidRPr="000B0151">
              <w:rPr>
                <w:b/>
                <w:sz w:val="26"/>
                <w:szCs w:val="26"/>
              </w:rPr>
              <w:t>40435, 68684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рублей, в том числе </w:t>
            </w:r>
            <w:r w:rsidRPr="000B0151">
              <w:rPr>
                <w:sz w:val="26"/>
                <w:szCs w:val="26"/>
              </w:rPr>
              <w:br/>
              <w:t>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     2019 год </w:t>
            </w:r>
            <w:proofErr w:type="gramStart"/>
            <w:r w:rsidRPr="000B0151">
              <w:rPr>
                <w:sz w:val="26"/>
                <w:szCs w:val="26"/>
              </w:rPr>
              <w:t>–  208</w:t>
            </w:r>
            <w:proofErr w:type="gramEnd"/>
            <w:r w:rsidRPr="000B0151">
              <w:rPr>
                <w:sz w:val="26"/>
                <w:szCs w:val="26"/>
              </w:rPr>
              <w:t>,5  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год </w:t>
            </w:r>
            <w:proofErr w:type="gramStart"/>
            <w:r w:rsidRPr="000B0151">
              <w:rPr>
                <w:sz w:val="26"/>
                <w:szCs w:val="26"/>
              </w:rPr>
              <w:t>–  53</w:t>
            </w:r>
            <w:proofErr w:type="gramEnd"/>
            <w:r w:rsidRPr="000B0151">
              <w:rPr>
                <w:sz w:val="26"/>
                <w:szCs w:val="26"/>
              </w:rPr>
              <w:t>,6 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</w:t>
            </w:r>
            <w:proofErr w:type="gramStart"/>
            <w:r w:rsidRPr="000B0151">
              <w:rPr>
                <w:sz w:val="26"/>
                <w:szCs w:val="26"/>
              </w:rPr>
              <w:t>год  –</w:t>
            </w:r>
            <w:proofErr w:type="gramEnd"/>
            <w:r w:rsidRPr="000B0151">
              <w:rPr>
                <w:sz w:val="26"/>
                <w:szCs w:val="26"/>
              </w:rPr>
              <w:t xml:space="preserve">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0B0151">
              <w:rPr>
                <w:b/>
                <w:sz w:val="26"/>
                <w:szCs w:val="26"/>
              </w:rPr>
              <w:t>год  -</w:t>
            </w:r>
            <w:proofErr w:type="gramEnd"/>
            <w:r w:rsidRPr="000B0151">
              <w:rPr>
                <w:b/>
                <w:sz w:val="26"/>
                <w:szCs w:val="26"/>
              </w:rPr>
              <w:t xml:space="preserve"> 40096,30576 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b/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</w:t>
            </w:r>
            <w:proofErr w:type="spellStart"/>
            <w:r w:rsidRPr="000B0151">
              <w:rPr>
                <w:sz w:val="26"/>
                <w:szCs w:val="26"/>
              </w:rPr>
              <w:t>руб</w:t>
            </w:r>
            <w:proofErr w:type="spellEnd"/>
            <w:r w:rsidRPr="000B0151">
              <w:rPr>
                <w:sz w:val="26"/>
                <w:szCs w:val="26"/>
              </w:rPr>
              <w:t>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</w:t>
            </w:r>
            <w:proofErr w:type="spellStart"/>
            <w:r w:rsidRPr="000B0151">
              <w:rPr>
                <w:sz w:val="26"/>
                <w:szCs w:val="26"/>
              </w:rPr>
              <w:t>руб</w:t>
            </w:r>
            <w:proofErr w:type="spellEnd"/>
            <w:r w:rsidRPr="000B0151">
              <w:rPr>
                <w:sz w:val="26"/>
                <w:szCs w:val="26"/>
              </w:rPr>
              <w:t>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руб.</w:t>
            </w:r>
          </w:p>
        </w:tc>
      </w:tr>
    </w:tbl>
    <w:p w:rsidR="000B0151" w:rsidRPr="000B0151" w:rsidRDefault="000B0151" w:rsidP="000B015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0151">
        <w:rPr>
          <w:sz w:val="26"/>
          <w:szCs w:val="26"/>
        </w:rPr>
        <w:lastRenderedPageBreak/>
        <w:t>"</w:t>
      </w:r>
    </w:p>
    <w:p w:rsidR="000B0151" w:rsidRPr="000B0151" w:rsidRDefault="000B0151" w:rsidP="000B015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0B0151">
        <w:rPr>
          <w:sz w:val="26"/>
          <w:szCs w:val="26"/>
          <w:lang w:eastAsia="en-US"/>
        </w:rPr>
        <w:t xml:space="preserve">В </w:t>
      </w:r>
      <w:r w:rsidRPr="000B0151">
        <w:rPr>
          <w:sz w:val="26"/>
          <w:szCs w:val="26"/>
        </w:rPr>
        <w:t xml:space="preserve"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</w:t>
      </w:r>
      <w:proofErr w:type="gramStart"/>
      <w:r w:rsidRPr="000B0151">
        <w:rPr>
          <w:sz w:val="26"/>
          <w:szCs w:val="26"/>
        </w:rPr>
        <w:t>строку</w:t>
      </w:r>
      <w:r w:rsidRPr="000B0151">
        <w:t xml:space="preserve"> </w:t>
      </w:r>
      <w:r w:rsidRPr="000B0151">
        <w:rPr>
          <w:sz w:val="26"/>
          <w:szCs w:val="26"/>
        </w:rPr>
        <w:t xml:space="preserve"> "</w:t>
      </w:r>
      <w:proofErr w:type="gramEnd"/>
      <w:r w:rsidRPr="000B0151">
        <w:rPr>
          <w:sz w:val="26"/>
          <w:szCs w:val="26"/>
        </w:rPr>
        <w:t xml:space="preserve">Объемы и источники финансирования муниципальной программы" </w:t>
      </w:r>
      <w:r w:rsidRPr="000B0151">
        <w:rPr>
          <w:sz w:val="26"/>
          <w:szCs w:val="26"/>
          <w:lang w:eastAsia="en-US"/>
        </w:rPr>
        <w:t xml:space="preserve">изложить в следующей редакции: </w:t>
      </w: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B0151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0B0151" w:rsidRPr="000B0151" w:rsidTr="00A22AAD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0B0151" w:rsidRPr="000B0151" w:rsidRDefault="000B0151" w:rsidP="000B015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Объемы и источники финансирования муниципальной подпрограммы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Общий объем финансирования подпрограммы 1</w:t>
            </w:r>
            <w:r w:rsidRPr="000B0151">
              <w:t xml:space="preserve"> </w:t>
            </w:r>
            <w:r w:rsidRPr="000B0151">
              <w:rPr>
                <w:sz w:val="26"/>
                <w:szCs w:val="26"/>
              </w:rPr>
              <w:t xml:space="preserve">составляет </w:t>
            </w:r>
            <w:r w:rsidRPr="000B0151">
              <w:rPr>
                <w:b/>
                <w:color w:val="000000"/>
                <w:sz w:val="26"/>
                <w:szCs w:val="26"/>
              </w:rPr>
              <w:t>394218,45314</w:t>
            </w:r>
            <w:r w:rsidRPr="000B0151">
              <w:rPr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рублей, 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2019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color w:val="000000"/>
                <w:sz w:val="26"/>
                <w:szCs w:val="26"/>
              </w:rPr>
              <w:t>56277</w:t>
            </w:r>
            <w:proofErr w:type="gramEnd"/>
            <w:r w:rsidRPr="000B0151">
              <w:rPr>
                <w:color w:val="000000"/>
                <w:sz w:val="26"/>
                <w:szCs w:val="26"/>
              </w:rPr>
              <w:t xml:space="preserve">,9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2020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color w:val="000000"/>
                <w:sz w:val="26"/>
                <w:szCs w:val="26"/>
              </w:rPr>
              <w:t>40749</w:t>
            </w:r>
            <w:proofErr w:type="gramEnd"/>
            <w:r w:rsidRPr="000B0151">
              <w:rPr>
                <w:color w:val="000000"/>
                <w:sz w:val="26"/>
                <w:szCs w:val="26"/>
              </w:rPr>
              <w:t xml:space="preserve">,0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</w:t>
            </w:r>
            <w:proofErr w:type="gramStart"/>
            <w:r w:rsidRPr="000B0151">
              <w:rPr>
                <w:sz w:val="26"/>
                <w:szCs w:val="26"/>
              </w:rPr>
              <w:t xml:space="preserve">–  </w:t>
            </w:r>
            <w:r w:rsidRPr="000B0151">
              <w:rPr>
                <w:color w:val="000000"/>
                <w:sz w:val="26"/>
                <w:szCs w:val="26"/>
              </w:rPr>
              <w:t>58772</w:t>
            </w:r>
            <w:proofErr w:type="gramEnd"/>
            <w:r w:rsidRPr="000B0151">
              <w:rPr>
                <w:color w:val="000000"/>
                <w:sz w:val="26"/>
                <w:szCs w:val="26"/>
              </w:rPr>
              <w:t xml:space="preserve">,68414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sz w:val="26"/>
                <w:szCs w:val="26"/>
              </w:rPr>
              <w:t>110247,56900</w:t>
            </w:r>
            <w:r w:rsidRPr="000B0151">
              <w:rPr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руб.; 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2024 </w:t>
            </w:r>
            <w:proofErr w:type="gramStart"/>
            <w:r w:rsidRPr="000B0151">
              <w:rPr>
                <w:sz w:val="26"/>
                <w:szCs w:val="26"/>
              </w:rPr>
              <w:t>год  –</w:t>
            </w:r>
            <w:proofErr w:type="gramEnd"/>
            <w:r w:rsidRPr="000B0151">
              <w:rPr>
                <w:sz w:val="26"/>
                <w:szCs w:val="26"/>
              </w:rPr>
              <w:t xml:space="preserve"> </w:t>
            </w:r>
            <w:r w:rsidRPr="000B0151">
              <w:rPr>
                <w:bCs/>
                <w:color w:val="000000"/>
                <w:sz w:val="26"/>
                <w:szCs w:val="26"/>
              </w:rPr>
              <w:t>64455,90000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Из них: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объем финансирования подпрограммы 1 за счет средств из окружного бюджета </w:t>
            </w:r>
            <w:proofErr w:type="gramStart"/>
            <w:r w:rsidRPr="000B0151">
              <w:rPr>
                <w:sz w:val="26"/>
                <w:szCs w:val="26"/>
              </w:rPr>
              <w:t xml:space="preserve">составляет  </w:t>
            </w:r>
            <w:r w:rsidRPr="000B0151">
              <w:rPr>
                <w:b/>
                <w:sz w:val="26"/>
                <w:szCs w:val="26"/>
              </w:rPr>
              <w:t>339419</w:t>
            </w:r>
            <w:proofErr w:type="gramEnd"/>
            <w:r w:rsidRPr="000B0151">
              <w:rPr>
                <w:b/>
                <w:sz w:val="26"/>
                <w:szCs w:val="26"/>
              </w:rPr>
              <w:t>,11736</w:t>
            </w:r>
            <w:r w:rsidRPr="000B0151">
              <w:rPr>
                <w:sz w:val="26"/>
                <w:szCs w:val="26"/>
              </w:rPr>
              <w:t xml:space="preserve"> тыс. рублей, </w:t>
            </w:r>
            <w:r w:rsidRPr="000B0151">
              <w:rPr>
                <w:sz w:val="26"/>
                <w:szCs w:val="26"/>
              </w:rPr>
              <w:br/>
              <w:t>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2019 год – </w:t>
            </w:r>
            <w:r w:rsidRPr="000B0151">
              <w:rPr>
                <w:color w:val="000000"/>
                <w:sz w:val="26"/>
                <w:szCs w:val="26"/>
              </w:rPr>
              <w:t>53501,7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2020 год – </w:t>
            </w:r>
            <w:r w:rsidRPr="000B0151">
              <w:rPr>
                <w:color w:val="000000"/>
                <w:sz w:val="26"/>
                <w:szCs w:val="26"/>
              </w:rPr>
              <w:t xml:space="preserve">42272,8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– </w:t>
            </w:r>
            <w:r w:rsidRPr="000B0151">
              <w:rPr>
                <w:color w:val="000000"/>
                <w:sz w:val="26"/>
                <w:szCs w:val="26"/>
              </w:rPr>
              <w:t xml:space="preserve">56472,36297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sz w:val="26"/>
                <w:szCs w:val="26"/>
              </w:rPr>
              <w:t>65848,05439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руб.; 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2024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62522,20000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объем финансирования подпрограммы 1 за счет средств бюджета МО "Городской округ "Город Нарьян-Мар</w:t>
            </w:r>
            <w:proofErr w:type="gramStart"/>
            <w:r w:rsidRPr="000B0151">
              <w:rPr>
                <w:sz w:val="26"/>
                <w:szCs w:val="26"/>
              </w:rPr>
              <w:t>"  составляет</w:t>
            </w:r>
            <w:proofErr w:type="gramEnd"/>
            <w:r w:rsidRPr="000B0151">
              <w:rPr>
                <w:sz w:val="26"/>
                <w:szCs w:val="26"/>
              </w:rPr>
              <w:t xml:space="preserve"> </w:t>
            </w:r>
            <w:r w:rsidRPr="000B0151">
              <w:rPr>
                <w:b/>
                <w:color w:val="000000"/>
                <w:sz w:val="26"/>
                <w:szCs w:val="26"/>
              </w:rPr>
              <w:t>14363,64894</w:t>
            </w:r>
            <w:r w:rsidRPr="000B0151">
              <w:rPr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рублей, </w:t>
            </w:r>
            <w:r w:rsidRPr="000B0151">
              <w:rPr>
                <w:sz w:val="26"/>
                <w:szCs w:val="26"/>
              </w:rPr>
              <w:br/>
              <w:t>в том числе 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2019 год – </w:t>
            </w:r>
            <w:r w:rsidRPr="000B0151">
              <w:rPr>
                <w:color w:val="000000"/>
                <w:sz w:val="26"/>
                <w:szCs w:val="26"/>
              </w:rPr>
              <w:t xml:space="preserve">2567,7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2020 год – </w:t>
            </w:r>
            <w:r w:rsidRPr="000B0151">
              <w:rPr>
                <w:color w:val="000000"/>
                <w:sz w:val="26"/>
                <w:szCs w:val="26"/>
              </w:rPr>
              <w:t xml:space="preserve">1470,2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2021 год – </w:t>
            </w:r>
            <w:r w:rsidRPr="000B0151">
              <w:rPr>
                <w:color w:val="000000"/>
                <w:sz w:val="26"/>
                <w:szCs w:val="26"/>
              </w:rPr>
              <w:t xml:space="preserve">2223,04009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2022 год – </w:t>
            </w:r>
            <w:r w:rsidRPr="000B0151">
              <w:rPr>
                <w:b/>
                <w:sz w:val="26"/>
                <w:szCs w:val="26"/>
              </w:rPr>
              <w:t>4303, 20885</w:t>
            </w:r>
            <w:r w:rsidRPr="000B0151">
              <w:rPr>
                <w:sz w:val="26"/>
                <w:szCs w:val="26"/>
              </w:rPr>
              <w:t xml:space="preserve"> тыс. руб.; 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2023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1865,80000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lastRenderedPageBreak/>
              <w:t xml:space="preserve">2024 год – </w:t>
            </w:r>
            <w:r w:rsidRPr="000B0151">
              <w:rPr>
                <w:bCs/>
                <w:color w:val="000000"/>
                <w:sz w:val="26"/>
                <w:szCs w:val="26"/>
              </w:rPr>
              <w:t>1933,70000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>2025 год – 0,00000 тыс. руб.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иные источники – </w:t>
            </w:r>
            <w:r w:rsidRPr="000B0151">
              <w:rPr>
                <w:b/>
                <w:sz w:val="26"/>
                <w:szCs w:val="26"/>
              </w:rPr>
              <w:t>40435, 68684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sz w:val="26"/>
                <w:szCs w:val="26"/>
              </w:rPr>
              <w:t xml:space="preserve">тыс. рублей, в том числе </w:t>
            </w:r>
            <w:r w:rsidRPr="000B0151">
              <w:rPr>
                <w:sz w:val="26"/>
                <w:szCs w:val="26"/>
              </w:rPr>
              <w:br/>
              <w:t>по годам:</w:t>
            </w:r>
          </w:p>
          <w:p w:rsidR="000B0151" w:rsidRPr="000B0151" w:rsidRDefault="000B0151" w:rsidP="000B01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     2019 год </w:t>
            </w:r>
            <w:proofErr w:type="gramStart"/>
            <w:r w:rsidRPr="000B0151">
              <w:rPr>
                <w:sz w:val="26"/>
                <w:szCs w:val="26"/>
              </w:rPr>
              <w:t>–  208</w:t>
            </w:r>
            <w:proofErr w:type="gramEnd"/>
            <w:r w:rsidRPr="000B0151">
              <w:rPr>
                <w:sz w:val="26"/>
                <w:szCs w:val="26"/>
              </w:rPr>
              <w:t>,5  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год </w:t>
            </w:r>
            <w:proofErr w:type="gramStart"/>
            <w:r w:rsidRPr="000B0151">
              <w:rPr>
                <w:sz w:val="26"/>
                <w:szCs w:val="26"/>
              </w:rPr>
              <w:t>–  53</w:t>
            </w:r>
            <w:proofErr w:type="gramEnd"/>
            <w:r w:rsidRPr="000B0151">
              <w:rPr>
                <w:sz w:val="26"/>
                <w:szCs w:val="26"/>
              </w:rPr>
              <w:t>,6 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</w:t>
            </w:r>
            <w:proofErr w:type="gramStart"/>
            <w:r w:rsidRPr="000B0151">
              <w:rPr>
                <w:sz w:val="26"/>
                <w:szCs w:val="26"/>
              </w:rPr>
              <w:t>год  –</w:t>
            </w:r>
            <w:proofErr w:type="gramEnd"/>
            <w:r w:rsidRPr="000B0151">
              <w:rPr>
                <w:sz w:val="26"/>
                <w:szCs w:val="26"/>
              </w:rPr>
              <w:t xml:space="preserve"> </w:t>
            </w:r>
            <w:r w:rsidRPr="000B0151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0B0151">
              <w:rPr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0B0151">
              <w:rPr>
                <w:b/>
                <w:sz w:val="26"/>
                <w:szCs w:val="26"/>
              </w:rPr>
              <w:t>год  -</w:t>
            </w:r>
            <w:proofErr w:type="gramEnd"/>
            <w:r w:rsidRPr="000B0151">
              <w:rPr>
                <w:b/>
                <w:sz w:val="26"/>
                <w:szCs w:val="26"/>
              </w:rPr>
              <w:t xml:space="preserve"> 40096,30576 </w:t>
            </w:r>
            <w:r w:rsidRPr="000B0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B0151">
              <w:rPr>
                <w:b/>
                <w:sz w:val="26"/>
                <w:szCs w:val="26"/>
              </w:rPr>
              <w:t>тыс. руб.;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</w:t>
            </w:r>
            <w:proofErr w:type="spellStart"/>
            <w:r w:rsidRPr="000B0151">
              <w:rPr>
                <w:sz w:val="26"/>
                <w:szCs w:val="26"/>
              </w:rPr>
              <w:t>руб</w:t>
            </w:r>
            <w:proofErr w:type="spellEnd"/>
            <w:r w:rsidRPr="000B0151">
              <w:rPr>
                <w:sz w:val="26"/>
                <w:szCs w:val="26"/>
              </w:rPr>
              <w:t>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</w:t>
            </w:r>
            <w:proofErr w:type="spellStart"/>
            <w:r w:rsidRPr="000B0151">
              <w:rPr>
                <w:sz w:val="26"/>
                <w:szCs w:val="26"/>
              </w:rPr>
              <w:t>руб</w:t>
            </w:r>
            <w:proofErr w:type="spellEnd"/>
            <w:r w:rsidRPr="000B0151">
              <w:rPr>
                <w:sz w:val="26"/>
                <w:szCs w:val="26"/>
              </w:rPr>
              <w:t>;</w:t>
            </w:r>
          </w:p>
          <w:p w:rsidR="000B0151" w:rsidRPr="000B0151" w:rsidRDefault="000B0151" w:rsidP="000B01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B0151">
              <w:rPr>
                <w:sz w:val="26"/>
                <w:szCs w:val="26"/>
              </w:rPr>
              <w:t xml:space="preserve"> - 0,00000 тыс. руб.</w:t>
            </w:r>
          </w:p>
        </w:tc>
      </w:tr>
    </w:tbl>
    <w:p w:rsidR="00506994" w:rsidRDefault="000B0151" w:rsidP="000B015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0151">
        <w:rPr>
          <w:sz w:val="26"/>
          <w:szCs w:val="26"/>
        </w:rPr>
        <w:lastRenderedPageBreak/>
        <w:t>"</w:t>
      </w:r>
      <w:r w:rsidR="00506994">
        <w:rPr>
          <w:sz w:val="26"/>
          <w:szCs w:val="26"/>
        </w:rPr>
        <w:br/>
      </w:r>
    </w:p>
    <w:p w:rsidR="00506994" w:rsidRDefault="005069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6994" w:rsidRDefault="00506994" w:rsidP="000B0151">
      <w:pPr>
        <w:widowControl w:val="0"/>
        <w:autoSpaceDE w:val="0"/>
        <w:autoSpaceDN w:val="0"/>
        <w:jc w:val="right"/>
        <w:rPr>
          <w:sz w:val="26"/>
          <w:szCs w:val="26"/>
        </w:rPr>
        <w:sectPr w:rsidR="00506994" w:rsidSect="000B0151">
          <w:headerReference w:type="default" r:id="rId9"/>
          <w:headerReference w:type="first" r:id="rId10"/>
          <w:type w:val="continuous"/>
          <w:pgSz w:w="11905" w:h="16838" w:code="9"/>
          <w:pgMar w:top="709" w:right="706" w:bottom="567" w:left="1276" w:header="720" w:footer="720" w:gutter="0"/>
          <w:cols w:space="720"/>
          <w:titlePg/>
          <w:docGrid w:linePitch="326"/>
        </w:sectPr>
      </w:pPr>
    </w:p>
    <w:p w:rsidR="000B0151" w:rsidRPr="000B0151" w:rsidRDefault="000B0151" w:rsidP="000B015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B0151" w:rsidRPr="000B0151" w:rsidRDefault="000B0151" w:rsidP="000B0151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  <w:sectPr w:rsidR="000B0151" w:rsidRPr="000B0151" w:rsidSect="00121D46">
          <w:pgSz w:w="16838" w:h="11905" w:orient="landscape" w:code="9"/>
          <w:pgMar w:top="1276" w:right="709" w:bottom="709" w:left="567" w:header="720" w:footer="720" w:gutter="0"/>
          <w:cols w:space="720"/>
          <w:docGrid w:linePitch="326"/>
        </w:sectPr>
      </w:pPr>
    </w:p>
    <w:p w:rsidR="000B0151" w:rsidRPr="000B0151" w:rsidRDefault="000B0151" w:rsidP="000B015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0B0151">
        <w:rPr>
          <w:sz w:val="26"/>
          <w:szCs w:val="26"/>
        </w:rPr>
        <w:t xml:space="preserve">  Приложение № 2 к Программе изложить в следующей редакции: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0B0151">
        <w:rPr>
          <w:sz w:val="26"/>
          <w:szCs w:val="26"/>
        </w:rPr>
        <w:t>"Приложение № 2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0B0151">
        <w:rPr>
          <w:color w:val="000000"/>
          <w:sz w:val="26"/>
          <w:szCs w:val="26"/>
        </w:rPr>
        <w:t xml:space="preserve">к муниципальной программе 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>муниципального образования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 xml:space="preserve"> "Городской округ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 xml:space="preserve">"Формирование комфортной городской 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0B0151">
        <w:rPr>
          <w:sz w:val="26"/>
          <w:szCs w:val="26"/>
        </w:rPr>
        <w:t xml:space="preserve">среды в муниципальном образовании 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0B0151">
        <w:rPr>
          <w:sz w:val="26"/>
          <w:szCs w:val="26"/>
        </w:rPr>
        <w:t>"Городской округ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>Ресурсное обеспечение муниципальной программы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 xml:space="preserve">МО "Городской округ "Город Нарьян-Мар" "Формирование комфортной городской </w:t>
      </w:r>
      <w:proofErr w:type="gramStart"/>
      <w:r w:rsidRPr="000B0151">
        <w:rPr>
          <w:sz w:val="26"/>
          <w:szCs w:val="26"/>
        </w:rPr>
        <w:t>среды  в</w:t>
      </w:r>
      <w:proofErr w:type="gramEnd"/>
      <w:r w:rsidRPr="000B0151">
        <w:rPr>
          <w:sz w:val="26"/>
          <w:szCs w:val="26"/>
        </w:rPr>
        <w:t xml:space="preserve"> муниципальном образовании "Городской округ 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B0151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46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48"/>
        <w:gridCol w:w="1409"/>
        <w:gridCol w:w="1560"/>
        <w:gridCol w:w="992"/>
        <w:gridCol w:w="992"/>
        <w:gridCol w:w="1418"/>
        <w:gridCol w:w="1559"/>
        <w:gridCol w:w="1559"/>
        <w:gridCol w:w="1728"/>
        <w:gridCol w:w="1400"/>
      </w:tblGrid>
      <w:tr w:rsidR="000B0151" w:rsidRPr="000B0151" w:rsidTr="00A22AAD">
        <w:trPr>
          <w:trHeight w:val="64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0B0151" w:rsidRPr="000B0151" w:rsidTr="00A22AAD">
        <w:trPr>
          <w:trHeight w:val="33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0B0151" w:rsidRPr="000B0151" w:rsidTr="00A22AAD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0151" w:rsidRPr="000B0151" w:rsidTr="00A22AAD">
        <w:trPr>
          <w:trHeight w:val="720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</w:t>
            </w:r>
            <w:proofErr w:type="gramStart"/>
            <w:r w:rsidRPr="000B0151">
              <w:rPr>
                <w:b/>
                <w:bCs/>
                <w:color w:val="000000"/>
                <w:sz w:val="22"/>
                <w:szCs w:val="22"/>
              </w:rPr>
              <w:t>комфортной  городской</w:t>
            </w:r>
            <w:proofErr w:type="gramEnd"/>
            <w:r w:rsidRPr="000B0151">
              <w:rPr>
                <w:b/>
                <w:bCs/>
                <w:color w:val="000000"/>
                <w:sz w:val="22"/>
                <w:szCs w:val="22"/>
              </w:rPr>
              <w:t xml:space="preserve"> среды в муниципальном образовании "Городской округ "Город Нарьян-Мар"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415406,52488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66587,2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51594,5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60329,75588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110247,56900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64455,90000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20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358461,11736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63501,7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49791,0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65848,05439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62522,20000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3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16509,72068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1749,9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3780,11183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4303,20885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1933,70000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4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40435,68684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40096,30576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121D46" w:rsidP="000B0151">
            <w:hyperlink r:id="rId11" w:anchor="RANGE!P158" w:history="1">
              <w:r w:rsidR="000B0151" w:rsidRPr="000B0151">
                <w:rPr>
                  <w:sz w:val="22"/>
                  <w:szCs w:val="22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394218,45314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110247,56900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64455,90000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50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339419,11736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65848,05439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62522,20000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14363,64894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4303,20885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1933,70000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6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40435,68684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40096,30576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121D46" w:rsidP="000B0151">
            <w:hyperlink r:id="rId12" w:anchor="RANGE!P560" w:history="1">
              <w:r w:rsidR="000B0151" w:rsidRPr="000B0151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21188,07174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10309,3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9321,7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19042,00000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9042,0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color w:val="000000"/>
              </w:rPr>
            </w:pPr>
            <w:r w:rsidRPr="000B01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  <w:color w:val="000000"/>
              </w:rPr>
            </w:pPr>
            <w:r w:rsidRPr="000B015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0B0151">
        <w:rPr>
          <w:sz w:val="26"/>
          <w:szCs w:val="26"/>
        </w:rPr>
        <w:t>"</w:t>
      </w:r>
    </w:p>
    <w:p w:rsidR="00506994" w:rsidRDefault="005069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0151" w:rsidRPr="000B0151" w:rsidRDefault="000B0151" w:rsidP="000B0151">
      <w:pPr>
        <w:widowControl w:val="0"/>
        <w:numPr>
          <w:ilvl w:val="0"/>
          <w:numId w:val="9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0B0151">
        <w:rPr>
          <w:sz w:val="26"/>
          <w:szCs w:val="26"/>
        </w:rPr>
        <w:lastRenderedPageBreak/>
        <w:t>Приложение № 3 к Программе изложить в следующей редакции:</w:t>
      </w:r>
    </w:p>
    <w:p w:rsidR="000B0151" w:rsidRPr="000B0151" w:rsidRDefault="000B0151" w:rsidP="000B015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B0151">
        <w:rPr>
          <w:sz w:val="26"/>
          <w:szCs w:val="26"/>
        </w:rPr>
        <w:t>"Приложение № 3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B0151">
        <w:rPr>
          <w:color w:val="000000"/>
          <w:sz w:val="26"/>
          <w:szCs w:val="26"/>
        </w:rPr>
        <w:t xml:space="preserve">к муниципальной программе 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>муниципального образования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 xml:space="preserve"> "Городской округ "Город Нарьян-Мар" 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B0151">
        <w:rPr>
          <w:sz w:val="26"/>
          <w:szCs w:val="26"/>
        </w:rPr>
        <w:t xml:space="preserve">"Формирование комфортной городской 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0151">
        <w:rPr>
          <w:sz w:val="26"/>
          <w:szCs w:val="26"/>
        </w:rPr>
        <w:t xml:space="preserve">среды в муниципальном образовании </w:t>
      </w:r>
    </w:p>
    <w:p w:rsidR="000B0151" w:rsidRPr="000B0151" w:rsidRDefault="000B0151" w:rsidP="000B015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B0151">
        <w:rPr>
          <w:sz w:val="26"/>
          <w:szCs w:val="26"/>
        </w:rPr>
        <w:t>"Городской округ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>Перечень</w:t>
      </w: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>мероприятий муниципальной программы</w:t>
      </w: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0151">
        <w:rPr>
          <w:sz w:val="26"/>
          <w:szCs w:val="26"/>
        </w:rPr>
        <w:t>в муниципальном образовании "Городской округ "Город Нарьян-Мар"</w:t>
      </w:r>
    </w:p>
    <w:p w:rsidR="000B0151" w:rsidRPr="000B0151" w:rsidRDefault="000B0151" w:rsidP="000B015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B0151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713" w:type="dxa"/>
        <w:tblInd w:w="95" w:type="dxa"/>
        <w:tblLook w:val="04A0" w:firstRow="1" w:lastRow="0" w:firstColumn="1" w:lastColumn="0" w:noHBand="0" w:noVBand="1"/>
      </w:tblPr>
      <w:tblGrid>
        <w:gridCol w:w="711"/>
        <w:gridCol w:w="2119"/>
        <w:gridCol w:w="1783"/>
        <w:gridCol w:w="1623"/>
        <w:gridCol w:w="1184"/>
        <w:gridCol w:w="1138"/>
        <w:gridCol w:w="1511"/>
        <w:gridCol w:w="1650"/>
        <w:gridCol w:w="1546"/>
        <w:gridCol w:w="1531"/>
        <w:gridCol w:w="958"/>
      </w:tblGrid>
      <w:tr w:rsidR="000B0151" w:rsidRPr="000B0151" w:rsidTr="00A22AAD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0B0151">
              <w:rPr>
                <w:sz w:val="22"/>
                <w:szCs w:val="22"/>
              </w:rPr>
              <w:t>тыс.руб</w:t>
            </w:r>
            <w:proofErr w:type="spellEnd"/>
            <w:r w:rsidRPr="000B0151">
              <w:rPr>
                <w:sz w:val="22"/>
                <w:szCs w:val="22"/>
              </w:rPr>
              <w:t>.</w:t>
            </w:r>
          </w:p>
        </w:tc>
      </w:tr>
      <w:tr w:rsidR="000B0151" w:rsidRPr="000B0151" w:rsidTr="00A22AAD">
        <w:trPr>
          <w:trHeight w:val="39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2020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2021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2022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2023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2024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2025 год</w:t>
            </w:r>
          </w:p>
        </w:tc>
      </w:tr>
      <w:tr w:rsidR="000B0151" w:rsidRPr="000B0151" w:rsidTr="00A22AAD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rFonts w:ascii="Calibri" w:hAnsi="Calibri"/>
              </w:rPr>
            </w:pPr>
            <w:r w:rsidRPr="000B0151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B0151" w:rsidRPr="000B0151" w:rsidTr="00A22AAD">
        <w:trPr>
          <w:trHeight w:val="570"/>
        </w:trPr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rPr>
                <w:rFonts w:ascii="Calibri" w:hAnsi="Calibri"/>
              </w:rPr>
            </w:pPr>
            <w:r w:rsidRPr="000B015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B0151" w:rsidRPr="000B0151" w:rsidTr="00A22AAD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Поддержка муниципальных </w:t>
            </w:r>
            <w:r w:rsidRPr="000B0151">
              <w:rPr>
                <w:sz w:val="22"/>
                <w:szCs w:val="22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roofErr w:type="gramStart"/>
            <w:r w:rsidRPr="000B0151">
              <w:rPr>
                <w:sz w:val="22"/>
                <w:szCs w:val="22"/>
              </w:rPr>
              <w:t>Реализация  проектов</w:t>
            </w:r>
            <w:proofErr w:type="gramEnd"/>
            <w:r w:rsidRPr="000B0151">
              <w:rPr>
                <w:sz w:val="22"/>
                <w:szCs w:val="22"/>
              </w:rPr>
              <w:t xml:space="preserve"> по благоустройству дворовых территорий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дворовых территорий жилых домов в городе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8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8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8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8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83574,90000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17497,7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16184,3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12160,40000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12128,30000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12128,30000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13475,90000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81067,40000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15698,7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11795,50000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13071,60000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2507,50000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364,90000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404,30000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1.3.1.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Софинансирование расходных обязательств по реализации программ </w:t>
            </w:r>
            <w:r w:rsidRPr="000B0151">
              <w:rPr>
                <w:sz w:val="22"/>
                <w:szCs w:val="22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81067,40000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15698,7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11795,50000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13071,60000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81067,40000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15698,7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11795,50000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11764,40000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13071,60000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1.3.2.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2507,50000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364,90000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404,30000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2507,50000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364,90000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363,90000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404,30000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Устройство </w:t>
            </w:r>
            <w:proofErr w:type="gramStart"/>
            <w:r w:rsidRPr="000B0151">
              <w:rPr>
                <w:sz w:val="22"/>
                <w:szCs w:val="22"/>
              </w:rPr>
              <w:t>спортивной  игровой</w:t>
            </w:r>
            <w:proofErr w:type="gramEnd"/>
            <w:r w:rsidRPr="000B0151">
              <w:rPr>
                <w:sz w:val="22"/>
                <w:szCs w:val="22"/>
              </w:rPr>
              <w:t xml:space="preserve"> площадки по пер. Рождественский в районе д. 16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8113,30000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8113,3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7869,90000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7869,9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243,40000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общественной территории на пересечении </w:t>
            </w:r>
            <w:proofErr w:type="spellStart"/>
            <w:r w:rsidRPr="000B0151">
              <w:rPr>
                <w:sz w:val="22"/>
                <w:szCs w:val="22"/>
              </w:rPr>
              <w:t>ул.Ненецкой</w:t>
            </w:r>
            <w:proofErr w:type="spellEnd"/>
            <w:r w:rsidRPr="000B0151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0B0151">
              <w:rPr>
                <w:sz w:val="22"/>
                <w:szCs w:val="22"/>
              </w:rPr>
              <w:t>ул.Смидовича</w:t>
            </w:r>
            <w:proofErr w:type="spellEnd"/>
            <w:r w:rsidRPr="000B0151">
              <w:rPr>
                <w:sz w:val="22"/>
                <w:szCs w:val="22"/>
              </w:rPr>
              <w:t xml:space="preserve">  в</w:t>
            </w:r>
            <w:proofErr w:type="gramEnd"/>
            <w:r w:rsidRPr="000B0151">
              <w:rPr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9384,40000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9384,4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9102,90000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281,50000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8092,10000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8092,1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7849,30000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7849,3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242,80000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8092,20000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8092,2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7849,40000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7849,4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2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242,80000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6080,20000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6080,20000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5897,75000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5897,75000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182,45000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182,45000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6080,20000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6080,20000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5897,75000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5897,75000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182,45000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182,45000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0B015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</w:t>
            </w:r>
            <w:proofErr w:type="gramStart"/>
            <w:r w:rsidRPr="000B0151">
              <w:rPr>
                <w:sz w:val="22"/>
                <w:szCs w:val="22"/>
              </w:rPr>
              <w:t>прогулочной  зоны</w:t>
            </w:r>
            <w:proofErr w:type="gramEnd"/>
            <w:r w:rsidRPr="000B0151">
              <w:rPr>
                <w:sz w:val="22"/>
                <w:szCs w:val="22"/>
              </w:rPr>
              <w:t xml:space="preserve"> в микрорайоне Сахалин (Сахалинский лес)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 Благоустройство общественной </w:t>
            </w:r>
            <w:proofErr w:type="spellStart"/>
            <w:r w:rsidRPr="000B0151">
              <w:rPr>
                <w:sz w:val="22"/>
                <w:szCs w:val="22"/>
              </w:rPr>
              <w:t>территорияи</w:t>
            </w:r>
            <w:proofErr w:type="spellEnd"/>
            <w:r w:rsidRPr="000B0151">
              <w:rPr>
                <w:sz w:val="22"/>
                <w:szCs w:val="22"/>
              </w:rPr>
              <w:t xml:space="preserve"> в районе МКД № 34 по ул. Первомайской, №3и №5 по ул. им. В.И. Ленина"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6064,15000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5882,20000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181,95000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1.4.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253518,30000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35115,1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24192,7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43103,90000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50063,30000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50063,30000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50980,00000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245912,40000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34061,6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23466,7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41810,70000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49450,60000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7605,90000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1293,20000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1529,40000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1.4.1.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roofErr w:type="spellStart"/>
            <w:r w:rsidRPr="000B0151">
              <w:rPr>
                <w:sz w:val="22"/>
                <w:szCs w:val="22"/>
              </w:rPr>
              <w:t>Cофинансирование</w:t>
            </w:r>
            <w:proofErr w:type="spellEnd"/>
            <w:r w:rsidRPr="000B0151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245912,40000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34061,6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23466,7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41810,70000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49450,60000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8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245912,40000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34061,6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23466,7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41810,7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48561,40000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49450,60000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7605,90000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1293,20000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1529,40000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7605,90000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1293,20000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1501,90000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1529,40000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общественной территории на пересечении </w:t>
            </w:r>
            <w:proofErr w:type="spellStart"/>
            <w:r w:rsidRPr="000B0151">
              <w:rPr>
                <w:sz w:val="22"/>
                <w:szCs w:val="22"/>
              </w:rPr>
              <w:t>ул.Ненецкой</w:t>
            </w:r>
            <w:proofErr w:type="spellEnd"/>
            <w:r w:rsidRPr="000B0151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0B0151">
              <w:rPr>
                <w:sz w:val="22"/>
                <w:szCs w:val="22"/>
              </w:rPr>
              <w:t>ул.Смидовича</w:t>
            </w:r>
            <w:proofErr w:type="spellEnd"/>
            <w:r w:rsidRPr="000B0151">
              <w:rPr>
                <w:sz w:val="22"/>
                <w:szCs w:val="22"/>
              </w:rPr>
              <w:t xml:space="preserve">  в</w:t>
            </w:r>
            <w:proofErr w:type="gramEnd"/>
            <w:r w:rsidRPr="000B0151">
              <w:rPr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9998,20000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9998,2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9698,30000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9698,3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299,90000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общественной </w:t>
            </w:r>
            <w:proofErr w:type="gramStart"/>
            <w:r w:rsidRPr="000B0151">
              <w:rPr>
                <w:sz w:val="22"/>
                <w:szCs w:val="22"/>
              </w:rPr>
              <w:t>территории  в</w:t>
            </w:r>
            <w:proofErr w:type="gramEnd"/>
            <w:r w:rsidRPr="000B0151">
              <w:rPr>
                <w:sz w:val="22"/>
                <w:szCs w:val="22"/>
              </w:rPr>
              <w:t xml:space="preserve"> районе средней школы № 5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15532,20000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15532,2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15066,20000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15066,2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466,00000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466,0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Благоустройство общественной </w:t>
            </w:r>
            <w:proofErr w:type="gramStart"/>
            <w:r w:rsidRPr="000B0151">
              <w:rPr>
                <w:sz w:val="22"/>
                <w:szCs w:val="22"/>
              </w:rPr>
              <w:t>территории  в</w:t>
            </w:r>
            <w:proofErr w:type="gramEnd"/>
            <w:r w:rsidRPr="000B0151">
              <w:rPr>
                <w:sz w:val="22"/>
                <w:szCs w:val="22"/>
              </w:rPr>
              <w:t xml:space="preserve"> районе строения № 6 по  ул. им. </w:t>
            </w:r>
            <w:proofErr w:type="spellStart"/>
            <w:proofErr w:type="gramStart"/>
            <w:r w:rsidRPr="000B0151">
              <w:rPr>
                <w:sz w:val="22"/>
                <w:szCs w:val="22"/>
              </w:rPr>
              <w:t>В.И.Ленина</w:t>
            </w:r>
            <w:proofErr w:type="spellEnd"/>
            <w:r w:rsidRPr="000B0151">
              <w:rPr>
                <w:sz w:val="22"/>
                <w:szCs w:val="22"/>
              </w:rPr>
              <w:t xml:space="preserve">  в</w:t>
            </w:r>
            <w:proofErr w:type="gramEnd"/>
            <w:r w:rsidRPr="000B0151">
              <w:rPr>
                <w:sz w:val="22"/>
                <w:szCs w:val="22"/>
              </w:rPr>
              <w:t xml:space="preserve"> городе Нарьян-Маре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9584,70000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9584,7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9297,10000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287,60000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общественной </w:t>
            </w:r>
            <w:r w:rsidRPr="000B0151">
              <w:rPr>
                <w:sz w:val="22"/>
                <w:szCs w:val="22"/>
              </w:rPr>
              <w:lastRenderedPageBreak/>
              <w:t>территории в районе перекрестка ул. Меньшикова и ул. 60-лет СССР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8817,80000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8817,8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8553,10000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8553,1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264,70000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264,7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3342,00000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3342,0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3241,70000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3241,7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100,30000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Устройство дополнительных игровых элементов и безопасного покрытия на детской игровой площадке в районе МКД 33Б по ул. им. В.И. Ленина в г.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2450,00000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2376,50000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2376,5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73,50000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1204,00000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1204,0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1167,90000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1167,9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спортивного игрового кластера в районе ул. </w:t>
            </w:r>
            <w:r w:rsidRPr="000B0151">
              <w:rPr>
                <w:sz w:val="22"/>
                <w:szCs w:val="22"/>
              </w:rPr>
              <w:lastRenderedPageBreak/>
              <w:t>Строительная д.10,11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14239,82504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14239,82504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13812,63029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13812,63029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427,19475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427,19475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14645,54801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14645,54801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14206,09857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14206,09857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439,44944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439,44944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0B015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14218,52695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14218,52695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13791,97114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13791,97114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426,55581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426,55581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43394,59817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43394,59817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42092,76022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42092,76022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1301,83795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1301,83795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2698,18900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2698,18900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80,94567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2617,24333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3970,51283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rFonts w:ascii="Calibri" w:hAnsi="Calibri"/>
              </w:rPr>
            </w:pPr>
            <w:r w:rsidRPr="000B0151">
              <w:rPr>
                <w:rFonts w:ascii="Calibri" w:hAnsi="Calibri"/>
                <w:sz w:val="22"/>
                <w:szCs w:val="22"/>
              </w:rPr>
              <w:t>80,94567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Благоустройство территории парка </w:t>
            </w:r>
            <w:r w:rsidRPr="000B0151">
              <w:rPr>
                <w:sz w:val="22"/>
                <w:szCs w:val="22"/>
              </w:rPr>
              <w:lastRenderedPageBreak/>
              <w:t>"Юбилейный" в районе ул. Рыбников в г. Нарьян-Маре. Расширение пешеходной зоны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3970,51283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3970,51283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3851,39645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3851,39645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119,11638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119,11638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</w:t>
            </w:r>
            <w:proofErr w:type="gramStart"/>
            <w:r w:rsidRPr="000B0151">
              <w:rPr>
                <w:sz w:val="22"/>
                <w:szCs w:val="22"/>
              </w:rPr>
              <w:t>прогулочной  зоны</w:t>
            </w:r>
            <w:proofErr w:type="gramEnd"/>
            <w:r w:rsidRPr="000B0151">
              <w:rPr>
                <w:sz w:val="22"/>
                <w:szCs w:val="22"/>
              </w:rPr>
              <w:t xml:space="preserve"> в микрорайоне Сахалин (Сахалинский лес)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1504,06400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1504,06400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1458,94208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1458,94208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45,12192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45,12192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 Благоустройство общественной </w:t>
            </w:r>
            <w:proofErr w:type="spellStart"/>
            <w:r w:rsidRPr="000B0151">
              <w:rPr>
                <w:sz w:val="22"/>
                <w:szCs w:val="22"/>
              </w:rPr>
              <w:t>территорияи</w:t>
            </w:r>
            <w:proofErr w:type="spellEnd"/>
            <w:r w:rsidRPr="000B0151">
              <w:rPr>
                <w:sz w:val="22"/>
                <w:szCs w:val="22"/>
              </w:rPr>
              <w:t xml:space="preserve"> в районе МКД № 34 по ул. Первомайской, №3и №5 по ул. им. В.И. Ленина"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28819,55080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28819,55080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27954,96428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27954,96428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864,58652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864,58652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территорий жилых домов: по ул. М. Баева в районе д. 1, д. </w:t>
            </w:r>
            <w:proofErr w:type="gramStart"/>
            <w:r w:rsidRPr="000B0151">
              <w:rPr>
                <w:sz w:val="22"/>
                <w:szCs w:val="22"/>
              </w:rPr>
              <w:t>2 ,</w:t>
            </w:r>
            <w:proofErr w:type="gramEnd"/>
            <w:r w:rsidRPr="000B0151">
              <w:rPr>
                <w:sz w:val="22"/>
                <w:szCs w:val="22"/>
              </w:rPr>
              <w:t xml:space="preserve"> д.4 в городе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0B0151">
              <w:rPr>
                <w:sz w:val="22"/>
                <w:szCs w:val="22"/>
              </w:rPr>
              <w:t>Явтысого</w:t>
            </w:r>
            <w:proofErr w:type="spellEnd"/>
            <w:r w:rsidRPr="000B0151">
              <w:rPr>
                <w:sz w:val="22"/>
                <w:szCs w:val="22"/>
              </w:rPr>
              <w:t xml:space="preserve"> в районе д. 3, д. 3</w:t>
            </w:r>
            <w:proofErr w:type="gramStart"/>
            <w:r w:rsidRPr="000B0151">
              <w:rPr>
                <w:sz w:val="22"/>
                <w:szCs w:val="22"/>
              </w:rPr>
              <w:t>А ,</w:t>
            </w:r>
            <w:proofErr w:type="gramEnd"/>
            <w:r w:rsidRPr="000B0151">
              <w:rPr>
                <w:sz w:val="22"/>
                <w:szCs w:val="22"/>
              </w:rPr>
              <w:t xml:space="preserve"> д.5А в городе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территорий жилых </w:t>
            </w:r>
            <w:proofErr w:type="gramStart"/>
            <w:r w:rsidRPr="000B0151">
              <w:rPr>
                <w:sz w:val="22"/>
                <w:szCs w:val="22"/>
              </w:rPr>
              <w:t>домов  по</w:t>
            </w:r>
            <w:proofErr w:type="gramEnd"/>
            <w:r w:rsidRPr="000B0151">
              <w:rPr>
                <w:sz w:val="22"/>
                <w:szCs w:val="22"/>
              </w:rPr>
              <w:t xml:space="preserve"> ул. </w:t>
            </w:r>
            <w:proofErr w:type="spellStart"/>
            <w:r w:rsidRPr="000B0151">
              <w:rPr>
                <w:sz w:val="22"/>
                <w:szCs w:val="22"/>
              </w:rPr>
              <w:t>Выучейского</w:t>
            </w:r>
            <w:proofErr w:type="spellEnd"/>
            <w:r w:rsidRPr="000B0151">
              <w:rPr>
                <w:sz w:val="22"/>
                <w:szCs w:val="22"/>
              </w:rPr>
              <w:t xml:space="preserve"> в районе д. 22 и ул. Ненецкая, д. 2, д. 4  в городе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16993,33332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16993,33332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16483,53332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16483,53332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509,80000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509,80000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Разработка проекта по обустройству спортивного игрового кластера в районе ул. Строительная д.10,11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0B0151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0B0151">
              <w:rPr>
                <w:sz w:val="22"/>
                <w:szCs w:val="22"/>
              </w:rPr>
              <w:t>Пырерки</w:t>
            </w:r>
            <w:proofErr w:type="spellEnd"/>
            <w:r w:rsidRPr="000B0151">
              <w:rPr>
                <w:sz w:val="22"/>
                <w:szCs w:val="22"/>
              </w:rPr>
              <w:t xml:space="preserve"> </w:t>
            </w:r>
            <w:r w:rsidRPr="000B0151">
              <w:rPr>
                <w:sz w:val="22"/>
                <w:szCs w:val="22"/>
              </w:rPr>
              <w:lastRenderedPageBreak/>
              <w:t>д. 15, г. Нарьян-Мар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7783,10000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7783,1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7549,70000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7549,7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233,40000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Устройство автомобильной стоянки в районе МКД №8 по пр. им. Капитана Матросова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19739,68520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19739,68520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19147,49364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19147,49364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592,19156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592,19156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 xml:space="preserve">Обустройство стоянки около ДС на </w:t>
            </w:r>
            <w:proofErr w:type="spellStart"/>
            <w:r w:rsidRPr="000B0151">
              <w:rPr>
                <w:sz w:val="22"/>
                <w:szCs w:val="22"/>
              </w:rPr>
              <w:t>ул.Швецова</w:t>
            </w:r>
            <w:proofErr w:type="spellEnd"/>
            <w:r w:rsidRPr="000B0151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33986,66668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33986,66668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32967,06668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32967,06668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1019,60000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1019,60000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1.5.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498,20000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1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498,20000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0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1.5.1.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498,20000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498,20000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7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461,60000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461,60000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1.6.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16901,21214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3213,5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1852,2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3505,38414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8330,12800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12439,31736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1583,6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2866,16297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5522,25439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3752,04894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561,94009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2437,40885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709,84584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77,28108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370,46476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2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1.6.1.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12439,31736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1583,6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2866,16297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5522,25439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12439,31736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1583,6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2866,16297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5522,25439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1.6.2.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3752,04894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561,94009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2437,40885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3752,04894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561,94009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2437,40885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709,84584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77,28108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370,46476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5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709,84584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77,28108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370,46476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1345,30000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1345,3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887,80000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887,8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306,50000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151,00000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70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1005,70000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1005,7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867,50000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867,5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125,70000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8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1564,50000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862,5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702,0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1289,80000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577,8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191,10000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83,60000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1066,00000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1066,0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921,60000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129,40000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84,20000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84,20000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Детская спортивная площадка по ул. Российская, г. Нарьян-Мар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1132,79983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1132,79983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823,53135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823,53135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293,28151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293,28151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15,98697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15,98697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978,88868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978,88868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832,41488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832,41488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111,88555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111,88555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34,58825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34,58825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802,81667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802,81667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699,83400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699,83400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91,98267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91,98267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Первый этап в создании детской игровой </w:t>
            </w:r>
            <w:r w:rsidRPr="000B0151">
              <w:rPr>
                <w:sz w:val="22"/>
                <w:szCs w:val="22"/>
              </w:rPr>
              <w:lastRenderedPageBreak/>
              <w:t xml:space="preserve">спортивной площадки в микрорайоне "Малый </w:t>
            </w:r>
            <w:proofErr w:type="spellStart"/>
            <w:r w:rsidRPr="000B0151">
              <w:rPr>
                <w:sz w:val="22"/>
                <w:szCs w:val="22"/>
              </w:rPr>
              <w:t>Качгорт</w:t>
            </w:r>
            <w:proofErr w:type="spellEnd"/>
            <w:r w:rsidRPr="000B0151">
              <w:rPr>
                <w:sz w:val="22"/>
                <w:szCs w:val="22"/>
              </w:rPr>
              <w:t>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590,87896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590,87896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510,38274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510,38274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64,79036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64,79036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15,70586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15,70586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Pr="000B0151">
              <w:rPr>
                <w:sz w:val="22"/>
                <w:szCs w:val="22"/>
              </w:rPr>
              <w:br/>
              <w:t xml:space="preserve">по улице </w:t>
            </w:r>
            <w:proofErr w:type="spellStart"/>
            <w:r w:rsidRPr="000B0151">
              <w:rPr>
                <w:sz w:val="22"/>
                <w:szCs w:val="22"/>
              </w:rPr>
              <w:t>Выучейского</w:t>
            </w:r>
            <w:proofErr w:type="spellEnd"/>
            <w:r w:rsidRPr="000B0151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2337,86040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2337,86040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1737,86040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1737,86040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360,00000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240,00000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Pr="000B0151">
              <w:rPr>
                <w:sz w:val="22"/>
                <w:szCs w:val="22"/>
              </w:rPr>
              <w:br/>
              <w:t xml:space="preserve">улице </w:t>
            </w:r>
            <w:proofErr w:type="spellStart"/>
            <w:r w:rsidRPr="000B0151">
              <w:rPr>
                <w:sz w:val="22"/>
                <w:szCs w:val="22"/>
              </w:rPr>
              <w:t>Выучейского</w:t>
            </w:r>
            <w:proofErr w:type="spellEnd"/>
            <w:r w:rsidRPr="000B0151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2292,26760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2292,26760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1927,42839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1927,42839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239,97445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239,97445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124,86476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124,86476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0B0151">
              <w:rPr>
                <w:sz w:val="22"/>
                <w:szCs w:val="22"/>
              </w:rPr>
              <w:br/>
              <w:t xml:space="preserve">площадки в микрорайоне "Малый </w:t>
            </w:r>
            <w:proofErr w:type="spellStart"/>
            <w:r w:rsidRPr="000B0151">
              <w:rPr>
                <w:sz w:val="22"/>
                <w:szCs w:val="22"/>
              </w:rPr>
              <w:t>Качгорт</w:t>
            </w:r>
            <w:proofErr w:type="spellEnd"/>
            <w:r w:rsidRPr="000B0151">
              <w:rPr>
                <w:sz w:val="22"/>
                <w:szCs w:val="22"/>
              </w:rPr>
              <w:t>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3700,00000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1856,96560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1856,96560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5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1837,43440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1837,43440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5,60000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5,60000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3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0B0151">
              <w:rPr>
                <w:sz w:val="22"/>
                <w:szCs w:val="22"/>
              </w:rPr>
              <w:t>недропользователей</w:t>
            </w:r>
            <w:proofErr w:type="spellEnd"/>
            <w:r w:rsidRPr="000B0151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9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1.7.1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Реализация мероприятий в соответствии с Порядком организации исполнения соглашений об участии </w:t>
            </w:r>
            <w:proofErr w:type="spellStart"/>
            <w:r w:rsidRPr="000B0151">
              <w:rPr>
                <w:sz w:val="22"/>
                <w:szCs w:val="22"/>
              </w:rPr>
              <w:t>недропользователей</w:t>
            </w:r>
            <w:proofErr w:type="spellEnd"/>
            <w:r w:rsidRPr="000B0151">
              <w:rPr>
                <w:sz w:val="22"/>
                <w:szCs w:val="22"/>
              </w:rPr>
              <w:t xml:space="preserve"> в социально-экономическом развитии Ненецкого автономного округа в системе исполнительных органов государственной власти Ненецкого автономного округа, утвержденным распоряжением губернатора Ненецкого </w:t>
            </w:r>
            <w:r w:rsidRPr="000B0151">
              <w:rPr>
                <w:sz w:val="22"/>
                <w:szCs w:val="22"/>
              </w:rPr>
              <w:lastRenderedPageBreak/>
              <w:t>автономного округа от 27.05.2015 154-рг.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3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итого, </w:t>
            </w:r>
            <w:proofErr w:type="gramStart"/>
            <w:r w:rsidRPr="000B0151">
              <w:rPr>
                <w:sz w:val="22"/>
                <w:szCs w:val="22"/>
              </w:rPr>
              <w:t>в  том</w:t>
            </w:r>
            <w:proofErr w:type="gramEnd"/>
            <w:r w:rsidRPr="000B0151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39725,84100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394218,45314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56277,9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42272,8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58772,68414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110247,56900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62191,60000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64455,90000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339419,11736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53501,7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40749,0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56472,36297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65848,05439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60325,80000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62522,20000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14363,64894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2567,7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1470,2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2223,04009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4303,20885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1865,80000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1933,70000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40435,68684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77,28108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40096,30576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14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</w:tr>
      <w:tr w:rsidR="000B0151" w:rsidRPr="000B0151" w:rsidTr="00A22AAD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Основное мероприятие: </w:t>
            </w:r>
            <w:r w:rsidRPr="000B0151">
              <w:rPr>
                <w:sz w:val="22"/>
                <w:szCs w:val="22"/>
              </w:rPr>
              <w:lastRenderedPageBreak/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21 188,07174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9 321,7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19 042,00000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9 042,0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2 146,07174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19 042,00000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9 042,0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19 042,00000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9 042,0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2.1.2.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589,00000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Обустройство городского парка в районе ул. Юбилейная в г. Нарьян-Маре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16 541,00000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7 219,3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9 321,7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8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16 044,70000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7 002,7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9 042,0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6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496,30000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rFonts w:ascii="Calibri" w:hAnsi="Calibri"/>
              </w:rPr>
            </w:pPr>
            <w:r w:rsidRPr="000B01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0B0151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3 090,00000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3 090,0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4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2 997,30000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2 997,3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92,70000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9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9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 xml:space="preserve">Обустройство тротуара в парке по ул. Юбилейной в г. </w:t>
            </w:r>
            <w:proofErr w:type="spellStart"/>
            <w:r w:rsidRPr="000B0151">
              <w:rPr>
                <w:sz w:val="22"/>
                <w:szCs w:val="22"/>
              </w:rPr>
              <w:t>Нарьян-маре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</w:tr>
      <w:tr w:rsidR="000B0151" w:rsidRPr="000B0151" w:rsidTr="00A22AAD">
        <w:trPr>
          <w:trHeight w:val="12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21 188,07174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9 321,7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19 042,00000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9 042,0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51" w:rsidRPr="000B0151" w:rsidRDefault="000B0151" w:rsidP="000B0151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r w:rsidRPr="000B0151">
              <w:rPr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2 146,07174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309,3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279,7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1 557,07174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0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415 406,52488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66 587,2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51 594,5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60 329,75588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110 247,56900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62 191,60000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64 455,90000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0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358 461,11736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63 501,7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49 791,0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56 472,36297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65 848,05439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60 325,80000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62 522,20000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0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16 509,72068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2 877,0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1 749,9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3 780,11183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4 303,20885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1 865,80000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1 933,70000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  <w:tr w:rsidR="000B0151" w:rsidRPr="000B0151" w:rsidTr="00A22AAD">
        <w:trPr>
          <w:trHeight w:val="30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1" w:rsidRPr="000B0151" w:rsidRDefault="000B0151" w:rsidP="000B0151">
            <w:pPr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40 435,68684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208,5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77,28108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40 096,30576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  <w:rPr>
                <w:b/>
                <w:bCs/>
              </w:rPr>
            </w:pPr>
            <w:r w:rsidRPr="000B0151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1" w:rsidRPr="000B0151" w:rsidRDefault="000B0151" w:rsidP="000B0151">
            <w:pPr>
              <w:jc w:val="center"/>
            </w:pPr>
            <w:r w:rsidRPr="000B0151">
              <w:rPr>
                <w:sz w:val="22"/>
                <w:szCs w:val="22"/>
              </w:rPr>
              <w:t>0,00000</w:t>
            </w:r>
          </w:p>
        </w:tc>
      </w:tr>
    </w:tbl>
    <w:p w:rsidR="000B0151" w:rsidRPr="000B0151" w:rsidRDefault="00121D46" w:rsidP="00121D46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  <w:bookmarkStart w:id="1" w:name="_GoBack"/>
      <w:bookmarkEnd w:id="1"/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B0151" w:rsidRPr="000B0151" w:rsidRDefault="000B0151" w:rsidP="000B015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0B0151" w:rsidRPr="000B0151" w:rsidRDefault="000B0151" w:rsidP="000B01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121D46">
      <w:headerReference w:type="default" r:id="rId13"/>
      <w:type w:val="continuous"/>
      <w:pgSz w:w="16838" w:h="11905" w:orient="landscape" w:code="9"/>
      <w:pgMar w:top="1276" w:right="709" w:bottom="709" w:left="56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AD" w:rsidRDefault="00A22AAD" w:rsidP="00693317">
      <w:r>
        <w:separator/>
      </w:r>
    </w:p>
  </w:endnote>
  <w:endnote w:type="continuationSeparator" w:id="0">
    <w:p w:rsidR="00A22AAD" w:rsidRDefault="00A22AA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AD" w:rsidRDefault="00A22AAD" w:rsidP="00693317">
      <w:r>
        <w:separator/>
      </w:r>
    </w:p>
  </w:footnote>
  <w:footnote w:type="continuationSeparator" w:id="0">
    <w:p w:rsidR="00A22AAD" w:rsidRDefault="00A22AA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60509"/>
      <w:docPartObj>
        <w:docPartGallery w:val="Page Numbers (Top of Page)"/>
        <w:docPartUnique/>
      </w:docPartObj>
    </w:sdtPr>
    <w:sdtContent>
      <w:p w:rsidR="00121D46" w:rsidRDefault="00121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1D46" w:rsidRDefault="00121D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46" w:rsidRDefault="00121D46" w:rsidP="00121D46">
    <w:pPr>
      <w:pStyle w:val="a7"/>
      <w:tabs>
        <w:tab w:val="clear" w:pos="4677"/>
        <w:tab w:val="clear" w:pos="9355"/>
        <w:tab w:val="left" w:pos="896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A22AAD" w:rsidRDefault="00A2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46">
          <w:rPr>
            <w:noProof/>
          </w:rPr>
          <w:t>25</w:t>
        </w:r>
        <w:r>
          <w:fldChar w:fldCharType="end"/>
        </w:r>
      </w:p>
    </w:sdtContent>
  </w:sdt>
  <w:p w:rsidR="00A22AAD" w:rsidRDefault="00A2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1"/>
  </w:num>
  <w:num w:numId="23">
    <w:abstractNumId w:val="24"/>
  </w:num>
  <w:num w:numId="24">
    <w:abstractNumId w:val="5"/>
  </w:num>
  <w:num w:numId="25">
    <w:abstractNumId w:val="6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51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46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6994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2AAD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0B0151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0B0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0B0151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0B0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0B0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0B0151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0B0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0B0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0B0151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0B0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B0151"/>
  </w:style>
  <w:style w:type="table" w:customStyle="1" w:styleId="410">
    <w:name w:val="Сетка таблицы41"/>
    <w:basedOn w:val="a1"/>
    <w:next w:val="af2"/>
    <w:uiPriority w:val="59"/>
    <w:rsid w:val="000B01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0B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0B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0B0151"/>
  </w:style>
  <w:style w:type="table" w:customStyle="1" w:styleId="310">
    <w:name w:val="Сетка таблицы31"/>
    <w:basedOn w:val="a1"/>
    <w:next w:val="af2"/>
    <w:uiPriority w:val="59"/>
    <w:rsid w:val="000B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0B015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0B015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0B0151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0B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0B0151"/>
  </w:style>
  <w:style w:type="table" w:customStyle="1" w:styleId="120">
    <w:name w:val="Сетка таблицы12"/>
    <w:basedOn w:val="a1"/>
    <w:next w:val="af2"/>
    <w:uiPriority w:val="59"/>
    <w:rsid w:val="000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0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0B01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40D1349.t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40D1349.t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192C-A446-4915-A690-FB2A11DE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2022-07-13T13:09:00Z</cp:lastPrinted>
  <dcterms:created xsi:type="dcterms:W3CDTF">2022-07-13T12:40:00Z</dcterms:created>
  <dcterms:modified xsi:type="dcterms:W3CDTF">2022-07-13T13:10:00Z</dcterms:modified>
</cp:coreProperties>
</file>