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6E15D7" w:rsidP="00C45AF6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C45AF6">
              <w:t>2</w:t>
            </w:r>
            <w:r w:rsidR="00D920A7">
              <w:t>.</w:t>
            </w:r>
            <w:r w:rsidR="00116D12">
              <w:t>0</w:t>
            </w:r>
            <w:r w:rsidR="000650EE">
              <w:t>7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0A2D13" w:rsidP="006E15D7">
            <w:pPr>
              <w:ind w:left="-38" w:firstLine="38"/>
              <w:jc w:val="center"/>
            </w:pPr>
            <w:r>
              <w:t>10</w:t>
            </w:r>
            <w:r w:rsidR="006E15D7">
              <w:t>2</w:t>
            </w:r>
            <w:r w:rsidR="00084597">
              <w:t>6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4597" w:rsidRPr="00C47920" w:rsidRDefault="00084597" w:rsidP="00084597">
      <w:pPr>
        <w:ind w:right="3685"/>
        <w:jc w:val="both"/>
        <w:rPr>
          <w:color w:val="000000" w:themeColor="text1"/>
        </w:rPr>
      </w:pPr>
      <w:r w:rsidRPr="00C47920">
        <w:rPr>
          <w:color w:val="000000" w:themeColor="text1"/>
          <w:sz w:val="26"/>
          <w:szCs w:val="26"/>
        </w:rPr>
        <w:t xml:space="preserve">О внесении изменений в постановление Администрации муниципального образования "Городской округ "Город Нарьян-Мар" от 12.10.2021 № 1237 "Об определении видов обязательных </w:t>
      </w:r>
      <w:proofErr w:type="gramStart"/>
      <w:r w:rsidRPr="00C47920">
        <w:rPr>
          <w:color w:val="000000" w:themeColor="text1"/>
          <w:sz w:val="26"/>
          <w:szCs w:val="26"/>
        </w:rPr>
        <w:t>работ</w:t>
      </w:r>
      <w:r>
        <w:rPr>
          <w:color w:val="000000" w:themeColor="text1"/>
          <w:sz w:val="26"/>
          <w:szCs w:val="26"/>
        </w:rPr>
        <w:t xml:space="preserve"> </w:t>
      </w:r>
      <w:r w:rsidR="00A925E1">
        <w:rPr>
          <w:color w:val="000000" w:themeColor="text1"/>
          <w:sz w:val="26"/>
          <w:szCs w:val="26"/>
        </w:rPr>
        <w:t xml:space="preserve"> </w:t>
      </w:r>
      <w:r w:rsidRPr="00C47920">
        <w:rPr>
          <w:color w:val="000000" w:themeColor="text1"/>
          <w:sz w:val="26"/>
          <w:szCs w:val="26"/>
        </w:rPr>
        <w:t>и</w:t>
      </w:r>
      <w:proofErr w:type="gramEnd"/>
      <w:r w:rsidRPr="00C47920">
        <w:rPr>
          <w:color w:val="000000" w:themeColor="text1"/>
          <w:sz w:val="26"/>
          <w:szCs w:val="26"/>
        </w:rPr>
        <w:t xml:space="preserve"> перечня организаций, в которых лица по приговору (постановлению) суда отбывают наказание в виде исправительных и обязательных работ на территории муниципального образования "Городской округ "Город Нарьян-Мар"</w:t>
      </w:r>
    </w:p>
    <w:p w:rsidR="00084597" w:rsidRDefault="00084597" w:rsidP="00084597">
      <w:pPr>
        <w:outlineLvl w:val="0"/>
        <w:rPr>
          <w:strike/>
          <w:color w:val="000000" w:themeColor="text1"/>
        </w:rPr>
      </w:pPr>
    </w:p>
    <w:p w:rsidR="00084597" w:rsidRDefault="00084597" w:rsidP="00084597">
      <w:pPr>
        <w:ind w:right="1416"/>
        <w:rPr>
          <w:color w:val="000000" w:themeColor="text1"/>
        </w:rPr>
      </w:pPr>
    </w:p>
    <w:p w:rsidR="00084597" w:rsidRDefault="00084597" w:rsidP="00084597">
      <w:pPr>
        <w:ind w:right="1416"/>
        <w:rPr>
          <w:color w:val="000000" w:themeColor="text1"/>
        </w:rPr>
      </w:pPr>
    </w:p>
    <w:p w:rsidR="00084597" w:rsidRPr="00C47920" w:rsidRDefault="00084597" w:rsidP="00084597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соответствии с протестом заместителя прокурора Архангельской области                  и Ненецкого автономного округа от 20.06.2025 № № 12-12/1-17-04-2025/Прт-126-25,    </w:t>
      </w:r>
      <w:hyperlink r:id="rId9" w:tooltip="https://login.consultant.ru/link/?req=doc&amp;base=LAW&amp;n=444861&amp;dst=100211" w:history="1">
        <w:r>
          <w:rPr>
            <w:color w:val="000000" w:themeColor="text1"/>
            <w:sz w:val="26"/>
            <w:szCs w:val="26"/>
          </w:rPr>
          <w:t>статьями 49</w:t>
        </w:r>
      </w:hyperlink>
      <w:r>
        <w:rPr>
          <w:color w:val="000000" w:themeColor="text1"/>
          <w:sz w:val="26"/>
          <w:szCs w:val="26"/>
        </w:rPr>
        <w:t xml:space="preserve">, </w:t>
      </w:r>
      <w:hyperlink r:id="rId10" w:tooltip="https://login.consultant.ru/link/?req=doc&amp;base=LAW&amp;n=444861&amp;dst=102387" w:history="1">
        <w:r>
          <w:rPr>
            <w:color w:val="000000" w:themeColor="text1"/>
            <w:sz w:val="26"/>
            <w:szCs w:val="26"/>
          </w:rPr>
          <w:t>50</w:t>
        </w:r>
      </w:hyperlink>
      <w:r>
        <w:rPr>
          <w:color w:val="000000" w:themeColor="text1"/>
          <w:sz w:val="26"/>
          <w:szCs w:val="26"/>
        </w:rPr>
        <w:t xml:space="preserve"> Уголовного кодекса Российской Федерации, </w:t>
      </w:r>
      <w:hyperlink r:id="rId11" w:tooltip="https://login.consultant.ru/link/?req=doc&amp;base=LAW&amp;n=443777&amp;dst=100130" w:history="1">
        <w:r>
          <w:rPr>
            <w:color w:val="000000" w:themeColor="text1"/>
            <w:sz w:val="26"/>
            <w:szCs w:val="26"/>
          </w:rPr>
          <w:t>статьями 25</w:t>
        </w:r>
      </w:hyperlink>
      <w:r>
        <w:rPr>
          <w:color w:val="000000" w:themeColor="text1"/>
          <w:sz w:val="26"/>
          <w:szCs w:val="26"/>
        </w:rPr>
        <w:t xml:space="preserve">, </w:t>
      </w:r>
      <w:hyperlink r:id="rId12" w:tooltip="https://login.consultant.ru/link/?req=doc&amp;base=LAW&amp;n=443777&amp;dst=100188" w:history="1">
        <w:r>
          <w:rPr>
            <w:color w:val="000000" w:themeColor="text1"/>
            <w:sz w:val="26"/>
            <w:szCs w:val="26"/>
          </w:rPr>
          <w:t>39</w:t>
        </w:r>
      </w:hyperlink>
      <w:r>
        <w:rPr>
          <w:color w:val="000000" w:themeColor="text1"/>
          <w:sz w:val="26"/>
          <w:szCs w:val="26"/>
        </w:rPr>
        <w:t xml:space="preserve"> Уголовно-исполнительного кодекса Российской Федерации, </w:t>
      </w:r>
      <w:hyperlink r:id="rId13" w:tooltip="https://login.consultant.ru/link/?req=doc&amp;base=LAW&amp;n=460025&amp;dst=3595" w:history="1">
        <w:r>
          <w:rPr>
            <w:color w:val="000000" w:themeColor="text1"/>
            <w:sz w:val="26"/>
            <w:szCs w:val="26"/>
          </w:rPr>
          <w:t>статьями 3.13</w:t>
        </w:r>
      </w:hyperlink>
      <w:r>
        <w:rPr>
          <w:color w:val="000000" w:themeColor="text1"/>
          <w:sz w:val="26"/>
          <w:szCs w:val="26"/>
        </w:rPr>
        <w:t xml:space="preserve">, </w:t>
      </w:r>
      <w:hyperlink r:id="rId14" w:tooltip="https://login.consultant.ru/link/?req=doc&amp;base=LAW&amp;n=460025&amp;dst=3633" w:history="1">
        <w:r>
          <w:rPr>
            <w:color w:val="000000" w:themeColor="text1"/>
            <w:sz w:val="26"/>
            <w:szCs w:val="26"/>
          </w:rPr>
          <w:t>32.13</w:t>
        </w:r>
      </w:hyperlink>
      <w:r>
        <w:rPr>
          <w:color w:val="000000" w:themeColor="text1"/>
          <w:sz w:val="26"/>
          <w:szCs w:val="26"/>
        </w:rPr>
        <w:t xml:space="preserve"> Кодекса Российской Федерации об административных правонарушениях, </w:t>
      </w:r>
      <w:hyperlink r:id="rId15" w:tooltip="https://login.consultant.ru/link/?req=doc&amp;base=LAW&amp;n=454126&amp;dst=228" w:history="1">
        <w:r>
          <w:rPr>
            <w:color w:val="000000" w:themeColor="text1"/>
            <w:sz w:val="26"/>
            <w:szCs w:val="26"/>
          </w:rPr>
          <w:t>статьей 109.2</w:t>
        </w:r>
      </w:hyperlink>
      <w:r>
        <w:rPr>
          <w:color w:val="000000" w:themeColor="text1"/>
          <w:sz w:val="26"/>
          <w:szCs w:val="26"/>
        </w:rPr>
        <w:t xml:space="preserve"> Федерального закона от 02.10.2007 № 229-ФЗ "Об исполнительном производстве", Федеральным </w:t>
      </w:r>
      <w:hyperlink r:id="rId16" w:tooltip="https://login.consultant.ru/link/?req=doc&amp;base=LAW&amp;n=461117" w:history="1">
        <w:r>
          <w:rPr>
            <w:color w:val="000000" w:themeColor="text1"/>
            <w:sz w:val="26"/>
            <w:szCs w:val="26"/>
          </w:rPr>
          <w:t>законом</w:t>
        </w:r>
      </w:hyperlink>
      <w:r>
        <w:rPr>
          <w:color w:val="000000" w:themeColor="text1"/>
          <w:sz w:val="26"/>
          <w:szCs w:val="26"/>
        </w:rPr>
        <w:t xml:space="preserve"> от 06.10.2003 №</w:t>
      </w:r>
      <w:r w:rsidRPr="008B5941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131-ФЗ "Об общих принципах организации местного самоуправления в Российской Федерации", </w:t>
      </w:r>
      <w:hyperlink r:id="rId17" w:tooltip="https://login.consultant.ru/link/?req=doc&amp;base=RLAW913&amp;n=56745" w:history="1">
        <w:r>
          <w:rPr>
            <w:color w:val="000000" w:themeColor="text1"/>
            <w:sz w:val="26"/>
            <w:szCs w:val="26"/>
          </w:rPr>
          <w:t>Уставом</w:t>
        </w:r>
      </w:hyperlink>
      <w:r>
        <w:rPr>
          <w:color w:val="000000" w:themeColor="text1"/>
          <w:sz w:val="26"/>
          <w:szCs w:val="26"/>
        </w:rPr>
        <w:t xml:space="preserve"> муниципального образования "Городской округ "Город Нарьян-Мар" Администрация муниципального образования "Городской округ "Город Нарьян-Мар" </w:t>
      </w:r>
    </w:p>
    <w:p w:rsidR="00084597" w:rsidRDefault="00084597" w:rsidP="00084597">
      <w:pPr>
        <w:widowControl w:val="0"/>
        <w:ind w:firstLine="709"/>
        <w:jc w:val="both"/>
        <w:rPr>
          <w:sz w:val="26"/>
          <w:szCs w:val="26"/>
        </w:rPr>
      </w:pPr>
    </w:p>
    <w:p w:rsidR="00084597" w:rsidRDefault="00084597" w:rsidP="00084597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084597" w:rsidRDefault="00084597" w:rsidP="00084597">
      <w:pPr>
        <w:widowControl w:val="0"/>
        <w:ind w:firstLine="709"/>
        <w:jc w:val="center"/>
        <w:rPr>
          <w:b/>
          <w:color w:val="000000" w:themeColor="text1"/>
          <w:sz w:val="26"/>
          <w:szCs w:val="26"/>
        </w:rPr>
      </w:pPr>
    </w:p>
    <w:p w:rsidR="00084597" w:rsidRPr="00753BBF" w:rsidRDefault="00084597" w:rsidP="00084597">
      <w:pPr>
        <w:pStyle w:val="ConsPlusNormal"/>
        <w:numPr>
          <w:ilvl w:val="0"/>
          <w:numId w:val="3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Внести в постановление Администрации муниципального образования "Городской округ "Город Нарьян-Мар" от 12.10.2021 № 1237 "Об определении видов обязательных работ и перечня организаций, в которых лица по приговору (постановлению) суда отбывают наказание в виде исправительных и обязательных работ на территории муниципального образования "Городской округ "Город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  <w:t>Нарьян-Мар" следующие изменения:</w:t>
      </w:r>
    </w:p>
    <w:p w:rsidR="00084597" w:rsidRDefault="00084597" w:rsidP="00084597">
      <w:pPr>
        <w:pStyle w:val="ConsPlusNormal"/>
        <w:numPr>
          <w:ilvl w:val="1"/>
          <w:numId w:val="3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Пункт 2 изложить в </w:t>
      </w:r>
      <w:r w:rsidR="00A925E1">
        <w:rPr>
          <w:rFonts w:ascii="Times New Roman" w:hAnsi="Times New Roman" w:cs="Times New Roman"/>
          <w:sz w:val="26"/>
          <w:szCs w:val="26"/>
        </w:rPr>
        <w:t xml:space="preserve">следующей </w:t>
      </w:r>
      <w:r>
        <w:rPr>
          <w:rFonts w:ascii="Times New Roman" w:hAnsi="Times New Roman" w:cs="Times New Roman"/>
          <w:sz w:val="26"/>
          <w:szCs w:val="26"/>
        </w:rPr>
        <w:t xml:space="preserve">редакции: </w:t>
      </w:r>
    </w:p>
    <w:p w:rsidR="00084597" w:rsidRDefault="00084597" w:rsidP="00084597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"2. Утвердить Перечень объектов, определенных для отбывания уголовного наказания осужденными к обязательным работам на территории муниципального образования </w:t>
      </w:r>
      <w:r w:rsidRPr="00753BBF">
        <w:rPr>
          <w:rFonts w:ascii="Times New Roman" w:hAnsi="Times New Roman" w:cs="Times New Roman"/>
          <w:color w:val="000000" w:themeColor="text1"/>
          <w:sz w:val="26"/>
          <w:szCs w:val="26"/>
        </w:rPr>
        <w:t>"Городской округ "Город Нарьян-Мар"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(Приложение 2).".</w:t>
      </w:r>
    </w:p>
    <w:p w:rsidR="00084597" w:rsidRDefault="00084597" w:rsidP="00084597">
      <w:pPr>
        <w:pStyle w:val="ConsPlusNormal"/>
        <w:numPr>
          <w:ilvl w:val="1"/>
          <w:numId w:val="3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Пункт 3 изложить в </w:t>
      </w:r>
      <w:r w:rsidR="00A925E1">
        <w:rPr>
          <w:rFonts w:ascii="Times New Roman" w:hAnsi="Times New Roman" w:cs="Times New Roman"/>
          <w:sz w:val="26"/>
          <w:szCs w:val="26"/>
        </w:rPr>
        <w:t>следующей</w:t>
      </w:r>
      <w:r>
        <w:rPr>
          <w:rFonts w:ascii="Times New Roman" w:hAnsi="Times New Roman" w:cs="Times New Roman"/>
          <w:sz w:val="26"/>
          <w:szCs w:val="26"/>
        </w:rPr>
        <w:t xml:space="preserve"> редакции: </w:t>
      </w:r>
    </w:p>
    <w:p w:rsidR="00084597" w:rsidRPr="003F551E" w:rsidRDefault="00084597" w:rsidP="00084597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"3. Утвердить Перечень мест, определенных для отбывания уголовного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наказания осужденными к исправительным работам на территории муниципального образования </w:t>
      </w:r>
      <w:r w:rsidRPr="00753BBF">
        <w:rPr>
          <w:rFonts w:ascii="Times New Roman" w:hAnsi="Times New Roman" w:cs="Times New Roman"/>
          <w:color w:val="000000" w:themeColor="text1"/>
          <w:sz w:val="26"/>
          <w:szCs w:val="26"/>
        </w:rPr>
        <w:t>"Городской округ "Город Нарьян-Мар"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(Приложение 3).".</w:t>
      </w:r>
    </w:p>
    <w:p w:rsidR="00084597" w:rsidRDefault="00084597" w:rsidP="00084597">
      <w:pPr>
        <w:pStyle w:val="ConsPlusNormal"/>
        <w:numPr>
          <w:ilvl w:val="1"/>
          <w:numId w:val="3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Пункты 4, 5 признать утратившими силу.</w:t>
      </w:r>
    </w:p>
    <w:p w:rsidR="00084597" w:rsidRDefault="00084597" w:rsidP="00084597">
      <w:pPr>
        <w:pStyle w:val="ConsPlusNormal"/>
        <w:numPr>
          <w:ilvl w:val="1"/>
          <w:numId w:val="3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1 изложить в новой редакции согласно Приложению 1                         к настоящему постановлению.</w:t>
      </w:r>
    </w:p>
    <w:p w:rsidR="00084597" w:rsidRDefault="00084597" w:rsidP="00084597">
      <w:pPr>
        <w:pStyle w:val="ConsPlusNormal"/>
        <w:numPr>
          <w:ilvl w:val="1"/>
          <w:numId w:val="3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2 изложить в новой редакции согласно Приложению 2                          к настоящему постановлению.</w:t>
      </w:r>
    </w:p>
    <w:p w:rsidR="00084597" w:rsidRPr="003F551E" w:rsidRDefault="00084597" w:rsidP="00084597">
      <w:pPr>
        <w:pStyle w:val="ConsPlusNormal"/>
        <w:numPr>
          <w:ilvl w:val="1"/>
          <w:numId w:val="3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 дополнить Приложением 3 в редакции согласно Приложению 3 к настоящему постановлению.</w:t>
      </w:r>
    </w:p>
    <w:p w:rsidR="00084597" w:rsidRDefault="00084597" w:rsidP="00084597">
      <w:pPr>
        <w:pStyle w:val="ad"/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 xml:space="preserve">Настоящее постановление вступает в силу после его официального опубликования. 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p w:rsidR="00A925E1" w:rsidRDefault="00A925E1" w:rsidP="004E7D6D">
      <w:pPr>
        <w:jc w:val="both"/>
        <w:rPr>
          <w:bCs/>
          <w:sz w:val="26"/>
        </w:rPr>
      </w:pPr>
    </w:p>
    <w:p w:rsidR="00A925E1" w:rsidRDefault="00A925E1" w:rsidP="004E7D6D">
      <w:pPr>
        <w:jc w:val="both"/>
        <w:rPr>
          <w:bCs/>
          <w:sz w:val="26"/>
        </w:rPr>
      </w:pPr>
    </w:p>
    <w:p w:rsidR="00A925E1" w:rsidRDefault="00A925E1" w:rsidP="004E7D6D">
      <w:pPr>
        <w:jc w:val="both"/>
        <w:rPr>
          <w:bCs/>
          <w:sz w:val="26"/>
        </w:rPr>
      </w:pPr>
    </w:p>
    <w:p w:rsidR="00A925E1" w:rsidRDefault="00A925E1" w:rsidP="004E7D6D">
      <w:pPr>
        <w:jc w:val="both"/>
        <w:rPr>
          <w:bCs/>
          <w:sz w:val="26"/>
        </w:rPr>
      </w:pPr>
    </w:p>
    <w:p w:rsidR="00A925E1" w:rsidRDefault="00A925E1" w:rsidP="004E7D6D">
      <w:pPr>
        <w:jc w:val="both"/>
        <w:rPr>
          <w:bCs/>
          <w:sz w:val="26"/>
        </w:rPr>
      </w:pPr>
    </w:p>
    <w:p w:rsidR="00A925E1" w:rsidRDefault="00A925E1" w:rsidP="004E7D6D">
      <w:pPr>
        <w:jc w:val="both"/>
        <w:rPr>
          <w:bCs/>
          <w:sz w:val="26"/>
        </w:rPr>
      </w:pPr>
    </w:p>
    <w:p w:rsidR="00A925E1" w:rsidRDefault="00A925E1" w:rsidP="004E7D6D">
      <w:pPr>
        <w:jc w:val="both"/>
        <w:rPr>
          <w:bCs/>
          <w:sz w:val="26"/>
        </w:rPr>
      </w:pPr>
    </w:p>
    <w:p w:rsidR="00A925E1" w:rsidRDefault="00A925E1" w:rsidP="004E7D6D">
      <w:pPr>
        <w:jc w:val="both"/>
        <w:rPr>
          <w:bCs/>
          <w:sz w:val="26"/>
        </w:rPr>
      </w:pPr>
    </w:p>
    <w:p w:rsidR="00A925E1" w:rsidRDefault="00A925E1" w:rsidP="004E7D6D">
      <w:pPr>
        <w:jc w:val="both"/>
        <w:rPr>
          <w:bCs/>
          <w:sz w:val="26"/>
        </w:rPr>
      </w:pPr>
    </w:p>
    <w:p w:rsidR="00A925E1" w:rsidRDefault="00A925E1" w:rsidP="004E7D6D">
      <w:pPr>
        <w:jc w:val="both"/>
        <w:rPr>
          <w:bCs/>
          <w:sz w:val="26"/>
        </w:rPr>
      </w:pPr>
    </w:p>
    <w:p w:rsidR="00A925E1" w:rsidRDefault="00A925E1" w:rsidP="004E7D6D">
      <w:pPr>
        <w:jc w:val="both"/>
        <w:rPr>
          <w:bCs/>
          <w:sz w:val="26"/>
        </w:rPr>
      </w:pPr>
    </w:p>
    <w:p w:rsidR="00A925E1" w:rsidRDefault="00A925E1" w:rsidP="004E7D6D">
      <w:pPr>
        <w:jc w:val="both"/>
        <w:rPr>
          <w:bCs/>
          <w:sz w:val="26"/>
        </w:rPr>
      </w:pPr>
    </w:p>
    <w:p w:rsidR="00A925E1" w:rsidRDefault="00A925E1" w:rsidP="004E7D6D">
      <w:pPr>
        <w:jc w:val="both"/>
        <w:rPr>
          <w:bCs/>
          <w:sz w:val="26"/>
        </w:rPr>
      </w:pPr>
    </w:p>
    <w:p w:rsidR="00A925E1" w:rsidRDefault="00A925E1" w:rsidP="004E7D6D">
      <w:pPr>
        <w:jc w:val="both"/>
        <w:rPr>
          <w:bCs/>
          <w:sz w:val="26"/>
        </w:rPr>
      </w:pPr>
    </w:p>
    <w:p w:rsidR="00A925E1" w:rsidRDefault="00A925E1" w:rsidP="004E7D6D">
      <w:pPr>
        <w:jc w:val="both"/>
        <w:rPr>
          <w:bCs/>
          <w:sz w:val="26"/>
        </w:rPr>
      </w:pPr>
    </w:p>
    <w:p w:rsidR="00A925E1" w:rsidRDefault="00A925E1" w:rsidP="004E7D6D">
      <w:pPr>
        <w:jc w:val="both"/>
        <w:rPr>
          <w:bCs/>
          <w:sz w:val="26"/>
        </w:rPr>
      </w:pPr>
    </w:p>
    <w:p w:rsidR="00A925E1" w:rsidRDefault="00A925E1" w:rsidP="004E7D6D">
      <w:pPr>
        <w:jc w:val="both"/>
        <w:rPr>
          <w:bCs/>
          <w:sz w:val="26"/>
        </w:rPr>
      </w:pPr>
    </w:p>
    <w:p w:rsidR="00A925E1" w:rsidRDefault="00A925E1" w:rsidP="004E7D6D">
      <w:pPr>
        <w:jc w:val="both"/>
        <w:rPr>
          <w:bCs/>
          <w:sz w:val="26"/>
        </w:rPr>
      </w:pPr>
    </w:p>
    <w:p w:rsidR="00A925E1" w:rsidRDefault="00A925E1" w:rsidP="004E7D6D">
      <w:pPr>
        <w:jc w:val="both"/>
        <w:rPr>
          <w:bCs/>
          <w:sz w:val="26"/>
        </w:rPr>
      </w:pPr>
    </w:p>
    <w:p w:rsidR="00A925E1" w:rsidRDefault="00A925E1" w:rsidP="004E7D6D">
      <w:pPr>
        <w:jc w:val="both"/>
        <w:rPr>
          <w:bCs/>
          <w:sz w:val="26"/>
        </w:rPr>
      </w:pPr>
    </w:p>
    <w:p w:rsidR="00A925E1" w:rsidRDefault="00A925E1" w:rsidP="004E7D6D">
      <w:pPr>
        <w:jc w:val="both"/>
        <w:rPr>
          <w:bCs/>
          <w:sz w:val="26"/>
        </w:rPr>
      </w:pPr>
    </w:p>
    <w:p w:rsidR="00A925E1" w:rsidRDefault="00A925E1" w:rsidP="004E7D6D">
      <w:pPr>
        <w:jc w:val="both"/>
        <w:rPr>
          <w:bCs/>
          <w:sz w:val="26"/>
        </w:rPr>
      </w:pPr>
    </w:p>
    <w:p w:rsidR="00A925E1" w:rsidRDefault="00A925E1" w:rsidP="004E7D6D">
      <w:pPr>
        <w:jc w:val="both"/>
        <w:rPr>
          <w:bCs/>
          <w:sz w:val="26"/>
        </w:rPr>
      </w:pPr>
    </w:p>
    <w:p w:rsidR="00A925E1" w:rsidRDefault="00A925E1" w:rsidP="004E7D6D">
      <w:pPr>
        <w:jc w:val="both"/>
        <w:rPr>
          <w:bCs/>
          <w:sz w:val="26"/>
        </w:rPr>
      </w:pPr>
    </w:p>
    <w:p w:rsidR="00A925E1" w:rsidRDefault="00A925E1" w:rsidP="004E7D6D">
      <w:pPr>
        <w:jc w:val="both"/>
        <w:rPr>
          <w:bCs/>
          <w:sz w:val="26"/>
        </w:rPr>
      </w:pPr>
    </w:p>
    <w:p w:rsidR="00A925E1" w:rsidRDefault="00A925E1" w:rsidP="004E7D6D">
      <w:pPr>
        <w:jc w:val="both"/>
        <w:rPr>
          <w:bCs/>
          <w:sz w:val="26"/>
        </w:rPr>
      </w:pPr>
    </w:p>
    <w:p w:rsidR="00A925E1" w:rsidRDefault="00A925E1" w:rsidP="004E7D6D">
      <w:pPr>
        <w:jc w:val="both"/>
        <w:rPr>
          <w:bCs/>
          <w:sz w:val="26"/>
        </w:rPr>
      </w:pPr>
    </w:p>
    <w:p w:rsidR="00A925E1" w:rsidRDefault="00A925E1" w:rsidP="004E7D6D">
      <w:pPr>
        <w:jc w:val="both"/>
        <w:rPr>
          <w:bCs/>
          <w:sz w:val="26"/>
        </w:rPr>
      </w:pPr>
    </w:p>
    <w:p w:rsidR="00A925E1" w:rsidRDefault="00A925E1" w:rsidP="004E7D6D">
      <w:pPr>
        <w:jc w:val="both"/>
        <w:rPr>
          <w:bCs/>
          <w:sz w:val="26"/>
        </w:rPr>
      </w:pPr>
    </w:p>
    <w:p w:rsidR="00A925E1" w:rsidRDefault="00A925E1" w:rsidP="004E7D6D">
      <w:pPr>
        <w:jc w:val="both"/>
        <w:rPr>
          <w:bCs/>
          <w:sz w:val="26"/>
        </w:rPr>
      </w:pPr>
    </w:p>
    <w:p w:rsidR="00A925E1" w:rsidRDefault="00A925E1" w:rsidP="004E7D6D">
      <w:pPr>
        <w:jc w:val="both"/>
        <w:rPr>
          <w:bCs/>
          <w:sz w:val="26"/>
        </w:rPr>
      </w:pPr>
    </w:p>
    <w:p w:rsidR="00A925E1" w:rsidRDefault="00A925E1" w:rsidP="004E7D6D">
      <w:pPr>
        <w:jc w:val="both"/>
        <w:rPr>
          <w:bCs/>
          <w:sz w:val="26"/>
        </w:rPr>
      </w:pPr>
    </w:p>
    <w:p w:rsidR="00A925E1" w:rsidRDefault="00A925E1" w:rsidP="004E7D6D">
      <w:pPr>
        <w:jc w:val="both"/>
        <w:rPr>
          <w:bCs/>
          <w:sz w:val="26"/>
        </w:rPr>
        <w:sectPr w:rsidR="00A925E1" w:rsidSect="00A925E1">
          <w:headerReference w:type="default" r:id="rId18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A925E1" w:rsidRDefault="00A925E1" w:rsidP="00A925E1">
      <w:pPr>
        <w:ind w:left="5103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Приложение 1</w:t>
      </w:r>
    </w:p>
    <w:p w:rsidR="00A925E1" w:rsidRDefault="00A925E1" w:rsidP="00A925E1">
      <w:pPr>
        <w:ind w:left="5103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 постановлению Администрации</w:t>
      </w:r>
    </w:p>
    <w:p w:rsidR="00A925E1" w:rsidRDefault="00A925E1" w:rsidP="00A925E1">
      <w:pPr>
        <w:ind w:left="5103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муниципального образования</w:t>
      </w:r>
    </w:p>
    <w:p w:rsidR="00A925E1" w:rsidRDefault="00A925E1" w:rsidP="00A925E1">
      <w:pPr>
        <w:ind w:left="5103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A925E1" w:rsidRDefault="00A925E1" w:rsidP="00A925E1">
      <w:pPr>
        <w:ind w:left="5103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от </w:t>
      </w:r>
      <w:r>
        <w:rPr>
          <w:rFonts w:eastAsiaTheme="minorHAnsi"/>
          <w:sz w:val="26"/>
          <w:szCs w:val="26"/>
          <w:lang w:eastAsia="en-US"/>
        </w:rPr>
        <w:t>22.07.2025</w:t>
      </w:r>
      <w:r>
        <w:rPr>
          <w:rFonts w:eastAsiaTheme="minorHAnsi"/>
          <w:sz w:val="26"/>
          <w:szCs w:val="26"/>
          <w:lang w:eastAsia="en-US"/>
        </w:rPr>
        <w:t xml:space="preserve"> № </w:t>
      </w:r>
      <w:r>
        <w:rPr>
          <w:rFonts w:eastAsiaTheme="minorHAnsi"/>
          <w:sz w:val="26"/>
          <w:szCs w:val="26"/>
          <w:lang w:eastAsia="en-US"/>
        </w:rPr>
        <w:t>1026</w:t>
      </w:r>
    </w:p>
    <w:p w:rsidR="00A925E1" w:rsidRDefault="00A925E1" w:rsidP="00A925E1">
      <w:pPr>
        <w:ind w:left="5103"/>
        <w:rPr>
          <w:rFonts w:eastAsiaTheme="minorHAnsi"/>
          <w:sz w:val="26"/>
          <w:szCs w:val="26"/>
          <w:lang w:eastAsia="en-US"/>
        </w:rPr>
      </w:pPr>
    </w:p>
    <w:p w:rsidR="00A925E1" w:rsidRDefault="00A925E1" w:rsidP="00A925E1">
      <w:pPr>
        <w:ind w:left="5103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"Приложение 1</w:t>
      </w:r>
    </w:p>
    <w:p w:rsidR="00A925E1" w:rsidRDefault="00A925E1" w:rsidP="00A925E1">
      <w:pPr>
        <w:ind w:left="5103"/>
        <w:rPr>
          <w:rFonts w:eastAsiaTheme="minorHAnsi"/>
          <w:sz w:val="26"/>
          <w:szCs w:val="26"/>
          <w:lang w:eastAsia="en-US"/>
        </w:rPr>
      </w:pPr>
    </w:p>
    <w:p w:rsidR="00A925E1" w:rsidRPr="00C47920" w:rsidRDefault="00A925E1" w:rsidP="00A925E1">
      <w:pPr>
        <w:ind w:left="5103"/>
        <w:rPr>
          <w:rFonts w:eastAsiaTheme="minorHAnsi"/>
          <w:sz w:val="26"/>
          <w:szCs w:val="26"/>
          <w:lang w:eastAsia="en-US"/>
        </w:rPr>
      </w:pPr>
      <w:r w:rsidRPr="00C47920">
        <w:rPr>
          <w:rFonts w:eastAsiaTheme="minorHAnsi"/>
          <w:sz w:val="26"/>
          <w:szCs w:val="26"/>
          <w:lang w:eastAsia="en-US"/>
        </w:rPr>
        <w:t xml:space="preserve">УТВЕРЖДЕН </w:t>
      </w:r>
    </w:p>
    <w:p w:rsidR="00A925E1" w:rsidRDefault="00A925E1" w:rsidP="00A925E1">
      <w:pPr>
        <w:ind w:left="5103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постановлением Администрации</w:t>
      </w:r>
    </w:p>
    <w:p w:rsidR="00A925E1" w:rsidRDefault="00A925E1" w:rsidP="00A925E1">
      <w:pPr>
        <w:ind w:left="5103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муниципального образования</w:t>
      </w:r>
    </w:p>
    <w:p w:rsidR="00A925E1" w:rsidRDefault="00A925E1" w:rsidP="00A925E1">
      <w:pPr>
        <w:ind w:left="5103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A925E1" w:rsidRDefault="00A925E1" w:rsidP="00A925E1">
      <w:pPr>
        <w:ind w:left="5103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от 12.10.2021 № 1237</w:t>
      </w:r>
    </w:p>
    <w:p w:rsidR="00A925E1" w:rsidRDefault="00A925E1" w:rsidP="00A925E1">
      <w:pPr>
        <w:ind w:left="5103"/>
        <w:rPr>
          <w:rFonts w:eastAsiaTheme="minorHAnsi"/>
          <w:sz w:val="26"/>
          <w:szCs w:val="26"/>
          <w:lang w:eastAsia="en-US"/>
        </w:rPr>
      </w:pPr>
    </w:p>
    <w:p w:rsidR="00A925E1" w:rsidRDefault="00A925E1" w:rsidP="00A925E1">
      <w:pPr>
        <w:ind w:left="5103"/>
        <w:rPr>
          <w:rFonts w:eastAsiaTheme="minorHAnsi"/>
          <w:sz w:val="26"/>
          <w:szCs w:val="26"/>
          <w:lang w:eastAsia="en-US"/>
        </w:rPr>
      </w:pPr>
    </w:p>
    <w:p w:rsidR="00A925E1" w:rsidRDefault="00A925E1" w:rsidP="00A925E1">
      <w:pPr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ПЕРЕЧЕНЬ</w:t>
      </w:r>
    </w:p>
    <w:p w:rsidR="00A925E1" w:rsidRDefault="00A925E1" w:rsidP="00A925E1">
      <w:pPr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 xml:space="preserve">ВИДОВ РАБОТ ДЛЯ ИСПОЛНЕНИЯ НАКАЗАНИЯ ЛИЦАМИ, КОТОРЫМ </w:t>
      </w:r>
      <w:r>
        <w:rPr>
          <w:rFonts w:eastAsiaTheme="minorHAnsi"/>
          <w:b/>
          <w:bCs/>
          <w:sz w:val="26"/>
          <w:szCs w:val="26"/>
          <w:lang w:eastAsia="en-US"/>
        </w:rPr>
        <w:br/>
        <w:t>ПО ПРИГОВОРУ (ПОСТАНОВЛЕНИЮ) СУДА НАЗНАЧЕНЫ ОБЯЗАТЕЛЬНЫЕ РАБОТЫ НА ТЕРРИТОРИИ МУНИЦИПАЛЬНОГО ОБРАЗОВАНИЯ "ГОРОДСКОЙ ОКРУГ "ГОРОД НАРЬЯН-МАР"</w:t>
      </w:r>
    </w:p>
    <w:p w:rsidR="00A925E1" w:rsidRDefault="00A925E1" w:rsidP="00A925E1">
      <w:pPr>
        <w:jc w:val="center"/>
        <w:rPr>
          <w:rFonts w:eastAsiaTheme="minorHAnsi"/>
          <w:bCs/>
          <w:sz w:val="26"/>
          <w:szCs w:val="26"/>
          <w:lang w:eastAsia="en-US"/>
        </w:rPr>
      </w:pPr>
    </w:p>
    <w:p w:rsidR="00A925E1" w:rsidRDefault="00A925E1" w:rsidP="00A925E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Настоящий перечень определяет виды общественно полезных </w:t>
      </w:r>
      <w:proofErr w:type="gramStart"/>
      <w:r>
        <w:rPr>
          <w:rFonts w:eastAsiaTheme="minorHAnsi"/>
          <w:sz w:val="26"/>
          <w:szCs w:val="26"/>
          <w:lang w:eastAsia="en-US"/>
        </w:rPr>
        <w:t xml:space="preserve">работ, </w:t>
      </w:r>
      <w:r w:rsidRPr="008B5941">
        <w:rPr>
          <w:rFonts w:eastAsiaTheme="minorHAnsi"/>
          <w:sz w:val="26"/>
          <w:szCs w:val="26"/>
          <w:lang w:eastAsia="en-US"/>
        </w:rPr>
        <w:t xml:space="preserve">  </w:t>
      </w:r>
      <w:proofErr w:type="gramEnd"/>
      <w:r w:rsidRPr="008B5941">
        <w:rPr>
          <w:rFonts w:eastAsiaTheme="minorHAnsi"/>
          <w:sz w:val="26"/>
          <w:szCs w:val="26"/>
          <w:lang w:eastAsia="en-US"/>
        </w:rPr>
        <w:t xml:space="preserve">                          </w:t>
      </w:r>
      <w:r>
        <w:rPr>
          <w:rFonts w:eastAsiaTheme="minorHAnsi"/>
          <w:sz w:val="26"/>
          <w:szCs w:val="26"/>
          <w:lang w:eastAsia="en-US"/>
        </w:rPr>
        <w:t xml:space="preserve">не требующих предварительной профессиональной подготовки, для исполнения наказания лицами, которым по приговору (постановлению) суда назначены обязательные работы на территории муниципального образования </w:t>
      </w:r>
      <w:r w:rsidRPr="00C47920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>Городской округ Нарьян-Мар".</w:t>
      </w:r>
    </w:p>
    <w:p w:rsidR="00A925E1" w:rsidRDefault="00A925E1" w:rsidP="00A925E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A925E1" w:rsidRDefault="00A925E1" w:rsidP="00A925E1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1. </w:t>
      </w:r>
      <w:r>
        <w:rPr>
          <w:rFonts w:eastAsiaTheme="minorHAnsi"/>
          <w:sz w:val="26"/>
          <w:szCs w:val="26"/>
          <w:lang w:eastAsia="en-US"/>
        </w:rPr>
        <w:t xml:space="preserve">Благоустройство, озеленение территорий городского округа, </w:t>
      </w:r>
      <w:r w:rsidRPr="000414BE">
        <w:rPr>
          <w:rFonts w:eastAsiaTheme="minorHAnsi"/>
          <w:sz w:val="26"/>
          <w:szCs w:val="26"/>
          <w:lang w:eastAsia="en-US"/>
        </w:rPr>
        <w:t>организаций всех форм собственности.</w:t>
      </w:r>
    </w:p>
    <w:p w:rsidR="00A925E1" w:rsidRDefault="00A925E1" w:rsidP="00A925E1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2. </w:t>
      </w:r>
      <w:r>
        <w:rPr>
          <w:rFonts w:eastAsiaTheme="minorHAnsi"/>
          <w:sz w:val="26"/>
          <w:szCs w:val="26"/>
          <w:lang w:eastAsia="en-US"/>
        </w:rPr>
        <w:t>Уборка территорий городского округа, организаций от мусора, опавших листьев, снега, льда.</w:t>
      </w:r>
    </w:p>
    <w:p w:rsidR="00A925E1" w:rsidRDefault="00A925E1" w:rsidP="00A925E1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3. </w:t>
      </w:r>
      <w:r>
        <w:rPr>
          <w:rFonts w:eastAsiaTheme="minorHAnsi"/>
          <w:sz w:val="26"/>
          <w:szCs w:val="26"/>
          <w:lang w:eastAsia="en-US"/>
        </w:rPr>
        <w:t>Уборка производственных и служебных помещений.</w:t>
      </w:r>
    </w:p>
    <w:p w:rsidR="00A925E1" w:rsidRDefault="00A925E1" w:rsidP="00A925E1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>
        <w:rPr>
          <w:rFonts w:eastAsiaTheme="minorHAnsi"/>
          <w:sz w:val="26"/>
          <w:szCs w:val="26"/>
          <w:lang w:eastAsia="en-US"/>
        </w:rPr>
        <w:t>. </w:t>
      </w:r>
      <w:r>
        <w:rPr>
          <w:rFonts w:eastAsiaTheme="minorHAnsi"/>
          <w:sz w:val="26"/>
          <w:szCs w:val="26"/>
          <w:lang w:eastAsia="en-US"/>
        </w:rPr>
        <w:t>Земляные работы (р</w:t>
      </w:r>
      <w:r w:rsidRPr="00A90D3F">
        <w:rPr>
          <w:rFonts w:eastAsiaTheme="minorHAnsi"/>
          <w:sz w:val="26"/>
          <w:szCs w:val="26"/>
          <w:lang w:eastAsia="en-US"/>
        </w:rPr>
        <w:t xml:space="preserve">азработка грунта вручную, </w:t>
      </w:r>
      <w:r>
        <w:rPr>
          <w:rFonts w:eastAsiaTheme="minorHAnsi"/>
          <w:bCs/>
          <w:sz w:val="26"/>
          <w:szCs w:val="26"/>
          <w:lang w:eastAsia="en-US"/>
        </w:rPr>
        <w:t>копание ям</w:t>
      </w:r>
      <w:r w:rsidRPr="00A90D3F">
        <w:rPr>
          <w:rFonts w:eastAsiaTheme="minorHAnsi"/>
          <w:sz w:val="26"/>
          <w:szCs w:val="26"/>
          <w:lang w:eastAsia="en-US"/>
        </w:rPr>
        <w:t xml:space="preserve">, </w:t>
      </w:r>
      <w:r>
        <w:rPr>
          <w:rFonts w:eastAsiaTheme="minorHAnsi"/>
          <w:sz w:val="26"/>
          <w:szCs w:val="26"/>
          <w:lang w:eastAsia="en-US"/>
        </w:rPr>
        <w:t>з</w:t>
      </w:r>
      <w:r w:rsidRPr="00A90D3F">
        <w:rPr>
          <w:rFonts w:eastAsiaTheme="minorHAnsi"/>
          <w:sz w:val="26"/>
          <w:szCs w:val="26"/>
          <w:lang w:eastAsia="en-US"/>
        </w:rPr>
        <w:t xml:space="preserve">асыпка траншей, пазух котлованов и ям, </w:t>
      </w:r>
      <w:r w:rsidRPr="003F7A05">
        <w:rPr>
          <w:rFonts w:eastAsiaTheme="minorHAnsi"/>
          <w:sz w:val="26"/>
          <w:szCs w:val="26"/>
          <w:lang w:eastAsia="en-US"/>
        </w:rPr>
        <w:t>устройство насыпей</w:t>
      </w:r>
      <w:r>
        <w:rPr>
          <w:rFonts w:eastAsiaTheme="minorHAnsi"/>
          <w:sz w:val="26"/>
          <w:szCs w:val="26"/>
          <w:lang w:eastAsia="en-US"/>
        </w:rPr>
        <w:t>, у</w:t>
      </w:r>
      <w:r w:rsidRPr="00A90D3F">
        <w:rPr>
          <w:rFonts w:eastAsiaTheme="minorHAnsi"/>
          <w:sz w:val="26"/>
          <w:szCs w:val="26"/>
          <w:lang w:eastAsia="en-US"/>
        </w:rPr>
        <w:t>даление растительно-корневого покрова</w:t>
      </w:r>
      <w:r>
        <w:rPr>
          <w:rFonts w:eastAsiaTheme="minorHAnsi"/>
          <w:sz w:val="26"/>
          <w:szCs w:val="26"/>
          <w:lang w:eastAsia="en-US"/>
        </w:rPr>
        <w:t>).</w:t>
      </w:r>
    </w:p>
    <w:p w:rsidR="00A925E1" w:rsidRDefault="00A925E1" w:rsidP="00A925E1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5. </w:t>
      </w:r>
      <w:r>
        <w:rPr>
          <w:rFonts w:eastAsiaTheme="minorHAnsi"/>
          <w:sz w:val="26"/>
          <w:szCs w:val="26"/>
          <w:lang w:eastAsia="en-US"/>
        </w:rPr>
        <w:t>Косметический ремонт зданий и помещений, общестроительные работы (</w:t>
      </w:r>
      <w:r w:rsidRPr="003F7A05">
        <w:rPr>
          <w:rFonts w:eastAsiaTheme="minorHAnsi"/>
          <w:sz w:val="26"/>
          <w:szCs w:val="26"/>
          <w:lang w:eastAsia="en-US"/>
        </w:rPr>
        <w:t>разборка (демонтаж) зданий, стен, перекрытий</w:t>
      </w:r>
      <w:r>
        <w:rPr>
          <w:rFonts w:eastAsiaTheme="minorHAnsi"/>
          <w:sz w:val="26"/>
          <w:szCs w:val="26"/>
          <w:lang w:eastAsia="en-US"/>
        </w:rPr>
        <w:t xml:space="preserve">, распилка материалов, покраска покрытий). </w:t>
      </w:r>
    </w:p>
    <w:p w:rsidR="00A925E1" w:rsidRDefault="00A925E1" w:rsidP="00A925E1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6</w:t>
      </w:r>
      <w:r>
        <w:rPr>
          <w:rFonts w:eastAsiaTheme="minorHAnsi"/>
          <w:sz w:val="26"/>
          <w:szCs w:val="26"/>
          <w:lang w:eastAsia="en-US"/>
        </w:rPr>
        <w:t>. </w:t>
      </w:r>
      <w:r>
        <w:rPr>
          <w:rFonts w:eastAsiaTheme="minorHAnsi"/>
          <w:sz w:val="26"/>
          <w:szCs w:val="26"/>
          <w:lang w:eastAsia="en-US"/>
        </w:rPr>
        <w:t>Подсобные, погрузочно-разгрузочные работы.".</w:t>
      </w:r>
    </w:p>
    <w:p w:rsidR="00A925E1" w:rsidRDefault="00A925E1" w:rsidP="00A925E1">
      <w:pPr>
        <w:ind w:firstLine="539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A925E1" w:rsidRDefault="00A925E1" w:rsidP="004E7D6D">
      <w:pPr>
        <w:jc w:val="both"/>
        <w:rPr>
          <w:bCs/>
          <w:sz w:val="26"/>
        </w:rPr>
      </w:pPr>
    </w:p>
    <w:p w:rsidR="00A925E1" w:rsidRDefault="00A925E1" w:rsidP="004E7D6D">
      <w:pPr>
        <w:jc w:val="both"/>
        <w:rPr>
          <w:bCs/>
          <w:sz w:val="26"/>
        </w:rPr>
      </w:pPr>
    </w:p>
    <w:p w:rsidR="00A925E1" w:rsidRDefault="00A925E1" w:rsidP="004E7D6D">
      <w:pPr>
        <w:jc w:val="both"/>
        <w:rPr>
          <w:bCs/>
          <w:sz w:val="26"/>
        </w:rPr>
      </w:pPr>
    </w:p>
    <w:p w:rsidR="00A925E1" w:rsidRDefault="00A925E1" w:rsidP="004E7D6D">
      <w:pPr>
        <w:jc w:val="both"/>
        <w:rPr>
          <w:bCs/>
          <w:sz w:val="26"/>
        </w:rPr>
      </w:pPr>
    </w:p>
    <w:p w:rsidR="00A925E1" w:rsidRDefault="00A925E1" w:rsidP="004E7D6D">
      <w:pPr>
        <w:jc w:val="both"/>
        <w:rPr>
          <w:bCs/>
          <w:sz w:val="26"/>
        </w:rPr>
      </w:pPr>
    </w:p>
    <w:p w:rsidR="00A925E1" w:rsidRDefault="00A925E1" w:rsidP="004E7D6D">
      <w:pPr>
        <w:jc w:val="both"/>
        <w:rPr>
          <w:bCs/>
          <w:sz w:val="26"/>
        </w:rPr>
      </w:pPr>
    </w:p>
    <w:p w:rsidR="00A925E1" w:rsidRDefault="00A925E1" w:rsidP="004E7D6D">
      <w:pPr>
        <w:jc w:val="both"/>
        <w:rPr>
          <w:bCs/>
          <w:sz w:val="26"/>
        </w:rPr>
      </w:pPr>
    </w:p>
    <w:p w:rsidR="00A925E1" w:rsidRDefault="00A925E1" w:rsidP="004E7D6D">
      <w:pPr>
        <w:jc w:val="both"/>
        <w:rPr>
          <w:bCs/>
          <w:sz w:val="26"/>
        </w:rPr>
      </w:pPr>
    </w:p>
    <w:p w:rsidR="00A925E1" w:rsidRDefault="00A925E1" w:rsidP="00A925E1">
      <w:pPr>
        <w:ind w:left="5103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Приложение 2</w:t>
      </w:r>
    </w:p>
    <w:p w:rsidR="00A925E1" w:rsidRDefault="00A925E1" w:rsidP="00A925E1">
      <w:pPr>
        <w:ind w:left="5103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 постановлению Администрации</w:t>
      </w:r>
    </w:p>
    <w:p w:rsidR="00A925E1" w:rsidRDefault="00A925E1" w:rsidP="00A925E1">
      <w:pPr>
        <w:ind w:left="5103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муниципального образования</w:t>
      </w:r>
    </w:p>
    <w:p w:rsidR="00A925E1" w:rsidRDefault="00A925E1" w:rsidP="00A925E1">
      <w:pPr>
        <w:ind w:left="5103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A925E1" w:rsidRDefault="00A925E1" w:rsidP="00A925E1">
      <w:pPr>
        <w:ind w:left="5103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от </w:t>
      </w:r>
      <w:r>
        <w:rPr>
          <w:rFonts w:eastAsiaTheme="minorHAnsi"/>
          <w:sz w:val="26"/>
          <w:szCs w:val="26"/>
          <w:lang w:eastAsia="en-US"/>
        </w:rPr>
        <w:t>22.07</w:t>
      </w:r>
      <w:r>
        <w:rPr>
          <w:rFonts w:eastAsiaTheme="minorHAnsi"/>
          <w:sz w:val="26"/>
          <w:szCs w:val="26"/>
          <w:lang w:eastAsia="en-US"/>
        </w:rPr>
        <w:t xml:space="preserve">.2025 № </w:t>
      </w:r>
      <w:r>
        <w:rPr>
          <w:rFonts w:eastAsiaTheme="minorHAnsi"/>
          <w:sz w:val="26"/>
          <w:szCs w:val="26"/>
          <w:lang w:eastAsia="en-US"/>
        </w:rPr>
        <w:t>1026</w:t>
      </w:r>
    </w:p>
    <w:p w:rsidR="00A925E1" w:rsidRDefault="00A925E1" w:rsidP="00A925E1">
      <w:pPr>
        <w:ind w:left="5103"/>
        <w:rPr>
          <w:rFonts w:eastAsiaTheme="minorHAnsi"/>
          <w:sz w:val="26"/>
          <w:szCs w:val="26"/>
          <w:lang w:eastAsia="en-US"/>
        </w:rPr>
      </w:pPr>
    </w:p>
    <w:p w:rsidR="00A925E1" w:rsidRDefault="00A925E1" w:rsidP="00A925E1">
      <w:pPr>
        <w:ind w:left="5103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"Приложение 2</w:t>
      </w:r>
    </w:p>
    <w:p w:rsidR="00A925E1" w:rsidRDefault="00A925E1" w:rsidP="00A925E1">
      <w:pPr>
        <w:ind w:left="5103"/>
        <w:rPr>
          <w:rFonts w:eastAsiaTheme="minorHAnsi"/>
          <w:sz w:val="26"/>
          <w:szCs w:val="26"/>
          <w:lang w:eastAsia="en-US"/>
        </w:rPr>
      </w:pPr>
    </w:p>
    <w:p w:rsidR="00A925E1" w:rsidRPr="00C47920" w:rsidRDefault="00A925E1" w:rsidP="00A925E1">
      <w:pPr>
        <w:ind w:left="5103"/>
        <w:rPr>
          <w:rFonts w:eastAsiaTheme="minorHAnsi"/>
          <w:sz w:val="26"/>
          <w:szCs w:val="26"/>
          <w:lang w:eastAsia="en-US"/>
        </w:rPr>
      </w:pPr>
      <w:r w:rsidRPr="00C47920">
        <w:rPr>
          <w:rFonts w:eastAsiaTheme="minorHAnsi"/>
          <w:sz w:val="26"/>
          <w:szCs w:val="26"/>
          <w:lang w:eastAsia="en-US"/>
        </w:rPr>
        <w:t xml:space="preserve">УТВЕРЖДЕН </w:t>
      </w:r>
    </w:p>
    <w:p w:rsidR="00A925E1" w:rsidRDefault="00A925E1" w:rsidP="00A925E1">
      <w:pPr>
        <w:ind w:left="5103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постановлением Администрации</w:t>
      </w:r>
    </w:p>
    <w:p w:rsidR="00A925E1" w:rsidRDefault="00A925E1" w:rsidP="00A925E1">
      <w:pPr>
        <w:ind w:left="5103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муниципального образования</w:t>
      </w:r>
    </w:p>
    <w:p w:rsidR="00A925E1" w:rsidRDefault="00A925E1" w:rsidP="00A925E1">
      <w:pPr>
        <w:ind w:left="5103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A925E1" w:rsidRDefault="00A925E1" w:rsidP="00A925E1">
      <w:pPr>
        <w:ind w:left="5103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от 12.10.2021 № 1237</w:t>
      </w:r>
    </w:p>
    <w:p w:rsidR="00A925E1" w:rsidRDefault="00A925E1" w:rsidP="00A925E1">
      <w:pPr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A925E1" w:rsidRDefault="00A925E1" w:rsidP="00A925E1">
      <w:pPr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A925E1" w:rsidRDefault="00A925E1" w:rsidP="00A925E1">
      <w:pPr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ПЕРЕЧЕНЬ</w:t>
      </w:r>
    </w:p>
    <w:p w:rsidR="00A925E1" w:rsidRDefault="00A925E1" w:rsidP="00A925E1">
      <w:pPr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 xml:space="preserve">ОБЪЕКТОВ ДЛЯ ОТБЫТИЯ НАКАЗАНИЯ ЛИЦАМИ, КОТОРЫМ </w:t>
      </w:r>
      <w:r>
        <w:rPr>
          <w:rFonts w:eastAsiaTheme="minorHAnsi"/>
          <w:b/>
          <w:bCs/>
          <w:sz w:val="26"/>
          <w:szCs w:val="26"/>
          <w:lang w:eastAsia="en-US"/>
        </w:rPr>
        <w:br/>
        <w:t xml:space="preserve">ПО ПРИГОВОРУ (ПОСТАНОВЛЕНИЮ) СУДА НАЗНАЧЕНО НАКАЗАНИЕ </w:t>
      </w:r>
      <w:r>
        <w:rPr>
          <w:rFonts w:eastAsiaTheme="minorHAnsi"/>
          <w:b/>
          <w:bCs/>
          <w:sz w:val="26"/>
          <w:szCs w:val="26"/>
          <w:lang w:eastAsia="en-US"/>
        </w:rPr>
        <w:br/>
        <w:t>В ВИДЕ ОБЯЗАТЕЛЬНЫХ РАБОТ НА ТЕРРИТОРИИ МУНИЦИПАЛЬНОГО ОБРАЗОВАНИЯ "ГОРОДСКОЙ ОКРУГ "ГОРОД НАРЬЯН-МАР"</w:t>
      </w:r>
    </w:p>
    <w:p w:rsidR="00A925E1" w:rsidRDefault="00A925E1" w:rsidP="00A925E1">
      <w:pPr>
        <w:rPr>
          <w:rFonts w:eastAsiaTheme="minorHAnsi"/>
          <w:lang w:eastAsia="en-US"/>
        </w:rPr>
      </w:pPr>
    </w:p>
    <w:p w:rsidR="00A925E1" w:rsidRDefault="00A925E1" w:rsidP="00A925E1">
      <w:pPr>
        <w:jc w:val="center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876"/>
        <w:gridCol w:w="4107"/>
      </w:tblGrid>
      <w:tr w:rsidR="00A925E1" w:rsidTr="00A925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E1" w:rsidRDefault="00A925E1" w:rsidP="00EA0095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№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п/п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E1" w:rsidRDefault="00A925E1" w:rsidP="00EA0095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Наименование предприятия, учреждения, организации 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E1" w:rsidRDefault="00A925E1" w:rsidP="00EA0095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Местонахождение </w:t>
            </w:r>
          </w:p>
        </w:tc>
      </w:tr>
      <w:tr w:rsidR="00A925E1" w:rsidTr="00A925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E1" w:rsidRDefault="00A925E1" w:rsidP="00EA0095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1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E1" w:rsidRDefault="00A925E1" w:rsidP="00EA0095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Муниципальное унитарное предприятие "Нарьян-Марское автотранспортное предприятие" 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E1" w:rsidRDefault="00A925E1" w:rsidP="00EA0095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г. Нарьян-Мар, ул. Юбилейная, 22 </w:t>
            </w:r>
          </w:p>
        </w:tc>
      </w:tr>
      <w:tr w:rsidR="00A925E1" w:rsidTr="00A925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E1" w:rsidRDefault="00A925E1" w:rsidP="00EA0095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2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E1" w:rsidRDefault="00A925E1" w:rsidP="00EA0095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Нарьян-Марское муниципальное унитарное предприятие объединенных котельных и тепловых сетей 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E1" w:rsidRDefault="00A925E1" w:rsidP="00A925E1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г. Нарьян-Мар, ул. Рабочая, 18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A925E1" w:rsidTr="00A925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E1" w:rsidRDefault="00A925E1" w:rsidP="00EA0095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3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E1" w:rsidRDefault="00A925E1" w:rsidP="00EA0095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Муниципальное казенное учреждение "Чистый город" 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E1" w:rsidRDefault="00A925E1" w:rsidP="00A925E1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г. Нарьян-Мар, ул. Авиаторов, 12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A925E1" w:rsidTr="00A925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E1" w:rsidRDefault="00A925E1" w:rsidP="00EA0095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4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E1" w:rsidRDefault="00A925E1" w:rsidP="00EA0095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Муниципальное унитарное предприятие "Комбинат по благоустройству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и бытовому обслуживанию" 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E1" w:rsidRDefault="00A925E1" w:rsidP="00A925E1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г. Нарьян-Мар, ул. Авиаторов, 12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A925E1" w:rsidTr="00A925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E1" w:rsidRDefault="00A925E1" w:rsidP="00EA0095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E1" w:rsidRDefault="00A925E1" w:rsidP="00EA0095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Общество с ограниченной ответственностью УК "Тепло"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E1" w:rsidRDefault="00A925E1" w:rsidP="00EA0095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г. Нарьян-Мар, ул. </w:t>
            </w:r>
            <w:r w:rsidRPr="000414BE">
              <w:rPr>
                <w:rFonts w:eastAsiaTheme="minorHAnsi"/>
                <w:sz w:val="26"/>
                <w:szCs w:val="26"/>
                <w:lang w:eastAsia="en-US"/>
              </w:rPr>
              <w:t>Профессора Г.А.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414BE">
              <w:rPr>
                <w:rFonts w:eastAsiaTheme="minorHAnsi"/>
                <w:sz w:val="26"/>
                <w:szCs w:val="26"/>
                <w:lang w:eastAsia="en-US"/>
              </w:rPr>
              <w:t>Чернова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, 7</w:t>
            </w:r>
          </w:p>
        </w:tc>
      </w:tr>
    </w:tbl>
    <w:p w:rsidR="00A925E1" w:rsidRDefault="00A925E1" w:rsidP="00A925E1">
      <w:pPr>
        <w:ind w:firstLine="539"/>
        <w:contextualSpacing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".</w:t>
      </w:r>
    </w:p>
    <w:p w:rsidR="00A925E1" w:rsidRDefault="00A925E1" w:rsidP="00A925E1">
      <w:pPr>
        <w:rPr>
          <w:sz w:val="26"/>
        </w:rPr>
      </w:pPr>
    </w:p>
    <w:p w:rsidR="00A925E1" w:rsidRDefault="00A925E1" w:rsidP="00A925E1">
      <w:pPr>
        <w:rPr>
          <w:sz w:val="26"/>
        </w:rPr>
      </w:pPr>
    </w:p>
    <w:p w:rsidR="00A925E1" w:rsidRDefault="00A925E1" w:rsidP="00A925E1">
      <w:pPr>
        <w:rPr>
          <w:sz w:val="26"/>
        </w:rPr>
      </w:pPr>
    </w:p>
    <w:p w:rsidR="00A925E1" w:rsidRDefault="00A925E1" w:rsidP="00A925E1">
      <w:pPr>
        <w:rPr>
          <w:sz w:val="26"/>
        </w:rPr>
      </w:pPr>
    </w:p>
    <w:p w:rsidR="00A925E1" w:rsidRDefault="00A925E1" w:rsidP="00A925E1">
      <w:pPr>
        <w:rPr>
          <w:sz w:val="26"/>
        </w:rPr>
      </w:pPr>
    </w:p>
    <w:p w:rsidR="00A925E1" w:rsidRDefault="00A925E1" w:rsidP="00A925E1">
      <w:pPr>
        <w:rPr>
          <w:sz w:val="26"/>
        </w:rPr>
      </w:pPr>
    </w:p>
    <w:p w:rsidR="00A925E1" w:rsidRDefault="00A925E1" w:rsidP="00A925E1">
      <w:pPr>
        <w:ind w:left="5103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Приложение 3</w:t>
      </w:r>
    </w:p>
    <w:p w:rsidR="00A925E1" w:rsidRDefault="00A925E1" w:rsidP="00A925E1">
      <w:pPr>
        <w:ind w:left="5103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 постановлению Администрации</w:t>
      </w:r>
    </w:p>
    <w:p w:rsidR="00A925E1" w:rsidRDefault="00A925E1" w:rsidP="00A925E1">
      <w:pPr>
        <w:ind w:left="5103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муниципального образования</w:t>
      </w:r>
    </w:p>
    <w:p w:rsidR="00A925E1" w:rsidRDefault="00A925E1" w:rsidP="00A925E1">
      <w:pPr>
        <w:ind w:left="5103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A925E1" w:rsidRDefault="00A925E1" w:rsidP="00A925E1">
      <w:pPr>
        <w:ind w:left="5103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от </w:t>
      </w:r>
      <w:r>
        <w:rPr>
          <w:rFonts w:eastAsiaTheme="minorHAnsi"/>
          <w:sz w:val="26"/>
          <w:szCs w:val="26"/>
          <w:lang w:eastAsia="en-US"/>
        </w:rPr>
        <w:t>22.07.2025</w:t>
      </w:r>
      <w:r>
        <w:rPr>
          <w:rFonts w:eastAsiaTheme="minorHAnsi"/>
          <w:sz w:val="26"/>
          <w:szCs w:val="26"/>
          <w:lang w:eastAsia="en-US"/>
        </w:rPr>
        <w:t xml:space="preserve"> № </w:t>
      </w:r>
      <w:r>
        <w:rPr>
          <w:rFonts w:eastAsiaTheme="minorHAnsi"/>
          <w:sz w:val="26"/>
          <w:szCs w:val="26"/>
          <w:lang w:eastAsia="en-US"/>
        </w:rPr>
        <w:t>1026</w:t>
      </w:r>
    </w:p>
    <w:p w:rsidR="00A925E1" w:rsidRDefault="00A925E1" w:rsidP="00A925E1">
      <w:pPr>
        <w:ind w:left="5103"/>
        <w:rPr>
          <w:rFonts w:eastAsiaTheme="minorHAnsi"/>
          <w:sz w:val="26"/>
          <w:szCs w:val="26"/>
          <w:lang w:eastAsia="en-US"/>
        </w:rPr>
      </w:pPr>
    </w:p>
    <w:p w:rsidR="00A925E1" w:rsidRDefault="00A925E1" w:rsidP="00A925E1">
      <w:pPr>
        <w:ind w:left="5103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"Приложение 3</w:t>
      </w:r>
    </w:p>
    <w:p w:rsidR="00A925E1" w:rsidRDefault="00A925E1" w:rsidP="00A925E1">
      <w:pPr>
        <w:ind w:left="5103"/>
        <w:rPr>
          <w:rFonts w:eastAsiaTheme="minorHAnsi"/>
          <w:sz w:val="26"/>
          <w:szCs w:val="26"/>
          <w:lang w:eastAsia="en-US"/>
        </w:rPr>
      </w:pPr>
    </w:p>
    <w:p w:rsidR="00A925E1" w:rsidRPr="00C47920" w:rsidRDefault="00A925E1" w:rsidP="00A925E1">
      <w:pPr>
        <w:ind w:left="5103"/>
        <w:rPr>
          <w:rFonts w:eastAsiaTheme="minorHAnsi"/>
          <w:sz w:val="26"/>
          <w:szCs w:val="26"/>
          <w:lang w:eastAsia="en-US"/>
        </w:rPr>
      </w:pPr>
      <w:r w:rsidRPr="00C47920">
        <w:rPr>
          <w:rFonts w:eastAsiaTheme="minorHAnsi"/>
          <w:sz w:val="26"/>
          <w:szCs w:val="26"/>
          <w:lang w:eastAsia="en-US"/>
        </w:rPr>
        <w:t xml:space="preserve">УТВЕРЖДЕН </w:t>
      </w:r>
    </w:p>
    <w:p w:rsidR="00A925E1" w:rsidRDefault="00A925E1" w:rsidP="00A925E1">
      <w:pPr>
        <w:ind w:left="5103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постановлением Администрации</w:t>
      </w:r>
    </w:p>
    <w:p w:rsidR="00A925E1" w:rsidRDefault="00A925E1" w:rsidP="00A925E1">
      <w:pPr>
        <w:ind w:left="5103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муниципального образования</w:t>
      </w:r>
    </w:p>
    <w:p w:rsidR="00A925E1" w:rsidRDefault="00A925E1" w:rsidP="00A925E1">
      <w:pPr>
        <w:ind w:left="5103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A925E1" w:rsidRDefault="00A925E1" w:rsidP="00A925E1">
      <w:pPr>
        <w:ind w:left="5103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от 12.10.2021 № 1237</w:t>
      </w:r>
    </w:p>
    <w:p w:rsidR="00A925E1" w:rsidRDefault="00A925E1" w:rsidP="00A925E1">
      <w:pPr>
        <w:rPr>
          <w:sz w:val="26"/>
        </w:rPr>
      </w:pPr>
    </w:p>
    <w:p w:rsidR="00A925E1" w:rsidRDefault="00A925E1" w:rsidP="00A925E1">
      <w:pPr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A925E1" w:rsidRDefault="00A925E1" w:rsidP="00A925E1">
      <w:pPr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ПЕРЕЧЕНЬ</w:t>
      </w:r>
    </w:p>
    <w:p w:rsidR="00A925E1" w:rsidRDefault="00A925E1" w:rsidP="00A925E1">
      <w:pPr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МЕСТ ДЛЯ ОТБЫТИЯ НАКАЗАНИЯ ЛИЦАМИ, КОТОРЫМ ПО ПРИГОВОРУ (ПОСТАНОВЛЕНИЮ) СУДА НАЗНАЧЕНО НАКАЗАНИЕ В ВИДЕ ИСПРАВИТЕЛЬНЫХ РАБОТ НА ТЕРРИТОРИИ МУНИЦИПАЛЬНОГО ОБРАЗОВАНИЯ "ГОРОДСКОЙ ОКРУГ "ГОРОД НАРЬЯН-МАР"</w:t>
      </w:r>
    </w:p>
    <w:p w:rsidR="00A925E1" w:rsidRDefault="00A925E1" w:rsidP="00A925E1">
      <w:pPr>
        <w:rPr>
          <w:rFonts w:eastAsiaTheme="minorHAnsi"/>
          <w:lang w:eastAsia="en-US"/>
        </w:rPr>
      </w:pPr>
    </w:p>
    <w:p w:rsidR="00A925E1" w:rsidRDefault="00A925E1" w:rsidP="00A925E1">
      <w:pPr>
        <w:jc w:val="center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876"/>
        <w:gridCol w:w="4107"/>
      </w:tblGrid>
      <w:tr w:rsidR="00A925E1" w:rsidTr="00A925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E1" w:rsidRDefault="00A925E1" w:rsidP="00EA0095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№</w:t>
            </w:r>
            <w:bookmarkStart w:id="1" w:name="_GoBack"/>
            <w:bookmarkEnd w:id="1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п/п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E1" w:rsidRDefault="00A925E1" w:rsidP="00EA0095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Наименование предприятия, учреждения, организации 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E1" w:rsidRDefault="00A925E1" w:rsidP="00EA0095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Местонахождение </w:t>
            </w:r>
          </w:p>
        </w:tc>
      </w:tr>
      <w:tr w:rsidR="00A925E1" w:rsidTr="00A925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E1" w:rsidRDefault="00A925E1" w:rsidP="00EA0095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1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E1" w:rsidRDefault="00A925E1" w:rsidP="00EA0095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Муниципальное унитарное предприятие "Нарьян-Марское автотранспортное предприятие" 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E1" w:rsidRDefault="00A925E1" w:rsidP="00EA0095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г. Нарьян-Мар, ул. Юбилейная, 22 </w:t>
            </w:r>
          </w:p>
        </w:tc>
      </w:tr>
      <w:tr w:rsidR="00A925E1" w:rsidTr="00A925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E1" w:rsidRDefault="00A925E1" w:rsidP="00EA0095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2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E1" w:rsidRDefault="00A925E1" w:rsidP="00EA0095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Нарьян-Марское муниципальное унитарное предприятие объединенных котельных и тепловых сетей 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E1" w:rsidRDefault="00A925E1" w:rsidP="00A925E1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г. Нарьян-Мар, ул. Рабочая, 18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A925E1" w:rsidTr="00A925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E1" w:rsidRDefault="00A925E1" w:rsidP="00EA0095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3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E1" w:rsidRDefault="00A925E1" w:rsidP="00EA0095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Муниципальное казенное учреждение "Чистый город" 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E1" w:rsidRDefault="00A925E1" w:rsidP="00A925E1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г. Нарьян-Мар, ул. Авиаторов, 12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A925E1" w:rsidTr="00A925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E1" w:rsidRDefault="00A925E1" w:rsidP="00EA0095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4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E1" w:rsidRDefault="00A925E1" w:rsidP="00EA0095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Муниципальное унитарное предприятие "Комбинат по благоустройству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и бытовому обслуживанию" 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E1" w:rsidRDefault="00A925E1" w:rsidP="00A925E1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г. Нарьян-Мар, ул. Авиаторов, 12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A925E1" w:rsidTr="00A925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E1" w:rsidRDefault="00A925E1" w:rsidP="00EA0095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E1" w:rsidRDefault="00A925E1" w:rsidP="00EA0095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Общество с ограниченной ответственностью УК "Тепло"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E1" w:rsidRDefault="00A925E1" w:rsidP="00EA0095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г. Нарьян-Мар, ул. </w:t>
            </w:r>
            <w:r w:rsidRPr="000414BE">
              <w:rPr>
                <w:rFonts w:eastAsiaTheme="minorHAnsi"/>
                <w:sz w:val="26"/>
                <w:szCs w:val="26"/>
                <w:lang w:eastAsia="en-US"/>
              </w:rPr>
              <w:t>Профессора Г.А.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414BE">
              <w:rPr>
                <w:rFonts w:eastAsiaTheme="minorHAnsi"/>
                <w:sz w:val="26"/>
                <w:szCs w:val="26"/>
                <w:lang w:eastAsia="en-US"/>
              </w:rPr>
              <w:t>Чернова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, 7</w:t>
            </w:r>
          </w:p>
        </w:tc>
      </w:tr>
    </w:tbl>
    <w:p w:rsidR="00A925E1" w:rsidRDefault="00A925E1" w:rsidP="00A925E1">
      <w:pPr>
        <w:ind w:firstLine="539"/>
        <w:contextualSpacing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".</w:t>
      </w:r>
    </w:p>
    <w:p w:rsidR="00A925E1" w:rsidRDefault="00A925E1" w:rsidP="004E7D6D">
      <w:pPr>
        <w:jc w:val="both"/>
        <w:rPr>
          <w:bCs/>
          <w:sz w:val="26"/>
        </w:rPr>
      </w:pPr>
    </w:p>
    <w:sectPr w:rsidR="00A925E1" w:rsidSect="00A925E1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8EE" w:rsidRDefault="003C58EE" w:rsidP="00693317">
      <w:r>
        <w:separator/>
      </w:r>
    </w:p>
  </w:endnote>
  <w:endnote w:type="continuationSeparator" w:id="0">
    <w:p w:rsidR="003C58EE" w:rsidRDefault="003C58EE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8EE" w:rsidRDefault="003C58EE" w:rsidP="00693317">
      <w:r>
        <w:separator/>
      </w:r>
    </w:p>
  </w:footnote>
  <w:footnote w:type="continuationSeparator" w:id="0">
    <w:p w:rsidR="003C58EE" w:rsidRDefault="003C58EE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369">
          <w:rPr>
            <w:noProof/>
          </w:rPr>
          <w:t>3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7762D3"/>
    <w:multiLevelType w:val="multilevel"/>
    <w:tmpl w:val="571E96D0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9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4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9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2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6"/>
  </w:num>
  <w:num w:numId="3">
    <w:abstractNumId w:val="32"/>
  </w:num>
  <w:num w:numId="4">
    <w:abstractNumId w:val="15"/>
  </w:num>
  <w:num w:numId="5">
    <w:abstractNumId w:val="29"/>
  </w:num>
  <w:num w:numId="6">
    <w:abstractNumId w:val="11"/>
  </w:num>
  <w:num w:numId="7">
    <w:abstractNumId w:val="0"/>
  </w:num>
  <w:num w:numId="8">
    <w:abstractNumId w:val="8"/>
  </w:num>
  <w:num w:numId="9">
    <w:abstractNumId w:val="30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5"/>
  </w:num>
  <w:num w:numId="16">
    <w:abstractNumId w:val="26"/>
  </w:num>
  <w:num w:numId="17">
    <w:abstractNumId w:val="20"/>
  </w:num>
  <w:num w:numId="18">
    <w:abstractNumId w:val="13"/>
  </w:num>
  <w:num w:numId="19">
    <w:abstractNumId w:val="22"/>
  </w:num>
  <w:num w:numId="20">
    <w:abstractNumId w:val="27"/>
  </w:num>
  <w:num w:numId="21">
    <w:abstractNumId w:val="14"/>
  </w:num>
  <w:num w:numId="22">
    <w:abstractNumId w:val="23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8"/>
  </w:num>
  <w:num w:numId="28">
    <w:abstractNumId w:val="21"/>
  </w:num>
  <w:num w:numId="29">
    <w:abstractNumId w:val="17"/>
  </w:num>
  <w:num w:numId="30">
    <w:abstractNumId w:val="19"/>
  </w:num>
  <w:num w:numId="31">
    <w:abstractNumId w:val="31"/>
  </w:num>
  <w:num w:numId="32">
    <w:abstractNumId w:val="12"/>
  </w:num>
  <w:num w:numId="33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597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369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5E1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60025&amp;dst=3595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43777&amp;dst=100188" TargetMode="External"/><Relationship Id="rId17" Type="http://schemas.openxmlformats.org/officeDocument/2006/relationships/hyperlink" Target="https://login.consultant.ru/link/?req=doc&amp;base=RLAW913&amp;n=5674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111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3777&amp;dst=10013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4126&amp;dst=228" TargetMode="External"/><Relationship Id="rId10" Type="http://schemas.openxmlformats.org/officeDocument/2006/relationships/hyperlink" Target="https://login.consultant.ru/link/?req=doc&amp;base=LAW&amp;n=444861&amp;dst=10238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4861&amp;dst=100211" TargetMode="External"/><Relationship Id="rId14" Type="http://schemas.openxmlformats.org/officeDocument/2006/relationships/hyperlink" Target="https://login.consultant.ru/link/?req=doc&amp;base=LAW&amp;n=460025&amp;dst=3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3AD2F-DC4D-4575-8C5A-B7E0381B9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7791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2025-07-22T07:33:00Z</dcterms:created>
  <dcterms:modified xsi:type="dcterms:W3CDTF">2025-07-22T07:46:00Z</dcterms:modified>
</cp:coreProperties>
</file>