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920A7" w:rsidP="0099770C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9770C">
              <w:t>5</w:t>
            </w:r>
            <w:r>
              <w:t>.08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221A12" w:rsidP="001A4B29">
            <w:pPr>
              <w:ind w:left="-38" w:firstLine="38"/>
              <w:jc w:val="center"/>
            </w:pPr>
            <w:r>
              <w:t>9</w:t>
            </w:r>
            <w:r w:rsidR="001A4B29">
              <w:t>7</w:t>
            </w:r>
            <w:r w:rsidR="00E71846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1846" w:rsidRPr="00207A96" w:rsidRDefault="00E71846" w:rsidP="00E71846">
      <w:pPr>
        <w:ind w:right="5384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 </w:t>
      </w:r>
      <w:r w:rsidRPr="00207A96">
        <w:rPr>
          <w:sz w:val="26"/>
          <w:szCs w:val="26"/>
        </w:rPr>
        <w:t xml:space="preserve">для управления многоквартирным домом </w:t>
      </w:r>
      <w:r w:rsidRPr="009E062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2</w:t>
      </w:r>
      <w:r w:rsidRPr="009E0626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 xml:space="preserve">Меньшикова </w:t>
      </w:r>
      <w:r>
        <w:rPr>
          <w:bCs/>
          <w:sz w:val="26"/>
          <w:szCs w:val="26"/>
        </w:rPr>
        <w:t xml:space="preserve">               </w:t>
      </w:r>
      <w:r w:rsidRPr="00207A96">
        <w:rPr>
          <w:sz w:val="26"/>
          <w:szCs w:val="26"/>
        </w:rPr>
        <w:t>в г. Нарьян-Маре</w:t>
      </w:r>
    </w:p>
    <w:p w:rsidR="00E71846" w:rsidRPr="00207A96" w:rsidRDefault="00E71846" w:rsidP="00E71846">
      <w:pPr>
        <w:ind w:firstLine="720"/>
        <w:jc w:val="both"/>
        <w:rPr>
          <w:sz w:val="26"/>
          <w:szCs w:val="26"/>
        </w:rPr>
      </w:pPr>
    </w:p>
    <w:p w:rsidR="00E71846" w:rsidRDefault="00E71846" w:rsidP="00E71846">
      <w:pPr>
        <w:ind w:firstLine="720"/>
        <w:jc w:val="both"/>
        <w:rPr>
          <w:sz w:val="26"/>
          <w:szCs w:val="26"/>
        </w:rPr>
      </w:pPr>
    </w:p>
    <w:p w:rsidR="00E71846" w:rsidRPr="00207A96" w:rsidRDefault="00E71846" w:rsidP="00E71846">
      <w:pPr>
        <w:ind w:firstLine="720"/>
        <w:jc w:val="both"/>
        <w:rPr>
          <w:sz w:val="26"/>
          <w:szCs w:val="26"/>
        </w:rPr>
      </w:pPr>
    </w:p>
    <w:p w:rsidR="00E71846" w:rsidRPr="00E71846" w:rsidRDefault="00E71846" w:rsidP="00B13726">
      <w:pPr>
        <w:ind w:firstLine="709"/>
        <w:jc w:val="both"/>
        <w:rPr>
          <w:sz w:val="26"/>
          <w:szCs w:val="26"/>
        </w:rPr>
      </w:pPr>
      <w:r w:rsidRPr="00E71846">
        <w:rPr>
          <w:sz w:val="26"/>
          <w:szCs w:val="26"/>
        </w:rPr>
        <w:t xml:space="preserve">В соответствии с </w:t>
      </w:r>
      <w:hyperlink r:id="rId9" w:history="1">
        <w:r w:rsidRPr="00E71846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E71846">
        <w:rPr>
          <w:sz w:val="26"/>
          <w:szCs w:val="26"/>
        </w:rPr>
        <w:t xml:space="preserve"> Жилищного кодекса Российской Федерации</w:t>
      </w:r>
      <w:r w:rsidR="00B13726">
        <w:rPr>
          <w:sz w:val="26"/>
          <w:szCs w:val="26"/>
        </w:rPr>
        <w:t>,</w:t>
      </w:r>
      <w:r w:rsidRPr="00E71846">
        <w:rPr>
          <w:sz w:val="26"/>
          <w:szCs w:val="26"/>
        </w:rPr>
        <w:t xml:space="preserve"> </w:t>
      </w:r>
      <w:hyperlink r:id="rId10" w:history="1">
        <w:r w:rsidRPr="00E71846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E71846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B13726">
        <w:rPr>
          <w:sz w:val="26"/>
          <w:szCs w:val="26"/>
        </w:rPr>
        <w:br/>
      </w:r>
      <w:r w:rsidRPr="00E7184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</w:t>
      </w:r>
      <w:r w:rsidR="00B13726">
        <w:rPr>
          <w:sz w:val="26"/>
          <w:szCs w:val="26"/>
        </w:rPr>
        <w:t xml:space="preserve"> </w:t>
      </w:r>
      <w:r w:rsidRPr="00E71846">
        <w:rPr>
          <w:sz w:val="26"/>
          <w:szCs w:val="26"/>
        </w:rPr>
        <w:t xml:space="preserve">1616, </w:t>
      </w:r>
      <w:r w:rsidR="00B13726">
        <w:rPr>
          <w:sz w:val="26"/>
          <w:szCs w:val="26"/>
        </w:rPr>
        <w:t>п</w:t>
      </w:r>
      <w:r w:rsidRPr="00E71846">
        <w:rPr>
          <w:sz w:val="26"/>
          <w:szCs w:val="26"/>
        </w:rPr>
        <w:t xml:space="preserve">остановлением Администрации МО "Городской округ "Город Нарьян-Мар" </w:t>
      </w:r>
      <w:r w:rsidR="00B13726" w:rsidRPr="00E71846">
        <w:rPr>
          <w:sz w:val="26"/>
          <w:szCs w:val="26"/>
        </w:rPr>
        <w:t>от 19.02.2019 № 203</w:t>
      </w:r>
      <w:r w:rsidR="00B13726">
        <w:rPr>
          <w:sz w:val="26"/>
          <w:szCs w:val="26"/>
        </w:rPr>
        <w:t xml:space="preserve"> </w:t>
      </w:r>
      <w:r w:rsidRPr="00E71846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 w:rsidR="00B13726">
        <w:rPr>
          <w:sz w:val="26"/>
          <w:szCs w:val="26"/>
        </w:rPr>
        <w:br/>
      </w:r>
      <w:r w:rsidRPr="00E7184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организация",  Администрация муниципального образования "Городской округ "Город Нарьян-Мар"</w:t>
      </w:r>
    </w:p>
    <w:p w:rsidR="00E71846" w:rsidRPr="00207A96" w:rsidRDefault="00E71846" w:rsidP="00E718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1846" w:rsidRPr="00207A96" w:rsidRDefault="00E71846" w:rsidP="00B137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E71846" w:rsidRPr="00207A96" w:rsidRDefault="00E71846" w:rsidP="00E718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1846" w:rsidRPr="00207A96" w:rsidRDefault="00E71846" w:rsidP="00B1372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B13726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B13726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B1372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 w:rsidRPr="009E062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2</w:t>
      </w:r>
      <w:r w:rsidRPr="009E0626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Меньшикова</w:t>
      </w:r>
      <w:r w:rsidRPr="00207A96">
        <w:rPr>
          <w:sz w:val="26"/>
          <w:szCs w:val="26"/>
        </w:rPr>
        <w:t xml:space="preserve"> </w:t>
      </w:r>
      <w:r w:rsidR="00B13726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Pr="00EB5421">
        <w:rPr>
          <w:sz w:val="26"/>
          <w:szCs w:val="26"/>
        </w:rPr>
        <w:t xml:space="preserve">общество с ограниченной ответственностью </w:t>
      </w:r>
      <w:r w:rsidRPr="00B86ACF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Управляющая организация "Северное сияние</w:t>
      </w:r>
      <w:r w:rsidRPr="00B86ACF">
        <w:rPr>
          <w:color w:val="000000"/>
          <w:sz w:val="26"/>
          <w:szCs w:val="26"/>
        </w:rPr>
        <w:t>"</w:t>
      </w:r>
      <w:r w:rsidR="00B13726">
        <w:rPr>
          <w:color w:val="000000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B13726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E71846" w:rsidRPr="00207A96" w:rsidRDefault="00E71846" w:rsidP="00B1372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B13726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 w:rsidRPr="009E062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2</w:t>
      </w:r>
      <w:r w:rsidRPr="009E0626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Меньшикова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E71846" w:rsidRPr="00C623DB" w:rsidRDefault="00B13726" w:rsidP="00B1372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E71846" w:rsidRPr="00C623DB">
        <w:rPr>
          <w:sz w:val="26"/>
          <w:szCs w:val="26"/>
        </w:rPr>
        <w:t xml:space="preserve"> </w:t>
      </w:r>
      <w:r w:rsidRPr="009E062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2</w:t>
      </w:r>
      <w:r w:rsidRPr="009E0626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Меньшикова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C623DB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C623DB">
        <w:rPr>
          <w:sz w:val="26"/>
          <w:szCs w:val="26"/>
        </w:rPr>
        <w:t xml:space="preserve"> </w:t>
      </w:r>
      <w:r w:rsidR="00E71846">
        <w:rPr>
          <w:sz w:val="26"/>
          <w:szCs w:val="26"/>
        </w:rPr>
        <w:t>55</w:t>
      </w:r>
      <w:r>
        <w:rPr>
          <w:sz w:val="26"/>
          <w:szCs w:val="26"/>
        </w:rPr>
        <w:t>,</w:t>
      </w:r>
      <w:r w:rsidR="00E71846">
        <w:rPr>
          <w:bCs/>
          <w:sz w:val="26"/>
          <w:szCs w:val="26"/>
        </w:rPr>
        <w:t>23</w:t>
      </w:r>
      <w:r w:rsidRPr="00B1372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E71846" w:rsidRPr="00C623DB">
        <w:rPr>
          <w:bCs/>
          <w:sz w:val="26"/>
          <w:szCs w:val="26"/>
        </w:rPr>
        <w:t>.</w:t>
      </w:r>
    </w:p>
    <w:p w:rsidR="00E71846" w:rsidRPr="00C623DB" w:rsidRDefault="00E71846" w:rsidP="00B1372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>Управлению жилищно-коммунального хозяйства Администра</w:t>
      </w:r>
      <w:r>
        <w:rPr>
          <w:sz w:val="26"/>
          <w:szCs w:val="26"/>
        </w:rPr>
        <w:t xml:space="preserve">ции муниципального образования </w:t>
      </w:r>
      <w:r w:rsidR="00B13726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B13726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B13726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t xml:space="preserve">                     и на официальном сайте Администрации муниципального образования </w:t>
      </w:r>
      <w:r w:rsidR="00B13726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B13726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13726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E71846" w:rsidRPr="00207A96" w:rsidRDefault="00E71846" w:rsidP="00B1372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B13726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B13726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13726">
        <w:rPr>
          <w:sz w:val="26"/>
          <w:szCs w:val="26"/>
        </w:rPr>
        <w:t xml:space="preserve">"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</w:t>
      </w:r>
      <w:r w:rsidR="00B13726"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общество </w:t>
      </w:r>
      <w:r w:rsidR="00B13726">
        <w:rPr>
          <w:sz w:val="26"/>
          <w:szCs w:val="26"/>
        </w:rPr>
        <w:br/>
      </w:r>
      <w:r w:rsidRPr="00EB5421">
        <w:rPr>
          <w:sz w:val="26"/>
          <w:szCs w:val="26"/>
        </w:rPr>
        <w:t xml:space="preserve">с ограниченной ответственностью </w:t>
      </w:r>
      <w:r w:rsidR="00B13726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Управляющая организация </w:t>
      </w:r>
      <w:r w:rsidR="00B13726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Северное сияние</w:t>
      </w:r>
      <w:r w:rsidR="00B13726">
        <w:rPr>
          <w:color w:val="000000"/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E71846" w:rsidRPr="00207A96" w:rsidRDefault="00B13726" w:rsidP="00B13726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</w:t>
      </w:r>
      <w:r>
        <w:rPr>
          <w:sz w:val="26"/>
          <w:szCs w:val="26"/>
        </w:rPr>
        <w:t xml:space="preserve">настоящего </w:t>
      </w:r>
      <w:r w:rsidRPr="00207A96">
        <w:rPr>
          <w:sz w:val="26"/>
          <w:szCs w:val="26"/>
        </w:rPr>
        <w:t xml:space="preserve">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E71846" w:rsidRPr="00207A96">
        <w:rPr>
          <w:sz w:val="26"/>
          <w:szCs w:val="26"/>
        </w:rPr>
        <w:t>.</w:t>
      </w:r>
    </w:p>
    <w:p w:rsidR="00E71846" w:rsidRPr="00207A96" w:rsidRDefault="00E71846" w:rsidP="00B13726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B13726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13726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B13726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B13726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</w:pPr>
    </w:p>
    <w:p w:rsidR="00B13726" w:rsidRDefault="00B13726" w:rsidP="00D42219">
      <w:pPr>
        <w:jc w:val="both"/>
        <w:rPr>
          <w:bCs/>
          <w:sz w:val="26"/>
        </w:rPr>
        <w:sectPr w:rsidR="00B13726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13726" w:rsidRDefault="00B13726" w:rsidP="00B1372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B13726" w:rsidRDefault="00B13726" w:rsidP="00B1372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B13726" w:rsidRDefault="00B13726" w:rsidP="00B1372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B13726" w:rsidRDefault="00B13726" w:rsidP="00B1372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B13726" w:rsidRDefault="00B13726" w:rsidP="00B1372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05.08.2022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979</w:t>
      </w:r>
    </w:p>
    <w:p w:rsidR="00B13726" w:rsidRPr="00207A96" w:rsidRDefault="00B13726" w:rsidP="00B13726">
      <w:pPr>
        <w:pStyle w:val="aff1"/>
        <w:rPr>
          <w:rFonts w:ascii="Arial" w:hAnsi="Arial" w:cs="Arial"/>
          <w:color w:val="000000"/>
          <w:sz w:val="26"/>
          <w:szCs w:val="26"/>
        </w:rPr>
      </w:pPr>
    </w:p>
    <w:tbl>
      <w:tblPr>
        <w:tblW w:w="97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60"/>
        <w:gridCol w:w="4575"/>
        <w:gridCol w:w="1843"/>
        <w:gridCol w:w="1276"/>
        <w:gridCol w:w="1417"/>
      </w:tblGrid>
      <w:tr w:rsidR="00B13726" w:rsidRPr="003B149D" w:rsidTr="00A92079">
        <w:trPr>
          <w:trHeight w:val="1103"/>
        </w:trPr>
        <w:tc>
          <w:tcPr>
            <w:tcW w:w="9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3B149D"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</w:t>
            </w:r>
            <w:r w:rsidR="00A92079">
              <w:rPr>
                <w:b/>
                <w:bCs/>
                <w:sz w:val="20"/>
                <w:szCs w:val="20"/>
              </w:rPr>
              <w:br/>
            </w:r>
            <w:r w:rsidRPr="003B149D">
              <w:rPr>
                <w:b/>
                <w:bCs/>
                <w:sz w:val="20"/>
                <w:szCs w:val="20"/>
              </w:rPr>
              <w:t>помещений в многоквартирном доме №</w:t>
            </w:r>
            <w:r w:rsidR="00A92079">
              <w:rPr>
                <w:b/>
                <w:bCs/>
                <w:sz w:val="20"/>
                <w:szCs w:val="20"/>
              </w:rPr>
              <w:t xml:space="preserve"> </w:t>
            </w:r>
            <w:r w:rsidRPr="003B149D">
              <w:rPr>
                <w:b/>
                <w:bCs/>
                <w:sz w:val="20"/>
                <w:szCs w:val="20"/>
              </w:rPr>
              <w:t>2 по ул. Меньшикова</w:t>
            </w:r>
          </w:p>
        </w:tc>
      </w:tr>
      <w:tr w:rsidR="00B13726" w:rsidRPr="003B149D" w:rsidTr="00A92079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20"/>
                <w:szCs w:val="20"/>
              </w:rPr>
            </w:pPr>
            <w:r w:rsidRPr="003B149D">
              <w:rPr>
                <w:sz w:val="20"/>
                <w:szCs w:val="20"/>
              </w:rPr>
              <w:t>№ п/п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20"/>
                <w:szCs w:val="20"/>
              </w:rPr>
            </w:pPr>
            <w:r w:rsidRPr="003B149D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20"/>
                <w:szCs w:val="20"/>
              </w:rPr>
            </w:pPr>
            <w:r w:rsidRPr="003B149D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A92079" w:rsidRDefault="00B13726" w:rsidP="00D36898">
            <w:pPr>
              <w:jc w:val="center"/>
              <w:rPr>
                <w:sz w:val="20"/>
                <w:szCs w:val="20"/>
              </w:rPr>
            </w:pPr>
            <w:r w:rsidRPr="00A9207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A92079" w:rsidRDefault="00B13726" w:rsidP="00A92079">
            <w:pPr>
              <w:ind w:left="-108"/>
              <w:jc w:val="center"/>
              <w:rPr>
                <w:sz w:val="20"/>
                <w:szCs w:val="20"/>
              </w:rPr>
            </w:pPr>
            <w:r w:rsidRPr="00A92079">
              <w:rPr>
                <w:sz w:val="20"/>
                <w:szCs w:val="20"/>
              </w:rPr>
              <w:t xml:space="preserve">Стоимость </w:t>
            </w:r>
            <w:r w:rsidR="00A92079">
              <w:rPr>
                <w:sz w:val="20"/>
                <w:szCs w:val="20"/>
              </w:rPr>
              <w:br/>
            </w:r>
            <w:r w:rsidRPr="00A92079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B13726" w:rsidRPr="003B149D" w:rsidTr="00A92079">
        <w:trPr>
          <w:trHeight w:val="51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>344 038,72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>55,23</w:t>
            </w:r>
          </w:p>
        </w:tc>
      </w:tr>
      <w:tr w:rsidR="00B13726" w:rsidRPr="003B149D" w:rsidTr="00A92079">
        <w:trPr>
          <w:trHeight w:val="555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B149D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>338 993,06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>54,42</w:t>
            </w:r>
          </w:p>
        </w:tc>
      </w:tr>
      <w:tr w:rsidR="00B13726" w:rsidRPr="003B149D" w:rsidTr="00A920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132 619,67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78 612,50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12,62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2.1.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3B149D">
              <w:rPr>
                <w:sz w:val="18"/>
                <w:szCs w:val="18"/>
              </w:rPr>
              <w:t>т.ч</w:t>
            </w:r>
            <w:proofErr w:type="spellEnd"/>
            <w:r w:rsidRPr="003B149D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124,58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0,02</w:t>
            </w:r>
          </w:p>
        </w:tc>
      </w:tr>
      <w:tr w:rsidR="00B13726" w:rsidRPr="003B149D" w:rsidTr="00A92079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2 927,72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0,47</w:t>
            </w:r>
          </w:p>
        </w:tc>
      </w:tr>
      <w:tr w:rsidR="00B13726" w:rsidRPr="003B149D" w:rsidTr="00A92079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19 621,98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3,15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2.4.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186,88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0,03</w:t>
            </w:r>
          </w:p>
        </w:tc>
      </w:tr>
      <w:tr w:rsidR="00B13726" w:rsidRPr="003B149D" w:rsidTr="00A92079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2.5.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55 751,34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8,95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2.6.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30 087,04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4,83</w:t>
            </w:r>
          </w:p>
        </w:tc>
      </w:tr>
      <w:tr w:rsidR="00B13726" w:rsidRPr="003B149D" w:rsidTr="00A92079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3.1.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4 173,56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0,67</w:t>
            </w:r>
          </w:p>
        </w:tc>
      </w:tr>
      <w:tr w:rsidR="00B13726" w:rsidRPr="003B149D" w:rsidTr="00A9207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3.2.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3.3.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3.4.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3B149D">
              <w:rPr>
                <w:sz w:val="16"/>
                <w:szCs w:val="16"/>
              </w:rPr>
              <w:t>тепл</w:t>
            </w:r>
            <w:proofErr w:type="spellEnd"/>
            <w:r w:rsidRPr="003B149D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3.5.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1 121,26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0,18</w:t>
            </w:r>
          </w:p>
        </w:tc>
      </w:tr>
      <w:tr w:rsidR="00B13726" w:rsidRPr="003B149D" w:rsidTr="00A92079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3.6.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6 852,12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1,10</w:t>
            </w:r>
          </w:p>
        </w:tc>
      </w:tr>
      <w:tr w:rsidR="00B13726" w:rsidRPr="003B149D" w:rsidTr="00A9207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3.7.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3B149D">
              <w:rPr>
                <w:sz w:val="18"/>
                <w:szCs w:val="18"/>
              </w:rPr>
              <w:t>для мех</w:t>
            </w:r>
            <w:proofErr w:type="gramEnd"/>
            <w:r w:rsidRPr="003B149D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3.8.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1 058,96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0,17</w:t>
            </w:r>
          </w:p>
        </w:tc>
      </w:tr>
      <w:tr w:rsidR="00B13726" w:rsidRPr="003B149D" w:rsidTr="00A9207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3.9.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8 970,05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1,44</w:t>
            </w:r>
          </w:p>
        </w:tc>
      </w:tr>
      <w:tr w:rsidR="00B13726" w:rsidRPr="003B149D" w:rsidTr="00A9207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3.10.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6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7 911,08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1,27</w:t>
            </w:r>
          </w:p>
        </w:tc>
      </w:tr>
      <w:tr w:rsidR="00B13726" w:rsidRPr="003B149D" w:rsidTr="00A92079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1 183,55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0,19</w:t>
            </w:r>
          </w:p>
        </w:tc>
      </w:tr>
      <w:tr w:rsidR="00B13726" w:rsidRPr="003B149D" w:rsidTr="00A92079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1 931,05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0,31</w:t>
            </w:r>
          </w:p>
        </w:tc>
      </w:tr>
      <w:tr w:rsidR="00B13726" w:rsidRPr="003B149D" w:rsidTr="00A92079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26" w:rsidRPr="003B149D" w:rsidRDefault="00B13726" w:rsidP="00D36898">
            <w:pPr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4 235,86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0,68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6.1.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A92079" w:rsidP="00D36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13726" w:rsidRPr="003B149D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6.2.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A92079" w:rsidP="00D36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13726" w:rsidRPr="003B149D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6.3.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A92079" w:rsidP="00D36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13726" w:rsidRPr="003B149D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1 495,01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0,24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6.4.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A92079" w:rsidP="00D36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13726" w:rsidRPr="003B149D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1 370,42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0,22</w:t>
            </w:r>
          </w:p>
        </w:tc>
      </w:tr>
      <w:tr w:rsidR="00B13726" w:rsidRPr="003B149D" w:rsidTr="00A92079">
        <w:trPr>
          <w:trHeight w:val="2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6.5.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A92079" w:rsidP="00D36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13726" w:rsidRPr="003B149D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1 370,42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0,22</w:t>
            </w:r>
          </w:p>
        </w:tc>
      </w:tr>
      <w:tr w:rsidR="00B13726" w:rsidRPr="003B149D" w:rsidTr="00A92079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>39 555,42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>6,35</w:t>
            </w:r>
          </w:p>
        </w:tc>
      </w:tr>
      <w:tr w:rsidR="00B13726" w:rsidRPr="003B149D" w:rsidTr="00A9207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2 803,14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13 081,32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B13726" w:rsidRPr="003B149D" w:rsidTr="00A9207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6 229,20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B13726" w:rsidRPr="003B149D" w:rsidTr="00A9207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3B149D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3B149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3 114,60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0,50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12.1.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3 114,60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0,50</w:t>
            </w:r>
          </w:p>
        </w:tc>
      </w:tr>
      <w:tr w:rsidR="00B13726" w:rsidRPr="003B149D" w:rsidTr="00A92079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12.2.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12.3.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1 931,05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0,31</w:t>
            </w:r>
          </w:p>
        </w:tc>
      </w:tr>
      <w:tr w:rsidR="00B13726" w:rsidRPr="003B149D" w:rsidTr="00A92079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12 396,11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1,99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>50 767,98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20"/>
                <w:szCs w:val="20"/>
              </w:rPr>
            </w:pPr>
            <w:r w:rsidRPr="003B149D">
              <w:rPr>
                <w:b/>
                <w:bCs/>
                <w:sz w:val="20"/>
                <w:szCs w:val="20"/>
              </w:rPr>
              <w:t>8,15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3 986,69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30 398,50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4,88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10 215,89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1,64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3B149D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3B149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5 107,94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0,82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20.1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5 107,94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0,82</w:t>
            </w:r>
          </w:p>
        </w:tc>
      </w:tr>
      <w:tr w:rsidR="00B13726" w:rsidRPr="003B149D" w:rsidTr="00A92079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20.2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1 058,96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0,17</w:t>
            </w:r>
          </w:p>
        </w:tc>
      </w:tr>
      <w:tr w:rsidR="00B13726" w:rsidRPr="003B149D" w:rsidTr="00A920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6"/>
                <w:szCs w:val="16"/>
              </w:rPr>
            </w:pPr>
            <w:r w:rsidRPr="003B149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585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B149D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5 045,65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b/>
                <w:bCs/>
                <w:sz w:val="18"/>
                <w:szCs w:val="18"/>
              </w:rPr>
            </w:pPr>
            <w:r w:rsidRPr="003B149D">
              <w:rPr>
                <w:b/>
                <w:bCs/>
                <w:sz w:val="18"/>
                <w:szCs w:val="18"/>
              </w:rPr>
              <w:t>0,81</w:t>
            </w:r>
          </w:p>
        </w:tc>
      </w:tr>
      <w:tr w:rsidR="00B13726" w:rsidRPr="003B149D" w:rsidTr="00A92079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1.1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5 045,65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0,81</w:t>
            </w:r>
          </w:p>
        </w:tc>
      </w:tr>
      <w:tr w:rsidR="00B13726" w:rsidRPr="003B149D" w:rsidTr="00A92079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1.2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Холодная вода, потребляемая при содержании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1.3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Горячая вода, потребляемая при содержании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</w:tr>
      <w:tr w:rsidR="00B13726" w:rsidRPr="003B149D" w:rsidTr="00A92079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center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1.4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8"/>
                <w:szCs w:val="18"/>
              </w:rPr>
            </w:pPr>
            <w:r w:rsidRPr="003B149D">
              <w:rPr>
                <w:sz w:val="18"/>
                <w:szCs w:val="18"/>
              </w:rPr>
              <w:t>Отведение сточных вод в целях содержания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3B149D" w:rsidRDefault="00B13726" w:rsidP="00D36898">
            <w:pPr>
              <w:jc w:val="right"/>
              <w:rPr>
                <w:sz w:val="16"/>
                <w:szCs w:val="16"/>
              </w:rPr>
            </w:pPr>
            <w:r w:rsidRPr="003B149D">
              <w:rPr>
                <w:sz w:val="16"/>
                <w:szCs w:val="16"/>
              </w:rPr>
              <w:t>0,00</w:t>
            </w:r>
          </w:p>
        </w:tc>
      </w:tr>
    </w:tbl>
    <w:p w:rsidR="00B13726" w:rsidRDefault="00B13726" w:rsidP="00B13726">
      <w:pPr>
        <w:pStyle w:val="aff1"/>
        <w:jc w:val="right"/>
        <w:rPr>
          <w:rFonts w:ascii="Arial" w:hAnsi="Arial" w:cs="Arial"/>
          <w:color w:val="000000"/>
          <w:sz w:val="26"/>
          <w:szCs w:val="26"/>
        </w:rPr>
      </w:pPr>
      <w:bookmarkStart w:id="1" w:name="_GoBack"/>
      <w:bookmarkEnd w:id="1"/>
    </w:p>
    <w:sectPr w:rsidR="00B13726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4C" w:rsidRDefault="0024084C" w:rsidP="00693317">
      <w:r>
        <w:separator/>
      </w:r>
    </w:p>
  </w:endnote>
  <w:endnote w:type="continuationSeparator" w:id="0">
    <w:p w:rsidR="0024084C" w:rsidRDefault="0024084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4C" w:rsidRDefault="0024084C" w:rsidP="00693317">
      <w:r>
        <w:separator/>
      </w:r>
    </w:p>
  </w:footnote>
  <w:footnote w:type="continuationSeparator" w:id="0">
    <w:p w:rsidR="0024084C" w:rsidRDefault="0024084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79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079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26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846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D3FF3-187A-4EFE-A660-A212641F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2022-08-05T05:51:00Z</dcterms:created>
  <dcterms:modified xsi:type="dcterms:W3CDTF">2022-08-05T06:02:00Z</dcterms:modified>
</cp:coreProperties>
</file>