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E97F62" w:rsidP="00EC5C5D">
            <w:pPr>
              <w:ind w:left="-108" w:right="-108"/>
              <w:jc w:val="center"/>
            </w:pPr>
            <w:r>
              <w:t>2</w:t>
            </w:r>
            <w:r w:rsidR="00EC5C5D">
              <w:t>3</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814A21">
            <w:pPr>
              <w:ind w:left="-38" w:firstLine="38"/>
              <w:jc w:val="center"/>
            </w:pPr>
            <w:r>
              <w:t>7</w:t>
            </w:r>
            <w:r w:rsidR="00814A21">
              <w:t>6</w:t>
            </w:r>
            <w:r w:rsidR="00784338">
              <w:t>4</w:t>
            </w:r>
            <w:r w:rsidR="00A36EB3">
              <w:t>-р</w:t>
            </w:r>
          </w:p>
        </w:tc>
      </w:tr>
    </w:tbl>
    <w:p w:rsidR="00A826DF" w:rsidRDefault="00A826DF" w:rsidP="00D303B2">
      <w:pPr>
        <w:jc w:val="both"/>
        <w:rPr>
          <w:sz w:val="26"/>
          <w:szCs w:val="26"/>
        </w:rPr>
      </w:pPr>
    </w:p>
    <w:p w:rsidR="00784338" w:rsidRPr="00C46859" w:rsidRDefault="00784338" w:rsidP="00784338">
      <w:pPr>
        <w:ind w:right="4535"/>
        <w:jc w:val="both"/>
        <w:rPr>
          <w:sz w:val="26"/>
          <w:szCs w:val="26"/>
        </w:rPr>
      </w:pPr>
      <w:r w:rsidRPr="00C46859">
        <w:rPr>
          <w:sz w:val="26"/>
        </w:rPr>
        <w:t>Об утверждении плана реализации муниципальной программы муниципального образования "Городской округ "Город Нарьян-Мар" "</w:t>
      </w:r>
      <w:r w:rsidRPr="001A2C6F">
        <w:rPr>
          <w:rFonts w:ascii="Liberation Serif" w:eastAsia="Liberation Serif" w:hAnsi="Liberation Serif" w:cs="Liberation Serif"/>
          <w:sz w:val="26"/>
          <w:szCs w:val="26"/>
        </w:rPr>
        <w:t xml:space="preserve">Развитие молодежной политики, </w:t>
      </w:r>
      <w:r>
        <w:rPr>
          <w:rFonts w:ascii="Liberation Serif" w:eastAsia="Liberation Serif" w:hAnsi="Liberation Serif" w:cs="Liberation Serif"/>
          <w:sz w:val="26"/>
          <w:szCs w:val="26"/>
        </w:rPr>
        <w:t xml:space="preserve">физической культуры и спорта             </w:t>
      </w:r>
      <w:r w:rsidRPr="001A2C6F">
        <w:rPr>
          <w:rFonts w:ascii="Liberation Serif" w:eastAsia="Liberation Serif" w:hAnsi="Liberation Serif" w:cs="Liberation Serif"/>
          <w:sz w:val="26"/>
          <w:szCs w:val="26"/>
        </w:rPr>
        <w:t xml:space="preserve">на территории муниципального образования </w:t>
      </w:r>
      <w:r>
        <w:rPr>
          <w:rFonts w:ascii="Liberation Serif" w:eastAsia="Liberation Serif" w:hAnsi="Liberation Serif" w:cs="Liberation Serif"/>
          <w:sz w:val="26"/>
          <w:szCs w:val="26"/>
        </w:rPr>
        <w:t>"</w:t>
      </w:r>
      <w:r w:rsidRPr="001A2C6F">
        <w:rPr>
          <w:rFonts w:ascii="Liberation Serif" w:eastAsia="Liberation Serif" w:hAnsi="Liberation Serif" w:cs="Liberation Serif"/>
          <w:sz w:val="26"/>
          <w:szCs w:val="26"/>
        </w:rPr>
        <w:t xml:space="preserve">Городской округ </w:t>
      </w:r>
      <w:r>
        <w:rPr>
          <w:rFonts w:ascii="Liberation Serif" w:eastAsia="Liberation Serif" w:hAnsi="Liberation Serif" w:cs="Liberation Serif"/>
          <w:sz w:val="26"/>
          <w:szCs w:val="26"/>
        </w:rPr>
        <w:t>"</w:t>
      </w:r>
      <w:r w:rsidRPr="001A2C6F">
        <w:rPr>
          <w:rFonts w:ascii="Liberation Serif" w:eastAsia="Liberation Serif" w:hAnsi="Liberation Serif" w:cs="Liberation Serif"/>
          <w:sz w:val="26"/>
          <w:szCs w:val="26"/>
        </w:rPr>
        <w:t>Город Нарьян-Мар</w:t>
      </w:r>
      <w:r w:rsidRPr="00C46859">
        <w:rPr>
          <w:sz w:val="26"/>
        </w:rPr>
        <w:t xml:space="preserve">" </w:t>
      </w:r>
      <w:r>
        <w:rPr>
          <w:sz w:val="26"/>
        </w:rPr>
        <w:t xml:space="preserve">                 </w:t>
      </w:r>
      <w:r w:rsidRPr="00C46859">
        <w:rPr>
          <w:sz w:val="26"/>
        </w:rPr>
        <w:t>на 202</w:t>
      </w:r>
      <w:r>
        <w:rPr>
          <w:sz w:val="26"/>
        </w:rPr>
        <w:t>6</w:t>
      </w:r>
      <w:r w:rsidRPr="00C46859">
        <w:rPr>
          <w:sz w:val="26"/>
        </w:rPr>
        <w:t xml:space="preserve"> год</w:t>
      </w:r>
    </w:p>
    <w:p w:rsidR="00784338" w:rsidRPr="00C46859" w:rsidRDefault="00784338" w:rsidP="00784338">
      <w:pPr>
        <w:tabs>
          <w:tab w:val="left" w:pos="720"/>
        </w:tabs>
        <w:ind w:firstLine="709"/>
        <w:jc w:val="both"/>
        <w:rPr>
          <w:sz w:val="26"/>
        </w:rPr>
      </w:pPr>
    </w:p>
    <w:p w:rsidR="00784338" w:rsidRPr="00C46859" w:rsidRDefault="00784338" w:rsidP="00784338">
      <w:pPr>
        <w:tabs>
          <w:tab w:val="left" w:pos="720"/>
        </w:tabs>
        <w:ind w:firstLine="709"/>
        <w:jc w:val="both"/>
        <w:rPr>
          <w:sz w:val="26"/>
        </w:rPr>
      </w:pPr>
    </w:p>
    <w:p w:rsidR="00784338" w:rsidRPr="00C46859" w:rsidRDefault="00784338" w:rsidP="00784338">
      <w:pPr>
        <w:tabs>
          <w:tab w:val="left" w:pos="720"/>
        </w:tabs>
        <w:ind w:firstLine="709"/>
        <w:jc w:val="both"/>
        <w:rPr>
          <w:sz w:val="26"/>
        </w:rPr>
      </w:pPr>
    </w:p>
    <w:p w:rsidR="00784338" w:rsidRPr="00927E4B" w:rsidRDefault="00784338" w:rsidP="00784338">
      <w:pPr>
        <w:ind w:firstLine="709"/>
        <w:jc w:val="both"/>
        <w:rPr>
          <w:sz w:val="26"/>
          <w:szCs w:val="26"/>
        </w:rPr>
      </w:pPr>
      <w:r w:rsidRPr="00927E4B">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sidRPr="00927E4B">
        <w:rPr>
          <w:sz w:val="26"/>
          <w:szCs w:val="26"/>
        </w:rPr>
        <w:br/>
        <w:t>и оценки эффективности муниципальных программ муниципального образования "Городской округ "Город Нарьян-Мар":</w:t>
      </w:r>
    </w:p>
    <w:p w:rsidR="00784338" w:rsidRPr="00927E4B" w:rsidRDefault="00784338" w:rsidP="00784338">
      <w:pPr>
        <w:tabs>
          <w:tab w:val="left" w:pos="720"/>
        </w:tabs>
        <w:ind w:firstLine="709"/>
        <w:jc w:val="both"/>
        <w:rPr>
          <w:bCs/>
          <w:sz w:val="26"/>
          <w:szCs w:val="26"/>
        </w:rPr>
      </w:pPr>
    </w:p>
    <w:p w:rsidR="00784338" w:rsidRPr="00927E4B" w:rsidRDefault="00784338" w:rsidP="00784338">
      <w:pPr>
        <w:keepNext/>
        <w:keepLines/>
        <w:shd w:val="clear" w:color="auto" w:fill="FFFFFF"/>
        <w:tabs>
          <w:tab w:val="left" w:pos="1134"/>
        </w:tabs>
        <w:ind w:firstLine="709"/>
        <w:jc w:val="both"/>
        <w:textAlignment w:val="baseline"/>
        <w:outlineLvl w:val="2"/>
        <w:rPr>
          <w:sz w:val="26"/>
          <w:szCs w:val="26"/>
        </w:rPr>
      </w:pPr>
      <w:r w:rsidRPr="00927E4B">
        <w:rPr>
          <w:sz w:val="26"/>
          <w:szCs w:val="26"/>
        </w:rPr>
        <w:t>1.</w:t>
      </w:r>
      <w:r w:rsidRPr="00927E4B">
        <w:rPr>
          <w:sz w:val="26"/>
          <w:szCs w:val="26"/>
        </w:rPr>
        <w:tab/>
        <w:t>Утвердить план реализации муниципальной программы муниципального образования "Городской округ "Город Нарьян-Мар" "</w:t>
      </w:r>
      <w:r w:rsidRPr="00927E4B">
        <w:rPr>
          <w:rFonts w:eastAsia="Liberation Serif"/>
          <w:sz w:val="26"/>
          <w:szCs w:val="26"/>
        </w:rPr>
        <w:t>Развитие молодежной политики, физической культуры и спорта на территории муниципального образования "Городской округ "Город Нарьян-Мар</w:t>
      </w:r>
      <w:r w:rsidRPr="00927E4B">
        <w:rPr>
          <w:sz w:val="26"/>
          <w:szCs w:val="26"/>
        </w:rPr>
        <w:t>" на 2026 год (Приложение).</w:t>
      </w:r>
    </w:p>
    <w:p w:rsidR="00784338" w:rsidRPr="00927E4B" w:rsidRDefault="00784338" w:rsidP="00784338">
      <w:pPr>
        <w:keepNext/>
        <w:keepLines/>
        <w:shd w:val="clear" w:color="auto" w:fill="FFFFFF"/>
        <w:tabs>
          <w:tab w:val="left" w:pos="1134"/>
        </w:tabs>
        <w:ind w:firstLine="709"/>
        <w:jc w:val="both"/>
        <w:textAlignment w:val="baseline"/>
        <w:outlineLvl w:val="2"/>
        <w:rPr>
          <w:sz w:val="26"/>
          <w:szCs w:val="26"/>
        </w:rPr>
      </w:pPr>
      <w:r w:rsidRPr="00927E4B">
        <w:rPr>
          <w:sz w:val="26"/>
          <w:szCs w:val="26"/>
        </w:rPr>
        <w:t>2.</w:t>
      </w:r>
      <w:r w:rsidRPr="00927E4B">
        <w:rPr>
          <w:sz w:val="26"/>
          <w:szCs w:val="26"/>
        </w:rPr>
        <w:tab/>
        <w:t xml:space="preserve">Настоящее распоряжение вступает в силу со дня его подписания. </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pPr>
    </w:p>
    <w:p w:rsidR="00927E4B" w:rsidRDefault="00927E4B" w:rsidP="00A33A8F">
      <w:pPr>
        <w:ind w:left="-540"/>
        <w:jc w:val="center"/>
        <w:rPr>
          <w:sz w:val="26"/>
          <w:szCs w:val="26"/>
        </w:rPr>
        <w:sectPr w:rsidR="00927E4B"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14685"/>
      </w:tblGrid>
      <w:tr w:rsidR="00927E4B" w:rsidRPr="002A5D75" w:rsidTr="000A7108">
        <w:trPr>
          <w:trHeight w:val="255"/>
        </w:trPr>
        <w:tc>
          <w:tcPr>
            <w:tcW w:w="632" w:type="dxa"/>
            <w:tcBorders>
              <w:top w:val="nil"/>
              <w:left w:val="nil"/>
              <w:bottom w:val="nil"/>
              <w:right w:val="nil"/>
            </w:tcBorders>
            <w:shd w:val="clear" w:color="auto" w:fill="auto"/>
            <w:noWrap/>
            <w:vAlign w:val="bottom"/>
            <w:hideMark/>
          </w:tcPr>
          <w:p w:rsidR="00927E4B" w:rsidRPr="002A5D75" w:rsidRDefault="00927E4B" w:rsidP="000A7108">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927E4B" w:rsidRPr="006C147A" w:rsidRDefault="00927E4B" w:rsidP="000A7108">
            <w:pPr>
              <w:ind w:left="9616"/>
              <w:rPr>
                <w:sz w:val="26"/>
                <w:szCs w:val="26"/>
              </w:rPr>
            </w:pPr>
            <w:r w:rsidRPr="006C147A">
              <w:rPr>
                <w:sz w:val="26"/>
                <w:szCs w:val="26"/>
              </w:rPr>
              <w:t>Приложение</w:t>
            </w:r>
          </w:p>
          <w:p w:rsidR="00927E4B" w:rsidRPr="006C147A" w:rsidRDefault="00927E4B" w:rsidP="000A7108">
            <w:pPr>
              <w:ind w:left="9616"/>
              <w:rPr>
                <w:sz w:val="26"/>
                <w:szCs w:val="26"/>
              </w:rPr>
            </w:pPr>
            <w:r w:rsidRPr="006C147A">
              <w:rPr>
                <w:sz w:val="26"/>
                <w:szCs w:val="26"/>
              </w:rPr>
              <w:t>к распоряжению Администрации</w:t>
            </w:r>
          </w:p>
          <w:p w:rsidR="00927E4B" w:rsidRDefault="00927E4B" w:rsidP="000A7108">
            <w:pPr>
              <w:ind w:left="9616"/>
              <w:rPr>
                <w:sz w:val="26"/>
                <w:szCs w:val="26"/>
              </w:rPr>
            </w:pPr>
            <w:r>
              <w:rPr>
                <w:sz w:val="26"/>
                <w:szCs w:val="26"/>
              </w:rPr>
              <w:t>муниципального образования</w:t>
            </w:r>
          </w:p>
          <w:p w:rsidR="00927E4B" w:rsidRPr="006C147A" w:rsidRDefault="00927E4B" w:rsidP="000A7108">
            <w:pPr>
              <w:ind w:left="9616"/>
              <w:rPr>
                <w:sz w:val="26"/>
                <w:szCs w:val="26"/>
              </w:rPr>
            </w:pPr>
            <w:r w:rsidRPr="006C147A">
              <w:rPr>
                <w:sz w:val="26"/>
                <w:szCs w:val="26"/>
              </w:rPr>
              <w:t>"Городской округ "Город Нарьян-Мар"</w:t>
            </w:r>
          </w:p>
          <w:p w:rsidR="00927E4B" w:rsidRDefault="00927E4B" w:rsidP="000A7108">
            <w:pPr>
              <w:ind w:left="9616"/>
              <w:rPr>
                <w:sz w:val="26"/>
                <w:szCs w:val="26"/>
              </w:rPr>
            </w:pPr>
            <w:r w:rsidRPr="006C147A">
              <w:rPr>
                <w:sz w:val="26"/>
                <w:szCs w:val="26"/>
              </w:rPr>
              <w:t xml:space="preserve">от </w:t>
            </w:r>
            <w:r>
              <w:rPr>
                <w:sz w:val="26"/>
                <w:szCs w:val="26"/>
              </w:rPr>
              <w:t>23.12.2025</w:t>
            </w:r>
            <w:r>
              <w:rPr>
                <w:sz w:val="26"/>
                <w:szCs w:val="26"/>
              </w:rPr>
              <w:t xml:space="preserve"> </w:t>
            </w:r>
            <w:r w:rsidRPr="006C147A">
              <w:rPr>
                <w:sz w:val="26"/>
                <w:szCs w:val="26"/>
              </w:rPr>
              <w:t>№</w:t>
            </w:r>
            <w:r>
              <w:rPr>
                <w:sz w:val="26"/>
                <w:szCs w:val="26"/>
              </w:rPr>
              <w:t xml:space="preserve"> </w:t>
            </w:r>
            <w:r>
              <w:rPr>
                <w:sz w:val="26"/>
                <w:szCs w:val="26"/>
              </w:rPr>
              <w:t>764-р</w:t>
            </w:r>
          </w:p>
          <w:p w:rsidR="00927E4B" w:rsidRDefault="00927E4B" w:rsidP="000A7108">
            <w:pPr>
              <w:jc w:val="right"/>
              <w:rPr>
                <w:sz w:val="26"/>
                <w:szCs w:val="26"/>
              </w:rPr>
            </w:pPr>
          </w:p>
          <w:p w:rsidR="00927E4B" w:rsidRDefault="00927E4B" w:rsidP="000A7108">
            <w:pPr>
              <w:jc w:val="center"/>
              <w:rPr>
                <w:bCs/>
                <w:sz w:val="26"/>
                <w:szCs w:val="26"/>
              </w:rPr>
            </w:pPr>
            <w:r w:rsidRPr="006C147A">
              <w:rPr>
                <w:bCs/>
                <w:sz w:val="26"/>
                <w:szCs w:val="26"/>
              </w:rPr>
              <w:t xml:space="preserve">План </w:t>
            </w:r>
            <w:r w:rsidRPr="006C147A">
              <w:rPr>
                <w:bCs/>
                <w:sz w:val="26"/>
                <w:szCs w:val="26"/>
              </w:rPr>
              <w:br/>
              <w:t xml:space="preserve">реализации муниципальной программы муниципального образования "Городской округ "Город Нарьян-Мар" </w:t>
            </w:r>
            <w:r w:rsidRPr="006C147A">
              <w:rPr>
                <w:bCs/>
                <w:sz w:val="26"/>
                <w:szCs w:val="26"/>
              </w:rPr>
              <w:br/>
              <w:t>"</w:t>
            </w:r>
            <w:r w:rsidRPr="001A2C6F">
              <w:rPr>
                <w:rFonts w:ascii="Liberation Serif" w:eastAsia="Liberation Serif" w:hAnsi="Liberation Serif" w:cs="Liberation Serif"/>
                <w:sz w:val="26"/>
                <w:szCs w:val="26"/>
              </w:rPr>
              <w:t xml:space="preserve">Развитие молодежной политики, </w:t>
            </w:r>
            <w:r>
              <w:rPr>
                <w:rFonts w:ascii="Liberation Serif" w:eastAsia="Liberation Serif" w:hAnsi="Liberation Serif" w:cs="Liberation Serif"/>
                <w:sz w:val="26"/>
                <w:szCs w:val="26"/>
              </w:rPr>
              <w:t xml:space="preserve">физической культуры и спорта </w:t>
            </w:r>
            <w:r w:rsidRPr="001A2C6F">
              <w:rPr>
                <w:rFonts w:ascii="Liberation Serif" w:eastAsia="Liberation Serif" w:hAnsi="Liberation Serif" w:cs="Liberation Serif"/>
                <w:sz w:val="26"/>
                <w:szCs w:val="26"/>
              </w:rPr>
              <w:t xml:space="preserve">на территории муниципального образования </w:t>
            </w:r>
            <w:r>
              <w:rPr>
                <w:rFonts w:ascii="Liberation Serif" w:eastAsia="Liberation Serif" w:hAnsi="Liberation Serif" w:cs="Liberation Serif"/>
                <w:sz w:val="26"/>
                <w:szCs w:val="26"/>
              </w:rPr>
              <w:t>"</w:t>
            </w:r>
            <w:r w:rsidRPr="001A2C6F">
              <w:rPr>
                <w:rFonts w:ascii="Liberation Serif" w:eastAsia="Liberation Serif" w:hAnsi="Liberation Serif" w:cs="Liberation Serif"/>
                <w:sz w:val="26"/>
                <w:szCs w:val="26"/>
              </w:rPr>
              <w:t xml:space="preserve">Городской округ </w:t>
            </w:r>
            <w:r>
              <w:rPr>
                <w:rFonts w:ascii="Liberation Serif" w:eastAsia="Liberation Serif" w:hAnsi="Liberation Serif" w:cs="Liberation Serif"/>
                <w:sz w:val="26"/>
                <w:szCs w:val="26"/>
              </w:rPr>
              <w:t>"</w:t>
            </w:r>
            <w:r w:rsidRPr="001A2C6F">
              <w:rPr>
                <w:rFonts w:ascii="Liberation Serif" w:eastAsia="Liberation Serif" w:hAnsi="Liberation Serif" w:cs="Liberation Serif"/>
                <w:sz w:val="26"/>
                <w:szCs w:val="26"/>
              </w:rPr>
              <w:t>Город Нарьян-Мар</w:t>
            </w:r>
            <w:r>
              <w:rPr>
                <w:rFonts w:ascii="Liberation Serif" w:eastAsia="Liberation Serif" w:hAnsi="Liberation Serif" w:cs="Liberation Serif"/>
                <w:sz w:val="26"/>
                <w:szCs w:val="26"/>
              </w:rPr>
              <w:t xml:space="preserve">" </w:t>
            </w:r>
            <w:r w:rsidRPr="006C147A">
              <w:rPr>
                <w:bCs/>
                <w:sz w:val="26"/>
                <w:szCs w:val="26"/>
              </w:rPr>
              <w:t>на 20</w:t>
            </w:r>
            <w:r>
              <w:rPr>
                <w:bCs/>
                <w:sz w:val="26"/>
                <w:szCs w:val="26"/>
              </w:rPr>
              <w:t xml:space="preserve">26 </w:t>
            </w:r>
            <w:r w:rsidRPr="006C147A">
              <w:rPr>
                <w:bCs/>
                <w:sz w:val="26"/>
                <w:szCs w:val="26"/>
              </w:rPr>
              <w:t>год</w:t>
            </w:r>
          </w:p>
          <w:p w:rsidR="00927E4B" w:rsidRPr="002A5D75" w:rsidRDefault="00927E4B" w:rsidP="000A7108">
            <w:pPr>
              <w:jc w:val="center"/>
              <w:rPr>
                <w:bCs/>
              </w:rPr>
            </w:pPr>
          </w:p>
        </w:tc>
      </w:tr>
      <w:tr w:rsidR="00927E4B" w:rsidRPr="002A5D75" w:rsidTr="000A7108">
        <w:trPr>
          <w:trHeight w:val="1065"/>
        </w:trPr>
        <w:tc>
          <w:tcPr>
            <w:tcW w:w="632" w:type="dxa"/>
            <w:tcBorders>
              <w:top w:val="nil"/>
              <w:left w:val="nil"/>
              <w:bottom w:val="nil"/>
              <w:right w:val="nil"/>
            </w:tcBorders>
            <w:shd w:val="clear" w:color="auto" w:fill="auto"/>
            <w:noWrap/>
            <w:vAlign w:val="bottom"/>
            <w:hideMark/>
          </w:tcPr>
          <w:p w:rsidR="00927E4B" w:rsidRPr="002A5D75" w:rsidRDefault="00927E4B" w:rsidP="000A7108">
            <w:pPr>
              <w:rPr>
                <w:rFonts w:ascii="Arial" w:hAnsi="Arial" w:cs="Arial"/>
                <w:sz w:val="20"/>
                <w:szCs w:val="20"/>
              </w:rPr>
            </w:pPr>
          </w:p>
        </w:tc>
        <w:tc>
          <w:tcPr>
            <w:tcW w:w="14685" w:type="dxa"/>
            <w:vMerge/>
            <w:tcBorders>
              <w:top w:val="nil"/>
              <w:left w:val="nil"/>
              <w:bottom w:val="nil"/>
              <w:right w:val="nil"/>
            </w:tcBorders>
            <w:vAlign w:val="center"/>
            <w:hideMark/>
          </w:tcPr>
          <w:p w:rsidR="00927E4B" w:rsidRPr="002A5D75" w:rsidRDefault="00927E4B" w:rsidP="000A7108">
            <w:pPr>
              <w:rPr>
                <w:b/>
                <w:bCs/>
              </w:rPr>
            </w:pPr>
          </w:p>
        </w:tc>
      </w:tr>
      <w:tr w:rsidR="00927E4B" w:rsidRPr="002A5D75" w:rsidTr="000A7108">
        <w:trPr>
          <w:trHeight w:val="630"/>
        </w:trPr>
        <w:tc>
          <w:tcPr>
            <w:tcW w:w="15317" w:type="dxa"/>
            <w:gridSpan w:val="2"/>
            <w:tcBorders>
              <w:top w:val="nil"/>
              <w:left w:val="nil"/>
              <w:bottom w:val="nil"/>
              <w:right w:val="nil"/>
            </w:tcBorders>
            <w:shd w:val="clear" w:color="auto" w:fill="auto"/>
            <w:vAlign w:val="bottom"/>
          </w:tcPr>
          <w:p w:rsidR="00927E4B" w:rsidRDefault="00927E4B" w:rsidP="000A7108">
            <w:pPr>
              <w:jc w:val="both"/>
            </w:pPr>
            <w:r>
              <w:rPr>
                <w:sz w:val="22"/>
                <w:szCs w:val="22"/>
              </w:rPr>
              <w:t>По мероприятиям, о</w:t>
            </w:r>
            <w:r w:rsidRPr="002A5D75">
              <w:rPr>
                <w:sz w:val="22"/>
                <w:szCs w:val="22"/>
              </w:rPr>
              <w:t>тветственны</w:t>
            </w:r>
            <w:r>
              <w:rPr>
                <w:sz w:val="22"/>
                <w:szCs w:val="22"/>
              </w:rPr>
              <w:t>м</w:t>
            </w:r>
            <w:r w:rsidRPr="002A5D75">
              <w:rPr>
                <w:sz w:val="22"/>
                <w:szCs w:val="22"/>
              </w:rPr>
              <w:t xml:space="preserve"> исполнител</w:t>
            </w:r>
            <w:r>
              <w:rPr>
                <w:sz w:val="22"/>
                <w:szCs w:val="22"/>
              </w:rPr>
              <w:t xml:space="preserve">ем по которым выступает управление организационно-информационного обеспечения Администрации                     МО "Городской округ "Город Нарьян-Мар" </w:t>
            </w:r>
          </w:p>
          <w:p w:rsidR="00927E4B" w:rsidRDefault="00927E4B" w:rsidP="000A7108"/>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89"/>
              <w:gridCol w:w="2552"/>
              <w:gridCol w:w="1842"/>
              <w:gridCol w:w="1276"/>
              <w:gridCol w:w="1276"/>
              <w:gridCol w:w="2693"/>
              <w:gridCol w:w="1618"/>
            </w:tblGrid>
            <w:tr w:rsidR="00927E4B" w:rsidRPr="00E26DF9" w:rsidTr="00473A27">
              <w:trPr>
                <w:trHeight w:val="255"/>
                <w:tblHeader/>
              </w:trPr>
              <w:tc>
                <w:tcPr>
                  <w:tcW w:w="709" w:type="dxa"/>
                  <w:vMerge w:val="restart"/>
                  <w:shd w:val="clear" w:color="auto" w:fill="auto"/>
                </w:tcPr>
                <w:p w:rsidR="00927E4B" w:rsidRPr="00E26DF9" w:rsidRDefault="00927E4B" w:rsidP="000A7108">
                  <w:pPr>
                    <w:jc w:val="center"/>
                    <w:rPr>
                      <w:sz w:val="20"/>
                      <w:szCs w:val="20"/>
                    </w:rPr>
                  </w:pPr>
                  <w:bookmarkStart w:id="0" w:name="_GoBack"/>
                  <w:r w:rsidRPr="00E26DF9">
                    <w:rPr>
                      <w:sz w:val="20"/>
                      <w:szCs w:val="20"/>
                    </w:rPr>
                    <w:t>№ п/п</w:t>
                  </w:r>
                </w:p>
              </w:tc>
              <w:tc>
                <w:tcPr>
                  <w:tcW w:w="3189" w:type="dxa"/>
                  <w:vMerge w:val="restart"/>
                  <w:shd w:val="clear" w:color="auto" w:fill="auto"/>
                </w:tcPr>
                <w:p w:rsidR="00927E4B" w:rsidRPr="00E26DF9" w:rsidRDefault="00927E4B" w:rsidP="000A7108">
                  <w:pPr>
                    <w:jc w:val="center"/>
                    <w:rPr>
                      <w:sz w:val="20"/>
                      <w:szCs w:val="20"/>
                    </w:rPr>
                  </w:pPr>
                  <w:r w:rsidRPr="00E26DF9">
                    <w:rPr>
                      <w:sz w:val="20"/>
                      <w:szCs w:val="20"/>
                    </w:rPr>
                    <w:t xml:space="preserve">Наименование мероприятия </w:t>
                  </w:r>
                </w:p>
              </w:tc>
              <w:tc>
                <w:tcPr>
                  <w:tcW w:w="2552" w:type="dxa"/>
                  <w:vMerge w:val="restart"/>
                  <w:shd w:val="clear" w:color="auto" w:fill="auto"/>
                </w:tcPr>
                <w:p w:rsidR="00927E4B" w:rsidRPr="00E26DF9" w:rsidRDefault="00927E4B" w:rsidP="000A7108">
                  <w:pPr>
                    <w:jc w:val="center"/>
                    <w:rPr>
                      <w:sz w:val="20"/>
                      <w:szCs w:val="20"/>
                    </w:rPr>
                  </w:pPr>
                  <w:r w:rsidRPr="00E26DF9">
                    <w:rPr>
                      <w:sz w:val="20"/>
                      <w:szCs w:val="20"/>
                    </w:rPr>
                    <w:t>Ответственный исполнитель</w:t>
                  </w:r>
                  <w:r>
                    <w:rPr>
                      <w:sz w:val="20"/>
                      <w:szCs w:val="20"/>
                    </w:rPr>
                    <w:t xml:space="preserve"> </w:t>
                  </w:r>
                  <w:r w:rsidRPr="00E26DF9">
                    <w:rPr>
                      <w:sz w:val="20"/>
                      <w:szCs w:val="20"/>
                    </w:rPr>
                    <w:br/>
                    <w:t>(ФИО, должность)</w:t>
                  </w:r>
                </w:p>
              </w:tc>
              <w:tc>
                <w:tcPr>
                  <w:tcW w:w="1842" w:type="dxa"/>
                  <w:vMerge w:val="restart"/>
                  <w:shd w:val="clear" w:color="auto" w:fill="auto"/>
                </w:tcPr>
                <w:p w:rsidR="00927E4B" w:rsidRPr="00E26DF9" w:rsidRDefault="00927E4B" w:rsidP="000A7108">
                  <w:pPr>
                    <w:jc w:val="center"/>
                    <w:rPr>
                      <w:sz w:val="20"/>
                      <w:szCs w:val="20"/>
                    </w:rPr>
                  </w:pPr>
                  <w:r w:rsidRPr="00E26DF9">
                    <w:rPr>
                      <w:sz w:val="20"/>
                      <w:szCs w:val="20"/>
                    </w:rPr>
                    <w:t xml:space="preserve">Планируемый срок проведения торгов (в случае необходимости) </w:t>
                  </w:r>
                </w:p>
              </w:tc>
              <w:tc>
                <w:tcPr>
                  <w:tcW w:w="1276" w:type="dxa"/>
                  <w:vMerge w:val="restart"/>
                  <w:shd w:val="clear" w:color="auto" w:fill="auto"/>
                </w:tcPr>
                <w:p w:rsidR="00927E4B" w:rsidRPr="00E26DF9" w:rsidRDefault="00927E4B" w:rsidP="00927E4B">
                  <w:pPr>
                    <w:ind w:left="-108" w:right="-108"/>
                    <w:jc w:val="center"/>
                    <w:rPr>
                      <w:sz w:val="20"/>
                      <w:szCs w:val="20"/>
                    </w:rPr>
                  </w:pPr>
                  <w:r w:rsidRPr="00E26DF9">
                    <w:rPr>
                      <w:sz w:val="20"/>
                      <w:szCs w:val="20"/>
                    </w:rPr>
                    <w:t xml:space="preserve">Срок начала реализации мероприятия </w:t>
                  </w:r>
                </w:p>
              </w:tc>
              <w:tc>
                <w:tcPr>
                  <w:tcW w:w="1276" w:type="dxa"/>
                  <w:vMerge w:val="restart"/>
                  <w:shd w:val="clear" w:color="auto" w:fill="auto"/>
                </w:tcPr>
                <w:p w:rsidR="00927E4B" w:rsidRPr="00E26DF9" w:rsidRDefault="00927E4B" w:rsidP="00927E4B">
                  <w:pPr>
                    <w:ind w:left="-108"/>
                    <w:jc w:val="center"/>
                    <w:rPr>
                      <w:sz w:val="20"/>
                      <w:szCs w:val="20"/>
                    </w:rPr>
                  </w:pPr>
                  <w:r w:rsidRPr="00E26DF9">
                    <w:rPr>
                      <w:sz w:val="20"/>
                      <w:szCs w:val="20"/>
                    </w:rPr>
                    <w:t>Срок окончания реализации мероприятия</w:t>
                  </w:r>
                </w:p>
              </w:tc>
              <w:tc>
                <w:tcPr>
                  <w:tcW w:w="2693" w:type="dxa"/>
                  <w:vMerge w:val="restart"/>
                  <w:shd w:val="clear" w:color="auto" w:fill="auto"/>
                </w:tcPr>
                <w:p w:rsidR="00927E4B" w:rsidRPr="00E26DF9" w:rsidRDefault="00927E4B" w:rsidP="000A7108">
                  <w:pPr>
                    <w:jc w:val="center"/>
                    <w:rPr>
                      <w:sz w:val="20"/>
                      <w:szCs w:val="20"/>
                    </w:rPr>
                  </w:pPr>
                  <w:r w:rsidRPr="00E26DF9">
                    <w:rPr>
                      <w:sz w:val="20"/>
                      <w:szCs w:val="20"/>
                    </w:rPr>
                    <w:t xml:space="preserve">Ожидаемый </w:t>
                  </w:r>
                  <w:r w:rsidRPr="00E26DF9">
                    <w:rPr>
                      <w:sz w:val="20"/>
                      <w:szCs w:val="20"/>
                    </w:rPr>
                    <w:br/>
                    <w:t>результат</w:t>
                  </w:r>
                </w:p>
              </w:tc>
              <w:tc>
                <w:tcPr>
                  <w:tcW w:w="1618" w:type="dxa"/>
                  <w:vMerge w:val="restart"/>
                  <w:shd w:val="clear" w:color="auto" w:fill="auto"/>
                </w:tcPr>
                <w:p w:rsidR="00927E4B" w:rsidRPr="00E26DF9" w:rsidRDefault="00927E4B" w:rsidP="000A7108">
                  <w:pPr>
                    <w:ind w:left="-108"/>
                    <w:jc w:val="center"/>
                    <w:rPr>
                      <w:sz w:val="20"/>
                      <w:szCs w:val="20"/>
                    </w:rPr>
                  </w:pPr>
                  <w:r w:rsidRPr="00E26DF9">
                    <w:rPr>
                      <w:sz w:val="20"/>
                      <w:szCs w:val="20"/>
                    </w:rPr>
                    <w:t xml:space="preserve">Финансирование </w:t>
                  </w:r>
                  <w:r w:rsidRPr="00E26DF9">
                    <w:rPr>
                      <w:sz w:val="20"/>
                      <w:szCs w:val="20"/>
                    </w:rPr>
                    <w:br/>
                    <w:t>20</w:t>
                  </w:r>
                  <w:r>
                    <w:rPr>
                      <w:sz w:val="20"/>
                      <w:szCs w:val="20"/>
                    </w:rPr>
                    <w:t>25</w:t>
                  </w:r>
                  <w:r w:rsidRPr="00E26DF9">
                    <w:rPr>
                      <w:sz w:val="20"/>
                      <w:szCs w:val="20"/>
                    </w:rPr>
                    <w:t xml:space="preserve"> года</w:t>
                  </w:r>
                  <w:r w:rsidRPr="00E26DF9">
                    <w:rPr>
                      <w:sz w:val="20"/>
                      <w:szCs w:val="20"/>
                    </w:rPr>
                    <w:br/>
                    <w:t xml:space="preserve"> (тыс.</w:t>
                  </w:r>
                  <w:r>
                    <w:rPr>
                      <w:sz w:val="20"/>
                      <w:szCs w:val="20"/>
                    </w:rPr>
                    <w:t xml:space="preserve"> </w:t>
                  </w:r>
                  <w:r w:rsidRPr="00E26DF9">
                    <w:rPr>
                      <w:sz w:val="20"/>
                      <w:szCs w:val="20"/>
                    </w:rPr>
                    <w:t>руб.)</w:t>
                  </w:r>
                </w:p>
              </w:tc>
            </w:tr>
            <w:tr w:rsidR="00927E4B" w:rsidRPr="00E26DF9" w:rsidTr="00473A27">
              <w:trPr>
                <w:trHeight w:val="278"/>
                <w:tblHeader/>
              </w:trPr>
              <w:tc>
                <w:tcPr>
                  <w:tcW w:w="709" w:type="dxa"/>
                  <w:vMerge/>
                  <w:vAlign w:val="center"/>
                </w:tcPr>
                <w:p w:rsidR="00927E4B" w:rsidRPr="00E26DF9" w:rsidRDefault="00927E4B" w:rsidP="000A7108">
                  <w:pPr>
                    <w:rPr>
                      <w:sz w:val="20"/>
                      <w:szCs w:val="20"/>
                    </w:rPr>
                  </w:pPr>
                </w:p>
              </w:tc>
              <w:tc>
                <w:tcPr>
                  <w:tcW w:w="3189" w:type="dxa"/>
                  <w:vMerge/>
                  <w:vAlign w:val="center"/>
                </w:tcPr>
                <w:p w:rsidR="00927E4B" w:rsidRPr="00E26DF9" w:rsidRDefault="00927E4B" w:rsidP="000A7108">
                  <w:pPr>
                    <w:rPr>
                      <w:sz w:val="20"/>
                      <w:szCs w:val="20"/>
                    </w:rPr>
                  </w:pPr>
                </w:p>
              </w:tc>
              <w:tc>
                <w:tcPr>
                  <w:tcW w:w="2552" w:type="dxa"/>
                  <w:vMerge/>
                  <w:vAlign w:val="center"/>
                </w:tcPr>
                <w:p w:rsidR="00927E4B" w:rsidRPr="00E26DF9" w:rsidRDefault="00927E4B" w:rsidP="000A7108">
                  <w:pPr>
                    <w:rPr>
                      <w:sz w:val="20"/>
                      <w:szCs w:val="20"/>
                    </w:rPr>
                  </w:pPr>
                </w:p>
              </w:tc>
              <w:tc>
                <w:tcPr>
                  <w:tcW w:w="1842" w:type="dxa"/>
                  <w:vMerge/>
                  <w:vAlign w:val="center"/>
                </w:tcPr>
                <w:p w:rsidR="00927E4B" w:rsidRPr="00E26DF9" w:rsidRDefault="00927E4B" w:rsidP="000A7108">
                  <w:pPr>
                    <w:rPr>
                      <w:sz w:val="20"/>
                      <w:szCs w:val="20"/>
                    </w:rPr>
                  </w:pPr>
                </w:p>
              </w:tc>
              <w:tc>
                <w:tcPr>
                  <w:tcW w:w="1276" w:type="dxa"/>
                  <w:vMerge/>
                  <w:vAlign w:val="center"/>
                </w:tcPr>
                <w:p w:rsidR="00927E4B" w:rsidRPr="00E26DF9" w:rsidRDefault="00927E4B" w:rsidP="000A7108">
                  <w:pPr>
                    <w:rPr>
                      <w:sz w:val="20"/>
                      <w:szCs w:val="20"/>
                    </w:rPr>
                  </w:pPr>
                </w:p>
              </w:tc>
              <w:tc>
                <w:tcPr>
                  <w:tcW w:w="1276" w:type="dxa"/>
                  <w:vMerge/>
                  <w:vAlign w:val="center"/>
                </w:tcPr>
                <w:p w:rsidR="00927E4B" w:rsidRPr="00E26DF9" w:rsidRDefault="00927E4B" w:rsidP="000A7108">
                  <w:pPr>
                    <w:rPr>
                      <w:sz w:val="20"/>
                      <w:szCs w:val="20"/>
                    </w:rPr>
                  </w:pPr>
                </w:p>
              </w:tc>
              <w:tc>
                <w:tcPr>
                  <w:tcW w:w="2693" w:type="dxa"/>
                  <w:vMerge/>
                  <w:vAlign w:val="center"/>
                </w:tcPr>
                <w:p w:rsidR="00927E4B" w:rsidRPr="00E26DF9" w:rsidRDefault="00927E4B" w:rsidP="000A7108">
                  <w:pPr>
                    <w:rPr>
                      <w:sz w:val="20"/>
                      <w:szCs w:val="20"/>
                    </w:rPr>
                  </w:pPr>
                </w:p>
              </w:tc>
              <w:tc>
                <w:tcPr>
                  <w:tcW w:w="1618" w:type="dxa"/>
                  <w:vMerge/>
                  <w:vAlign w:val="center"/>
                </w:tcPr>
                <w:p w:rsidR="00927E4B" w:rsidRPr="00E26DF9" w:rsidRDefault="00927E4B" w:rsidP="000A7108">
                  <w:pPr>
                    <w:rPr>
                      <w:sz w:val="20"/>
                      <w:szCs w:val="20"/>
                    </w:rPr>
                  </w:pPr>
                </w:p>
              </w:tc>
            </w:tr>
            <w:tr w:rsidR="00927E4B" w:rsidRPr="00E26DF9" w:rsidTr="00473A27">
              <w:trPr>
                <w:trHeight w:val="255"/>
                <w:tblHeader/>
              </w:trPr>
              <w:tc>
                <w:tcPr>
                  <w:tcW w:w="709" w:type="dxa"/>
                  <w:vMerge/>
                  <w:vAlign w:val="center"/>
                </w:tcPr>
                <w:p w:rsidR="00927E4B" w:rsidRPr="00E26DF9" w:rsidRDefault="00927E4B" w:rsidP="000A7108">
                  <w:pPr>
                    <w:rPr>
                      <w:sz w:val="20"/>
                      <w:szCs w:val="20"/>
                    </w:rPr>
                  </w:pPr>
                </w:p>
              </w:tc>
              <w:tc>
                <w:tcPr>
                  <w:tcW w:w="3189" w:type="dxa"/>
                  <w:vMerge/>
                  <w:vAlign w:val="center"/>
                </w:tcPr>
                <w:p w:rsidR="00927E4B" w:rsidRPr="00E26DF9" w:rsidRDefault="00927E4B" w:rsidP="000A7108">
                  <w:pPr>
                    <w:rPr>
                      <w:sz w:val="20"/>
                      <w:szCs w:val="20"/>
                    </w:rPr>
                  </w:pPr>
                </w:p>
              </w:tc>
              <w:tc>
                <w:tcPr>
                  <w:tcW w:w="2552" w:type="dxa"/>
                  <w:vMerge/>
                  <w:vAlign w:val="center"/>
                </w:tcPr>
                <w:p w:rsidR="00927E4B" w:rsidRPr="00E26DF9" w:rsidRDefault="00927E4B" w:rsidP="000A7108">
                  <w:pPr>
                    <w:rPr>
                      <w:sz w:val="20"/>
                      <w:szCs w:val="20"/>
                    </w:rPr>
                  </w:pPr>
                </w:p>
              </w:tc>
              <w:tc>
                <w:tcPr>
                  <w:tcW w:w="1842" w:type="dxa"/>
                  <w:vMerge/>
                  <w:vAlign w:val="center"/>
                </w:tcPr>
                <w:p w:rsidR="00927E4B" w:rsidRPr="00E26DF9" w:rsidRDefault="00927E4B" w:rsidP="000A7108">
                  <w:pPr>
                    <w:rPr>
                      <w:sz w:val="20"/>
                      <w:szCs w:val="20"/>
                    </w:rPr>
                  </w:pPr>
                </w:p>
              </w:tc>
              <w:tc>
                <w:tcPr>
                  <w:tcW w:w="1276" w:type="dxa"/>
                  <w:vMerge/>
                  <w:vAlign w:val="center"/>
                </w:tcPr>
                <w:p w:rsidR="00927E4B" w:rsidRPr="00E26DF9" w:rsidRDefault="00927E4B" w:rsidP="000A7108">
                  <w:pPr>
                    <w:rPr>
                      <w:sz w:val="20"/>
                      <w:szCs w:val="20"/>
                    </w:rPr>
                  </w:pPr>
                </w:p>
              </w:tc>
              <w:tc>
                <w:tcPr>
                  <w:tcW w:w="1276" w:type="dxa"/>
                  <w:vMerge/>
                  <w:vAlign w:val="center"/>
                </w:tcPr>
                <w:p w:rsidR="00927E4B" w:rsidRPr="00E26DF9" w:rsidRDefault="00927E4B" w:rsidP="000A7108">
                  <w:pPr>
                    <w:rPr>
                      <w:sz w:val="20"/>
                      <w:szCs w:val="20"/>
                    </w:rPr>
                  </w:pPr>
                </w:p>
              </w:tc>
              <w:tc>
                <w:tcPr>
                  <w:tcW w:w="2693" w:type="dxa"/>
                  <w:vMerge/>
                  <w:vAlign w:val="center"/>
                </w:tcPr>
                <w:p w:rsidR="00927E4B" w:rsidRPr="00E26DF9" w:rsidRDefault="00927E4B" w:rsidP="000A7108">
                  <w:pPr>
                    <w:rPr>
                      <w:sz w:val="20"/>
                      <w:szCs w:val="20"/>
                    </w:rPr>
                  </w:pPr>
                </w:p>
              </w:tc>
              <w:tc>
                <w:tcPr>
                  <w:tcW w:w="1618" w:type="dxa"/>
                  <w:vMerge/>
                  <w:vAlign w:val="center"/>
                </w:tcPr>
                <w:p w:rsidR="00927E4B" w:rsidRPr="00E26DF9" w:rsidRDefault="00927E4B" w:rsidP="000A7108">
                  <w:pPr>
                    <w:rPr>
                      <w:sz w:val="20"/>
                      <w:szCs w:val="20"/>
                    </w:rPr>
                  </w:pPr>
                </w:p>
              </w:tc>
            </w:tr>
            <w:tr w:rsidR="00927E4B" w:rsidRPr="00E26DF9" w:rsidTr="00473A27">
              <w:trPr>
                <w:trHeight w:val="230"/>
                <w:tblHeader/>
              </w:trPr>
              <w:tc>
                <w:tcPr>
                  <w:tcW w:w="709" w:type="dxa"/>
                  <w:vMerge/>
                  <w:vAlign w:val="center"/>
                </w:tcPr>
                <w:p w:rsidR="00927E4B" w:rsidRPr="00E26DF9" w:rsidRDefault="00927E4B" w:rsidP="000A7108">
                  <w:pPr>
                    <w:rPr>
                      <w:sz w:val="20"/>
                      <w:szCs w:val="20"/>
                    </w:rPr>
                  </w:pPr>
                </w:p>
              </w:tc>
              <w:tc>
                <w:tcPr>
                  <w:tcW w:w="3189" w:type="dxa"/>
                  <w:vMerge/>
                  <w:vAlign w:val="center"/>
                </w:tcPr>
                <w:p w:rsidR="00927E4B" w:rsidRPr="00E26DF9" w:rsidRDefault="00927E4B" w:rsidP="000A7108">
                  <w:pPr>
                    <w:rPr>
                      <w:sz w:val="20"/>
                      <w:szCs w:val="20"/>
                    </w:rPr>
                  </w:pPr>
                </w:p>
              </w:tc>
              <w:tc>
                <w:tcPr>
                  <w:tcW w:w="2552" w:type="dxa"/>
                  <w:vMerge/>
                  <w:vAlign w:val="center"/>
                </w:tcPr>
                <w:p w:rsidR="00927E4B" w:rsidRPr="00E26DF9" w:rsidRDefault="00927E4B" w:rsidP="000A7108">
                  <w:pPr>
                    <w:rPr>
                      <w:sz w:val="20"/>
                      <w:szCs w:val="20"/>
                    </w:rPr>
                  </w:pPr>
                </w:p>
              </w:tc>
              <w:tc>
                <w:tcPr>
                  <w:tcW w:w="1842" w:type="dxa"/>
                  <w:vMerge/>
                  <w:vAlign w:val="center"/>
                </w:tcPr>
                <w:p w:rsidR="00927E4B" w:rsidRPr="00E26DF9" w:rsidRDefault="00927E4B" w:rsidP="000A7108">
                  <w:pPr>
                    <w:rPr>
                      <w:sz w:val="20"/>
                      <w:szCs w:val="20"/>
                    </w:rPr>
                  </w:pPr>
                </w:p>
              </w:tc>
              <w:tc>
                <w:tcPr>
                  <w:tcW w:w="1276" w:type="dxa"/>
                  <w:vMerge/>
                  <w:vAlign w:val="center"/>
                </w:tcPr>
                <w:p w:rsidR="00927E4B" w:rsidRPr="00E26DF9" w:rsidRDefault="00927E4B" w:rsidP="000A7108">
                  <w:pPr>
                    <w:rPr>
                      <w:sz w:val="20"/>
                      <w:szCs w:val="20"/>
                    </w:rPr>
                  </w:pPr>
                </w:p>
              </w:tc>
              <w:tc>
                <w:tcPr>
                  <w:tcW w:w="1276" w:type="dxa"/>
                  <w:vMerge/>
                  <w:vAlign w:val="center"/>
                </w:tcPr>
                <w:p w:rsidR="00927E4B" w:rsidRPr="00E26DF9" w:rsidRDefault="00927E4B" w:rsidP="000A7108">
                  <w:pPr>
                    <w:rPr>
                      <w:sz w:val="20"/>
                      <w:szCs w:val="20"/>
                    </w:rPr>
                  </w:pPr>
                </w:p>
              </w:tc>
              <w:tc>
                <w:tcPr>
                  <w:tcW w:w="2693" w:type="dxa"/>
                  <w:vMerge/>
                  <w:vAlign w:val="center"/>
                </w:tcPr>
                <w:p w:rsidR="00927E4B" w:rsidRPr="00E26DF9" w:rsidRDefault="00927E4B" w:rsidP="000A7108">
                  <w:pPr>
                    <w:rPr>
                      <w:sz w:val="20"/>
                      <w:szCs w:val="20"/>
                    </w:rPr>
                  </w:pPr>
                </w:p>
              </w:tc>
              <w:tc>
                <w:tcPr>
                  <w:tcW w:w="1618" w:type="dxa"/>
                  <w:vMerge/>
                  <w:vAlign w:val="center"/>
                </w:tcPr>
                <w:p w:rsidR="00927E4B" w:rsidRPr="00E26DF9" w:rsidRDefault="00927E4B" w:rsidP="000A7108">
                  <w:pPr>
                    <w:rPr>
                      <w:sz w:val="20"/>
                      <w:szCs w:val="20"/>
                    </w:rPr>
                  </w:pPr>
                </w:p>
              </w:tc>
            </w:tr>
            <w:tr w:rsidR="00927E4B" w:rsidRPr="00E26DF9" w:rsidTr="00473A27">
              <w:trPr>
                <w:trHeight w:val="255"/>
                <w:tblHeader/>
              </w:trPr>
              <w:tc>
                <w:tcPr>
                  <w:tcW w:w="709" w:type="dxa"/>
                  <w:shd w:val="clear" w:color="auto" w:fill="auto"/>
                </w:tcPr>
                <w:p w:rsidR="00927E4B" w:rsidRPr="00E26DF9" w:rsidRDefault="00927E4B" w:rsidP="000A7108">
                  <w:pPr>
                    <w:jc w:val="center"/>
                    <w:rPr>
                      <w:sz w:val="20"/>
                      <w:szCs w:val="20"/>
                    </w:rPr>
                  </w:pPr>
                  <w:r w:rsidRPr="00E26DF9">
                    <w:rPr>
                      <w:sz w:val="20"/>
                      <w:szCs w:val="20"/>
                    </w:rPr>
                    <w:t>1</w:t>
                  </w:r>
                </w:p>
              </w:tc>
              <w:tc>
                <w:tcPr>
                  <w:tcW w:w="3189" w:type="dxa"/>
                  <w:shd w:val="clear" w:color="auto" w:fill="auto"/>
                </w:tcPr>
                <w:p w:rsidR="00927E4B" w:rsidRPr="00E26DF9" w:rsidRDefault="00927E4B" w:rsidP="000A7108">
                  <w:pPr>
                    <w:jc w:val="center"/>
                    <w:rPr>
                      <w:sz w:val="20"/>
                      <w:szCs w:val="20"/>
                    </w:rPr>
                  </w:pPr>
                  <w:r w:rsidRPr="00E26DF9">
                    <w:rPr>
                      <w:sz w:val="20"/>
                      <w:szCs w:val="20"/>
                    </w:rPr>
                    <w:t>2</w:t>
                  </w:r>
                </w:p>
              </w:tc>
              <w:tc>
                <w:tcPr>
                  <w:tcW w:w="2552" w:type="dxa"/>
                  <w:shd w:val="clear" w:color="auto" w:fill="auto"/>
                </w:tcPr>
                <w:p w:rsidR="00927E4B" w:rsidRPr="00E26DF9" w:rsidRDefault="00927E4B" w:rsidP="000A7108">
                  <w:pPr>
                    <w:jc w:val="center"/>
                    <w:rPr>
                      <w:sz w:val="20"/>
                      <w:szCs w:val="20"/>
                    </w:rPr>
                  </w:pPr>
                  <w:r w:rsidRPr="00E26DF9">
                    <w:rPr>
                      <w:sz w:val="20"/>
                      <w:szCs w:val="20"/>
                    </w:rPr>
                    <w:t>3</w:t>
                  </w:r>
                </w:p>
              </w:tc>
              <w:tc>
                <w:tcPr>
                  <w:tcW w:w="1842" w:type="dxa"/>
                  <w:shd w:val="clear" w:color="auto" w:fill="auto"/>
                </w:tcPr>
                <w:p w:rsidR="00927E4B" w:rsidRPr="00E26DF9" w:rsidRDefault="00927E4B" w:rsidP="000A7108">
                  <w:pPr>
                    <w:jc w:val="center"/>
                    <w:rPr>
                      <w:sz w:val="20"/>
                      <w:szCs w:val="20"/>
                    </w:rPr>
                  </w:pPr>
                  <w:r w:rsidRPr="00E26DF9">
                    <w:rPr>
                      <w:sz w:val="20"/>
                      <w:szCs w:val="20"/>
                    </w:rPr>
                    <w:t>4</w:t>
                  </w:r>
                </w:p>
              </w:tc>
              <w:tc>
                <w:tcPr>
                  <w:tcW w:w="1276" w:type="dxa"/>
                  <w:shd w:val="clear" w:color="auto" w:fill="auto"/>
                </w:tcPr>
                <w:p w:rsidR="00927E4B" w:rsidRPr="00E26DF9" w:rsidRDefault="00927E4B" w:rsidP="000A7108">
                  <w:pPr>
                    <w:jc w:val="center"/>
                    <w:rPr>
                      <w:sz w:val="20"/>
                      <w:szCs w:val="20"/>
                    </w:rPr>
                  </w:pPr>
                  <w:r w:rsidRPr="00E26DF9">
                    <w:rPr>
                      <w:sz w:val="20"/>
                      <w:szCs w:val="20"/>
                    </w:rPr>
                    <w:t>5</w:t>
                  </w:r>
                </w:p>
              </w:tc>
              <w:tc>
                <w:tcPr>
                  <w:tcW w:w="1276" w:type="dxa"/>
                  <w:shd w:val="clear" w:color="auto" w:fill="auto"/>
                </w:tcPr>
                <w:p w:rsidR="00927E4B" w:rsidRPr="00E26DF9" w:rsidRDefault="00927E4B" w:rsidP="000A7108">
                  <w:pPr>
                    <w:jc w:val="center"/>
                    <w:rPr>
                      <w:sz w:val="20"/>
                      <w:szCs w:val="20"/>
                    </w:rPr>
                  </w:pPr>
                  <w:r w:rsidRPr="00E26DF9">
                    <w:rPr>
                      <w:sz w:val="20"/>
                      <w:szCs w:val="20"/>
                    </w:rPr>
                    <w:t>6</w:t>
                  </w:r>
                </w:p>
              </w:tc>
              <w:tc>
                <w:tcPr>
                  <w:tcW w:w="2693" w:type="dxa"/>
                  <w:shd w:val="clear" w:color="auto" w:fill="auto"/>
                </w:tcPr>
                <w:p w:rsidR="00927E4B" w:rsidRPr="00E26DF9" w:rsidRDefault="00927E4B" w:rsidP="000A7108">
                  <w:pPr>
                    <w:jc w:val="center"/>
                    <w:rPr>
                      <w:sz w:val="20"/>
                      <w:szCs w:val="20"/>
                    </w:rPr>
                  </w:pPr>
                  <w:r w:rsidRPr="00E26DF9">
                    <w:rPr>
                      <w:sz w:val="20"/>
                      <w:szCs w:val="20"/>
                    </w:rPr>
                    <w:t>7</w:t>
                  </w:r>
                </w:p>
              </w:tc>
              <w:tc>
                <w:tcPr>
                  <w:tcW w:w="1618" w:type="dxa"/>
                  <w:shd w:val="clear" w:color="auto" w:fill="auto"/>
                </w:tcPr>
                <w:p w:rsidR="00927E4B" w:rsidRPr="00E26DF9" w:rsidRDefault="00927E4B" w:rsidP="000A7108">
                  <w:pPr>
                    <w:jc w:val="center"/>
                    <w:rPr>
                      <w:sz w:val="20"/>
                      <w:szCs w:val="20"/>
                    </w:rPr>
                  </w:pPr>
                  <w:r w:rsidRPr="00E26DF9">
                    <w:rPr>
                      <w:sz w:val="20"/>
                      <w:szCs w:val="20"/>
                    </w:rPr>
                    <w:t>8</w:t>
                  </w:r>
                </w:p>
              </w:tc>
            </w:tr>
            <w:tr w:rsidR="00927E4B" w:rsidRPr="00E26DF9" w:rsidTr="00473A27">
              <w:trPr>
                <w:trHeight w:val="255"/>
                <w:tblHeader/>
              </w:trPr>
              <w:tc>
                <w:tcPr>
                  <w:tcW w:w="15155" w:type="dxa"/>
                  <w:gridSpan w:val="8"/>
                  <w:shd w:val="clear" w:color="auto" w:fill="auto"/>
                </w:tcPr>
                <w:p w:rsidR="00927E4B" w:rsidRPr="00E26DF9" w:rsidRDefault="00927E4B" w:rsidP="000A7108">
                  <w:pPr>
                    <w:autoSpaceDE w:val="0"/>
                    <w:autoSpaceDN w:val="0"/>
                    <w:adjustRightInd w:val="0"/>
                    <w:jc w:val="center"/>
                    <w:rPr>
                      <w:sz w:val="20"/>
                      <w:szCs w:val="20"/>
                    </w:rPr>
                  </w:pPr>
                  <w:r w:rsidRPr="002078D5">
                    <w:rPr>
                      <w:sz w:val="20"/>
                      <w:szCs w:val="20"/>
                    </w:rPr>
                    <w:t>Подпрограмма 1 "Развитие молодежной политики на территории муниципального образования "Городской округ "Город Нарьян-Мар"</w:t>
                  </w:r>
                </w:p>
              </w:tc>
            </w:tr>
            <w:tr w:rsidR="00927E4B" w:rsidRPr="00E26DF9" w:rsidTr="00473A27">
              <w:trPr>
                <w:trHeight w:val="274"/>
              </w:trPr>
              <w:tc>
                <w:tcPr>
                  <w:tcW w:w="15155" w:type="dxa"/>
                  <w:gridSpan w:val="8"/>
                  <w:shd w:val="clear" w:color="auto" w:fill="auto"/>
                </w:tcPr>
                <w:p w:rsidR="00927E4B" w:rsidRPr="002078D5" w:rsidRDefault="00927E4B" w:rsidP="000A7108">
                  <w:pPr>
                    <w:autoSpaceDE w:val="0"/>
                    <w:autoSpaceDN w:val="0"/>
                    <w:adjustRightInd w:val="0"/>
                    <w:jc w:val="center"/>
                    <w:rPr>
                      <w:sz w:val="20"/>
                      <w:szCs w:val="20"/>
                    </w:rPr>
                  </w:pPr>
                  <w:r>
                    <w:rPr>
                      <w:sz w:val="20"/>
                      <w:szCs w:val="20"/>
                    </w:rPr>
                    <w:t>1.1 Основное мероприятие: Военно-</w:t>
                  </w:r>
                  <w:r w:rsidRPr="002078D5">
                    <w:rPr>
                      <w:sz w:val="20"/>
                      <w:szCs w:val="20"/>
                    </w:rPr>
                    <w:t>патриотическое воспитание молодежи</w:t>
                  </w:r>
                </w:p>
              </w:tc>
            </w:tr>
            <w:tr w:rsidR="00927E4B" w:rsidRPr="00E26DF9" w:rsidTr="00473A27">
              <w:trPr>
                <w:trHeight w:val="180"/>
              </w:trPr>
              <w:tc>
                <w:tcPr>
                  <w:tcW w:w="15155" w:type="dxa"/>
                  <w:gridSpan w:val="8"/>
                  <w:shd w:val="clear" w:color="auto" w:fill="auto"/>
                </w:tcPr>
                <w:p w:rsidR="00927E4B" w:rsidRPr="00AF6D80" w:rsidRDefault="00927E4B" w:rsidP="000A7108">
                  <w:pPr>
                    <w:autoSpaceDE w:val="0"/>
                    <w:autoSpaceDN w:val="0"/>
                    <w:adjustRightInd w:val="0"/>
                    <w:jc w:val="center"/>
                    <w:rPr>
                      <w:rFonts w:eastAsiaTheme="minorHAnsi"/>
                      <w:sz w:val="20"/>
                      <w:szCs w:val="20"/>
                      <w:lang w:eastAsia="en-US"/>
                    </w:rPr>
                  </w:pPr>
                  <w:r>
                    <w:rPr>
                      <w:rFonts w:eastAsiaTheme="minorHAnsi"/>
                      <w:sz w:val="20"/>
                      <w:szCs w:val="20"/>
                      <w:lang w:eastAsia="en-US"/>
                    </w:rPr>
                    <w:t>1.1.1. Организация досугово-спортивных мероприятий</w:t>
                  </w:r>
                </w:p>
              </w:tc>
            </w:tr>
            <w:tr w:rsidR="00927E4B" w:rsidRPr="00E26DF9" w:rsidTr="00473A27">
              <w:trPr>
                <w:trHeight w:val="180"/>
              </w:trPr>
              <w:tc>
                <w:tcPr>
                  <w:tcW w:w="709" w:type="dxa"/>
                  <w:shd w:val="clear" w:color="auto" w:fill="auto"/>
                </w:tcPr>
                <w:p w:rsidR="00927E4B" w:rsidRPr="0054253B" w:rsidRDefault="00927E4B" w:rsidP="000A7108">
                  <w:pPr>
                    <w:rPr>
                      <w:rFonts w:eastAsiaTheme="minorHAnsi"/>
                      <w:sz w:val="20"/>
                      <w:szCs w:val="20"/>
                      <w:lang w:eastAsia="en-US"/>
                    </w:rPr>
                  </w:pPr>
                  <w:r>
                    <w:rPr>
                      <w:rFonts w:eastAsiaTheme="minorHAnsi"/>
                      <w:sz w:val="20"/>
                      <w:szCs w:val="20"/>
                      <w:lang w:eastAsia="en-US"/>
                    </w:rPr>
                    <w:t>1.</w:t>
                  </w:r>
                </w:p>
              </w:tc>
              <w:tc>
                <w:tcPr>
                  <w:tcW w:w="3189" w:type="dxa"/>
                  <w:shd w:val="clear" w:color="auto" w:fill="auto"/>
                </w:tcPr>
                <w:p w:rsidR="00927E4B" w:rsidRDefault="00927E4B" w:rsidP="000A7108">
                  <w:pPr>
                    <w:autoSpaceDE w:val="0"/>
                    <w:autoSpaceDN w:val="0"/>
                    <w:adjustRightInd w:val="0"/>
                    <w:rPr>
                      <w:rFonts w:eastAsiaTheme="minorHAnsi"/>
                      <w:sz w:val="20"/>
                      <w:szCs w:val="20"/>
                      <w:lang w:eastAsia="en-US"/>
                    </w:rPr>
                  </w:pPr>
                  <w:r>
                    <w:rPr>
                      <w:rFonts w:eastAsiaTheme="minorHAnsi"/>
                      <w:sz w:val="20"/>
                      <w:szCs w:val="20"/>
                      <w:lang w:eastAsia="en-US"/>
                    </w:rPr>
                    <w:t>Городская военно-спортивная игра "К защите Родины готов"</w:t>
                  </w:r>
                </w:p>
                <w:p w:rsidR="00927E4B" w:rsidRPr="0054253B" w:rsidRDefault="00927E4B" w:rsidP="000A7108">
                  <w:pPr>
                    <w:autoSpaceDE w:val="0"/>
                    <w:autoSpaceDN w:val="0"/>
                    <w:adjustRightInd w:val="0"/>
                    <w:rPr>
                      <w:rFonts w:eastAsiaTheme="minorHAnsi"/>
                      <w:sz w:val="20"/>
                      <w:szCs w:val="20"/>
                      <w:lang w:eastAsia="en-US"/>
                    </w:rPr>
                  </w:pPr>
                </w:p>
              </w:tc>
              <w:tc>
                <w:tcPr>
                  <w:tcW w:w="2552" w:type="dxa"/>
                  <w:vMerge w:val="restart"/>
                  <w:shd w:val="clear" w:color="auto" w:fill="auto"/>
                </w:tcPr>
                <w:p w:rsidR="00927E4B" w:rsidRPr="008E15BC" w:rsidRDefault="00927E4B" w:rsidP="000A7108">
                  <w:pPr>
                    <w:jc w:val="center"/>
                    <w:rPr>
                      <w:b/>
                      <w:sz w:val="20"/>
                      <w:szCs w:val="20"/>
                    </w:rPr>
                  </w:pPr>
                  <w:r>
                    <w:rPr>
                      <w:sz w:val="20"/>
                      <w:szCs w:val="20"/>
                    </w:rPr>
                    <w:t xml:space="preserve">Начальник управления организационно-информационного обеспечения </w:t>
                  </w:r>
                  <w:r w:rsidR="007720B7">
                    <w:rPr>
                      <w:sz w:val="20"/>
                      <w:szCs w:val="20"/>
                    </w:rPr>
                    <w:br/>
                  </w:r>
                  <w:r>
                    <w:rPr>
                      <w:sz w:val="20"/>
                      <w:szCs w:val="20"/>
                    </w:rPr>
                    <w:t xml:space="preserve">Максимова А.А., </w:t>
                  </w:r>
                  <w:r w:rsidR="007720B7">
                    <w:rPr>
                      <w:sz w:val="20"/>
                      <w:szCs w:val="20"/>
                    </w:rPr>
                    <w:br/>
                  </w:r>
                  <w:r>
                    <w:rPr>
                      <w:sz w:val="20"/>
                      <w:szCs w:val="20"/>
                    </w:rPr>
                    <w:t>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 xml:space="preserve">Июнь </w:t>
                  </w:r>
                </w:p>
              </w:tc>
              <w:tc>
                <w:tcPr>
                  <w:tcW w:w="1276" w:type="dxa"/>
                  <w:shd w:val="clear" w:color="auto" w:fill="auto"/>
                </w:tcPr>
                <w:p w:rsidR="00927E4B" w:rsidRPr="00E26DF9" w:rsidRDefault="00927E4B" w:rsidP="000A7108">
                  <w:pPr>
                    <w:jc w:val="center"/>
                    <w:rPr>
                      <w:sz w:val="20"/>
                      <w:szCs w:val="20"/>
                    </w:rPr>
                  </w:pPr>
                  <w:r>
                    <w:rPr>
                      <w:sz w:val="20"/>
                      <w:szCs w:val="20"/>
                    </w:rPr>
                    <w:t xml:space="preserve">Июнь </w:t>
                  </w:r>
                </w:p>
              </w:tc>
              <w:tc>
                <w:tcPr>
                  <w:tcW w:w="1276" w:type="dxa"/>
                  <w:shd w:val="clear" w:color="auto" w:fill="auto"/>
                </w:tcPr>
                <w:p w:rsidR="00927E4B" w:rsidRPr="00E26DF9" w:rsidRDefault="00927E4B" w:rsidP="000A7108">
                  <w:pPr>
                    <w:jc w:val="center"/>
                    <w:rPr>
                      <w:sz w:val="20"/>
                      <w:szCs w:val="20"/>
                    </w:rPr>
                  </w:pPr>
                  <w:r>
                    <w:rPr>
                      <w:sz w:val="20"/>
                      <w:szCs w:val="20"/>
                    </w:rPr>
                    <w:t>Октябрь</w:t>
                  </w:r>
                </w:p>
              </w:tc>
              <w:tc>
                <w:tcPr>
                  <w:tcW w:w="2693" w:type="dxa"/>
                  <w:shd w:val="clear" w:color="auto" w:fill="auto"/>
                </w:tcPr>
                <w:p w:rsidR="00927E4B" w:rsidRPr="008E15BC" w:rsidRDefault="00927E4B" w:rsidP="000A7108">
                  <w:pPr>
                    <w:autoSpaceDE w:val="0"/>
                    <w:autoSpaceDN w:val="0"/>
                    <w:adjustRightInd w:val="0"/>
                    <w:jc w:val="center"/>
                    <w:rPr>
                      <w:b/>
                      <w:sz w:val="20"/>
                      <w:szCs w:val="20"/>
                    </w:rPr>
                  </w:pPr>
                  <w:r>
                    <w:rPr>
                      <w:rFonts w:eastAsiaTheme="minorHAnsi"/>
                      <w:sz w:val="20"/>
                      <w:szCs w:val="20"/>
                      <w:lang w:eastAsia="en-US"/>
                    </w:rPr>
                    <w:t xml:space="preserve">Проведение городской военно-спортивной игры </w:t>
                  </w:r>
                  <w:r>
                    <w:rPr>
                      <w:rFonts w:eastAsiaTheme="minorHAnsi"/>
                      <w:sz w:val="20"/>
                      <w:szCs w:val="20"/>
                      <w:lang w:eastAsia="en-US"/>
                    </w:rPr>
                    <w:br/>
                    <w:t>"К защите Родины готов"</w:t>
                  </w:r>
                </w:p>
              </w:tc>
              <w:tc>
                <w:tcPr>
                  <w:tcW w:w="1618" w:type="dxa"/>
                  <w:shd w:val="clear" w:color="auto" w:fill="auto"/>
                </w:tcPr>
                <w:p w:rsidR="00927E4B" w:rsidRPr="001B5B4D" w:rsidRDefault="00927E4B" w:rsidP="000A7108">
                  <w:pPr>
                    <w:jc w:val="center"/>
                    <w:rPr>
                      <w:b/>
                      <w:sz w:val="20"/>
                      <w:szCs w:val="20"/>
                    </w:rPr>
                  </w:pPr>
                  <w:r>
                    <w:rPr>
                      <w:b/>
                      <w:sz w:val="20"/>
                      <w:szCs w:val="20"/>
                    </w:rPr>
                    <w:t>0,00000</w:t>
                  </w:r>
                </w:p>
              </w:tc>
            </w:tr>
            <w:tr w:rsidR="00927E4B" w:rsidRPr="00E26DF9" w:rsidTr="00473A27">
              <w:trPr>
                <w:trHeight w:val="180"/>
              </w:trPr>
              <w:tc>
                <w:tcPr>
                  <w:tcW w:w="709" w:type="dxa"/>
                  <w:shd w:val="clear" w:color="auto" w:fill="auto"/>
                </w:tcPr>
                <w:p w:rsidR="00927E4B" w:rsidRPr="00E57FEA" w:rsidRDefault="00927E4B" w:rsidP="000A7108">
                  <w:pPr>
                    <w:rPr>
                      <w:rFonts w:eastAsiaTheme="minorHAnsi"/>
                      <w:sz w:val="20"/>
                      <w:szCs w:val="20"/>
                      <w:lang w:eastAsia="en-US"/>
                    </w:rPr>
                  </w:pPr>
                  <w:r>
                    <w:rPr>
                      <w:rFonts w:eastAsiaTheme="minorHAnsi"/>
                      <w:sz w:val="20"/>
                      <w:szCs w:val="20"/>
                      <w:lang w:eastAsia="en-US"/>
                    </w:rPr>
                    <w:t>2.</w:t>
                  </w:r>
                </w:p>
              </w:tc>
              <w:tc>
                <w:tcPr>
                  <w:tcW w:w="3189" w:type="dxa"/>
                  <w:shd w:val="clear" w:color="auto" w:fill="auto"/>
                </w:tcPr>
                <w:p w:rsidR="00927E4B" w:rsidRPr="00E57FEA" w:rsidRDefault="00927E4B" w:rsidP="000A7108">
                  <w:pPr>
                    <w:autoSpaceDE w:val="0"/>
                    <w:autoSpaceDN w:val="0"/>
                    <w:adjustRightInd w:val="0"/>
                    <w:rPr>
                      <w:rFonts w:eastAsiaTheme="minorHAnsi"/>
                      <w:sz w:val="20"/>
                      <w:szCs w:val="20"/>
                      <w:lang w:eastAsia="en-US"/>
                    </w:rPr>
                  </w:pPr>
                  <w:r w:rsidRPr="003E4983">
                    <w:rPr>
                      <w:rFonts w:eastAsiaTheme="minorHAnsi"/>
                      <w:sz w:val="20"/>
                      <w:szCs w:val="20"/>
                      <w:lang w:eastAsia="en-US"/>
                    </w:rPr>
                    <w:t xml:space="preserve">Проведение общегородских волонтерских акций, круглых столов, семинаров, тематических и творческих встреч, направленных на воспитание </w:t>
                  </w:r>
                  <w:r>
                    <w:rPr>
                      <w:rFonts w:eastAsiaTheme="minorHAnsi"/>
                      <w:sz w:val="20"/>
                      <w:szCs w:val="20"/>
                      <w:lang w:eastAsia="en-US"/>
                    </w:rPr>
                    <w:br/>
                  </w:r>
                  <w:r w:rsidRPr="003E4983">
                    <w:rPr>
                      <w:rFonts w:eastAsiaTheme="minorHAnsi"/>
                      <w:sz w:val="20"/>
                      <w:szCs w:val="20"/>
                      <w:lang w:eastAsia="en-US"/>
                    </w:rPr>
                    <w:t>в молодежной среде гражданственности, патриотизма, преемственности традиций, уважения к отечественной истории, историческим, национальным и иным традициям</w:t>
                  </w:r>
                </w:p>
              </w:tc>
              <w:tc>
                <w:tcPr>
                  <w:tcW w:w="2552" w:type="dxa"/>
                  <w:vMerge/>
                  <w:shd w:val="clear" w:color="auto" w:fill="auto"/>
                  <w:vAlign w:val="center"/>
                </w:tcPr>
                <w:p w:rsidR="00927E4B" w:rsidRPr="008E15BC" w:rsidRDefault="00927E4B" w:rsidP="000A7108">
                  <w:pPr>
                    <w:jc w:val="center"/>
                    <w:rPr>
                      <w:b/>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 xml:space="preserve">Январь </w:t>
                  </w:r>
                </w:p>
              </w:tc>
              <w:tc>
                <w:tcPr>
                  <w:tcW w:w="1276" w:type="dxa"/>
                  <w:shd w:val="clear" w:color="auto" w:fill="auto"/>
                </w:tcPr>
                <w:p w:rsidR="00927E4B" w:rsidRPr="00E26DF9" w:rsidRDefault="00927E4B" w:rsidP="000A7108">
                  <w:pPr>
                    <w:jc w:val="center"/>
                    <w:rPr>
                      <w:sz w:val="20"/>
                      <w:szCs w:val="20"/>
                    </w:rPr>
                  </w:pPr>
                  <w:r>
                    <w:rPr>
                      <w:sz w:val="20"/>
                      <w:szCs w:val="20"/>
                    </w:rPr>
                    <w:t>Декабрь</w:t>
                  </w:r>
                </w:p>
              </w:tc>
              <w:tc>
                <w:tcPr>
                  <w:tcW w:w="2693" w:type="dxa"/>
                  <w:shd w:val="clear" w:color="auto" w:fill="auto"/>
                </w:tcPr>
                <w:p w:rsidR="00927E4B" w:rsidRPr="008E15BC" w:rsidRDefault="00927E4B" w:rsidP="007720B7">
                  <w:pPr>
                    <w:autoSpaceDE w:val="0"/>
                    <w:autoSpaceDN w:val="0"/>
                    <w:adjustRightInd w:val="0"/>
                    <w:jc w:val="center"/>
                    <w:rPr>
                      <w:b/>
                      <w:sz w:val="20"/>
                      <w:szCs w:val="20"/>
                    </w:rPr>
                  </w:pPr>
                  <w:r w:rsidRPr="003E4983">
                    <w:rPr>
                      <w:sz w:val="20"/>
                      <w:szCs w:val="20"/>
                    </w:rPr>
                    <w:t>Повышение в молодежной среде ответственной</w:t>
                  </w:r>
                  <w:r>
                    <w:rPr>
                      <w:b/>
                      <w:sz w:val="20"/>
                      <w:szCs w:val="20"/>
                    </w:rPr>
                    <w:t xml:space="preserve"> </w:t>
                  </w:r>
                  <w:r w:rsidRPr="003E4983">
                    <w:rPr>
                      <w:rFonts w:eastAsiaTheme="minorHAnsi"/>
                      <w:sz w:val="20"/>
                      <w:szCs w:val="20"/>
                      <w:lang w:eastAsia="en-US"/>
                    </w:rPr>
                    <w:t>гражданс</w:t>
                  </w:r>
                  <w:r>
                    <w:rPr>
                      <w:rFonts w:eastAsiaTheme="minorHAnsi"/>
                      <w:sz w:val="20"/>
                      <w:szCs w:val="20"/>
                      <w:lang w:eastAsia="en-US"/>
                    </w:rPr>
                    <w:t>кой позиции, воспитание патриотизма</w:t>
                  </w:r>
                  <w:r w:rsidRPr="003E4983">
                    <w:rPr>
                      <w:rFonts w:eastAsiaTheme="minorHAnsi"/>
                      <w:sz w:val="20"/>
                      <w:szCs w:val="20"/>
                      <w:lang w:eastAsia="en-US"/>
                    </w:rPr>
                    <w:t xml:space="preserve">, уважения к отечественной истории, историческим, </w:t>
                  </w:r>
                  <w:r>
                    <w:rPr>
                      <w:rFonts w:eastAsiaTheme="minorHAnsi"/>
                      <w:sz w:val="20"/>
                      <w:szCs w:val="20"/>
                      <w:lang w:eastAsia="en-US"/>
                    </w:rPr>
                    <w:br/>
                  </w:r>
                  <w:r>
                    <w:rPr>
                      <w:rFonts w:eastAsiaTheme="minorHAnsi"/>
                      <w:sz w:val="20"/>
                      <w:szCs w:val="20"/>
                      <w:lang w:eastAsia="en-US"/>
                    </w:rPr>
                    <w:t xml:space="preserve">и </w:t>
                  </w:r>
                  <w:r w:rsidRPr="003E4983">
                    <w:rPr>
                      <w:rFonts w:eastAsiaTheme="minorHAnsi"/>
                      <w:sz w:val="20"/>
                      <w:szCs w:val="20"/>
                      <w:lang w:eastAsia="en-US"/>
                    </w:rPr>
                    <w:t>национальным традициям</w:t>
                  </w:r>
                </w:p>
              </w:tc>
              <w:tc>
                <w:tcPr>
                  <w:tcW w:w="1618" w:type="dxa"/>
                  <w:shd w:val="clear" w:color="auto" w:fill="auto"/>
                </w:tcPr>
                <w:p w:rsidR="00927E4B" w:rsidRPr="00A057C7"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Pr="00E57FEA" w:rsidRDefault="00927E4B" w:rsidP="000A7108">
                  <w:pPr>
                    <w:autoSpaceDE w:val="0"/>
                    <w:autoSpaceDN w:val="0"/>
                    <w:adjustRightInd w:val="0"/>
                    <w:jc w:val="center"/>
                    <w:rPr>
                      <w:rFonts w:eastAsiaTheme="minorHAnsi"/>
                      <w:sz w:val="20"/>
                      <w:szCs w:val="20"/>
                      <w:lang w:eastAsia="en-US"/>
                    </w:rPr>
                  </w:pPr>
                  <w:r>
                    <w:rPr>
                      <w:rFonts w:eastAsiaTheme="minorHAnsi"/>
                      <w:sz w:val="20"/>
                      <w:szCs w:val="20"/>
                      <w:lang w:eastAsia="en-US"/>
                    </w:rPr>
                    <w:lastRenderedPageBreak/>
                    <w:t xml:space="preserve">1.1.2. </w:t>
                  </w:r>
                  <w:r w:rsidRPr="003E4983">
                    <w:rPr>
                      <w:rFonts w:eastAsiaTheme="minorHAnsi"/>
                      <w:sz w:val="20"/>
                      <w:szCs w:val="20"/>
                      <w:lang w:eastAsia="en-US"/>
                    </w:rPr>
                    <w:t>Исполнение социальных обязательств, развитие добровольчества (</w:t>
                  </w:r>
                  <w:proofErr w:type="spellStart"/>
                  <w:r w:rsidRPr="003E4983">
                    <w:rPr>
                      <w:rFonts w:eastAsiaTheme="minorHAnsi"/>
                      <w:sz w:val="20"/>
                      <w:szCs w:val="20"/>
                      <w:lang w:eastAsia="en-US"/>
                    </w:rPr>
                    <w:t>волонтерства</w:t>
                  </w:r>
                  <w:proofErr w:type="spellEnd"/>
                  <w:r w:rsidRPr="003E4983">
                    <w:rPr>
                      <w:rFonts w:eastAsiaTheme="minorHAnsi"/>
                      <w:sz w:val="20"/>
                      <w:szCs w:val="20"/>
                      <w:lang w:eastAsia="en-US"/>
                    </w:rPr>
                    <w:t>)</w:t>
                  </w:r>
                </w:p>
              </w:tc>
            </w:tr>
            <w:tr w:rsidR="00927E4B" w:rsidRPr="00E26DF9" w:rsidTr="00473A27">
              <w:trPr>
                <w:trHeight w:val="2309"/>
              </w:trPr>
              <w:tc>
                <w:tcPr>
                  <w:tcW w:w="709" w:type="dxa"/>
                  <w:shd w:val="clear" w:color="auto" w:fill="auto"/>
                </w:tcPr>
                <w:p w:rsidR="00927E4B" w:rsidRPr="00E57FEA" w:rsidRDefault="00927E4B" w:rsidP="000A7108">
                  <w:pPr>
                    <w:rPr>
                      <w:rFonts w:eastAsiaTheme="minorHAnsi"/>
                      <w:sz w:val="20"/>
                      <w:szCs w:val="20"/>
                      <w:lang w:eastAsia="en-US"/>
                    </w:rPr>
                  </w:pPr>
                  <w:r>
                    <w:rPr>
                      <w:rFonts w:eastAsiaTheme="minorHAnsi"/>
                      <w:sz w:val="20"/>
                      <w:szCs w:val="20"/>
                      <w:lang w:eastAsia="en-US"/>
                    </w:rPr>
                    <w:t>3.</w:t>
                  </w:r>
                </w:p>
              </w:tc>
              <w:tc>
                <w:tcPr>
                  <w:tcW w:w="3189" w:type="dxa"/>
                  <w:shd w:val="clear" w:color="auto" w:fill="auto"/>
                </w:tcPr>
                <w:p w:rsidR="00927E4B" w:rsidRDefault="00927E4B" w:rsidP="000A7108">
                  <w:pPr>
                    <w:autoSpaceDE w:val="0"/>
                    <w:autoSpaceDN w:val="0"/>
                    <w:adjustRightInd w:val="0"/>
                    <w:rPr>
                      <w:rFonts w:eastAsiaTheme="minorHAnsi"/>
                      <w:sz w:val="20"/>
                      <w:szCs w:val="20"/>
                      <w:lang w:eastAsia="en-US"/>
                    </w:rPr>
                  </w:pPr>
                  <w:r>
                    <w:rPr>
                      <w:rFonts w:eastAsiaTheme="minorHAnsi"/>
                      <w:sz w:val="20"/>
                      <w:szCs w:val="20"/>
                      <w:lang w:eastAsia="en-US"/>
                    </w:rPr>
                    <w:t>Сотрудничество с МПК "Нарьян-Мар"</w:t>
                  </w:r>
                </w:p>
                <w:p w:rsidR="00927E4B" w:rsidRPr="00E57FEA" w:rsidRDefault="00927E4B" w:rsidP="000A7108">
                  <w:pPr>
                    <w:autoSpaceDE w:val="0"/>
                    <w:autoSpaceDN w:val="0"/>
                    <w:adjustRightInd w:val="0"/>
                    <w:jc w:val="both"/>
                    <w:rPr>
                      <w:rFonts w:eastAsiaTheme="minorHAnsi"/>
                      <w:sz w:val="20"/>
                      <w:szCs w:val="20"/>
                      <w:lang w:eastAsia="en-US"/>
                    </w:rPr>
                  </w:pPr>
                </w:p>
              </w:tc>
              <w:tc>
                <w:tcPr>
                  <w:tcW w:w="2552" w:type="dxa"/>
                  <w:shd w:val="clear" w:color="auto" w:fill="auto"/>
                  <w:vAlign w:val="center"/>
                </w:tcPr>
                <w:p w:rsidR="00927E4B" w:rsidRPr="008E15BC" w:rsidRDefault="00927E4B" w:rsidP="000A7108">
                  <w:pPr>
                    <w:jc w:val="center"/>
                    <w:rPr>
                      <w:b/>
                      <w:sz w:val="20"/>
                      <w:szCs w:val="20"/>
                    </w:rPr>
                  </w:pPr>
                  <w:r>
                    <w:rPr>
                      <w:sz w:val="20"/>
                      <w:szCs w:val="20"/>
                    </w:rPr>
                    <w:t xml:space="preserve">Начальник управления организационно-информационного обеспечения </w:t>
                  </w:r>
                  <w:r w:rsidR="007720B7">
                    <w:rPr>
                      <w:sz w:val="20"/>
                      <w:szCs w:val="20"/>
                    </w:rPr>
                    <w:br/>
                  </w:r>
                  <w:r>
                    <w:rPr>
                      <w:sz w:val="20"/>
                      <w:szCs w:val="20"/>
                    </w:rPr>
                    <w:t xml:space="preserve">Максимова А.А., </w:t>
                  </w:r>
                  <w:r w:rsidR="007720B7">
                    <w:rPr>
                      <w:sz w:val="20"/>
                      <w:szCs w:val="20"/>
                    </w:rPr>
                    <w:br/>
                  </w:r>
                  <w:r>
                    <w:rPr>
                      <w:sz w:val="20"/>
                      <w:szCs w:val="20"/>
                    </w:rPr>
                    <w:t>главный специалист</w:t>
                  </w:r>
                  <w:r w:rsidRPr="00E26DF9">
                    <w:rPr>
                      <w:sz w:val="20"/>
                      <w:szCs w:val="20"/>
                    </w:rPr>
                    <w:t xml:space="preserve"> отдела организационной работы </w:t>
                  </w:r>
                  <w:r>
                    <w:rPr>
                      <w:sz w:val="20"/>
                      <w:szCs w:val="20"/>
                    </w:rPr>
                    <w:br/>
                  </w:r>
                  <w:r w:rsidRPr="00E26DF9">
                    <w:rPr>
                      <w:sz w:val="20"/>
                      <w:szCs w:val="20"/>
                    </w:rPr>
                    <w:t>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shd w:val="clear" w:color="auto" w:fill="auto"/>
                </w:tcPr>
                <w:p w:rsidR="00927E4B" w:rsidRPr="00A057C7" w:rsidRDefault="00927E4B" w:rsidP="000A7108">
                  <w:pPr>
                    <w:autoSpaceDE w:val="0"/>
                    <w:autoSpaceDN w:val="0"/>
                    <w:adjustRightInd w:val="0"/>
                    <w:jc w:val="center"/>
                    <w:rPr>
                      <w:sz w:val="20"/>
                      <w:szCs w:val="20"/>
                    </w:rPr>
                  </w:pPr>
                  <w:r>
                    <w:rPr>
                      <w:sz w:val="20"/>
                      <w:szCs w:val="20"/>
                    </w:rPr>
                    <w:t xml:space="preserve">Сохранение </w:t>
                  </w:r>
                  <w:r>
                    <w:rPr>
                      <w:sz w:val="20"/>
                      <w:szCs w:val="20"/>
                    </w:rPr>
                    <w:br/>
                    <w:t xml:space="preserve">и развитие дружественных отношений </w:t>
                  </w:r>
                  <w:r w:rsidR="00972472">
                    <w:rPr>
                      <w:sz w:val="20"/>
                      <w:szCs w:val="20"/>
                    </w:rPr>
                    <w:br/>
                  </w:r>
                  <w:r>
                    <w:rPr>
                      <w:rFonts w:eastAsiaTheme="minorHAnsi"/>
                      <w:sz w:val="20"/>
                      <w:szCs w:val="20"/>
                      <w:lang w:eastAsia="en-US"/>
                    </w:rPr>
                    <w:t>с МПК "Нарьян-Мар"</w:t>
                  </w:r>
                </w:p>
              </w:tc>
              <w:tc>
                <w:tcPr>
                  <w:tcW w:w="1618" w:type="dxa"/>
                  <w:shd w:val="clear" w:color="auto" w:fill="auto"/>
                </w:tcPr>
                <w:p w:rsidR="00927E4B" w:rsidRPr="00A057C7"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Pr="00986225" w:rsidRDefault="00927E4B" w:rsidP="000A7108">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1.2. </w:t>
                  </w:r>
                  <w:r w:rsidRPr="003E4983">
                    <w:rPr>
                      <w:rFonts w:eastAsiaTheme="minorHAnsi"/>
                      <w:sz w:val="20"/>
                      <w:szCs w:val="20"/>
                      <w:lang w:eastAsia="en-US"/>
                    </w:rPr>
                    <w:t xml:space="preserve">Основное мероприятие: поддержка молодых граждан, оказавшихся в трудной жизненной ситуации, предупреждение правонарушений </w:t>
                  </w:r>
                  <w:r w:rsidRPr="003E4983">
                    <w:rPr>
                      <w:rFonts w:eastAsiaTheme="minorHAnsi"/>
                      <w:sz w:val="20"/>
                      <w:szCs w:val="20"/>
                      <w:lang w:eastAsia="en-US"/>
                    </w:rPr>
                    <w:br/>
                    <w:t>и антиобщественных действий молодежи</w:t>
                  </w:r>
                </w:p>
              </w:tc>
            </w:tr>
            <w:tr w:rsidR="00927E4B" w:rsidRPr="00E26DF9" w:rsidTr="00473A27">
              <w:trPr>
                <w:trHeight w:val="180"/>
              </w:trPr>
              <w:tc>
                <w:tcPr>
                  <w:tcW w:w="15155" w:type="dxa"/>
                  <w:gridSpan w:val="8"/>
                  <w:shd w:val="clear" w:color="auto" w:fill="auto"/>
                </w:tcPr>
                <w:p w:rsidR="00927E4B" w:rsidRPr="00986225" w:rsidRDefault="00927E4B" w:rsidP="000A7108">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1.2.1 </w:t>
                  </w:r>
                  <w:r w:rsidRPr="003E4983">
                    <w:rPr>
                      <w:rFonts w:eastAsiaTheme="minorHAnsi"/>
                      <w:sz w:val="20"/>
                      <w:szCs w:val="20"/>
                      <w:lang w:eastAsia="en-US"/>
                    </w:rPr>
                    <w:t>Развитие института наставничества среди молодых граждан, оказавшихся в трудной жизненной ситуации</w:t>
                  </w:r>
                </w:p>
              </w:tc>
            </w:tr>
            <w:tr w:rsidR="00927E4B" w:rsidRPr="00E26DF9" w:rsidTr="00473A27">
              <w:trPr>
                <w:trHeight w:val="180"/>
              </w:trPr>
              <w:tc>
                <w:tcPr>
                  <w:tcW w:w="709" w:type="dxa"/>
                  <w:shd w:val="clear" w:color="auto" w:fill="auto"/>
                </w:tcPr>
                <w:p w:rsidR="00927E4B" w:rsidRPr="00E57FEA" w:rsidRDefault="00927E4B" w:rsidP="000A7108">
                  <w:pPr>
                    <w:rPr>
                      <w:rFonts w:eastAsiaTheme="minorHAnsi"/>
                      <w:sz w:val="20"/>
                      <w:szCs w:val="20"/>
                      <w:lang w:eastAsia="en-US"/>
                    </w:rPr>
                  </w:pPr>
                  <w:r>
                    <w:rPr>
                      <w:rFonts w:eastAsiaTheme="minorHAnsi"/>
                      <w:sz w:val="20"/>
                      <w:szCs w:val="20"/>
                      <w:lang w:eastAsia="en-US"/>
                    </w:rPr>
                    <w:t>4.</w:t>
                  </w:r>
                </w:p>
              </w:tc>
              <w:tc>
                <w:tcPr>
                  <w:tcW w:w="3189" w:type="dxa"/>
                  <w:shd w:val="clear" w:color="auto" w:fill="auto"/>
                </w:tcPr>
                <w:p w:rsidR="00927E4B" w:rsidRDefault="00927E4B" w:rsidP="000A7108">
                  <w:pPr>
                    <w:autoSpaceDE w:val="0"/>
                    <w:autoSpaceDN w:val="0"/>
                    <w:adjustRightInd w:val="0"/>
                    <w:rPr>
                      <w:rFonts w:eastAsiaTheme="minorHAnsi"/>
                      <w:sz w:val="20"/>
                      <w:szCs w:val="20"/>
                      <w:lang w:eastAsia="en-US"/>
                    </w:rPr>
                  </w:pPr>
                  <w:r w:rsidRPr="009253EC">
                    <w:rPr>
                      <w:rFonts w:eastAsiaTheme="minorHAnsi"/>
                      <w:sz w:val="20"/>
                      <w:szCs w:val="20"/>
                      <w:lang w:eastAsia="en-US"/>
                    </w:rPr>
                    <w:t>Информационная поддержка института наставничества</w:t>
                  </w:r>
                </w:p>
              </w:tc>
              <w:tc>
                <w:tcPr>
                  <w:tcW w:w="2552" w:type="dxa"/>
                  <w:vMerge w:val="restart"/>
                  <w:shd w:val="clear" w:color="auto" w:fill="auto"/>
                </w:tcPr>
                <w:p w:rsidR="00927E4B" w:rsidRPr="00E44701"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B02319">
                    <w:rPr>
                      <w:sz w:val="20"/>
                      <w:szCs w:val="20"/>
                    </w:rPr>
                    <w:br/>
                  </w:r>
                  <w:r>
                    <w:rPr>
                      <w:sz w:val="20"/>
                      <w:szCs w:val="20"/>
                    </w:rPr>
                    <w:t xml:space="preserve">Максимова А.А., </w:t>
                  </w:r>
                  <w:r w:rsidR="00B02319">
                    <w:rPr>
                      <w:sz w:val="20"/>
                      <w:szCs w:val="20"/>
                    </w:rPr>
                    <w:br/>
                  </w:r>
                  <w:r>
                    <w:rPr>
                      <w:sz w:val="20"/>
                      <w:szCs w:val="20"/>
                    </w:rPr>
                    <w:t>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shd w:val="clear" w:color="auto" w:fill="auto"/>
                </w:tcPr>
                <w:p w:rsidR="00927E4B" w:rsidRDefault="00927E4B" w:rsidP="000A7108">
                  <w:pPr>
                    <w:jc w:val="center"/>
                    <w:rPr>
                      <w:sz w:val="20"/>
                      <w:szCs w:val="20"/>
                    </w:rPr>
                  </w:pPr>
                  <w:r>
                    <w:rPr>
                      <w:sz w:val="20"/>
                      <w:szCs w:val="20"/>
                    </w:rPr>
                    <w:t xml:space="preserve">Привлечение внимания </w:t>
                  </w:r>
                  <w:r>
                    <w:rPr>
                      <w:sz w:val="20"/>
                      <w:szCs w:val="20"/>
                    </w:rPr>
                    <w:br/>
                    <w:t xml:space="preserve">к институту наставничества </w:t>
                  </w:r>
                </w:p>
              </w:tc>
              <w:tc>
                <w:tcPr>
                  <w:tcW w:w="1618" w:type="dxa"/>
                  <w:shd w:val="clear" w:color="auto" w:fill="auto"/>
                </w:tcPr>
                <w:p w:rsidR="00927E4B" w:rsidRDefault="00927E4B" w:rsidP="000A7108">
                  <w:pPr>
                    <w:jc w:val="center"/>
                    <w:rPr>
                      <w:b/>
                      <w:sz w:val="20"/>
                      <w:szCs w:val="20"/>
                    </w:rPr>
                  </w:pPr>
                </w:p>
                <w:p w:rsidR="00927E4B" w:rsidRPr="00D01677" w:rsidRDefault="00927E4B" w:rsidP="000A7108">
                  <w:pPr>
                    <w:jc w:val="center"/>
                    <w:rPr>
                      <w:b/>
                      <w:sz w:val="20"/>
                      <w:szCs w:val="20"/>
                    </w:rPr>
                  </w:pPr>
                  <w:r>
                    <w:rPr>
                      <w:b/>
                      <w:sz w:val="20"/>
                      <w:szCs w:val="20"/>
                    </w:rPr>
                    <w:t>0,00000</w:t>
                  </w:r>
                </w:p>
              </w:tc>
            </w:tr>
            <w:tr w:rsidR="00927E4B" w:rsidRPr="00F8638C" w:rsidTr="00473A27">
              <w:trPr>
                <w:trHeight w:val="180"/>
              </w:trPr>
              <w:tc>
                <w:tcPr>
                  <w:tcW w:w="709" w:type="dxa"/>
                  <w:shd w:val="clear" w:color="auto" w:fill="auto"/>
                </w:tcPr>
                <w:p w:rsidR="00927E4B" w:rsidRPr="00F8638C" w:rsidRDefault="00927E4B" w:rsidP="000A7108">
                  <w:pPr>
                    <w:rPr>
                      <w:rFonts w:eastAsiaTheme="minorHAnsi"/>
                      <w:b/>
                      <w:sz w:val="20"/>
                      <w:szCs w:val="20"/>
                      <w:lang w:eastAsia="en-US"/>
                    </w:rPr>
                  </w:pPr>
                  <w:r>
                    <w:rPr>
                      <w:rFonts w:eastAsiaTheme="minorHAnsi"/>
                      <w:sz w:val="20"/>
                      <w:szCs w:val="20"/>
                      <w:lang w:eastAsia="en-US"/>
                    </w:rPr>
                    <w:t>5.</w:t>
                  </w:r>
                </w:p>
              </w:tc>
              <w:tc>
                <w:tcPr>
                  <w:tcW w:w="3189" w:type="dxa"/>
                  <w:shd w:val="clear" w:color="auto" w:fill="auto"/>
                </w:tcPr>
                <w:p w:rsidR="00927E4B" w:rsidRPr="00F8638C" w:rsidRDefault="00927E4B" w:rsidP="000A7108">
                  <w:pPr>
                    <w:autoSpaceDE w:val="0"/>
                    <w:autoSpaceDN w:val="0"/>
                    <w:adjustRightInd w:val="0"/>
                    <w:rPr>
                      <w:rFonts w:eastAsiaTheme="minorHAnsi"/>
                      <w:b/>
                      <w:sz w:val="20"/>
                      <w:szCs w:val="20"/>
                      <w:lang w:eastAsia="en-US"/>
                    </w:rPr>
                  </w:pPr>
                  <w:r w:rsidRPr="00F8638C">
                    <w:rPr>
                      <w:rFonts w:eastAsiaTheme="minorHAnsi"/>
                      <w:sz w:val="20"/>
                      <w:szCs w:val="20"/>
                      <w:lang w:eastAsia="en-US"/>
                    </w:rPr>
                    <w:t>Консультационная поддержка института наставничества</w:t>
                  </w:r>
                </w:p>
              </w:tc>
              <w:tc>
                <w:tcPr>
                  <w:tcW w:w="2552" w:type="dxa"/>
                  <w:vMerge/>
                  <w:shd w:val="clear" w:color="auto" w:fill="auto"/>
                </w:tcPr>
                <w:p w:rsidR="00927E4B" w:rsidRPr="00F8638C" w:rsidRDefault="00927E4B" w:rsidP="000A7108">
                  <w:pPr>
                    <w:jc w:val="center"/>
                    <w:rPr>
                      <w:b/>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shd w:val="clear" w:color="auto" w:fill="auto"/>
                </w:tcPr>
                <w:p w:rsidR="00927E4B" w:rsidRPr="00F8638C" w:rsidRDefault="00927E4B" w:rsidP="000A7108">
                  <w:pPr>
                    <w:jc w:val="center"/>
                    <w:rPr>
                      <w:b/>
                      <w:sz w:val="20"/>
                      <w:szCs w:val="20"/>
                    </w:rPr>
                  </w:pPr>
                  <w:r>
                    <w:rPr>
                      <w:sz w:val="20"/>
                      <w:szCs w:val="20"/>
                    </w:rPr>
                    <w:t xml:space="preserve">Повышение уровня знаний </w:t>
                  </w:r>
                  <w:r w:rsidR="00B02319">
                    <w:rPr>
                      <w:sz w:val="20"/>
                      <w:szCs w:val="20"/>
                    </w:rPr>
                    <w:br/>
                  </w:r>
                  <w:r>
                    <w:rPr>
                      <w:sz w:val="20"/>
                      <w:szCs w:val="20"/>
                    </w:rPr>
                    <w:t xml:space="preserve">в вопросах </w:t>
                  </w:r>
                  <w:r w:rsidRPr="00F8638C">
                    <w:rPr>
                      <w:sz w:val="20"/>
                      <w:szCs w:val="20"/>
                    </w:rPr>
                    <w:t>настав</w:t>
                  </w:r>
                  <w:r>
                    <w:rPr>
                      <w:sz w:val="20"/>
                      <w:szCs w:val="20"/>
                    </w:rPr>
                    <w:t xml:space="preserve">ничества </w:t>
                  </w:r>
                  <w:r w:rsidR="00B02319">
                    <w:rPr>
                      <w:sz w:val="20"/>
                      <w:szCs w:val="20"/>
                    </w:rPr>
                    <w:br/>
                  </w:r>
                  <w:r>
                    <w:rPr>
                      <w:sz w:val="20"/>
                      <w:szCs w:val="20"/>
                    </w:rPr>
                    <w:t>в среде молодых людей, оказавшихся в трудной жизненной ситуации</w:t>
                  </w:r>
                </w:p>
              </w:tc>
              <w:tc>
                <w:tcPr>
                  <w:tcW w:w="1618" w:type="dxa"/>
                  <w:shd w:val="clear" w:color="auto" w:fill="auto"/>
                </w:tcPr>
                <w:p w:rsidR="00927E4B" w:rsidRPr="00F8638C"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Pr="00F96785" w:rsidRDefault="00927E4B" w:rsidP="000A7108">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1.2.2. </w:t>
                  </w:r>
                  <w:r w:rsidRPr="00716EFB">
                    <w:rPr>
                      <w:rFonts w:eastAsiaTheme="minorHAnsi"/>
                      <w:sz w:val="20"/>
                      <w:szCs w:val="20"/>
                      <w:lang w:eastAsia="en-US"/>
                    </w:rPr>
                    <w:t xml:space="preserve">Информационно-просветительская профилактика, направленная на предупреждение правонарушений </w:t>
                  </w:r>
                  <w:r w:rsidRPr="00716EFB">
                    <w:rPr>
                      <w:rFonts w:eastAsiaTheme="minorHAnsi"/>
                      <w:sz w:val="20"/>
                      <w:szCs w:val="20"/>
                      <w:lang w:eastAsia="en-US"/>
                    </w:rPr>
                    <w:br/>
                    <w:t>и антиобщественных действий молодежи</w:t>
                  </w:r>
                </w:p>
              </w:tc>
            </w:tr>
            <w:tr w:rsidR="00927E4B" w:rsidRPr="00E26DF9" w:rsidTr="00473A27">
              <w:trPr>
                <w:trHeight w:val="180"/>
              </w:trPr>
              <w:tc>
                <w:tcPr>
                  <w:tcW w:w="709" w:type="dxa"/>
                  <w:shd w:val="clear" w:color="auto" w:fill="auto"/>
                </w:tcPr>
                <w:p w:rsidR="00927E4B" w:rsidRPr="00E57FEA" w:rsidRDefault="00927E4B" w:rsidP="000A7108">
                  <w:pPr>
                    <w:rPr>
                      <w:rFonts w:eastAsiaTheme="minorHAnsi"/>
                      <w:sz w:val="20"/>
                      <w:szCs w:val="20"/>
                      <w:lang w:eastAsia="en-US"/>
                    </w:rPr>
                  </w:pPr>
                  <w:r>
                    <w:rPr>
                      <w:rFonts w:eastAsiaTheme="minorHAnsi"/>
                      <w:sz w:val="20"/>
                      <w:szCs w:val="20"/>
                      <w:lang w:eastAsia="en-US"/>
                    </w:rPr>
                    <w:t>6.</w:t>
                  </w:r>
                </w:p>
              </w:tc>
              <w:tc>
                <w:tcPr>
                  <w:tcW w:w="3189" w:type="dxa"/>
                  <w:shd w:val="clear" w:color="auto" w:fill="auto"/>
                </w:tcPr>
                <w:p w:rsidR="00927E4B" w:rsidRDefault="00927E4B" w:rsidP="000A7108">
                  <w:pPr>
                    <w:autoSpaceDE w:val="0"/>
                    <w:autoSpaceDN w:val="0"/>
                    <w:adjustRightInd w:val="0"/>
                    <w:rPr>
                      <w:rFonts w:eastAsiaTheme="minorHAnsi"/>
                      <w:sz w:val="20"/>
                      <w:szCs w:val="20"/>
                      <w:lang w:eastAsia="en-US"/>
                    </w:rPr>
                  </w:pPr>
                  <w:r w:rsidRPr="00716EFB">
                    <w:rPr>
                      <w:rFonts w:eastAsiaTheme="minorHAnsi"/>
                      <w:sz w:val="20"/>
                      <w:szCs w:val="20"/>
                      <w:lang w:eastAsia="en-US"/>
                    </w:rPr>
                    <w:t xml:space="preserve">Проведение профилактических семинаров, круглых столов </w:t>
                  </w:r>
                  <w:r>
                    <w:rPr>
                      <w:rFonts w:eastAsiaTheme="minorHAnsi"/>
                      <w:sz w:val="20"/>
                      <w:szCs w:val="20"/>
                      <w:lang w:eastAsia="en-US"/>
                    </w:rPr>
                    <w:br/>
                  </w:r>
                  <w:r w:rsidRPr="00716EFB">
                    <w:rPr>
                      <w:rFonts w:eastAsiaTheme="minorHAnsi"/>
                      <w:sz w:val="20"/>
                      <w:szCs w:val="20"/>
                      <w:lang w:eastAsia="en-US"/>
                    </w:rPr>
                    <w:t xml:space="preserve">и тематических встреч совместно </w:t>
                  </w:r>
                  <w:r>
                    <w:rPr>
                      <w:rFonts w:eastAsiaTheme="minorHAnsi"/>
                      <w:sz w:val="20"/>
                      <w:szCs w:val="20"/>
                      <w:lang w:eastAsia="en-US"/>
                    </w:rPr>
                    <w:br/>
                  </w:r>
                  <w:r w:rsidRPr="00716EFB">
                    <w:rPr>
                      <w:rFonts w:eastAsiaTheme="minorHAnsi"/>
                      <w:sz w:val="20"/>
                      <w:szCs w:val="20"/>
                      <w:lang w:eastAsia="en-US"/>
                    </w:rPr>
                    <w:t>с комиссией по делам несовершеннолетних и защите их прав муниципального образования "Городской округ "Город Нарьян-Мар"</w:t>
                  </w:r>
                </w:p>
              </w:tc>
              <w:tc>
                <w:tcPr>
                  <w:tcW w:w="2552" w:type="dxa"/>
                  <w:vMerge w:val="restart"/>
                  <w:shd w:val="clear" w:color="auto" w:fill="auto"/>
                  <w:vAlign w:val="center"/>
                </w:tcPr>
                <w:p w:rsidR="00927E4B" w:rsidRPr="00E44701"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B02319">
                    <w:rPr>
                      <w:sz w:val="20"/>
                      <w:szCs w:val="20"/>
                    </w:rPr>
                    <w:br/>
                  </w:r>
                  <w:r>
                    <w:rPr>
                      <w:sz w:val="20"/>
                      <w:szCs w:val="20"/>
                    </w:rPr>
                    <w:t xml:space="preserve">Максимова А.А., </w:t>
                  </w:r>
                  <w:r w:rsidR="00B02319">
                    <w:rPr>
                      <w:sz w:val="20"/>
                      <w:szCs w:val="20"/>
                    </w:rPr>
                    <w:br/>
                  </w:r>
                  <w:r>
                    <w:rPr>
                      <w:sz w:val="20"/>
                      <w:szCs w:val="20"/>
                    </w:rPr>
                    <w:t>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vMerge w:val="restart"/>
                  <w:shd w:val="clear" w:color="auto" w:fill="auto"/>
                </w:tcPr>
                <w:p w:rsidR="00927E4B" w:rsidRDefault="00927E4B" w:rsidP="000A7108">
                  <w:pPr>
                    <w:jc w:val="center"/>
                    <w:rPr>
                      <w:sz w:val="20"/>
                      <w:szCs w:val="20"/>
                    </w:rPr>
                  </w:pPr>
                  <w:r>
                    <w:rPr>
                      <w:rFonts w:eastAsiaTheme="minorHAnsi"/>
                      <w:sz w:val="20"/>
                      <w:szCs w:val="20"/>
                      <w:lang w:eastAsia="en-US"/>
                    </w:rPr>
                    <w:t>Освещение социально-значимых и актуальных вопросов с целью предупреждения правонарушений</w:t>
                  </w:r>
                  <w:r w:rsidRPr="00716EFB">
                    <w:rPr>
                      <w:rFonts w:eastAsiaTheme="minorHAnsi"/>
                      <w:sz w:val="20"/>
                      <w:szCs w:val="20"/>
                      <w:lang w:eastAsia="en-US"/>
                    </w:rPr>
                    <w:t xml:space="preserve"> </w:t>
                  </w:r>
                  <w:r w:rsidRPr="00716EFB">
                    <w:rPr>
                      <w:rFonts w:eastAsiaTheme="minorHAnsi"/>
                      <w:sz w:val="20"/>
                      <w:szCs w:val="20"/>
                      <w:lang w:eastAsia="en-US"/>
                    </w:rPr>
                    <w:br/>
                    <w:t xml:space="preserve">и антиобщественных действий </w:t>
                  </w:r>
                  <w:r>
                    <w:rPr>
                      <w:rFonts w:eastAsiaTheme="minorHAnsi"/>
                      <w:sz w:val="20"/>
                      <w:szCs w:val="20"/>
                      <w:lang w:eastAsia="en-US"/>
                    </w:rPr>
                    <w:t xml:space="preserve">в молодежной среде </w:t>
                  </w:r>
                  <w:r w:rsidRPr="00716EFB">
                    <w:rPr>
                      <w:rFonts w:eastAsiaTheme="minorHAnsi"/>
                      <w:sz w:val="20"/>
                      <w:szCs w:val="20"/>
                      <w:lang w:eastAsia="en-US"/>
                    </w:rPr>
                    <w:t>молодежи</w:t>
                  </w:r>
                </w:p>
              </w:tc>
              <w:tc>
                <w:tcPr>
                  <w:tcW w:w="1618" w:type="dxa"/>
                  <w:shd w:val="clear" w:color="auto" w:fill="auto"/>
                </w:tcPr>
                <w:p w:rsidR="00927E4B" w:rsidRPr="00D01677" w:rsidRDefault="00927E4B" w:rsidP="000A7108">
                  <w:pPr>
                    <w:jc w:val="center"/>
                    <w:rPr>
                      <w:b/>
                      <w:sz w:val="20"/>
                      <w:szCs w:val="20"/>
                    </w:rPr>
                  </w:pPr>
                  <w:r>
                    <w:rPr>
                      <w:b/>
                      <w:sz w:val="20"/>
                      <w:szCs w:val="20"/>
                    </w:rPr>
                    <w:t>0,00000</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7.</w:t>
                  </w:r>
                </w:p>
              </w:tc>
              <w:tc>
                <w:tcPr>
                  <w:tcW w:w="3189" w:type="dxa"/>
                  <w:shd w:val="clear" w:color="auto" w:fill="auto"/>
                </w:tcPr>
                <w:p w:rsidR="00927E4B" w:rsidRPr="008C6E7E" w:rsidRDefault="00927E4B" w:rsidP="000A7108">
                  <w:pPr>
                    <w:autoSpaceDE w:val="0"/>
                    <w:autoSpaceDN w:val="0"/>
                    <w:adjustRightInd w:val="0"/>
                    <w:rPr>
                      <w:rFonts w:eastAsiaTheme="minorHAnsi"/>
                      <w:lang w:eastAsia="en-US"/>
                    </w:rPr>
                  </w:pPr>
                  <w:r w:rsidRPr="00D4435B">
                    <w:rPr>
                      <w:rFonts w:eastAsiaTheme="minorHAnsi"/>
                      <w:sz w:val="20"/>
                      <w:szCs w:val="20"/>
                      <w:lang w:eastAsia="en-US"/>
                    </w:rPr>
                    <w:t xml:space="preserve">Профилактика правонарушений </w:t>
                  </w:r>
                  <w:r w:rsidRPr="00D4435B">
                    <w:rPr>
                      <w:rFonts w:eastAsiaTheme="minorHAnsi"/>
                      <w:sz w:val="20"/>
                      <w:szCs w:val="20"/>
                      <w:lang w:eastAsia="en-US"/>
                    </w:rPr>
                    <w:br/>
                    <w:t xml:space="preserve">и антиобщественных действий молодежи с использованием средств массовой информации </w:t>
                  </w:r>
                  <w:r>
                    <w:rPr>
                      <w:rFonts w:eastAsiaTheme="minorHAnsi"/>
                      <w:sz w:val="20"/>
                      <w:szCs w:val="20"/>
                      <w:lang w:eastAsia="en-US"/>
                    </w:rPr>
                    <w:br/>
                  </w:r>
                  <w:r w:rsidRPr="00D4435B">
                    <w:rPr>
                      <w:rFonts w:eastAsiaTheme="minorHAnsi"/>
                      <w:sz w:val="20"/>
                      <w:szCs w:val="20"/>
                      <w:lang w:eastAsia="en-US"/>
                    </w:rPr>
                    <w:t>и изготовлением агитационных материалов, социальной рекламы</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vMerge/>
                  <w:shd w:val="clear" w:color="auto" w:fill="auto"/>
                </w:tcPr>
                <w:p w:rsidR="00927E4B" w:rsidRDefault="00927E4B" w:rsidP="000A7108">
                  <w:pPr>
                    <w:jc w:val="center"/>
                    <w:rPr>
                      <w:rFonts w:eastAsiaTheme="minorHAnsi"/>
                      <w:sz w:val="20"/>
                      <w:szCs w:val="20"/>
                      <w:lang w:eastAsia="en-US"/>
                    </w:rPr>
                  </w:pP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Default="00927E4B" w:rsidP="000A7108">
                  <w:pPr>
                    <w:jc w:val="center"/>
                    <w:rPr>
                      <w:b/>
                      <w:sz w:val="20"/>
                      <w:szCs w:val="20"/>
                    </w:rPr>
                  </w:pPr>
                  <w:r>
                    <w:rPr>
                      <w:rFonts w:eastAsiaTheme="minorHAnsi"/>
                      <w:sz w:val="20"/>
                      <w:szCs w:val="20"/>
                      <w:lang w:eastAsia="en-US"/>
                    </w:rPr>
                    <w:t xml:space="preserve">1.3. </w:t>
                  </w:r>
                  <w:r w:rsidRPr="00015CA0">
                    <w:rPr>
                      <w:rFonts w:eastAsiaTheme="minorHAnsi"/>
                      <w:sz w:val="20"/>
                      <w:szCs w:val="20"/>
                      <w:lang w:eastAsia="en-US"/>
                    </w:rPr>
                    <w:t xml:space="preserve">Основное мероприятие: сохранение и укрепление традиционных семейных ценностей и семейного образа жизни в молодежной среде, создание условий для обеспечения ответственного </w:t>
                  </w:r>
                  <w:proofErr w:type="spellStart"/>
                  <w:r w:rsidRPr="00015CA0">
                    <w:rPr>
                      <w:rFonts w:eastAsiaTheme="minorHAnsi"/>
                      <w:sz w:val="20"/>
                      <w:szCs w:val="20"/>
                      <w:lang w:eastAsia="en-US"/>
                    </w:rPr>
                    <w:t>родительства</w:t>
                  </w:r>
                  <w:proofErr w:type="spellEnd"/>
                  <w:r w:rsidRPr="00015CA0">
                    <w:rPr>
                      <w:rFonts w:eastAsiaTheme="minorHAnsi"/>
                      <w:sz w:val="20"/>
                      <w:szCs w:val="20"/>
                      <w:lang w:eastAsia="en-US"/>
                    </w:rPr>
                    <w:t xml:space="preserve"> среди молодежи</w:t>
                  </w:r>
                </w:p>
              </w:tc>
            </w:tr>
            <w:tr w:rsidR="00927E4B" w:rsidRPr="00E26DF9" w:rsidTr="00473A27">
              <w:trPr>
                <w:trHeight w:val="180"/>
              </w:trPr>
              <w:tc>
                <w:tcPr>
                  <w:tcW w:w="15155" w:type="dxa"/>
                  <w:gridSpan w:val="8"/>
                  <w:shd w:val="clear" w:color="auto" w:fill="auto"/>
                </w:tcPr>
                <w:p w:rsidR="00927E4B" w:rsidRDefault="00927E4B" w:rsidP="000A7108">
                  <w:pPr>
                    <w:jc w:val="center"/>
                    <w:rPr>
                      <w:b/>
                      <w:sz w:val="20"/>
                      <w:szCs w:val="20"/>
                    </w:rPr>
                  </w:pPr>
                  <w:r>
                    <w:rPr>
                      <w:rFonts w:eastAsiaTheme="minorHAnsi"/>
                      <w:sz w:val="20"/>
                      <w:szCs w:val="20"/>
                      <w:lang w:eastAsia="en-US"/>
                    </w:rPr>
                    <w:lastRenderedPageBreak/>
                    <w:t>1.</w:t>
                  </w:r>
                  <w:r w:rsidRPr="00015CA0">
                    <w:rPr>
                      <w:rFonts w:eastAsiaTheme="minorHAnsi"/>
                      <w:sz w:val="20"/>
                      <w:szCs w:val="20"/>
                      <w:lang w:eastAsia="en-US"/>
                    </w:rPr>
                    <w:t>3.1. Организация культурно-досуговых мероприятий</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8.</w:t>
                  </w:r>
                </w:p>
              </w:tc>
              <w:tc>
                <w:tcPr>
                  <w:tcW w:w="3189" w:type="dxa"/>
                  <w:shd w:val="clear" w:color="auto" w:fill="auto"/>
                </w:tcPr>
                <w:p w:rsidR="00927E4B" w:rsidRPr="00015CA0" w:rsidRDefault="00927E4B" w:rsidP="007720B7">
                  <w:pPr>
                    <w:autoSpaceDE w:val="0"/>
                    <w:autoSpaceDN w:val="0"/>
                    <w:adjustRightInd w:val="0"/>
                    <w:rPr>
                      <w:rFonts w:eastAsiaTheme="minorHAnsi"/>
                      <w:sz w:val="20"/>
                      <w:szCs w:val="20"/>
                      <w:lang w:eastAsia="en-US"/>
                    </w:rPr>
                  </w:pPr>
                  <w:r w:rsidRPr="00015CA0">
                    <w:rPr>
                      <w:rFonts w:eastAsiaTheme="minorHAnsi"/>
                      <w:sz w:val="20"/>
                      <w:szCs w:val="20"/>
                      <w:lang w:eastAsia="en-US"/>
                    </w:rPr>
                    <w:t>Проведение просветительски</w:t>
                  </w:r>
                  <w:r>
                    <w:rPr>
                      <w:rFonts w:eastAsiaTheme="minorHAnsi"/>
                      <w:sz w:val="20"/>
                      <w:szCs w:val="20"/>
                      <w:lang w:eastAsia="en-US"/>
                    </w:rPr>
                    <w:t>х</w:t>
                  </w:r>
                  <w:r w:rsidRPr="00015CA0">
                    <w:rPr>
                      <w:rFonts w:eastAsiaTheme="minorHAnsi"/>
                      <w:sz w:val="20"/>
                      <w:szCs w:val="20"/>
                      <w:lang w:eastAsia="en-US"/>
                    </w:rPr>
                    <w:t xml:space="preserve"> мастер-классов "Выходной день вместе"</w:t>
                  </w:r>
                </w:p>
              </w:tc>
              <w:tc>
                <w:tcPr>
                  <w:tcW w:w="2552" w:type="dxa"/>
                  <w:vMerge w:val="restart"/>
                  <w:shd w:val="clear" w:color="auto" w:fill="auto"/>
                  <w:vAlign w:val="center"/>
                </w:tcPr>
                <w:p w:rsidR="00927E4B"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B02319">
                    <w:rPr>
                      <w:sz w:val="20"/>
                      <w:szCs w:val="20"/>
                    </w:rPr>
                    <w:br/>
                  </w:r>
                  <w:r>
                    <w:rPr>
                      <w:sz w:val="20"/>
                      <w:szCs w:val="20"/>
                    </w:rPr>
                    <w:t xml:space="preserve">Максимова А.А., </w:t>
                  </w:r>
                  <w:r w:rsidR="00B02319">
                    <w:rPr>
                      <w:sz w:val="20"/>
                      <w:szCs w:val="20"/>
                    </w:rPr>
                    <w:br/>
                  </w:r>
                  <w:r>
                    <w:rPr>
                      <w:sz w:val="20"/>
                      <w:szCs w:val="20"/>
                    </w:rPr>
                    <w:t>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 xml:space="preserve">Апрель </w:t>
                  </w:r>
                </w:p>
              </w:tc>
              <w:tc>
                <w:tcPr>
                  <w:tcW w:w="1276" w:type="dxa"/>
                  <w:shd w:val="clear" w:color="auto" w:fill="auto"/>
                </w:tcPr>
                <w:p w:rsidR="00927E4B" w:rsidRDefault="00927E4B" w:rsidP="000A7108">
                  <w:pPr>
                    <w:jc w:val="center"/>
                    <w:rPr>
                      <w:sz w:val="20"/>
                      <w:szCs w:val="20"/>
                    </w:rPr>
                  </w:pPr>
                  <w:r>
                    <w:rPr>
                      <w:sz w:val="20"/>
                      <w:szCs w:val="20"/>
                    </w:rPr>
                    <w:t xml:space="preserve">Декабрь </w:t>
                  </w:r>
                </w:p>
              </w:tc>
              <w:tc>
                <w:tcPr>
                  <w:tcW w:w="2693" w:type="dxa"/>
                  <w:vMerge w:val="restart"/>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У</w:t>
                  </w:r>
                  <w:r w:rsidRPr="00015CA0">
                    <w:rPr>
                      <w:rFonts w:eastAsiaTheme="minorHAnsi"/>
                      <w:sz w:val="20"/>
                      <w:szCs w:val="20"/>
                      <w:lang w:eastAsia="en-US"/>
                    </w:rPr>
                    <w:t>крепление института молодой семьи</w:t>
                  </w:r>
                  <w:r>
                    <w:rPr>
                      <w:rFonts w:eastAsiaTheme="minorHAnsi"/>
                      <w:sz w:val="20"/>
                      <w:szCs w:val="20"/>
                      <w:lang w:eastAsia="en-US"/>
                    </w:rPr>
                    <w:t xml:space="preserve">, </w:t>
                  </w:r>
                  <w:r w:rsidRPr="00015CA0">
                    <w:rPr>
                      <w:rFonts w:eastAsiaTheme="minorHAnsi"/>
                      <w:sz w:val="20"/>
                      <w:szCs w:val="20"/>
                      <w:lang w:eastAsia="en-US"/>
                    </w:rPr>
                    <w:t xml:space="preserve">развитие семейного творчества </w:t>
                  </w:r>
                  <w:r>
                    <w:rPr>
                      <w:rFonts w:eastAsiaTheme="minorHAnsi"/>
                      <w:sz w:val="20"/>
                      <w:szCs w:val="20"/>
                      <w:lang w:eastAsia="en-US"/>
                    </w:rPr>
                    <w:br/>
                  </w:r>
                  <w:r w:rsidRPr="00015CA0">
                    <w:rPr>
                      <w:rFonts w:eastAsiaTheme="minorHAnsi"/>
                      <w:sz w:val="20"/>
                      <w:szCs w:val="20"/>
                      <w:lang w:eastAsia="en-US"/>
                    </w:rPr>
                    <w:t>и культурно-досуговой деятельности</w:t>
                  </w:r>
                  <w:r>
                    <w:rPr>
                      <w:rFonts w:eastAsiaTheme="minorHAnsi"/>
                      <w:sz w:val="20"/>
                      <w:szCs w:val="20"/>
                      <w:lang w:eastAsia="en-US"/>
                    </w:rPr>
                    <w:t xml:space="preserve"> </w:t>
                  </w:r>
                </w:p>
              </w:tc>
              <w:tc>
                <w:tcPr>
                  <w:tcW w:w="1618" w:type="dxa"/>
                  <w:shd w:val="clear" w:color="auto" w:fill="auto"/>
                </w:tcPr>
                <w:p w:rsidR="00927E4B" w:rsidRPr="00D01677" w:rsidRDefault="00927E4B" w:rsidP="000A7108">
                  <w:pPr>
                    <w:jc w:val="center"/>
                    <w:rPr>
                      <w:b/>
                      <w:sz w:val="20"/>
                      <w:szCs w:val="20"/>
                    </w:rPr>
                  </w:pPr>
                  <w:r>
                    <w:rPr>
                      <w:b/>
                      <w:sz w:val="20"/>
                      <w:szCs w:val="20"/>
                    </w:rPr>
                    <w:t>0,00000</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 xml:space="preserve">9. </w:t>
                  </w:r>
                </w:p>
              </w:tc>
              <w:tc>
                <w:tcPr>
                  <w:tcW w:w="3189" w:type="dxa"/>
                  <w:shd w:val="clear" w:color="auto" w:fill="auto"/>
                </w:tcPr>
                <w:p w:rsidR="00927E4B" w:rsidRPr="00015CA0" w:rsidRDefault="00927E4B" w:rsidP="007720B7">
                  <w:pPr>
                    <w:autoSpaceDE w:val="0"/>
                    <w:autoSpaceDN w:val="0"/>
                    <w:adjustRightInd w:val="0"/>
                    <w:rPr>
                      <w:rFonts w:eastAsiaTheme="minorHAnsi"/>
                      <w:sz w:val="20"/>
                      <w:szCs w:val="20"/>
                      <w:lang w:eastAsia="en-US"/>
                    </w:rPr>
                  </w:pPr>
                  <w:r w:rsidRPr="00015CA0">
                    <w:rPr>
                      <w:rFonts w:eastAsiaTheme="minorHAnsi"/>
                      <w:sz w:val="20"/>
                      <w:szCs w:val="20"/>
                      <w:lang w:eastAsia="en-US"/>
                    </w:rPr>
                    <w:t xml:space="preserve">Новогоднее мероприятие </w:t>
                  </w:r>
                  <w:r w:rsidR="00972472">
                    <w:rPr>
                      <w:rFonts w:eastAsiaTheme="minorHAnsi"/>
                      <w:sz w:val="20"/>
                      <w:szCs w:val="20"/>
                      <w:lang w:eastAsia="en-US"/>
                    </w:rPr>
                    <w:br/>
                  </w:r>
                  <w:r w:rsidRPr="00015CA0">
                    <w:rPr>
                      <w:rFonts w:eastAsiaTheme="minorHAnsi"/>
                      <w:sz w:val="20"/>
                      <w:szCs w:val="20"/>
                      <w:lang w:eastAsia="en-US"/>
                    </w:rPr>
                    <w:t>для молодых семей</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 xml:space="preserve">Октябрь </w:t>
                  </w:r>
                </w:p>
              </w:tc>
              <w:tc>
                <w:tcPr>
                  <w:tcW w:w="1276" w:type="dxa"/>
                  <w:shd w:val="clear" w:color="auto" w:fill="auto"/>
                </w:tcPr>
                <w:p w:rsidR="00927E4B" w:rsidRDefault="00927E4B" w:rsidP="000A7108">
                  <w:pPr>
                    <w:jc w:val="center"/>
                    <w:rPr>
                      <w:sz w:val="20"/>
                      <w:szCs w:val="20"/>
                    </w:rPr>
                  </w:pPr>
                  <w:r>
                    <w:rPr>
                      <w:sz w:val="20"/>
                      <w:szCs w:val="20"/>
                    </w:rPr>
                    <w:t xml:space="preserve">Декабрь </w:t>
                  </w:r>
                </w:p>
              </w:tc>
              <w:tc>
                <w:tcPr>
                  <w:tcW w:w="2693" w:type="dxa"/>
                  <w:vMerge/>
                  <w:shd w:val="clear" w:color="auto" w:fill="auto"/>
                </w:tcPr>
                <w:p w:rsidR="00927E4B" w:rsidRDefault="00927E4B" w:rsidP="000A7108">
                  <w:pPr>
                    <w:jc w:val="center"/>
                    <w:rPr>
                      <w:rFonts w:eastAsiaTheme="minorHAnsi"/>
                      <w:sz w:val="20"/>
                      <w:szCs w:val="20"/>
                      <w:lang w:eastAsia="en-US"/>
                    </w:rPr>
                  </w:pP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Default="00927E4B" w:rsidP="000A7108">
                  <w:pPr>
                    <w:jc w:val="center"/>
                    <w:rPr>
                      <w:b/>
                      <w:sz w:val="20"/>
                      <w:szCs w:val="20"/>
                    </w:rPr>
                  </w:pPr>
                  <w:r>
                    <w:rPr>
                      <w:rFonts w:eastAsiaTheme="minorHAnsi"/>
                      <w:sz w:val="20"/>
                      <w:szCs w:val="20"/>
                      <w:lang w:eastAsia="en-US"/>
                    </w:rPr>
                    <w:t>1.</w:t>
                  </w:r>
                  <w:r w:rsidRPr="00827630">
                    <w:rPr>
                      <w:rFonts w:eastAsiaTheme="minorHAnsi"/>
                      <w:sz w:val="20"/>
                      <w:szCs w:val="20"/>
                      <w:lang w:eastAsia="en-US"/>
                    </w:rPr>
                    <w:t>3</w:t>
                  </w:r>
                  <w:r w:rsidRPr="00015CA0">
                    <w:rPr>
                      <w:rFonts w:eastAsiaTheme="minorHAnsi"/>
                      <w:sz w:val="20"/>
                      <w:szCs w:val="20"/>
                      <w:lang w:eastAsia="en-US"/>
                    </w:rPr>
                    <w:t xml:space="preserve">.2. Проведение просветительских мероприятий по вопросам ответственного </w:t>
                  </w:r>
                  <w:proofErr w:type="spellStart"/>
                  <w:r w:rsidRPr="00015CA0">
                    <w:rPr>
                      <w:rFonts w:eastAsiaTheme="minorHAnsi"/>
                      <w:sz w:val="20"/>
                      <w:szCs w:val="20"/>
                      <w:lang w:eastAsia="en-US"/>
                    </w:rPr>
                    <w:t>родительства</w:t>
                  </w:r>
                  <w:proofErr w:type="spellEnd"/>
                  <w:r w:rsidRPr="00015CA0">
                    <w:rPr>
                      <w:rFonts w:eastAsiaTheme="minorHAnsi"/>
                      <w:sz w:val="20"/>
                      <w:szCs w:val="20"/>
                      <w:lang w:eastAsia="en-US"/>
                    </w:rPr>
                    <w:t xml:space="preserve"> среди молодежи</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 xml:space="preserve">10. </w:t>
                  </w:r>
                </w:p>
              </w:tc>
              <w:tc>
                <w:tcPr>
                  <w:tcW w:w="3189" w:type="dxa"/>
                  <w:shd w:val="clear" w:color="auto" w:fill="auto"/>
                </w:tcPr>
                <w:p w:rsidR="00927E4B" w:rsidRPr="008C6E7E" w:rsidRDefault="00927E4B" w:rsidP="00B02319">
                  <w:pPr>
                    <w:autoSpaceDE w:val="0"/>
                    <w:autoSpaceDN w:val="0"/>
                    <w:adjustRightInd w:val="0"/>
                    <w:rPr>
                      <w:rFonts w:eastAsiaTheme="minorHAnsi"/>
                      <w:lang w:eastAsia="en-US"/>
                    </w:rPr>
                  </w:pPr>
                  <w:r w:rsidRPr="00716EFB">
                    <w:rPr>
                      <w:rFonts w:eastAsiaTheme="minorHAnsi"/>
                      <w:sz w:val="20"/>
                      <w:szCs w:val="20"/>
                      <w:lang w:eastAsia="en-US"/>
                    </w:rPr>
                    <w:t xml:space="preserve">Проведение профилактических семинаров, круглых столов </w:t>
                  </w:r>
                  <w:r>
                    <w:rPr>
                      <w:rFonts w:eastAsiaTheme="minorHAnsi"/>
                      <w:sz w:val="20"/>
                      <w:szCs w:val="20"/>
                      <w:lang w:eastAsia="en-US"/>
                    </w:rPr>
                    <w:br/>
                  </w:r>
                  <w:r w:rsidRPr="00716EFB">
                    <w:rPr>
                      <w:rFonts w:eastAsiaTheme="minorHAnsi"/>
                      <w:sz w:val="20"/>
                      <w:szCs w:val="20"/>
                      <w:lang w:eastAsia="en-US"/>
                    </w:rPr>
                    <w:t>и тематических встреч</w:t>
                  </w:r>
                  <w:r>
                    <w:rPr>
                      <w:rFonts w:eastAsiaTheme="minorHAnsi"/>
                      <w:sz w:val="20"/>
                      <w:szCs w:val="20"/>
                      <w:lang w:eastAsia="en-US"/>
                    </w:rPr>
                    <w:t xml:space="preserve"> среди молодых семей, с привлечением специалистов, компетентных </w:t>
                  </w:r>
                  <w:r w:rsidR="00972472">
                    <w:rPr>
                      <w:rFonts w:eastAsiaTheme="minorHAnsi"/>
                      <w:sz w:val="20"/>
                      <w:szCs w:val="20"/>
                      <w:lang w:eastAsia="en-US"/>
                    </w:rPr>
                    <w:br/>
                  </w:r>
                  <w:r>
                    <w:rPr>
                      <w:rFonts w:eastAsiaTheme="minorHAnsi"/>
                      <w:sz w:val="20"/>
                      <w:szCs w:val="20"/>
                      <w:lang w:eastAsia="en-US"/>
                    </w:rPr>
                    <w:t>в</w:t>
                  </w:r>
                  <w:r w:rsidRPr="00015CA0">
                    <w:rPr>
                      <w:rFonts w:eastAsiaTheme="minorHAnsi"/>
                      <w:sz w:val="20"/>
                      <w:szCs w:val="20"/>
                      <w:lang w:eastAsia="en-US"/>
                    </w:rPr>
                    <w:t xml:space="preserve"> вопроса</w:t>
                  </w:r>
                  <w:r>
                    <w:rPr>
                      <w:rFonts w:eastAsiaTheme="minorHAnsi"/>
                      <w:sz w:val="20"/>
                      <w:szCs w:val="20"/>
                      <w:lang w:eastAsia="en-US"/>
                    </w:rPr>
                    <w:t xml:space="preserve">х </w:t>
                  </w:r>
                  <w:r w:rsidRPr="00015CA0">
                    <w:rPr>
                      <w:rFonts w:eastAsiaTheme="minorHAnsi"/>
                      <w:sz w:val="20"/>
                      <w:szCs w:val="20"/>
                      <w:lang w:eastAsia="en-US"/>
                    </w:rPr>
                    <w:t xml:space="preserve">ответственного </w:t>
                  </w:r>
                  <w:proofErr w:type="spellStart"/>
                  <w:r w:rsidRPr="00015CA0">
                    <w:rPr>
                      <w:rFonts w:eastAsiaTheme="minorHAnsi"/>
                      <w:sz w:val="20"/>
                      <w:szCs w:val="20"/>
                      <w:lang w:eastAsia="en-US"/>
                    </w:rPr>
                    <w:t>родительства</w:t>
                  </w:r>
                  <w:proofErr w:type="spellEnd"/>
                  <w:r>
                    <w:rPr>
                      <w:rFonts w:eastAsiaTheme="minorHAnsi"/>
                      <w:sz w:val="20"/>
                      <w:szCs w:val="20"/>
                      <w:lang w:eastAsia="en-US"/>
                    </w:rPr>
                    <w:t xml:space="preserve">, опеки и воспитания </w:t>
                  </w:r>
                </w:p>
              </w:tc>
              <w:tc>
                <w:tcPr>
                  <w:tcW w:w="2552" w:type="dxa"/>
                  <w:shd w:val="clear" w:color="auto" w:fill="auto"/>
                  <w:vAlign w:val="center"/>
                </w:tcPr>
                <w:p w:rsidR="00927E4B"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B02319">
                    <w:rPr>
                      <w:sz w:val="20"/>
                      <w:szCs w:val="20"/>
                    </w:rPr>
                    <w:br/>
                  </w:r>
                  <w:r>
                    <w:rPr>
                      <w:sz w:val="20"/>
                      <w:szCs w:val="20"/>
                    </w:rPr>
                    <w:t xml:space="preserve">Максимова А.А., </w:t>
                  </w:r>
                  <w:r w:rsidR="00B02319">
                    <w:rPr>
                      <w:sz w:val="20"/>
                      <w:szCs w:val="20"/>
                    </w:rPr>
                    <w:br/>
                  </w:r>
                  <w:r>
                    <w:rPr>
                      <w:sz w:val="20"/>
                      <w:szCs w:val="20"/>
                    </w:rPr>
                    <w:t>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О</w:t>
                  </w:r>
                  <w:r w:rsidRPr="00827630">
                    <w:rPr>
                      <w:rFonts w:eastAsiaTheme="minorHAnsi"/>
                      <w:sz w:val="20"/>
                      <w:szCs w:val="20"/>
                      <w:lang w:eastAsia="en-US"/>
                    </w:rPr>
                    <w:t>рганизация педагог</w:t>
                  </w:r>
                  <w:r>
                    <w:rPr>
                      <w:rFonts w:eastAsiaTheme="minorHAnsi"/>
                      <w:sz w:val="20"/>
                      <w:szCs w:val="20"/>
                      <w:lang w:eastAsia="en-US"/>
                    </w:rPr>
                    <w:t xml:space="preserve">ического образования родителей, </w:t>
                  </w:r>
                  <w:r w:rsidRPr="00827630">
                    <w:rPr>
                      <w:rFonts w:eastAsiaTheme="minorHAnsi"/>
                      <w:sz w:val="20"/>
                      <w:szCs w:val="20"/>
                      <w:lang w:eastAsia="en-US"/>
                    </w:rPr>
                    <w:t xml:space="preserve">воспитание ценностного отношения к семье </w:t>
                  </w:r>
                  <w:r>
                    <w:rPr>
                      <w:rFonts w:eastAsiaTheme="minorHAnsi"/>
                      <w:sz w:val="20"/>
                      <w:szCs w:val="20"/>
                      <w:lang w:eastAsia="en-US"/>
                    </w:rPr>
                    <w:br/>
                  </w:r>
                  <w:r w:rsidRPr="00827630">
                    <w:rPr>
                      <w:rFonts w:eastAsiaTheme="minorHAnsi"/>
                      <w:sz w:val="20"/>
                      <w:szCs w:val="20"/>
                      <w:lang w:eastAsia="en-US"/>
                    </w:rPr>
                    <w:t>у детей и родителей</w:t>
                  </w: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Default="00927E4B" w:rsidP="000A7108">
                  <w:pPr>
                    <w:jc w:val="center"/>
                    <w:rPr>
                      <w:b/>
                      <w:sz w:val="20"/>
                      <w:szCs w:val="20"/>
                    </w:rPr>
                  </w:pPr>
                  <w:r>
                    <w:rPr>
                      <w:rFonts w:eastAsiaTheme="minorHAnsi"/>
                      <w:sz w:val="20"/>
                      <w:szCs w:val="20"/>
                      <w:lang w:eastAsia="en-US"/>
                    </w:rPr>
                    <w:t xml:space="preserve">1.4. </w:t>
                  </w:r>
                  <w:r w:rsidRPr="00B15DDF">
                    <w:rPr>
                      <w:rFonts w:eastAsiaTheme="minorHAnsi"/>
                      <w:sz w:val="20"/>
                      <w:szCs w:val="20"/>
                      <w:lang w:eastAsia="en-US"/>
                    </w:rPr>
                    <w:t>Основное мероприятие: правовое просвещение и правовое информирование молодежи</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 xml:space="preserve">1.4.1. </w:t>
                  </w:r>
                </w:p>
              </w:tc>
              <w:tc>
                <w:tcPr>
                  <w:tcW w:w="3189" w:type="dxa"/>
                  <w:shd w:val="clear" w:color="auto" w:fill="auto"/>
                </w:tcPr>
                <w:p w:rsidR="00927E4B" w:rsidRPr="00B15DDF" w:rsidRDefault="00927E4B" w:rsidP="00860345">
                  <w:pPr>
                    <w:rPr>
                      <w:rFonts w:eastAsiaTheme="minorHAnsi"/>
                      <w:sz w:val="20"/>
                      <w:szCs w:val="20"/>
                      <w:lang w:eastAsia="en-US"/>
                    </w:rPr>
                  </w:pPr>
                  <w:r w:rsidRPr="00B15DDF">
                    <w:rPr>
                      <w:rFonts w:eastAsiaTheme="minorHAnsi"/>
                      <w:sz w:val="20"/>
                      <w:szCs w:val="20"/>
                      <w:lang w:eastAsia="en-US"/>
                    </w:rPr>
                    <w:t>День молодежного самоуправления в органах местного самоуправления</w:t>
                  </w:r>
                </w:p>
              </w:tc>
              <w:tc>
                <w:tcPr>
                  <w:tcW w:w="2552" w:type="dxa"/>
                  <w:vMerge w:val="restart"/>
                  <w:shd w:val="clear" w:color="auto" w:fill="auto"/>
                  <w:vAlign w:val="center"/>
                </w:tcPr>
                <w:p w:rsidR="00927E4B"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860345">
                    <w:rPr>
                      <w:sz w:val="20"/>
                      <w:szCs w:val="20"/>
                    </w:rPr>
                    <w:br/>
                  </w:r>
                  <w:r>
                    <w:rPr>
                      <w:sz w:val="20"/>
                      <w:szCs w:val="20"/>
                    </w:rPr>
                    <w:t xml:space="preserve">Максимова А.А., </w:t>
                  </w:r>
                  <w:r w:rsidR="00860345">
                    <w:rPr>
                      <w:sz w:val="20"/>
                      <w:szCs w:val="20"/>
                    </w:rPr>
                    <w:br/>
                  </w:r>
                  <w:r>
                    <w:rPr>
                      <w:sz w:val="20"/>
                      <w:szCs w:val="20"/>
                    </w:rPr>
                    <w:t>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 xml:space="preserve">Сентябрь </w:t>
                  </w:r>
                </w:p>
              </w:tc>
              <w:tc>
                <w:tcPr>
                  <w:tcW w:w="1276" w:type="dxa"/>
                  <w:shd w:val="clear" w:color="auto" w:fill="auto"/>
                </w:tcPr>
                <w:p w:rsidR="00927E4B" w:rsidRDefault="00927E4B" w:rsidP="000A7108">
                  <w:pPr>
                    <w:jc w:val="center"/>
                    <w:rPr>
                      <w:sz w:val="20"/>
                      <w:szCs w:val="20"/>
                    </w:rPr>
                  </w:pPr>
                  <w:r>
                    <w:rPr>
                      <w:sz w:val="20"/>
                      <w:szCs w:val="20"/>
                    </w:rPr>
                    <w:t xml:space="preserve">Ноябрь </w:t>
                  </w:r>
                </w:p>
              </w:tc>
              <w:tc>
                <w:tcPr>
                  <w:tcW w:w="2693" w:type="dxa"/>
                  <w:vMerge w:val="restart"/>
                  <w:shd w:val="clear" w:color="auto" w:fill="auto"/>
                </w:tcPr>
                <w:p w:rsidR="00927E4B" w:rsidRDefault="00927E4B" w:rsidP="00860345">
                  <w:pPr>
                    <w:jc w:val="center"/>
                    <w:rPr>
                      <w:rFonts w:eastAsiaTheme="minorHAnsi"/>
                      <w:sz w:val="20"/>
                      <w:szCs w:val="20"/>
                      <w:lang w:eastAsia="en-US"/>
                    </w:rPr>
                  </w:pPr>
                  <w:r w:rsidRPr="00E9491C">
                    <w:rPr>
                      <w:rFonts w:eastAsiaTheme="minorHAnsi"/>
                      <w:sz w:val="20"/>
                      <w:szCs w:val="20"/>
                      <w:lang w:eastAsia="en-US"/>
                    </w:rPr>
                    <w:t xml:space="preserve">Вовлечения молодежи </w:t>
                  </w:r>
                  <w:r>
                    <w:rPr>
                      <w:rFonts w:eastAsiaTheme="minorHAnsi"/>
                      <w:sz w:val="20"/>
                      <w:szCs w:val="20"/>
                      <w:lang w:eastAsia="en-US"/>
                    </w:rPr>
                    <w:br/>
                  </w:r>
                  <w:r w:rsidRPr="00E9491C">
                    <w:rPr>
                      <w:rFonts w:eastAsiaTheme="minorHAnsi"/>
                      <w:sz w:val="20"/>
                      <w:szCs w:val="20"/>
                      <w:lang w:eastAsia="en-US"/>
                    </w:rPr>
                    <w:t xml:space="preserve">в процесс социально-экономического развития города, создания целостной системы отбора, подготовки </w:t>
                  </w:r>
                  <w:r>
                    <w:rPr>
                      <w:rFonts w:eastAsiaTheme="minorHAnsi"/>
                      <w:sz w:val="20"/>
                      <w:szCs w:val="20"/>
                      <w:lang w:eastAsia="en-US"/>
                    </w:rPr>
                    <w:br/>
                  </w:r>
                  <w:r w:rsidRPr="00E9491C">
                    <w:rPr>
                      <w:rFonts w:eastAsiaTheme="minorHAnsi"/>
                      <w:sz w:val="20"/>
                      <w:szCs w:val="20"/>
                      <w:lang w:eastAsia="en-US"/>
                    </w:rPr>
                    <w:t xml:space="preserve">и приобщения социально-активных молодых людей </w:t>
                  </w:r>
                  <w:r>
                    <w:rPr>
                      <w:rFonts w:eastAsiaTheme="minorHAnsi"/>
                      <w:sz w:val="20"/>
                      <w:szCs w:val="20"/>
                      <w:lang w:eastAsia="en-US"/>
                    </w:rPr>
                    <w:br/>
                  </w:r>
                  <w:r w:rsidRPr="00E9491C">
                    <w:rPr>
                      <w:rFonts w:eastAsiaTheme="minorHAnsi"/>
                      <w:sz w:val="20"/>
                      <w:szCs w:val="20"/>
                      <w:lang w:eastAsia="en-US"/>
                    </w:rPr>
                    <w:t>к управленческой деятельности, повышения их правовой и политической культуры</w:t>
                  </w: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1.4.2.</w:t>
                  </w:r>
                </w:p>
              </w:tc>
              <w:tc>
                <w:tcPr>
                  <w:tcW w:w="3189" w:type="dxa"/>
                  <w:shd w:val="clear" w:color="auto" w:fill="auto"/>
                </w:tcPr>
                <w:p w:rsidR="00927E4B" w:rsidRPr="00B15DDF" w:rsidRDefault="00927E4B" w:rsidP="000A7108">
                  <w:pPr>
                    <w:rPr>
                      <w:rFonts w:eastAsiaTheme="minorHAnsi"/>
                      <w:sz w:val="20"/>
                      <w:szCs w:val="20"/>
                      <w:lang w:eastAsia="en-US"/>
                    </w:rPr>
                  </w:pPr>
                  <w:r w:rsidRPr="00B15DDF">
                    <w:rPr>
                      <w:rFonts w:eastAsiaTheme="minorHAnsi"/>
                      <w:sz w:val="20"/>
                      <w:szCs w:val="20"/>
                      <w:lang w:eastAsia="en-US"/>
                    </w:rPr>
                    <w:t xml:space="preserve">Тематические беседы </w:t>
                  </w:r>
                  <w:r>
                    <w:rPr>
                      <w:rFonts w:eastAsiaTheme="minorHAnsi"/>
                      <w:sz w:val="20"/>
                      <w:szCs w:val="20"/>
                      <w:lang w:eastAsia="en-US"/>
                    </w:rPr>
                    <w:br/>
                  </w:r>
                  <w:r w:rsidRPr="00B15DDF">
                    <w:rPr>
                      <w:rFonts w:eastAsiaTheme="minorHAnsi"/>
                      <w:sz w:val="20"/>
                      <w:szCs w:val="20"/>
                      <w:lang w:eastAsia="en-US"/>
                    </w:rPr>
                    <w:t xml:space="preserve">с представителями органов местного самоуправления </w:t>
                  </w:r>
                  <w:r w:rsidR="00972472">
                    <w:rPr>
                      <w:rFonts w:eastAsiaTheme="minorHAnsi"/>
                      <w:sz w:val="20"/>
                      <w:szCs w:val="20"/>
                      <w:lang w:eastAsia="en-US"/>
                    </w:rPr>
                    <w:br/>
                  </w:r>
                  <w:r w:rsidRPr="00B15DDF">
                    <w:rPr>
                      <w:rFonts w:eastAsiaTheme="minorHAnsi"/>
                      <w:sz w:val="20"/>
                      <w:szCs w:val="20"/>
                      <w:lang w:eastAsia="en-US"/>
                    </w:rPr>
                    <w:t>и подведомственных учреждений, активистами, руководителями некоммерческих организаций</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vMerge/>
                  <w:shd w:val="clear" w:color="auto" w:fill="auto"/>
                </w:tcPr>
                <w:p w:rsidR="00927E4B" w:rsidRDefault="00927E4B" w:rsidP="000A7108">
                  <w:pPr>
                    <w:jc w:val="center"/>
                    <w:rPr>
                      <w:rFonts w:eastAsiaTheme="minorHAnsi"/>
                      <w:sz w:val="20"/>
                      <w:szCs w:val="20"/>
                      <w:lang w:eastAsia="en-US"/>
                    </w:rPr>
                  </w:pP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 xml:space="preserve">1.4.3. </w:t>
                  </w:r>
                </w:p>
              </w:tc>
              <w:tc>
                <w:tcPr>
                  <w:tcW w:w="3189" w:type="dxa"/>
                  <w:shd w:val="clear" w:color="auto" w:fill="auto"/>
                </w:tcPr>
                <w:p w:rsidR="00927E4B" w:rsidRPr="00B15DDF" w:rsidRDefault="00927E4B" w:rsidP="000A7108">
                  <w:pPr>
                    <w:rPr>
                      <w:rFonts w:eastAsiaTheme="minorHAnsi"/>
                      <w:sz w:val="20"/>
                      <w:szCs w:val="20"/>
                      <w:lang w:eastAsia="en-US"/>
                    </w:rPr>
                  </w:pPr>
                  <w:r w:rsidRPr="00B15DDF">
                    <w:rPr>
                      <w:rFonts w:eastAsiaTheme="minorHAnsi"/>
                      <w:sz w:val="20"/>
                      <w:szCs w:val="20"/>
                      <w:lang w:eastAsia="en-US"/>
                    </w:rPr>
                    <w:t>Организация работы по взаимодействию с общественными молодежными палатами (советами) муниципального, регионального, федерального уровней</w:t>
                  </w:r>
                  <w:r>
                    <w:rPr>
                      <w:rFonts w:eastAsiaTheme="minorHAnsi"/>
                      <w:sz w:val="20"/>
                      <w:szCs w:val="20"/>
                      <w:lang w:eastAsia="en-US"/>
                    </w:rPr>
                    <w:t xml:space="preserve"> </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vMerge/>
                  <w:shd w:val="clear" w:color="auto" w:fill="auto"/>
                </w:tcPr>
                <w:p w:rsidR="00927E4B" w:rsidRDefault="00927E4B" w:rsidP="000A7108">
                  <w:pPr>
                    <w:jc w:val="center"/>
                    <w:rPr>
                      <w:rFonts w:eastAsiaTheme="minorHAnsi"/>
                      <w:sz w:val="20"/>
                      <w:szCs w:val="20"/>
                      <w:lang w:eastAsia="en-US"/>
                    </w:rPr>
                  </w:pP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Pr="00AD6D3A" w:rsidRDefault="00927E4B" w:rsidP="000A7108">
                  <w:pPr>
                    <w:jc w:val="center"/>
                    <w:rPr>
                      <w:sz w:val="20"/>
                      <w:szCs w:val="20"/>
                    </w:rPr>
                  </w:pPr>
                  <w:r w:rsidRPr="00AD6D3A">
                    <w:rPr>
                      <w:sz w:val="20"/>
                      <w:szCs w:val="20"/>
                    </w:rPr>
                    <w:t>Подпрограмма 2 "Развитие физической культуры и спорта на территории муниципального образования "Городской округ "Город Нарьян-Мар"</w:t>
                  </w:r>
                </w:p>
              </w:tc>
            </w:tr>
            <w:tr w:rsidR="00927E4B" w:rsidRPr="00E26DF9" w:rsidTr="00473A27">
              <w:trPr>
                <w:trHeight w:val="180"/>
              </w:trPr>
              <w:tc>
                <w:tcPr>
                  <w:tcW w:w="15155" w:type="dxa"/>
                  <w:gridSpan w:val="8"/>
                  <w:shd w:val="clear" w:color="auto" w:fill="auto"/>
                </w:tcPr>
                <w:p w:rsidR="00927E4B" w:rsidRPr="00AD6D3A" w:rsidRDefault="00927E4B" w:rsidP="000A7108">
                  <w:pPr>
                    <w:jc w:val="center"/>
                    <w:rPr>
                      <w:sz w:val="20"/>
                      <w:szCs w:val="20"/>
                    </w:rPr>
                  </w:pPr>
                  <w:r>
                    <w:rPr>
                      <w:sz w:val="20"/>
                      <w:szCs w:val="20"/>
                    </w:rPr>
                    <w:t xml:space="preserve">2.1. </w:t>
                  </w:r>
                  <w:r w:rsidRPr="00AD6D3A">
                    <w:rPr>
                      <w:sz w:val="20"/>
                      <w:szCs w:val="20"/>
                    </w:rPr>
                    <w:t xml:space="preserve">Основное мероприятие: содействие развитию и обеспечению доступности массового спорта </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 xml:space="preserve">2.1.1. </w:t>
                  </w:r>
                </w:p>
              </w:tc>
              <w:tc>
                <w:tcPr>
                  <w:tcW w:w="3189" w:type="dxa"/>
                  <w:shd w:val="clear" w:color="auto" w:fill="auto"/>
                </w:tcPr>
                <w:p w:rsidR="00927E4B" w:rsidRPr="00B15DDF" w:rsidRDefault="00927E4B" w:rsidP="000A7108">
                  <w:pPr>
                    <w:rPr>
                      <w:rFonts w:eastAsiaTheme="minorHAnsi"/>
                      <w:sz w:val="20"/>
                      <w:szCs w:val="20"/>
                      <w:lang w:eastAsia="en-US"/>
                    </w:rPr>
                  </w:pPr>
                  <w:r>
                    <w:rPr>
                      <w:rFonts w:eastAsiaTheme="minorHAnsi"/>
                      <w:sz w:val="20"/>
                      <w:szCs w:val="20"/>
                      <w:lang w:eastAsia="en-US"/>
                    </w:rPr>
                    <w:t xml:space="preserve">Проведение спортивных мероприятий (физкультурные </w:t>
                  </w:r>
                  <w:r>
                    <w:rPr>
                      <w:rFonts w:eastAsiaTheme="minorHAnsi"/>
                      <w:sz w:val="20"/>
                      <w:szCs w:val="20"/>
                      <w:lang w:eastAsia="en-US"/>
                    </w:rPr>
                    <w:lastRenderedPageBreak/>
                    <w:t>мероприятия, спортивные соревнования)</w:t>
                  </w:r>
                </w:p>
              </w:tc>
              <w:tc>
                <w:tcPr>
                  <w:tcW w:w="2552" w:type="dxa"/>
                  <w:vMerge w:val="restart"/>
                  <w:shd w:val="clear" w:color="auto" w:fill="auto"/>
                  <w:vAlign w:val="center"/>
                </w:tcPr>
                <w:p w:rsidR="00927E4B" w:rsidRDefault="00927E4B" w:rsidP="000A7108">
                  <w:pPr>
                    <w:jc w:val="center"/>
                    <w:rPr>
                      <w:sz w:val="20"/>
                      <w:szCs w:val="20"/>
                    </w:rPr>
                  </w:pPr>
                  <w:r>
                    <w:rPr>
                      <w:sz w:val="20"/>
                      <w:szCs w:val="20"/>
                    </w:rPr>
                    <w:lastRenderedPageBreak/>
                    <w:t>Начальник управления организационно-</w:t>
                  </w:r>
                  <w:r>
                    <w:rPr>
                      <w:sz w:val="20"/>
                      <w:szCs w:val="20"/>
                    </w:rPr>
                    <w:lastRenderedPageBreak/>
                    <w:t xml:space="preserve">информационного обеспечения </w:t>
                  </w:r>
                  <w:r w:rsidR="00860345">
                    <w:rPr>
                      <w:sz w:val="20"/>
                      <w:szCs w:val="20"/>
                    </w:rPr>
                    <w:br/>
                  </w:r>
                  <w:r>
                    <w:rPr>
                      <w:sz w:val="20"/>
                      <w:szCs w:val="20"/>
                    </w:rPr>
                    <w:t xml:space="preserve">Максимова </w:t>
                  </w:r>
                  <w:r w:rsidR="00860345">
                    <w:rPr>
                      <w:sz w:val="20"/>
                      <w:szCs w:val="20"/>
                    </w:rPr>
                    <w:t>А.А.</w:t>
                  </w:r>
                </w:p>
              </w:tc>
              <w:tc>
                <w:tcPr>
                  <w:tcW w:w="1842" w:type="dxa"/>
                  <w:shd w:val="clear" w:color="auto" w:fill="auto"/>
                </w:tcPr>
                <w:p w:rsidR="00927E4B" w:rsidRDefault="00927E4B" w:rsidP="000A7108">
                  <w:pPr>
                    <w:jc w:val="center"/>
                    <w:rPr>
                      <w:sz w:val="20"/>
                      <w:szCs w:val="20"/>
                    </w:rPr>
                  </w:pPr>
                  <w:r>
                    <w:rPr>
                      <w:sz w:val="20"/>
                      <w:szCs w:val="20"/>
                    </w:rPr>
                    <w:lastRenderedPageBreak/>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У</w:t>
                  </w:r>
                  <w:r w:rsidRPr="00A34D86">
                    <w:rPr>
                      <w:rFonts w:eastAsiaTheme="minorHAnsi"/>
                      <w:sz w:val="20"/>
                      <w:szCs w:val="20"/>
                      <w:lang w:eastAsia="en-US"/>
                    </w:rPr>
                    <w:t>величение численности</w:t>
                  </w:r>
                  <w:r>
                    <w:rPr>
                      <w:rFonts w:eastAsiaTheme="minorHAnsi"/>
                      <w:sz w:val="20"/>
                      <w:szCs w:val="20"/>
                      <w:lang w:eastAsia="en-US"/>
                    </w:rPr>
                    <w:t xml:space="preserve"> жителей, </w:t>
                  </w:r>
                  <w:r w:rsidRPr="00A34D86">
                    <w:rPr>
                      <w:rFonts w:eastAsiaTheme="minorHAnsi"/>
                      <w:sz w:val="20"/>
                      <w:szCs w:val="20"/>
                      <w:lang w:eastAsia="en-US"/>
                    </w:rPr>
                    <w:t xml:space="preserve">занимающихся </w:t>
                  </w:r>
                  <w:r w:rsidRPr="00A34D86">
                    <w:rPr>
                      <w:rFonts w:eastAsiaTheme="minorHAnsi"/>
                      <w:sz w:val="20"/>
                      <w:szCs w:val="20"/>
                      <w:lang w:eastAsia="en-US"/>
                    </w:rPr>
                    <w:lastRenderedPageBreak/>
                    <w:t xml:space="preserve">физической культурой </w:t>
                  </w:r>
                  <w:r w:rsidR="00860345">
                    <w:rPr>
                      <w:rFonts w:eastAsiaTheme="minorHAnsi"/>
                      <w:sz w:val="20"/>
                      <w:szCs w:val="20"/>
                      <w:lang w:eastAsia="en-US"/>
                    </w:rPr>
                    <w:br/>
                  </w:r>
                  <w:r w:rsidRPr="00A34D86">
                    <w:rPr>
                      <w:rFonts w:eastAsiaTheme="minorHAnsi"/>
                      <w:sz w:val="20"/>
                      <w:szCs w:val="20"/>
                      <w:lang w:eastAsia="en-US"/>
                    </w:rPr>
                    <w:t>и спортом</w:t>
                  </w:r>
                </w:p>
              </w:tc>
              <w:tc>
                <w:tcPr>
                  <w:tcW w:w="1618" w:type="dxa"/>
                  <w:shd w:val="clear" w:color="auto" w:fill="auto"/>
                </w:tcPr>
                <w:p w:rsidR="00927E4B" w:rsidRDefault="00927E4B" w:rsidP="000A7108">
                  <w:pPr>
                    <w:jc w:val="center"/>
                    <w:rPr>
                      <w:b/>
                      <w:sz w:val="20"/>
                      <w:szCs w:val="20"/>
                    </w:rPr>
                  </w:pPr>
                  <w:r>
                    <w:rPr>
                      <w:b/>
                      <w:sz w:val="20"/>
                      <w:szCs w:val="20"/>
                    </w:rPr>
                    <w:lastRenderedPageBreak/>
                    <w:t>0,00000</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2.1.2.</w:t>
                  </w:r>
                </w:p>
              </w:tc>
              <w:tc>
                <w:tcPr>
                  <w:tcW w:w="3189" w:type="dxa"/>
                  <w:shd w:val="clear" w:color="auto" w:fill="auto"/>
                </w:tcPr>
                <w:p w:rsidR="00927E4B" w:rsidRPr="00B15DDF" w:rsidRDefault="00927E4B" w:rsidP="000A7108">
                  <w:pPr>
                    <w:rPr>
                      <w:rFonts w:eastAsiaTheme="minorHAnsi"/>
                      <w:sz w:val="20"/>
                      <w:szCs w:val="20"/>
                      <w:lang w:eastAsia="en-US"/>
                    </w:rPr>
                  </w:pPr>
                  <w:r w:rsidRPr="00AD6D3A">
                    <w:rPr>
                      <w:rFonts w:eastAsiaTheme="minorHAnsi"/>
                      <w:sz w:val="20"/>
                      <w:szCs w:val="20"/>
                      <w:lang w:eastAsia="en-US"/>
                    </w:rPr>
                    <w:t>Проведение муниципального этапа конкурса: "Мама, папа, я – спортивная семья"</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х</w:t>
                  </w:r>
                </w:p>
              </w:tc>
              <w:tc>
                <w:tcPr>
                  <w:tcW w:w="2693" w:type="dxa"/>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х</w:t>
                  </w:r>
                </w:p>
              </w:tc>
              <w:tc>
                <w:tcPr>
                  <w:tcW w:w="1618" w:type="dxa"/>
                  <w:shd w:val="clear" w:color="auto" w:fill="auto"/>
                </w:tcPr>
                <w:p w:rsidR="00927E4B" w:rsidRDefault="00927E4B" w:rsidP="000A7108">
                  <w:pPr>
                    <w:jc w:val="center"/>
                    <w:rPr>
                      <w:b/>
                      <w:sz w:val="20"/>
                      <w:szCs w:val="20"/>
                    </w:rPr>
                  </w:pPr>
                  <w:r>
                    <w:rPr>
                      <w:b/>
                      <w:sz w:val="20"/>
                      <w:szCs w:val="20"/>
                    </w:rPr>
                    <w:t>х</w:t>
                  </w:r>
                </w:p>
              </w:tc>
            </w:tr>
            <w:tr w:rsidR="00927E4B" w:rsidRPr="00E26DF9" w:rsidTr="00473A27">
              <w:trPr>
                <w:trHeight w:val="180"/>
              </w:trPr>
              <w:tc>
                <w:tcPr>
                  <w:tcW w:w="15155" w:type="dxa"/>
                  <w:gridSpan w:val="8"/>
                  <w:shd w:val="clear" w:color="auto" w:fill="auto"/>
                </w:tcPr>
                <w:p w:rsidR="00927E4B" w:rsidRDefault="00927E4B" w:rsidP="000A7108">
                  <w:pPr>
                    <w:jc w:val="center"/>
                    <w:rPr>
                      <w:b/>
                      <w:sz w:val="20"/>
                      <w:szCs w:val="20"/>
                    </w:rPr>
                  </w:pPr>
                  <w:r>
                    <w:rPr>
                      <w:sz w:val="20"/>
                      <w:szCs w:val="20"/>
                    </w:rPr>
                    <w:t>2.2.</w:t>
                  </w:r>
                  <w:r w:rsidRPr="00AD6D3A">
                    <w:rPr>
                      <w:sz w:val="20"/>
                      <w:szCs w:val="20"/>
                    </w:rPr>
                    <w:t>Основное мероприятие: популяризация физической культуры и спорта среди различных групп населения</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2.2.1</w:t>
                  </w:r>
                </w:p>
              </w:tc>
              <w:tc>
                <w:tcPr>
                  <w:tcW w:w="3189" w:type="dxa"/>
                  <w:shd w:val="clear" w:color="auto" w:fill="auto"/>
                </w:tcPr>
                <w:p w:rsidR="00927E4B" w:rsidRPr="00B15DDF" w:rsidRDefault="00927E4B" w:rsidP="000A7108">
                  <w:pPr>
                    <w:rPr>
                      <w:rFonts w:eastAsiaTheme="minorHAnsi"/>
                      <w:sz w:val="20"/>
                      <w:szCs w:val="20"/>
                      <w:lang w:eastAsia="en-US"/>
                    </w:rPr>
                  </w:pPr>
                  <w:r w:rsidRPr="00AD6D3A">
                    <w:rPr>
                      <w:rFonts w:eastAsiaTheme="minorHAnsi"/>
                      <w:sz w:val="20"/>
                      <w:szCs w:val="20"/>
                      <w:lang w:eastAsia="en-US"/>
                    </w:rPr>
                    <w:t>Проведение семинаров, круглых столов и тематических встреч, пропагандирующих здоровый образ жизни</w:t>
                  </w:r>
                  <w:r w:rsidRPr="008C6E7E">
                    <w:rPr>
                      <w:rFonts w:eastAsiaTheme="minorHAnsi"/>
                      <w:lang w:eastAsia="en-US"/>
                    </w:rPr>
                    <w:t xml:space="preserve">  </w:t>
                  </w:r>
                </w:p>
              </w:tc>
              <w:tc>
                <w:tcPr>
                  <w:tcW w:w="2552" w:type="dxa"/>
                  <w:vMerge w:val="restart"/>
                  <w:shd w:val="clear" w:color="auto" w:fill="auto"/>
                  <w:vAlign w:val="center"/>
                </w:tcPr>
                <w:p w:rsidR="00927E4B"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860345">
                    <w:rPr>
                      <w:sz w:val="20"/>
                      <w:szCs w:val="20"/>
                    </w:rPr>
                    <w:br/>
                  </w:r>
                  <w:r>
                    <w:rPr>
                      <w:sz w:val="20"/>
                      <w:szCs w:val="20"/>
                    </w:rPr>
                    <w:t>Максимова А.А.,</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vMerge w:val="restart"/>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 xml:space="preserve">Повышение </w:t>
                  </w:r>
                  <w:r w:rsidRPr="007C52E4">
                    <w:rPr>
                      <w:rFonts w:eastAsiaTheme="minorHAnsi"/>
                      <w:sz w:val="20"/>
                      <w:szCs w:val="20"/>
                      <w:lang w:eastAsia="en-US"/>
                    </w:rPr>
                    <w:t>интерес</w:t>
                  </w:r>
                  <w:r>
                    <w:rPr>
                      <w:rFonts w:eastAsiaTheme="minorHAnsi"/>
                      <w:sz w:val="20"/>
                      <w:szCs w:val="20"/>
                      <w:lang w:eastAsia="en-US"/>
                    </w:rPr>
                    <w:t>а</w:t>
                  </w:r>
                  <w:r w:rsidRPr="007C52E4">
                    <w:rPr>
                      <w:rFonts w:eastAsiaTheme="minorHAnsi"/>
                      <w:sz w:val="20"/>
                      <w:szCs w:val="20"/>
                      <w:lang w:eastAsia="en-US"/>
                    </w:rPr>
                    <w:t xml:space="preserve"> </w:t>
                  </w:r>
                  <w:r>
                    <w:rPr>
                      <w:rFonts w:eastAsiaTheme="minorHAnsi"/>
                      <w:sz w:val="20"/>
                      <w:szCs w:val="20"/>
                      <w:lang w:eastAsia="en-US"/>
                    </w:rPr>
                    <w:br/>
                  </w:r>
                  <w:r w:rsidRPr="007C52E4">
                    <w:rPr>
                      <w:rFonts w:eastAsiaTheme="minorHAnsi"/>
                      <w:sz w:val="20"/>
                      <w:szCs w:val="20"/>
                      <w:lang w:eastAsia="en-US"/>
                    </w:rPr>
                    <w:t>к здоровому образу жизни</w:t>
                  </w:r>
                  <w:r>
                    <w:rPr>
                      <w:rFonts w:eastAsiaTheme="minorHAnsi"/>
                      <w:sz w:val="20"/>
                      <w:szCs w:val="20"/>
                      <w:lang w:eastAsia="en-US"/>
                    </w:rPr>
                    <w:t xml:space="preserve"> путем проведения агитационной работы среди различных групп населения </w:t>
                  </w: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 xml:space="preserve">2.2.2 </w:t>
                  </w:r>
                </w:p>
              </w:tc>
              <w:tc>
                <w:tcPr>
                  <w:tcW w:w="3189" w:type="dxa"/>
                  <w:shd w:val="clear" w:color="auto" w:fill="auto"/>
                </w:tcPr>
                <w:p w:rsidR="00927E4B" w:rsidRPr="00B15DDF" w:rsidRDefault="00927E4B" w:rsidP="00860345">
                  <w:pPr>
                    <w:rPr>
                      <w:rFonts w:eastAsiaTheme="minorHAnsi"/>
                      <w:sz w:val="20"/>
                      <w:szCs w:val="20"/>
                      <w:lang w:eastAsia="en-US"/>
                    </w:rPr>
                  </w:pPr>
                  <w:r w:rsidRPr="003776CF">
                    <w:rPr>
                      <w:rFonts w:eastAsiaTheme="minorHAnsi"/>
                      <w:sz w:val="20"/>
                      <w:szCs w:val="20"/>
                      <w:lang w:eastAsia="en-US"/>
                    </w:rPr>
                    <w:t>Пропаганда здорового образа жизни с использованием средств массовой информации и изготовлением агитационных материалов, социальной рекламы</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Pr="00E26DF9" w:rsidRDefault="00927E4B" w:rsidP="000A7108">
                  <w:pPr>
                    <w:jc w:val="center"/>
                    <w:rPr>
                      <w:sz w:val="20"/>
                      <w:szCs w:val="20"/>
                    </w:rPr>
                  </w:pPr>
                  <w:r>
                    <w:rPr>
                      <w:sz w:val="20"/>
                      <w:szCs w:val="20"/>
                    </w:rPr>
                    <w:t>Январь</w:t>
                  </w:r>
                </w:p>
              </w:tc>
              <w:tc>
                <w:tcPr>
                  <w:tcW w:w="1276" w:type="dxa"/>
                  <w:shd w:val="clear" w:color="auto" w:fill="auto"/>
                </w:tcPr>
                <w:p w:rsidR="00927E4B" w:rsidRPr="00E26DF9" w:rsidRDefault="00927E4B" w:rsidP="000A7108">
                  <w:pPr>
                    <w:jc w:val="center"/>
                    <w:rPr>
                      <w:sz w:val="20"/>
                      <w:szCs w:val="20"/>
                    </w:rPr>
                  </w:pPr>
                  <w:r>
                    <w:rPr>
                      <w:sz w:val="20"/>
                      <w:szCs w:val="20"/>
                    </w:rPr>
                    <w:t xml:space="preserve">Декабрь </w:t>
                  </w:r>
                </w:p>
              </w:tc>
              <w:tc>
                <w:tcPr>
                  <w:tcW w:w="2693" w:type="dxa"/>
                  <w:vMerge/>
                  <w:shd w:val="clear" w:color="auto" w:fill="auto"/>
                </w:tcPr>
                <w:p w:rsidR="00927E4B" w:rsidRDefault="00927E4B" w:rsidP="000A7108">
                  <w:pPr>
                    <w:jc w:val="center"/>
                    <w:rPr>
                      <w:rFonts w:eastAsiaTheme="minorHAnsi"/>
                      <w:sz w:val="20"/>
                      <w:szCs w:val="20"/>
                      <w:lang w:eastAsia="en-US"/>
                    </w:rPr>
                  </w:pPr>
                </w:p>
              </w:tc>
              <w:tc>
                <w:tcPr>
                  <w:tcW w:w="1618" w:type="dxa"/>
                  <w:shd w:val="clear" w:color="auto" w:fill="auto"/>
                </w:tcPr>
                <w:p w:rsidR="00927E4B" w:rsidRDefault="00927E4B" w:rsidP="000A7108">
                  <w:pPr>
                    <w:jc w:val="center"/>
                    <w:rPr>
                      <w:b/>
                      <w:sz w:val="20"/>
                      <w:szCs w:val="20"/>
                    </w:rPr>
                  </w:pPr>
                  <w:r>
                    <w:rPr>
                      <w:b/>
                      <w:sz w:val="20"/>
                      <w:szCs w:val="20"/>
                    </w:rPr>
                    <w:t>0,00000</w:t>
                  </w:r>
                </w:p>
              </w:tc>
            </w:tr>
            <w:tr w:rsidR="00927E4B" w:rsidRPr="00E26DF9" w:rsidTr="00473A27">
              <w:trPr>
                <w:trHeight w:val="180"/>
              </w:trPr>
              <w:tc>
                <w:tcPr>
                  <w:tcW w:w="15155" w:type="dxa"/>
                  <w:gridSpan w:val="8"/>
                  <w:shd w:val="clear" w:color="auto" w:fill="auto"/>
                </w:tcPr>
                <w:p w:rsidR="00927E4B" w:rsidRDefault="00927E4B" w:rsidP="000A7108">
                  <w:pPr>
                    <w:jc w:val="center"/>
                    <w:rPr>
                      <w:b/>
                      <w:sz w:val="20"/>
                      <w:szCs w:val="20"/>
                    </w:rPr>
                  </w:pPr>
                  <w:r>
                    <w:rPr>
                      <w:sz w:val="20"/>
                      <w:szCs w:val="20"/>
                    </w:rPr>
                    <w:t xml:space="preserve">2.3. </w:t>
                  </w:r>
                  <w:r w:rsidRPr="003776CF">
                    <w:rPr>
                      <w:sz w:val="20"/>
                      <w:szCs w:val="20"/>
                    </w:rPr>
                    <w:t>Основное мероприятие: создание условий для подготовки спортивных команд муниципального образования "Городской округ "Город Нарьян-Мар"</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2.3.1</w:t>
                  </w:r>
                </w:p>
              </w:tc>
              <w:tc>
                <w:tcPr>
                  <w:tcW w:w="3189" w:type="dxa"/>
                  <w:shd w:val="clear" w:color="auto" w:fill="auto"/>
                </w:tcPr>
                <w:p w:rsidR="00927E4B" w:rsidRPr="003776CF" w:rsidRDefault="00927E4B" w:rsidP="000A7108">
                  <w:pPr>
                    <w:rPr>
                      <w:rFonts w:eastAsiaTheme="minorHAnsi"/>
                      <w:sz w:val="20"/>
                      <w:szCs w:val="20"/>
                      <w:lang w:eastAsia="en-US"/>
                    </w:rPr>
                  </w:pPr>
                  <w:r w:rsidRPr="003776CF">
                    <w:rPr>
                      <w:rFonts w:eastAsiaTheme="minorHAnsi"/>
                      <w:sz w:val="20"/>
                      <w:szCs w:val="20"/>
                      <w:lang w:eastAsia="en-US"/>
                    </w:rPr>
                    <w:t xml:space="preserve">Обеспечение экипировкой спортивных команд муниципального образования "Городской округ "Город </w:t>
                  </w:r>
                  <w:r w:rsidR="00860345">
                    <w:rPr>
                      <w:rFonts w:eastAsiaTheme="minorHAnsi"/>
                      <w:sz w:val="20"/>
                      <w:szCs w:val="20"/>
                      <w:lang w:eastAsia="en-US"/>
                    </w:rPr>
                    <w:br/>
                  </w:r>
                  <w:r w:rsidRPr="003776CF">
                    <w:rPr>
                      <w:rFonts w:eastAsiaTheme="minorHAnsi"/>
                      <w:sz w:val="20"/>
                      <w:szCs w:val="20"/>
                      <w:lang w:eastAsia="en-US"/>
                    </w:rPr>
                    <w:t>Нарьян-Мар"</w:t>
                  </w:r>
                </w:p>
              </w:tc>
              <w:tc>
                <w:tcPr>
                  <w:tcW w:w="2552" w:type="dxa"/>
                  <w:vMerge w:val="restart"/>
                  <w:shd w:val="clear" w:color="auto" w:fill="auto"/>
                  <w:vAlign w:val="center"/>
                </w:tcPr>
                <w:p w:rsidR="00927E4B" w:rsidRDefault="00927E4B" w:rsidP="000A7108">
                  <w:pPr>
                    <w:jc w:val="center"/>
                    <w:rPr>
                      <w:sz w:val="20"/>
                      <w:szCs w:val="20"/>
                    </w:rPr>
                  </w:pPr>
                  <w:r>
                    <w:rPr>
                      <w:sz w:val="20"/>
                      <w:szCs w:val="20"/>
                    </w:rPr>
                    <w:t xml:space="preserve">Начальник управления организационно-информационного обеспечения </w:t>
                  </w:r>
                  <w:r w:rsidR="00860345">
                    <w:rPr>
                      <w:sz w:val="20"/>
                      <w:szCs w:val="20"/>
                    </w:rPr>
                    <w:br/>
                  </w:r>
                  <w:r>
                    <w:rPr>
                      <w:sz w:val="20"/>
                      <w:szCs w:val="20"/>
                    </w:rPr>
                    <w:t>Максимова А.А.,</w:t>
                  </w: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х</w:t>
                  </w:r>
                </w:p>
              </w:tc>
              <w:tc>
                <w:tcPr>
                  <w:tcW w:w="2693" w:type="dxa"/>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х</w:t>
                  </w:r>
                </w:p>
              </w:tc>
              <w:tc>
                <w:tcPr>
                  <w:tcW w:w="1618" w:type="dxa"/>
                  <w:shd w:val="clear" w:color="auto" w:fill="auto"/>
                </w:tcPr>
                <w:p w:rsidR="00927E4B" w:rsidRDefault="00927E4B" w:rsidP="000A7108">
                  <w:pPr>
                    <w:jc w:val="center"/>
                    <w:rPr>
                      <w:b/>
                      <w:sz w:val="20"/>
                      <w:szCs w:val="20"/>
                    </w:rPr>
                  </w:pPr>
                  <w:r>
                    <w:rPr>
                      <w:b/>
                      <w:sz w:val="20"/>
                      <w:szCs w:val="20"/>
                    </w:rPr>
                    <w:t>х</w:t>
                  </w: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2.3.2</w:t>
                  </w:r>
                </w:p>
              </w:tc>
              <w:tc>
                <w:tcPr>
                  <w:tcW w:w="3189" w:type="dxa"/>
                  <w:shd w:val="clear" w:color="auto" w:fill="auto"/>
                </w:tcPr>
                <w:p w:rsidR="00927E4B" w:rsidRPr="003776CF" w:rsidRDefault="00927E4B" w:rsidP="000A7108">
                  <w:pPr>
                    <w:rPr>
                      <w:rFonts w:eastAsiaTheme="minorHAnsi"/>
                      <w:sz w:val="20"/>
                      <w:szCs w:val="20"/>
                      <w:lang w:eastAsia="en-US"/>
                    </w:rPr>
                  </w:pPr>
                  <w:r w:rsidRPr="003776CF">
                    <w:rPr>
                      <w:rFonts w:eastAsiaTheme="minorHAnsi"/>
                      <w:sz w:val="20"/>
                      <w:szCs w:val="20"/>
                      <w:lang w:eastAsia="en-US"/>
                    </w:rPr>
                    <w:t xml:space="preserve">Направление спортивных команд муниципального образования "Городской округ "Город </w:t>
                  </w:r>
                  <w:r w:rsidR="00860345">
                    <w:rPr>
                      <w:rFonts w:eastAsiaTheme="minorHAnsi"/>
                      <w:sz w:val="20"/>
                      <w:szCs w:val="20"/>
                      <w:lang w:eastAsia="en-US"/>
                    </w:rPr>
                    <w:br/>
                  </w:r>
                  <w:r w:rsidRPr="003776CF">
                    <w:rPr>
                      <w:rFonts w:eastAsiaTheme="minorHAnsi"/>
                      <w:sz w:val="20"/>
                      <w:szCs w:val="20"/>
                      <w:lang w:eastAsia="en-US"/>
                    </w:rPr>
                    <w:t xml:space="preserve">Нарьян-Мар" для участия </w:t>
                  </w:r>
                  <w:r w:rsidR="00860345">
                    <w:rPr>
                      <w:rFonts w:eastAsiaTheme="minorHAnsi"/>
                      <w:sz w:val="20"/>
                      <w:szCs w:val="20"/>
                      <w:lang w:eastAsia="en-US"/>
                    </w:rPr>
                    <w:br/>
                  </w:r>
                  <w:r w:rsidRPr="003776CF">
                    <w:rPr>
                      <w:rFonts w:eastAsiaTheme="minorHAnsi"/>
                      <w:sz w:val="20"/>
                      <w:szCs w:val="20"/>
                      <w:lang w:eastAsia="en-US"/>
                    </w:rPr>
                    <w:t>в межмуниципальных</w:t>
                  </w:r>
                  <w:r>
                    <w:rPr>
                      <w:rFonts w:eastAsiaTheme="minorHAnsi"/>
                      <w:sz w:val="20"/>
                      <w:szCs w:val="20"/>
                      <w:lang w:eastAsia="en-US"/>
                    </w:rPr>
                    <w:t xml:space="preserve"> </w:t>
                  </w:r>
                  <w:r>
                    <w:rPr>
                      <w:rFonts w:eastAsiaTheme="minorHAnsi"/>
                      <w:sz w:val="20"/>
                      <w:szCs w:val="20"/>
                      <w:lang w:eastAsia="en-US"/>
                    </w:rPr>
                    <w:br/>
                    <w:t xml:space="preserve">и </w:t>
                  </w:r>
                  <w:r w:rsidRPr="003776CF">
                    <w:rPr>
                      <w:rFonts w:eastAsiaTheme="minorHAnsi"/>
                      <w:sz w:val="20"/>
                      <w:szCs w:val="20"/>
                      <w:lang w:eastAsia="en-US"/>
                    </w:rPr>
                    <w:t>региональных</w:t>
                  </w:r>
                  <w:r>
                    <w:rPr>
                      <w:rFonts w:eastAsiaTheme="minorHAnsi"/>
                      <w:sz w:val="20"/>
                      <w:szCs w:val="20"/>
                      <w:lang w:eastAsia="en-US"/>
                    </w:rPr>
                    <w:t xml:space="preserve"> </w:t>
                  </w:r>
                  <w:r w:rsidRPr="003776CF">
                    <w:rPr>
                      <w:rFonts w:eastAsiaTheme="minorHAnsi"/>
                      <w:sz w:val="20"/>
                      <w:szCs w:val="20"/>
                      <w:lang w:eastAsia="en-US"/>
                    </w:rPr>
                    <w:t>спортивных соревнованиях</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 xml:space="preserve">Март </w:t>
                  </w:r>
                </w:p>
              </w:tc>
              <w:tc>
                <w:tcPr>
                  <w:tcW w:w="1276" w:type="dxa"/>
                  <w:shd w:val="clear" w:color="auto" w:fill="auto"/>
                </w:tcPr>
                <w:p w:rsidR="00927E4B" w:rsidRDefault="00927E4B" w:rsidP="000A7108">
                  <w:pPr>
                    <w:jc w:val="center"/>
                    <w:rPr>
                      <w:sz w:val="20"/>
                      <w:szCs w:val="20"/>
                    </w:rPr>
                  </w:pPr>
                  <w:r>
                    <w:rPr>
                      <w:sz w:val="20"/>
                      <w:szCs w:val="20"/>
                    </w:rPr>
                    <w:t xml:space="preserve">Апрель </w:t>
                  </w:r>
                </w:p>
              </w:tc>
              <w:tc>
                <w:tcPr>
                  <w:tcW w:w="1276" w:type="dxa"/>
                  <w:shd w:val="clear" w:color="auto" w:fill="auto"/>
                </w:tcPr>
                <w:p w:rsidR="00927E4B" w:rsidRDefault="00927E4B" w:rsidP="000A7108">
                  <w:pPr>
                    <w:jc w:val="center"/>
                    <w:rPr>
                      <w:sz w:val="20"/>
                      <w:szCs w:val="20"/>
                    </w:rPr>
                  </w:pPr>
                  <w:r>
                    <w:rPr>
                      <w:sz w:val="20"/>
                      <w:szCs w:val="20"/>
                    </w:rPr>
                    <w:t xml:space="preserve">Декабрь </w:t>
                  </w:r>
                </w:p>
              </w:tc>
              <w:tc>
                <w:tcPr>
                  <w:tcW w:w="2693" w:type="dxa"/>
                  <w:shd w:val="clear" w:color="auto" w:fill="auto"/>
                </w:tcPr>
                <w:p w:rsidR="00927E4B" w:rsidRDefault="00927E4B" w:rsidP="009D74A8">
                  <w:pPr>
                    <w:jc w:val="center"/>
                    <w:rPr>
                      <w:rFonts w:eastAsiaTheme="minorHAnsi"/>
                      <w:sz w:val="20"/>
                      <w:szCs w:val="20"/>
                      <w:lang w:eastAsia="en-US"/>
                    </w:rPr>
                  </w:pPr>
                  <w:r>
                    <w:rPr>
                      <w:sz w:val="20"/>
                      <w:szCs w:val="20"/>
                    </w:rPr>
                    <w:t xml:space="preserve">Организация </w:t>
                  </w:r>
                  <w:r>
                    <w:rPr>
                      <w:rFonts w:eastAsiaTheme="minorHAnsi"/>
                      <w:sz w:val="20"/>
                      <w:szCs w:val="20"/>
                      <w:lang w:eastAsia="en-US"/>
                    </w:rPr>
                    <w:t xml:space="preserve">участие </w:t>
                  </w:r>
                  <w:r w:rsidRPr="003776CF">
                    <w:rPr>
                      <w:rFonts w:eastAsiaTheme="minorHAnsi"/>
                      <w:sz w:val="20"/>
                      <w:szCs w:val="20"/>
                      <w:lang w:eastAsia="en-US"/>
                    </w:rPr>
                    <w:t>спортивных команд муниципального образования</w:t>
                  </w:r>
                  <w:r w:rsidR="009D74A8">
                    <w:rPr>
                      <w:rFonts w:eastAsiaTheme="minorHAnsi"/>
                      <w:sz w:val="20"/>
                      <w:szCs w:val="20"/>
                      <w:lang w:eastAsia="en-US"/>
                    </w:rPr>
                    <w:t xml:space="preserve"> </w:t>
                  </w:r>
                  <w:r w:rsidRPr="003776CF">
                    <w:rPr>
                      <w:rFonts w:eastAsiaTheme="minorHAnsi"/>
                      <w:sz w:val="20"/>
                      <w:szCs w:val="20"/>
                      <w:lang w:eastAsia="en-US"/>
                    </w:rPr>
                    <w:t>"Гор</w:t>
                  </w:r>
                  <w:r>
                    <w:rPr>
                      <w:rFonts w:eastAsiaTheme="minorHAnsi"/>
                      <w:sz w:val="20"/>
                      <w:szCs w:val="20"/>
                      <w:lang w:eastAsia="en-US"/>
                    </w:rPr>
                    <w:t xml:space="preserve">одской округ "Город Нарьян-Мар"                                                          </w:t>
                  </w:r>
                  <w:r w:rsidRPr="003776CF">
                    <w:rPr>
                      <w:rFonts w:eastAsiaTheme="minorHAnsi"/>
                      <w:sz w:val="20"/>
                      <w:szCs w:val="20"/>
                      <w:lang w:eastAsia="en-US"/>
                    </w:rPr>
                    <w:t xml:space="preserve"> в межмуниципальных</w:t>
                  </w:r>
                  <w:r>
                    <w:rPr>
                      <w:rFonts w:eastAsiaTheme="minorHAnsi"/>
                      <w:sz w:val="20"/>
                      <w:szCs w:val="20"/>
                      <w:lang w:eastAsia="en-US"/>
                    </w:rPr>
                    <w:t xml:space="preserve"> </w:t>
                  </w:r>
                  <w:r>
                    <w:rPr>
                      <w:rFonts w:eastAsiaTheme="minorHAnsi"/>
                      <w:sz w:val="20"/>
                      <w:szCs w:val="20"/>
                      <w:lang w:eastAsia="en-US"/>
                    </w:rPr>
                    <w:br/>
                  </w:r>
                  <w:r>
                    <w:rPr>
                      <w:rFonts w:eastAsiaTheme="minorHAnsi"/>
                      <w:sz w:val="20"/>
                      <w:szCs w:val="20"/>
                      <w:lang w:eastAsia="en-US"/>
                    </w:rPr>
                    <w:t xml:space="preserve">и </w:t>
                  </w:r>
                  <w:r w:rsidRPr="003776CF">
                    <w:rPr>
                      <w:rFonts w:eastAsiaTheme="minorHAnsi"/>
                      <w:sz w:val="20"/>
                      <w:szCs w:val="20"/>
                      <w:lang w:eastAsia="en-US"/>
                    </w:rPr>
                    <w:t>региональных</w:t>
                  </w:r>
                  <w:r>
                    <w:rPr>
                      <w:rFonts w:eastAsiaTheme="minorHAnsi"/>
                      <w:sz w:val="20"/>
                      <w:szCs w:val="20"/>
                      <w:lang w:eastAsia="en-US"/>
                    </w:rPr>
                    <w:t xml:space="preserve"> </w:t>
                  </w:r>
                  <w:r w:rsidRPr="003776CF">
                    <w:rPr>
                      <w:rFonts w:eastAsiaTheme="minorHAnsi"/>
                      <w:sz w:val="20"/>
                      <w:szCs w:val="20"/>
                      <w:lang w:eastAsia="en-US"/>
                    </w:rPr>
                    <w:t xml:space="preserve"> </w:t>
                  </w:r>
                  <w:r>
                    <w:rPr>
                      <w:rFonts w:eastAsiaTheme="minorHAnsi"/>
                      <w:sz w:val="20"/>
                      <w:szCs w:val="20"/>
                      <w:lang w:eastAsia="en-US"/>
                    </w:rPr>
                    <w:t xml:space="preserve"> </w:t>
                  </w:r>
                  <w:r w:rsidRPr="003776CF">
                    <w:rPr>
                      <w:rFonts w:eastAsiaTheme="minorHAnsi"/>
                      <w:sz w:val="20"/>
                      <w:szCs w:val="20"/>
                      <w:lang w:eastAsia="en-US"/>
                    </w:rPr>
                    <w:t>спортивных соревнованиях</w:t>
                  </w:r>
                  <w:r>
                    <w:rPr>
                      <w:rFonts w:eastAsiaTheme="minorHAnsi"/>
                      <w:sz w:val="20"/>
                      <w:szCs w:val="20"/>
                      <w:lang w:eastAsia="en-US"/>
                    </w:rPr>
                    <w:t xml:space="preserve"> </w:t>
                  </w:r>
                </w:p>
              </w:tc>
              <w:tc>
                <w:tcPr>
                  <w:tcW w:w="1618" w:type="dxa"/>
                  <w:shd w:val="clear" w:color="auto" w:fill="auto"/>
                </w:tcPr>
                <w:p w:rsidR="00927E4B" w:rsidRDefault="00927E4B" w:rsidP="000A7108">
                  <w:pPr>
                    <w:jc w:val="center"/>
                    <w:rPr>
                      <w:b/>
                      <w:sz w:val="20"/>
                      <w:szCs w:val="20"/>
                    </w:rPr>
                  </w:pPr>
                </w:p>
              </w:tc>
            </w:tr>
            <w:tr w:rsidR="00927E4B" w:rsidRPr="00E26DF9" w:rsidTr="00473A27">
              <w:trPr>
                <w:trHeight w:val="180"/>
              </w:trPr>
              <w:tc>
                <w:tcPr>
                  <w:tcW w:w="709" w:type="dxa"/>
                  <w:shd w:val="clear" w:color="auto" w:fill="auto"/>
                </w:tcPr>
                <w:p w:rsidR="00927E4B" w:rsidRDefault="00927E4B" w:rsidP="000A7108">
                  <w:pPr>
                    <w:rPr>
                      <w:rFonts w:eastAsiaTheme="minorHAnsi"/>
                      <w:sz w:val="20"/>
                      <w:szCs w:val="20"/>
                      <w:lang w:eastAsia="en-US"/>
                    </w:rPr>
                  </w:pPr>
                  <w:r>
                    <w:rPr>
                      <w:rFonts w:eastAsiaTheme="minorHAnsi"/>
                      <w:sz w:val="20"/>
                      <w:szCs w:val="20"/>
                      <w:lang w:eastAsia="en-US"/>
                    </w:rPr>
                    <w:t>2.3.3</w:t>
                  </w:r>
                </w:p>
              </w:tc>
              <w:tc>
                <w:tcPr>
                  <w:tcW w:w="3189" w:type="dxa"/>
                  <w:shd w:val="clear" w:color="auto" w:fill="auto"/>
                </w:tcPr>
                <w:p w:rsidR="00927E4B" w:rsidRPr="003776CF" w:rsidRDefault="00927E4B" w:rsidP="000A7108">
                  <w:pPr>
                    <w:rPr>
                      <w:rFonts w:eastAsiaTheme="minorHAnsi"/>
                      <w:sz w:val="20"/>
                      <w:szCs w:val="20"/>
                      <w:lang w:eastAsia="en-US"/>
                    </w:rPr>
                  </w:pPr>
                  <w:r w:rsidRPr="003776CF">
                    <w:rPr>
                      <w:rFonts w:eastAsiaTheme="minorHAnsi"/>
                      <w:sz w:val="20"/>
                      <w:szCs w:val="20"/>
                      <w:lang w:eastAsia="en-US"/>
                    </w:rPr>
                    <w:t xml:space="preserve">Аренда спортивных залов </w:t>
                  </w:r>
                  <w:r w:rsidR="00860345">
                    <w:rPr>
                      <w:rFonts w:eastAsiaTheme="minorHAnsi"/>
                      <w:sz w:val="20"/>
                      <w:szCs w:val="20"/>
                      <w:lang w:eastAsia="en-US"/>
                    </w:rPr>
                    <w:br/>
                  </w:r>
                  <w:r w:rsidRPr="003776CF">
                    <w:rPr>
                      <w:rFonts w:eastAsiaTheme="minorHAnsi"/>
                      <w:sz w:val="20"/>
                      <w:szCs w:val="20"/>
                      <w:lang w:eastAsia="en-US"/>
                    </w:rPr>
                    <w:t xml:space="preserve">для организации тренировок </w:t>
                  </w:r>
                  <w:r w:rsidR="00860345">
                    <w:rPr>
                      <w:rFonts w:eastAsiaTheme="minorHAnsi"/>
                      <w:sz w:val="20"/>
                      <w:szCs w:val="20"/>
                      <w:lang w:eastAsia="en-US"/>
                    </w:rPr>
                    <w:br/>
                  </w:r>
                  <w:r w:rsidRPr="003776CF">
                    <w:rPr>
                      <w:rFonts w:eastAsiaTheme="minorHAnsi"/>
                      <w:sz w:val="20"/>
                      <w:szCs w:val="20"/>
                      <w:lang w:eastAsia="en-US"/>
                    </w:rPr>
                    <w:t xml:space="preserve">и проведения соревнований между спортивными командами муниципального образования "Городской округ "Город </w:t>
                  </w:r>
                  <w:r w:rsidRPr="003776CF">
                    <w:rPr>
                      <w:rFonts w:eastAsiaTheme="minorHAnsi"/>
                      <w:sz w:val="20"/>
                      <w:szCs w:val="20"/>
                      <w:lang w:eastAsia="en-US"/>
                    </w:rPr>
                    <w:br/>
                    <w:t>Нарьян-Мар"</w:t>
                  </w:r>
                </w:p>
              </w:tc>
              <w:tc>
                <w:tcPr>
                  <w:tcW w:w="2552" w:type="dxa"/>
                  <w:vMerge/>
                  <w:shd w:val="clear" w:color="auto" w:fill="auto"/>
                  <w:vAlign w:val="center"/>
                </w:tcPr>
                <w:p w:rsidR="00927E4B" w:rsidRDefault="00927E4B" w:rsidP="000A7108">
                  <w:pPr>
                    <w:jc w:val="center"/>
                    <w:rPr>
                      <w:sz w:val="20"/>
                      <w:szCs w:val="20"/>
                    </w:rPr>
                  </w:pPr>
                </w:p>
              </w:tc>
              <w:tc>
                <w:tcPr>
                  <w:tcW w:w="1842"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х</w:t>
                  </w:r>
                </w:p>
              </w:tc>
              <w:tc>
                <w:tcPr>
                  <w:tcW w:w="1276" w:type="dxa"/>
                  <w:shd w:val="clear" w:color="auto" w:fill="auto"/>
                </w:tcPr>
                <w:p w:rsidR="00927E4B" w:rsidRDefault="00927E4B" w:rsidP="000A7108">
                  <w:pPr>
                    <w:jc w:val="center"/>
                    <w:rPr>
                      <w:sz w:val="20"/>
                      <w:szCs w:val="20"/>
                    </w:rPr>
                  </w:pPr>
                  <w:r>
                    <w:rPr>
                      <w:sz w:val="20"/>
                      <w:szCs w:val="20"/>
                    </w:rPr>
                    <w:t>х</w:t>
                  </w:r>
                </w:p>
              </w:tc>
              <w:tc>
                <w:tcPr>
                  <w:tcW w:w="2693" w:type="dxa"/>
                  <w:shd w:val="clear" w:color="auto" w:fill="auto"/>
                </w:tcPr>
                <w:p w:rsidR="00927E4B" w:rsidRDefault="00927E4B" w:rsidP="000A7108">
                  <w:pPr>
                    <w:jc w:val="center"/>
                    <w:rPr>
                      <w:rFonts w:eastAsiaTheme="minorHAnsi"/>
                      <w:sz w:val="20"/>
                      <w:szCs w:val="20"/>
                      <w:lang w:eastAsia="en-US"/>
                    </w:rPr>
                  </w:pPr>
                  <w:r>
                    <w:rPr>
                      <w:rFonts w:eastAsiaTheme="minorHAnsi"/>
                      <w:sz w:val="20"/>
                      <w:szCs w:val="20"/>
                      <w:lang w:eastAsia="en-US"/>
                    </w:rPr>
                    <w:t>х</w:t>
                  </w:r>
                </w:p>
              </w:tc>
              <w:tc>
                <w:tcPr>
                  <w:tcW w:w="1618" w:type="dxa"/>
                  <w:shd w:val="clear" w:color="auto" w:fill="auto"/>
                </w:tcPr>
                <w:p w:rsidR="00927E4B" w:rsidRDefault="00927E4B" w:rsidP="000A7108">
                  <w:pPr>
                    <w:jc w:val="center"/>
                    <w:rPr>
                      <w:b/>
                      <w:sz w:val="20"/>
                      <w:szCs w:val="20"/>
                    </w:rPr>
                  </w:pPr>
                  <w:r>
                    <w:rPr>
                      <w:b/>
                      <w:sz w:val="20"/>
                      <w:szCs w:val="20"/>
                    </w:rPr>
                    <w:t>х</w:t>
                  </w:r>
                </w:p>
              </w:tc>
            </w:tr>
            <w:tr w:rsidR="00927E4B" w:rsidRPr="00E26DF9" w:rsidTr="00473A27">
              <w:trPr>
                <w:trHeight w:val="180"/>
              </w:trPr>
              <w:tc>
                <w:tcPr>
                  <w:tcW w:w="13537" w:type="dxa"/>
                  <w:gridSpan w:val="7"/>
                  <w:shd w:val="clear" w:color="auto" w:fill="auto"/>
                </w:tcPr>
                <w:p w:rsidR="00927E4B" w:rsidRPr="009E371E" w:rsidRDefault="00927E4B" w:rsidP="000A7108">
                  <w:pPr>
                    <w:rPr>
                      <w:b/>
                      <w:sz w:val="20"/>
                      <w:szCs w:val="20"/>
                    </w:rPr>
                  </w:pPr>
                  <w:r w:rsidRPr="009E371E">
                    <w:rPr>
                      <w:b/>
                      <w:sz w:val="20"/>
                      <w:szCs w:val="20"/>
                    </w:rPr>
                    <w:t xml:space="preserve">Итого по Программе </w:t>
                  </w:r>
                </w:p>
              </w:tc>
              <w:tc>
                <w:tcPr>
                  <w:tcW w:w="1618" w:type="dxa"/>
                  <w:shd w:val="clear" w:color="auto" w:fill="auto"/>
                </w:tcPr>
                <w:p w:rsidR="00927E4B" w:rsidRPr="009E371E" w:rsidRDefault="00927E4B" w:rsidP="000A7108">
                  <w:pPr>
                    <w:jc w:val="center"/>
                    <w:rPr>
                      <w:b/>
                      <w:sz w:val="20"/>
                      <w:szCs w:val="20"/>
                    </w:rPr>
                  </w:pPr>
                  <w:r>
                    <w:rPr>
                      <w:b/>
                      <w:sz w:val="20"/>
                      <w:szCs w:val="20"/>
                    </w:rPr>
                    <w:t xml:space="preserve">0,00000 </w:t>
                  </w:r>
                </w:p>
              </w:tc>
            </w:tr>
            <w:bookmarkEnd w:id="0"/>
          </w:tbl>
          <w:p w:rsidR="00927E4B" w:rsidRPr="002A5D75" w:rsidRDefault="00927E4B" w:rsidP="000A7108"/>
        </w:tc>
      </w:tr>
    </w:tbl>
    <w:p w:rsidR="00927E4B" w:rsidRDefault="00927E4B" w:rsidP="00927E4B">
      <w:pPr>
        <w:jc w:val="both"/>
        <w:rPr>
          <w:sz w:val="26"/>
          <w:szCs w:val="26"/>
        </w:rPr>
      </w:pPr>
    </w:p>
    <w:sectPr w:rsidR="00927E4B" w:rsidSect="00DB5025">
      <w:pgSz w:w="16838" w:h="11906" w:orient="landscape"/>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8A1" w:rsidRDefault="004428A1" w:rsidP="0035168A">
      <w:r>
        <w:separator/>
      </w:r>
    </w:p>
  </w:endnote>
  <w:endnote w:type="continuationSeparator" w:id="0">
    <w:p w:rsidR="004428A1" w:rsidRDefault="004428A1"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8A1" w:rsidRDefault="004428A1" w:rsidP="0035168A">
      <w:r>
        <w:separator/>
      </w:r>
    </w:p>
  </w:footnote>
  <w:footnote w:type="continuationSeparator" w:id="0">
    <w:p w:rsidR="004428A1" w:rsidRDefault="004428A1"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87110"/>
      <w:docPartObj>
        <w:docPartGallery w:val="Page Numbers (Top of Page)"/>
        <w:docPartUnique/>
      </w:docPartObj>
    </w:sdtPr>
    <w:sdtContent>
      <w:p w:rsidR="00927E4B" w:rsidRDefault="00927E4B">
        <w:pPr>
          <w:pStyle w:val="a3"/>
          <w:jc w:val="center"/>
        </w:pPr>
        <w:r>
          <w:fldChar w:fldCharType="begin"/>
        </w:r>
        <w:r>
          <w:instrText>PAGE   \* MERGEFORMAT</w:instrText>
        </w:r>
        <w:r>
          <w:fldChar w:fldCharType="separate"/>
        </w:r>
        <w:r w:rsidR="00473A27">
          <w:rPr>
            <w:noProof/>
          </w:rPr>
          <w:t>3</w:t>
        </w:r>
        <w:r>
          <w:fldChar w:fldCharType="end"/>
        </w:r>
      </w:p>
    </w:sdtContent>
  </w:sdt>
  <w:p w:rsidR="00927E4B" w:rsidRDefault="00927E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053"/>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8A1"/>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A27"/>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18"/>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82E"/>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0B7"/>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338"/>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21"/>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345"/>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3F6"/>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E4B"/>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472"/>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4A8"/>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319"/>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025"/>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5C5D"/>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1332F-536A-42D3-8B7B-FC550234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9548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11</cp:revision>
  <cp:lastPrinted>2025-12-23T14:15:00Z</cp:lastPrinted>
  <dcterms:created xsi:type="dcterms:W3CDTF">2025-12-23T14:02:00Z</dcterms:created>
  <dcterms:modified xsi:type="dcterms:W3CDTF">2025-12-23T14:17:00Z</dcterms:modified>
</cp:coreProperties>
</file>