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AF000F" w:rsidP="00AF000F">
            <w:pPr>
              <w:ind w:left="-108" w:right="-108"/>
              <w:jc w:val="center"/>
            </w:pPr>
            <w:r>
              <w:t>01</w:t>
            </w:r>
            <w:r w:rsidR="003272F5">
              <w:t>.</w:t>
            </w:r>
            <w:r w:rsidR="00D27706">
              <w:t>1</w:t>
            </w:r>
            <w:r>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D83D0A" w:rsidP="00070FA0">
            <w:pPr>
              <w:ind w:left="-38" w:firstLine="38"/>
              <w:jc w:val="center"/>
            </w:pPr>
            <w:r>
              <w:t>6</w:t>
            </w:r>
            <w:r w:rsidR="00070FA0">
              <w:t>7</w:t>
            </w:r>
            <w:r w:rsidR="004C467B">
              <w:t>3</w:t>
            </w:r>
            <w:r w:rsidR="00A36EB3">
              <w:t>-р</w:t>
            </w:r>
          </w:p>
        </w:tc>
      </w:tr>
    </w:tbl>
    <w:p w:rsidR="00A826DF" w:rsidRDefault="00A826DF" w:rsidP="00D303B2">
      <w:pPr>
        <w:jc w:val="both"/>
        <w:rPr>
          <w:sz w:val="26"/>
          <w:szCs w:val="26"/>
        </w:rPr>
      </w:pPr>
    </w:p>
    <w:p w:rsidR="004C467B" w:rsidRPr="004C467B" w:rsidRDefault="004C467B" w:rsidP="004C467B">
      <w:pPr>
        <w:shd w:val="clear" w:color="auto" w:fill="FFFFFF"/>
        <w:ind w:right="4818"/>
        <w:jc w:val="both"/>
        <w:rPr>
          <w:color w:val="000000"/>
          <w:sz w:val="26"/>
          <w:szCs w:val="26"/>
        </w:rPr>
      </w:pPr>
      <w:r w:rsidRPr="004C467B">
        <w:rPr>
          <w:color w:val="000000"/>
          <w:sz w:val="26"/>
          <w:szCs w:val="26"/>
        </w:rPr>
        <w:t xml:space="preserve">О поддержке инициативного проекта </w:t>
      </w:r>
      <w:r w:rsidRPr="004C467B">
        <w:rPr>
          <w:sz w:val="26"/>
          <w:szCs w:val="26"/>
        </w:rPr>
        <w:t xml:space="preserve">"Благоустройство придомовой территории дома № 15 по улице Меньшикова города Нарьян-Мара" </w:t>
      </w:r>
    </w:p>
    <w:p w:rsidR="004C467B" w:rsidRPr="004C467B" w:rsidRDefault="004C467B" w:rsidP="004C467B">
      <w:pPr>
        <w:tabs>
          <w:tab w:val="left" w:pos="4820"/>
          <w:tab w:val="left" w:pos="8222"/>
        </w:tabs>
        <w:ind w:right="4393"/>
        <w:jc w:val="both"/>
        <w:rPr>
          <w:bCs/>
          <w:sz w:val="26"/>
          <w:szCs w:val="26"/>
        </w:rPr>
      </w:pPr>
    </w:p>
    <w:p w:rsidR="004C467B" w:rsidRPr="004C467B" w:rsidRDefault="004C467B" w:rsidP="004C467B">
      <w:pPr>
        <w:tabs>
          <w:tab w:val="left" w:pos="4820"/>
          <w:tab w:val="left" w:pos="8222"/>
        </w:tabs>
        <w:ind w:right="4393"/>
        <w:jc w:val="both"/>
        <w:rPr>
          <w:bCs/>
          <w:sz w:val="26"/>
          <w:szCs w:val="26"/>
        </w:rPr>
      </w:pPr>
    </w:p>
    <w:p w:rsidR="004C467B" w:rsidRPr="004C467B" w:rsidRDefault="004C467B" w:rsidP="004C467B">
      <w:pPr>
        <w:tabs>
          <w:tab w:val="left" w:pos="4820"/>
          <w:tab w:val="left" w:pos="8222"/>
        </w:tabs>
        <w:ind w:right="4393"/>
        <w:jc w:val="both"/>
        <w:rPr>
          <w:bCs/>
          <w:sz w:val="26"/>
          <w:szCs w:val="26"/>
        </w:rPr>
      </w:pPr>
    </w:p>
    <w:p w:rsidR="004C467B" w:rsidRPr="004C467B" w:rsidRDefault="004C467B" w:rsidP="004C467B">
      <w:pPr>
        <w:autoSpaceDE w:val="0"/>
        <w:autoSpaceDN w:val="0"/>
        <w:adjustRightInd w:val="0"/>
        <w:ind w:firstLine="709"/>
        <w:jc w:val="both"/>
        <w:rPr>
          <w:rFonts w:eastAsiaTheme="minorHAnsi"/>
          <w:sz w:val="26"/>
          <w:szCs w:val="26"/>
          <w:lang w:eastAsia="en-US"/>
        </w:rPr>
      </w:pPr>
      <w:r w:rsidRPr="004C467B">
        <w:rPr>
          <w:rFonts w:eastAsiaTheme="minorHAnsi"/>
          <w:sz w:val="26"/>
          <w:szCs w:val="26"/>
          <w:lang w:eastAsia="en-US"/>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4C467B">
        <w:rPr>
          <w:sz w:val="26"/>
          <w:szCs w:val="26"/>
        </w:rPr>
        <w:t xml:space="preserve">решением Совета городского округа "Город Нарьян-Мар" от 29.09.2022 № 368-р </w:t>
      </w:r>
      <w:r w:rsidRPr="004C467B">
        <w:rPr>
          <w:sz w:val="26"/>
          <w:szCs w:val="26"/>
        </w:rPr>
        <w:br/>
        <w:t xml:space="preserve">"Об утверждении Положения "Об инициативных проектах в муниципальном образовании "Городской округ "Город Нарьян-Мар", постановлением Администрации </w:t>
      </w:r>
      <w:r w:rsidRPr="004C467B">
        <w:rPr>
          <w:rFonts w:eastAsiaTheme="minorHAnsi"/>
          <w:sz w:val="26"/>
          <w:szCs w:val="26"/>
          <w:lang w:eastAsia="en-US"/>
        </w:rPr>
        <w:t xml:space="preserve">муниципального образования "Городской округ "Город Нарьян-Мар" от 17.01.2023 </w:t>
      </w:r>
      <w:r w:rsidRPr="004C467B">
        <w:rPr>
          <w:rFonts w:eastAsiaTheme="minorHAnsi"/>
          <w:sz w:val="26"/>
          <w:szCs w:val="26"/>
          <w:lang w:eastAsia="en-US"/>
        </w:rPr>
        <w:br/>
        <w:t>№ 100 "О реализации инициативных проектов на территории муниципального образования "Городской округ "Город Нарьян-Мар", на основании протокола заседания комиссии</w:t>
      </w:r>
      <w:r w:rsidRPr="004C467B">
        <w:rPr>
          <w:sz w:val="26"/>
          <w:szCs w:val="26"/>
        </w:rPr>
        <w:t xml:space="preserve"> по реализации инициативных проектов в муниципальном образовании "Городской округ "Город Нарьян-Мар" </w:t>
      </w:r>
      <w:r w:rsidRPr="004C467B">
        <w:rPr>
          <w:rFonts w:eastAsiaTheme="minorHAnsi"/>
          <w:sz w:val="26"/>
          <w:szCs w:val="26"/>
          <w:lang w:eastAsia="en-US"/>
        </w:rPr>
        <w:t>от 27.11.2025 № 01/2025:</w:t>
      </w:r>
    </w:p>
    <w:p w:rsidR="004C467B" w:rsidRPr="004C467B" w:rsidRDefault="004C467B" w:rsidP="004C467B">
      <w:pPr>
        <w:ind w:firstLine="709"/>
        <w:jc w:val="both"/>
        <w:rPr>
          <w:rFonts w:eastAsiaTheme="minorHAnsi"/>
          <w:sz w:val="26"/>
          <w:szCs w:val="26"/>
          <w:lang w:eastAsia="en-US"/>
        </w:rPr>
      </w:pPr>
    </w:p>
    <w:p w:rsidR="004C467B" w:rsidRPr="00BD51F0" w:rsidRDefault="004C467B" w:rsidP="004C467B">
      <w:pPr>
        <w:numPr>
          <w:ilvl w:val="0"/>
          <w:numId w:val="46"/>
        </w:numPr>
        <w:tabs>
          <w:tab w:val="left" w:pos="993"/>
        </w:tabs>
        <w:ind w:left="0" w:firstLine="709"/>
        <w:contextualSpacing/>
        <w:jc w:val="both"/>
        <w:rPr>
          <w:sz w:val="26"/>
          <w:szCs w:val="26"/>
        </w:rPr>
      </w:pPr>
      <w:r w:rsidRPr="00BD51F0">
        <w:rPr>
          <w:sz w:val="26"/>
          <w:szCs w:val="26"/>
        </w:rPr>
        <w:t xml:space="preserve">Поддержать инициативный проект "Благоустройство придомовой территории дома № 15 по улице Меньшикова города Нарьян-Мара" и продолжить работу над ним </w:t>
      </w:r>
      <w:r w:rsidRPr="00BD51F0">
        <w:rPr>
          <w:sz w:val="26"/>
          <w:szCs w:val="26"/>
        </w:rPr>
        <w:br/>
        <w:t xml:space="preserve">в пределах бюджетных ассигнований, предусмотренных решением о бюджете </w:t>
      </w:r>
      <w:r w:rsidRPr="00BD51F0">
        <w:rPr>
          <w:rFonts w:eastAsiaTheme="minorHAnsi"/>
          <w:sz w:val="26"/>
          <w:szCs w:val="26"/>
          <w:lang w:eastAsia="en-US"/>
        </w:rPr>
        <w:t xml:space="preserve">муниципального образования "Городской округ "Город Нарьян-Мар" на 2026 год </w:t>
      </w:r>
      <w:r w:rsidRPr="00BD51F0">
        <w:rPr>
          <w:rFonts w:eastAsiaTheme="minorHAnsi"/>
          <w:sz w:val="26"/>
          <w:szCs w:val="26"/>
          <w:lang w:eastAsia="en-US"/>
        </w:rPr>
        <w:br/>
        <w:t>и плановы</w:t>
      </w:r>
      <w:bookmarkStart w:id="0" w:name="_GoBack"/>
      <w:bookmarkEnd w:id="0"/>
      <w:r w:rsidRPr="00BD51F0">
        <w:rPr>
          <w:rFonts w:eastAsiaTheme="minorHAnsi"/>
          <w:sz w:val="26"/>
          <w:szCs w:val="26"/>
          <w:lang w:eastAsia="en-US"/>
        </w:rPr>
        <w:t>й период 2027 и 2028 годов.</w:t>
      </w:r>
    </w:p>
    <w:p w:rsidR="004C467B" w:rsidRPr="00BD51F0" w:rsidRDefault="004C467B" w:rsidP="004C467B">
      <w:pPr>
        <w:numPr>
          <w:ilvl w:val="0"/>
          <w:numId w:val="46"/>
        </w:numPr>
        <w:tabs>
          <w:tab w:val="left" w:pos="993"/>
        </w:tabs>
        <w:ind w:left="0" w:firstLine="709"/>
        <w:contextualSpacing/>
        <w:jc w:val="both"/>
        <w:rPr>
          <w:sz w:val="26"/>
          <w:szCs w:val="26"/>
        </w:rPr>
      </w:pPr>
      <w:r w:rsidRPr="00BD51F0">
        <w:rPr>
          <w:sz w:val="26"/>
          <w:szCs w:val="26"/>
        </w:rPr>
        <w:t xml:space="preserve">Информацию о рассмотрении инициативного проекта "Благоустройство придомовой территории дома № 15 по улице Меньшикова города Нарьян-Мара" разместить на официальном сайте Администрации </w:t>
      </w:r>
      <w:r w:rsidRPr="00BD51F0">
        <w:rPr>
          <w:rFonts w:eastAsiaTheme="minorHAnsi"/>
          <w:sz w:val="26"/>
          <w:szCs w:val="26"/>
          <w:lang w:eastAsia="en-US"/>
        </w:rPr>
        <w:t xml:space="preserve">муниципального образования "Городской округ "Город Нарьян-Мар" в </w:t>
      </w:r>
      <w:r w:rsidRPr="00BD51F0">
        <w:rPr>
          <w:sz w:val="26"/>
          <w:szCs w:val="26"/>
        </w:rPr>
        <w:t>информационно-телекоммуникационной сети "Интернет" (управление организационно-информационного обеспечения).</w:t>
      </w:r>
    </w:p>
    <w:p w:rsidR="004C467B" w:rsidRPr="00BD51F0" w:rsidRDefault="004C467B" w:rsidP="004C467B">
      <w:pPr>
        <w:numPr>
          <w:ilvl w:val="0"/>
          <w:numId w:val="46"/>
        </w:numPr>
        <w:tabs>
          <w:tab w:val="left" w:pos="993"/>
        </w:tabs>
        <w:ind w:left="0" w:firstLine="709"/>
        <w:contextualSpacing/>
        <w:jc w:val="both"/>
        <w:rPr>
          <w:sz w:val="26"/>
          <w:szCs w:val="26"/>
        </w:rPr>
      </w:pPr>
      <w:r w:rsidRPr="00BD51F0">
        <w:rPr>
          <w:sz w:val="26"/>
          <w:szCs w:val="26"/>
        </w:rPr>
        <w:t xml:space="preserve">Управлению жилищно-коммунального хозяйства Администрации </w:t>
      </w:r>
      <w:r w:rsidRPr="00BD51F0">
        <w:rPr>
          <w:rFonts w:eastAsiaTheme="minorHAnsi"/>
          <w:sz w:val="26"/>
          <w:szCs w:val="26"/>
          <w:lang w:eastAsia="en-US"/>
        </w:rPr>
        <w:t xml:space="preserve">муниципального образования "Городской округ "Город Нарьян-Мар" </w:t>
      </w:r>
      <w:r w:rsidRPr="00BD51F0">
        <w:rPr>
          <w:sz w:val="26"/>
          <w:szCs w:val="26"/>
        </w:rPr>
        <w:t xml:space="preserve">и МКУ "УГХ </w:t>
      </w:r>
      <w:r w:rsidRPr="00BD51F0">
        <w:rPr>
          <w:sz w:val="26"/>
          <w:szCs w:val="26"/>
        </w:rPr>
        <w:br/>
        <w:t>г. Нарьян-Мара" приступить в 2026 году к реализации инициативного проекта "Благоустройство придомовой территории дома № 15 по улиц</w:t>
      </w:r>
      <w:r w:rsidR="00040D80" w:rsidRPr="00BD51F0">
        <w:rPr>
          <w:sz w:val="26"/>
          <w:szCs w:val="26"/>
        </w:rPr>
        <w:t>е Меньшикова города Нарьян-Мара</w:t>
      </w:r>
      <w:r w:rsidRPr="00BD51F0">
        <w:rPr>
          <w:sz w:val="26"/>
          <w:szCs w:val="26"/>
        </w:rPr>
        <w:t>".</w:t>
      </w:r>
    </w:p>
    <w:p w:rsidR="004C467B" w:rsidRPr="004C467B" w:rsidRDefault="004C467B" w:rsidP="004C467B">
      <w:pPr>
        <w:numPr>
          <w:ilvl w:val="0"/>
          <w:numId w:val="46"/>
        </w:numPr>
        <w:tabs>
          <w:tab w:val="left" w:pos="993"/>
        </w:tabs>
        <w:autoSpaceDE w:val="0"/>
        <w:autoSpaceDN w:val="0"/>
        <w:adjustRightInd w:val="0"/>
        <w:ind w:left="0" w:firstLine="709"/>
        <w:contextualSpacing/>
        <w:jc w:val="both"/>
        <w:rPr>
          <w:rFonts w:eastAsiaTheme="minorHAnsi"/>
          <w:sz w:val="26"/>
          <w:szCs w:val="26"/>
          <w:lang w:eastAsia="en-US"/>
        </w:rPr>
      </w:pPr>
      <w:r w:rsidRPr="00BD51F0">
        <w:rPr>
          <w:sz w:val="26"/>
          <w:szCs w:val="26"/>
        </w:rPr>
        <w:t xml:space="preserve">В целях утверждения объема бюджетных ассигнований в решении о бюджете </w:t>
      </w:r>
      <w:r w:rsidRPr="00BD51F0">
        <w:rPr>
          <w:rFonts w:eastAsiaTheme="minorHAnsi"/>
          <w:sz w:val="26"/>
          <w:szCs w:val="26"/>
          <w:lang w:eastAsia="en-US"/>
        </w:rPr>
        <w:t xml:space="preserve">муниципального образования "Городской округ "Город Нарьян-Мар" на 2026 год </w:t>
      </w:r>
      <w:r w:rsidRPr="00BD51F0">
        <w:rPr>
          <w:rFonts w:eastAsiaTheme="minorHAnsi"/>
          <w:sz w:val="26"/>
          <w:szCs w:val="26"/>
          <w:lang w:eastAsia="en-US"/>
        </w:rPr>
        <w:br/>
        <w:t>и плановый период 2027 и 2028 годов</w:t>
      </w:r>
      <w:r w:rsidRPr="00BD51F0">
        <w:rPr>
          <w:sz w:val="26"/>
          <w:szCs w:val="26"/>
        </w:rPr>
        <w:t xml:space="preserve"> МКУ "УГХ г. Нарьян-Мара" предоставить </w:t>
      </w:r>
      <w:r w:rsidRPr="004C467B">
        <w:rPr>
          <w:sz w:val="26"/>
          <w:szCs w:val="26"/>
        </w:rPr>
        <w:lastRenderedPageBreak/>
        <w:t>локально-сметный расчет и ведомость объемов работ по инициативному проекту "Благоустройство придомовой территории дома № 15 по улице Меньшикова города Нарьян-Мара"</w:t>
      </w:r>
      <w:r w:rsidR="00040D80">
        <w:rPr>
          <w:sz w:val="26"/>
          <w:szCs w:val="26"/>
        </w:rPr>
        <w:t>.</w:t>
      </w:r>
    </w:p>
    <w:p w:rsidR="004C467B" w:rsidRPr="004C467B" w:rsidRDefault="004C467B" w:rsidP="004C467B">
      <w:pPr>
        <w:numPr>
          <w:ilvl w:val="0"/>
          <w:numId w:val="46"/>
        </w:numPr>
        <w:tabs>
          <w:tab w:val="left" w:pos="993"/>
        </w:tabs>
        <w:ind w:left="0" w:firstLine="709"/>
        <w:contextualSpacing/>
        <w:jc w:val="both"/>
        <w:rPr>
          <w:sz w:val="26"/>
          <w:szCs w:val="26"/>
        </w:rPr>
      </w:pPr>
      <w:r w:rsidRPr="004C467B">
        <w:rPr>
          <w:sz w:val="26"/>
          <w:szCs w:val="26"/>
        </w:rPr>
        <w:t>Контроль за исполнением настоящего распоряжения возложить                                         на первого заместителя</w:t>
      </w:r>
      <w:r w:rsidRPr="004C467B">
        <w:rPr>
          <w:sz w:val="26"/>
        </w:rPr>
        <w:t xml:space="preserve"> главы Администрации МО "Городской округа "Город </w:t>
      </w:r>
      <w:r w:rsidRPr="004C467B">
        <w:rPr>
          <w:sz w:val="26"/>
        </w:rPr>
        <w:br/>
        <w:t>Нарьян-Мар"</w:t>
      </w:r>
      <w:r w:rsidRPr="004C467B">
        <w:rPr>
          <w:sz w:val="26"/>
          <w:szCs w:val="26"/>
        </w:rPr>
        <w:t>.</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B20582" w:rsidP="002847CC">
            <w:pPr>
              <w:jc w:val="right"/>
              <w:rPr>
                <w:b/>
                <w:bCs/>
                <w:sz w:val="26"/>
                <w:szCs w:val="26"/>
              </w:rPr>
            </w:pPr>
            <w:r>
              <w:rPr>
                <w:b/>
                <w:bCs/>
                <w:sz w:val="26"/>
                <w:szCs w:val="26"/>
              </w:rPr>
              <w:t>Д.В. Анохин</w:t>
            </w:r>
          </w:p>
        </w:tc>
      </w:tr>
    </w:tbl>
    <w:p w:rsidR="00E709D3" w:rsidRDefault="00E709D3" w:rsidP="00A33A8F">
      <w:pPr>
        <w:ind w:left="-540"/>
        <w:jc w:val="center"/>
        <w:rPr>
          <w:sz w:val="26"/>
          <w:szCs w:val="26"/>
        </w:rPr>
      </w:pPr>
    </w:p>
    <w:sectPr w:rsidR="00E709D3" w:rsidSect="00040D80">
      <w:headerReference w:type="default" r:id="rId9"/>
      <w:headerReference w:type="first" r:id="rId10"/>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275" w:rsidRDefault="00633275" w:rsidP="0035168A">
      <w:r>
        <w:separator/>
      </w:r>
    </w:p>
  </w:endnote>
  <w:endnote w:type="continuationSeparator" w:id="0">
    <w:p w:rsidR="00633275" w:rsidRDefault="00633275"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275" w:rsidRDefault="00633275" w:rsidP="0035168A">
      <w:r>
        <w:separator/>
      </w:r>
    </w:p>
  </w:footnote>
  <w:footnote w:type="continuationSeparator" w:id="0">
    <w:p w:rsidR="00633275" w:rsidRDefault="00633275"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73711"/>
      <w:docPartObj>
        <w:docPartGallery w:val="Page Numbers (Top of Page)"/>
        <w:docPartUnique/>
      </w:docPartObj>
    </w:sdtPr>
    <w:sdtEndPr/>
    <w:sdtContent>
      <w:p w:rsidR="00040D80" w:rsidRDefault="00040D80">
        <w:pPr>
          <w:pStyle w:val="a3"/>
          <w:jc w:val="center"/>
        </w:pPr>
        <w:r>
          <w:fldChar w:fldCharType="begin"/>
        </w:r>
        <w:r>
          <w:instrText>PAGE   \* MERGEFORMAT</w:instrText>
        </w:r>
        <w:r>
          <w:fldChar w:fldCharType="separate"/>
        </w:r>
        <w:r w:rsidR="00BD51F0">
          <w:rPr>
            <w:noProof/>
          </w:rPr>
          <w:t>2</w:t>
        </w:r>
        <w:r>
          <w:fldChar w:fldCharType="end"/>
        </w:r>
      </w:p>
    </w:sdtContent>
  </w:sdt>
  <w:p w:rsidR="00040D80" w:rsidRDefault="00040D8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0C40B2"/>
    <w:multiLevelType w:val="hybridMultilevel"/>
    <w:tmpl w:val="23560CFC"/>
    <w:lvl w:ilvl="0" w:tplc="B0926848">
      <w:start w:val="1"/>
      <w:numFmt w:val="decimal"/>
      <w:lvlText w:val="%1."/>
      <w:lvlJc w:val="left"/>
      <w:pPr>
        <w:ind w:left="1128" w:hanging="42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0"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6"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7"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6"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8"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0"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1"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3"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4"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2"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3"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25"/>
  </w:num>
  <w:num w:numId="3">
    <w:abstractNumId w:val="17"/>
  </w:num>
  <w:num w:numId="4">
    <w:abstractNumId w:val="12"/>
  </w:num>
  <w:num w:numId="5">
    <w:abstractNumId w:val="13"/>
  </w:num>
  <w:num w:numId="6">
    <w:abstractNumId w:val="27"/>
  </w:num>
  <w:num w:numId="7">
    <w:abstractNumId w:val="6"/>
  </w:num>
  <w:num w:numId="8">
    <w:abstractNumId w:val="11"/>
  </w:num>
  <w:num w:numId="9">
    <w:abstractNumId w:val="44"/>
  </w:num>
  <w:num w:numId="10">
    <w:abstractNumId w:val="26"/>
  </w:num>
  <w:num w:numId="11">
    <w:abstractNumId w:val="24"/>
  </w:num>
  <w:num w:numId="12">
    <w:abstractNumId w:val="39"/>
  </w:num>
  <w:num w:numId="13">
    <w:abstractNumId w:val="2"/>
  </w:num>
  <w:num w:numId="14">
    <w:abstractNumId w:val="45"/>
  </w:num>
  <w:num w:numId="15">
    <w:abstractNumId w:val="29"/>
  </w:num>
  <w:num w:numId="16">
    <w:abstractNumId w:val="34"/>
  </w:num>
  <w:num w:numId="17">
    <w:abstractNumId w:val="19"/>
  </w:num>
  <w:num w:numId="18">
    <w:abstractNumId w:val="16"/>
  </w:num>
  <w:num w:numId="19">
    <w:abstractNumId w:val="23"/>
  </w:num>
  <w:num w:numId="20">
    <w:abstractNumId w:val="35"/>
  </w:num>
  <w:num w:numId="21">
    <w:abstractNumId w:val="38"/>
  </w:num>
  <w:num w:numId="22">
    <w:abstractNumId w:val="42"/>
  </w:num>
  <w:num w:numId="23">
    <w:abstractNumId w:val="3"/>
  </w:num>
  <w:num w:numId="24">
    <w:abstractNumId w:val="14"/>
  </w:num>
  <w:num w:numId="25">
    <w:abstractNumId w:val="2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0"/>
  </w:num>
  <w:num w:numId="30">
    <w:abstractNumId w:val="41"/>
  </w:num>
  <w:num w:numId="31">
    <w:abstractNumId w:val="21"/>
  </w:num>
  <w:num w:numId="32">
    <w:abstractNumId w:val="36"/>
  </w:num>
  <w:num w:numId="33">
    <w:abstractNumId w:val="1"/>
  </w:num>
  <w:num w:numId="34">
    <w:abstractNumId w:val="37"/>
  </w:num>
  <w:num w:numId="35">
    <w:abstractNumId w:val="15"/>
  </w:num>
  <w:num w:numId="36">
    <w:abstractNumId w:val="9"/>
  </w:num>
  <w:num w:numId="37">
    <w:abstractNumId w:val="18"/>
  </w:num>
  <w:num w:numId="38">
    <w:abstractNumId w:val="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2"/>
  </w:num>
  <w:num w:numId="42">
    <w:abstractNumId w:val="31"/>
  </w:num>
  <w:num w:numId="43">
    <w:abstractNumId w:val="10"/>
  </w:num>
  <w:num w:numId="44">
    <w:abstractNumId w:val="4"/>
  </w:num>
  <w:num w:numId="45">
    <w:abstractNumId w:val="32"/>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D80"/>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67B"/>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1F0"/>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E1E61-85E9-4849-A13F-99B97CD9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4</cp:revision>
  <cp:lastPrinted>2024-09-19T11:14:00Z</cp:lastPrinted>
  <dcterms:created xsi:type="dcterms:W3CDTF">2025-12-01T08:56:00Z</dcterms:created>
  <dcterms:modified xsi:type="dcterms:W3CDTF">2025-12-01T12:35:00Z</dcterms:modified>
</cp:coreProperties>
</file>