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24E3" w:rsidP="00BF7DEC">
            <w:pPr>
              <w:ind w:left="-108" w:right="-108"/>
              <w:jc w:val="center"/>
            </w:pPr>
            <w:r>
              <w:t>2</w:t>
            </w:r>
            <w:r w:rsidR="00BF7DEC">
              <w:t>3</w:t>
            </w:r>
            <w:r w:rsidR="003475FD">
              <w:t>.</w:t>
            </w:r>
            <w:r w:rsidR="000E62CD">
              <w:t>0</w:t>
            </w:r>
            <w:r w:rsidR="00BF7DEC">
              <w:t>5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F7DEC" w:rsidP="00EE1581">
            <w:pPr>
              <w:ind w:left="-38" w:firstLine="38"/>
              <w:jc w:val="center"/>
            </w:pPr>
            <w:r>
              <w:t>6</w:t>
            </w:r>
            <w:r w:rsidR="00EE1581">
              <w:t>5</w:t>
            </w:r>
            <w:r w:rsidR="00303364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03364" w:rsidTr="001E283F">
        <w:trPr>
          <w:trHeight w:val="104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03364" w:rsidRDefault="00303364" w:rsidP="001E283F">
            <w:pPr>
              <w:ind w:left="-108" w:right="428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</w:rPr>
              <w:t>О внесении изменений в Порядок разработки прогноза социально-экономического развития муниципального образования "Городской округ "Город Нарьян-Мар", утвержденный постановлением Администрации МО "Городской округ "Город Нарьян-Мар"                       от 01.07.2013 № 1245</w:t>
            </w:r>
          </w:p>
        </w:tc>
      </w:tr>
    </w:tbl>
    <w:p w:rsidR="00303364" w:rsidRDefault="00303364" w:rsidP="00303364">
      <w:pPr>
        <w:jc w:val="both"/>
        <w:rPr>
          <w:b/>
          <w:bCs/>
          <w:sz w:val="26"/>
        </w:rPr>
      </w:pPr>
    </w:p>
    <w:p w:rsidR="00303364" w:rsidRDefault="00303364" w:rsidP="00303364">
      <w:pPr>
        <w:jc w:val="both"/>
        <w:rPr>
          <w:b/>
          <w:bCs/>
          <w:sz w:val="26"/>
        </w:rPr>
      </w:pPr>
    </w:p>
    <w:p w:rsidR="00303364" w:rsidRDefault="00303364" w:rsidP="00303364">
      <w:pPr>
        <w:jc w:val="both"/>
        <w:rPr>
          <w:b/>
          <w:bCs/>
          <w:sz w:val="26"/>
        </w:rPr>
      </w:pPr>
    </w:p>
    <w:p w:rsidR="00303364" w:rsidRPr="002E302C" w:rsidRDefault="00303364" w:rsidP="003033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На основании</w:t>
      </w:r>
      <w:r w:rsidRPr="00E6020A">
        <w:rPr>
          <w:sz w:val="26"/>
        </w:rPr>
        <w:t xml:space="preserve"> </w:t>
      </w:r>
      <w:r>
        <w:rPr>
          <w:sz w:val="26"/>
        </w:rPr>
        <w:t xml:space="preserve">решений Совета городского округа "Город Нарьян-Мар" </w:t>
      </w:r>
      <w:r>
        <w:rPr>
          <w:sz w:val="26"/>
        </w:rPr>
        <w:br/>
        <w:t xml:space="preserve">от 26.11.2020 № 139-р "О внесении изменений в Положение "О порядке исчисления </w:t>
      </w:r>
      <w:r>
        <w:rPr>
          <w:sz w:val="26"/>
        </w:rPr>
        <w:br/>
        <w:t xml:space="preserve">и уплаты земельного налога", </w:t>
      </w:r>
      <w:r w:rsidRPr="0060481A">
        <w:rPr>
          <w:rFonts w:eastAsiaTheme="minorEastAsia"/>
          <w:color w:val="000000" w:themeColor="text1"/>
          <w:sz w:val="26"/>
          <w:szCs w:val="26"/>
        </w:rPr>
        <w:t>от 23.12.2021 №</w:t>
      </w:r>
      <w:r w:rsidRPr="0060481A">
        <w:rPr>
          <w:rFonts w:eastAsiaTheme="minorEastAsia"/>
          <w:sz w:val="26"/>
          <w:szCs w:val="26"/>
        </w:rPr>
        <w:t> </w:t>
      </w:r>
      <w:r w:rsidRPr="0060481A">
        <w:rPr>
          <w:rFonts w:eastAsiaTheme="minorEastAsia"/>
          <w:color w:val="000000" w:themeColor="text1"/>
          <w:sz w:val="26"/>
          <w:szCs w:val="26"/>
        </w:rPr>
        <w:t xml:space="preserve">274-р "О внесении изменений </w:t>
      </w:r>
      <w:r>
        <w:rPr>
          <w:rFonts w:eastAsiaTheme="minorEastAsia"/>
          <w:color w:val="000000" w:themeColor="text1"/>
          <w:sz w:val="26"/>
          <w:szCs w:val="26"/>
        </w:rPr>
        <w:br/>
      </w:r>
      <w:r w:rsidRPr="0060481A">
        <w:rPr>
          <w:rFonts w:eastAsiaTheme="minorEastAsia"/>
          <w:color w:val="000000" w:themeColor="text1"/>
          <w:sz w:val="26"/>
          <w:szCs w:val="26"/>
        </w:rPr>
        <w:t>в Положение "О порядке исчисления и уплаты земельного налога"</w:t>
      </w:r>
      <w:r w:rsidRPr="0072206E">
        <w:rPr>
          <w:sz w:val="26"/>
        </w:rPr>
        <w:t xml:space="preserve">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303364" w:rsidRDefault="00303364" w:rsidP="00303364">
      <w:pPr>
        <w:ind w:firstLine="720"/>
        <w:jc w:val="both"/>
        <w:rPr>
          <w:sz w:val="26"/>
        </w:rPr>
      </w:pPr>
    </w:p>
    <w:p w:rsidR="00303364" w:rsidRDefault="00303364" w:rsidP="0030336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303364" w:rsidRDefault="00303364" w:rsidP="00303364">
      <w:pPr>
        <w:ind w:firstLine="720"/>
        <w:jc w:val="center"/>
        <w:rPr>
          <w:sz w:val="26"/>
        </w:rPr>
      </w:pPr>
    </w:p>
    <w:p w:rsidR="00303364" w:rsidRDefault="00303364" w:rsidP="00CF7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Порядок разработки прогноза социально-экономического развития муниципального образования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01.07.2013 № 1245, (далее – Порядок) следующие изменения:</w:t>
      </w:r>
    </w:p>
    <w:p w:rsidR="00303364" w:rsidRDefault="00303364" w:rsidP="003033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Абзац второй пункта 1.7 Порядка изложить в следующей редакции:</w:t>
      </w:r>
    </w:p>
    <w:p w:rsidR="00303364" w:rsidRDefault="00303364" w:rsidP="003033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1F50">
        <w:rPr>
          <w:sz w:val="26"/>
          <w:szCs w:val="26"/>
        </w:rPr>
        <w:t xml:space="preserve">"- доводит до структурных подразделений Администрации </w:t>
      </w:r>
      <w:r>
        <w:rPr>
          <w:sz w:val="26"/>
          <w:szCs w:val="26"/>
        </w:rPr>
        <w:t>муниципального образования</w:t>
      </w:r>
      <w:r w:rsidRPr="00261F50">
        <w:rPr>
          <w:sz w:val="26"/>
          <w:szCs w:val="26"/>
        </w:rPr>
        <w:t xml:space="preserve"> "Городской округ "Город Нарьян-Мар", организаций, участвующих </w:t>
      </w:r>
      <w:r>
        <w:rPr>
          <w:sz w:val="26"/>
          <w:szCs w:val="26"/>
        </w:rPr>
        <w:br/>
      </w:r>
      <w:r w:rsidRPr="00261F50">
        <w:rPr>
          <w:sz w:val="26"/>
          <w:szCs w:val="26"/>
        </w:rPr>
        <w:t xml:space="preserve">в разработке прогноза, индексы-дефляторы, представленные исполнительным органом государственной власти Ненецкого автономного округа, осуществляющим функции </w:t>
      </w:r>
      <w:r>
        <w:rPr>
          <w:sz w:val="26"/>
          <w:szCs w:val="26"/>
        </w:rPr>
        <w:br/>
      </w:r>
      <w:r w:rsidRPr="00261F50">
        <w:rPr>
          <w:sz w:val="26"/>
          <w:szCs w:val="26"/>
        </w:rPr>
        <w:t xml:space="preserve">по нормативному правовому регулированию и реализации государственной политики в области стратегического планирования, анализа и прогнозирования социально-экономического развития Ненецкого автономного округа, прогноз цен (тарифов), представленный </w:t>
      </w:r>
      <w:r w:rsidRPr="00261F50">
        <w:rPr>
          <w:rFonts w:eastAsiaTheme="minorHAnsi"/>
          <w:sz w:val="26"/>
          <w:szCs w:val="26"/>
          <w:lang w:eastAsia="en-US"/>
        </w:rPr>
        <w:t>исполнительным органом государственной власти Ненецкого автономного округа, осуществляющим функции по государственному регулированию цен и тарифов на территории Ненецкого автономного округа;".</w:t>
      </w:r>
    </w:p>
    <w:p w:rsidR="00303364" w:rsidRDefault="00303364" w:rsidP="003033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  <w:t>Пункт 2.2. Порядка после абзаца 9 дополнить абзацем следующего содержания:</w:t>
      </w:r>
    </w:p>
    <w:p w:rsidR="00303364" w:rsidRPr="00261F50" w:rsidRDefault="00303364" w:rsidP="0030336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F50">
        <w:rPr>
          <w:rFonts w:ascii="Times New Roman" w:hAnsi="Times New Roman" w:cs="Times New Roman"/>
          <w:sz w:val="26"/>
          <w:szCs w:val="26"/>
        </w:rPr>
        <w:t>"- "</w:t>
      </w:r>
      <w:r w:rsidRPr="00261F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Поддержка налогоплательщиков, получивших статус резидента Арктической </w:t>
      </w:r>
      <w:r w:rsidRPr="00261F5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зоны Российской Федерации"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261F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61F50">
        <w:rPr>
          <w:rFonts w:ascii="Times New Roman" w:hAnsi="Times New Roman" w:cs="Times New Roman"/>
          <w:sz w:val="26"/>
          <w:szCs w:val="26"/>
        </w:rPr>
        <w:t xml:space="preserve">включает суммы поддержки юридическим лицам, которым предоставляются льготы, предусмотренные для </w:t>
      </w:r>
      <w:r w:rsidRPr="00261F50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резидентов Арктической зоны Российской Федерации;".</w:t>
      </w:r>
    </w:p>
    <w:p w:rsidR="00303364" w:rsidRPr="00261F50" w:rsidRDefault="00303364" w:rsidP="003033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1F50">
        <w:rPr>
          <w:rFonts w:eastAsiaTheme="minorHAnsi"/>
          <w:sz w:val="26"/>
          <w:szCs w:val="26"/>
          <w:lang w:eastAsia="en-US"/>
        </w:rPr>
        <w:t>1.3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261F50">
        <w:rPr>
          <w:sz w:val="26"/>
          <w:szCs w:val="26"/>
        </w:rPr>
        <w:t xml:space="preserve">Приложение № 1 к Порядку изложить в новой редакции согласно Приложения к настоящему </w:t>
      </w:r>
      <w:r>
        <w:rPr>
          <w:sz w:val="26"/>
          <w:szCs w:val="26"/>
        </w:rPr>
        <w:t>п</w:t>
      </w:r>
      <w:r w:rsidRPr="00261F50">
        <w:rPr>
          <w:sz w:val="26"/>
          <w:szCs w:val="26"/>
        </w:rPr>
        <w:t>остановлению.</w:t>
      </w:r>
    </w:p>
    <w:p w:rsidR="00303364" w:rsidRPr="00001782" w:rsidRDefault="00303364" w:rsidP="00303364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F50">
        <w:rPr>
          <w:sz w:val="26"/>
          <w:szCs w:val="26"/>
        </w:rPr>
        <w:t>2.</w:t>
      </w:r>
      <w:r w:rsidRPr="00261F50">
        <w:rPr>
          <w:sz w:val="26"/>
          <w:szCs w:val="26"/>
        </w:rPr>
        <w:tab/>
        <w:t>Настоящее постановление вступает</w:t>
      </w:r>
      <w:r w:rsidRPr="00001782">
        <w:rPr>
          <w:sz w:val="26"/>
          <w:szCs w:val="26"/>
        </w:rPr>
        <w:t xml:space="preserve"> в силу </w:t>
      </w:r>
      <w:r>
        <w:rPr>
          <w:sz w:val="26"/>
          <w:szCs w:val="26"/>
        </w:rPr>
        <w:t>после его официального опубликования</w:t>
      </w:r>
      <w:r w:rsidRPr="00001782">
        <w:rPr>
          <w:sz w:val="26"/>
          <w:szCs w:val="26"/>
        </w:rPr>
        <w:t xml:space="preserve">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</w:pPr>
    </w:p>
    <w:p w:rsidR="00CF70DD" w:rsidRDefault="00CF70DD" w:rsidP="007D6F65">
      <w:pPr>
        <w:rPr>
          <w:sz w:val="26"/>
        </w:rPr>
        <w:sectPr w:rsidR="00CF70DD" w:rsidSect="00CF70DD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F70DD" w:rsidRDefault="00CF70DD" w:rsidP="00CF70DD">
      <w:pPr>
        <w:ind w:left="1006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F70DD" w:rsidRDefault="00CF70DD" w:rsidP="00CF70DD">
      <w:pPr>
        <w:ind w:left="1006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F70DD" w:rsidRDefault="00CF70DD" w:rsidP="00CF70DD">
      <w:pPr>
        <w:ind w:left="1006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F70DD" w:rsidRDefault="00CF70DD" w:rsidP="00CF70DD">
      <w:pPr>
        <w:ind w:left="1006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F70DD" w:rsidRDefault="00CF70DD" w:rsidP="00CF70DD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23.05.2022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651</w:t>
      </w:r>
    </w:p>
    <w:p w:rsidR="00CF70DD" w:rsidRDefault="00CF70DD" w:rsidP="00CF70DD">
      <w:pPr>
        <w:jc w:val="right"/>
        <w:rPr>
          <w:sz w:val="26"/>
          <w:szCs w:val="26"/>
        </w:rPr>
      </w:pPr>
    </w:p>
    <w:p w:rsidR="00CF70DD" w:rsidRDefault="00CF70DD" w:rsidP="00CF70DD">
      <w:pPr>
        <w:jc w:val="right"/>
        <w:rPr>
          <w:sz w:val="26"/>
          <w:szCs w:val="26"/>
        </w:rPr>
      </w:pPr>
      <w:r>
        <w:rPr>
          <w:sz w:val="26"/>
          <w:szCs w:val="26"/>
        </w:rPr>
        <w:t>"Приложение № 1</w:t>
      </w:r>
    </w:p>
    <w:p w:rsidR="00CF70DD" w:rsidRDefault="00CF70DD" w:rsidP="00CF70D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разработки прогноза</w:t>
      </w:r>
    </w:p>
    <w:p w:rsidR="00CF70DD" w:rsidRDefault="00CF70DD" w:rsidP="00CF70D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социально-экономического развития МО</w:t>
      </w:r>
    </w:p>
    <w:p w:rsidR="00CF70DD" w:rsidRDefault="00CF70DD" w:rsidP="00CF70D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</w:t>
      </w:r>
    </w:p>
    <w:p w:rsidR="00CF70DD" w:rsidRDefault="00CF70DD" w:rsidP="00CF70DD">
      <w:pPr>
        <w:jc w:val="right"/>
        <w:rPr>
          <w:sz w:val="26"/>
          <w:szCs w:val="26"/>
        </w:rPr>
      </w:pPr>
    </w:p>
    <w:p w:rsidR="00CF70DD" w:rsidRDefault="00CF70DD" w:rsidP="00CF70D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Показатели</w:t>
      </w:r>
    </w:p>
    <w:p w:rsidR="00CF70DD" w:rsidRDefault="00CF70DD" w:rsidP="00CF70DD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разработки прогноза социально-экономического развития</w:t>
      </w:r>
    </w:p>
    <w:p w:rsidR="00CF70DD" w:rsidRDefault="00CF70DD" w:rsidP="00CF70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CF70DD" w:rsidRDefault="00CF70DD" w:rsidP="00CF70D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__________ год и плановый период _______________ годов</w:t>
      </w:r>
    </w:p>
    <w:p w:rsidR="00CF70DD" w:rsidRDefault="00CF70DD" w:rsidP="00CF70DD">
      <w:pPr>
        <w:jc w:val="center"/>
        <w:rPr>
          <w:sz w:val="26"/>
          <w:szCs w:val="26"/>
        </w:rPr>
      </w:pPr>
    </w:p>
    <w:tbl>
      <w:tblPr>
        <w:tblStyle w:val="af2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1418"/>
        <w:gridCol w:w="992"/>
        <w:gridCol w:w="992"/>
        <w:gridCol w:w="1276"/>
        <w:gridCol w:w="992"/>
        <w:gridCol w:w="993"/>
        <w:gridCol w:w="992"/>
      </w:tblGrid>
      <w:tr w:rsidR="00CF70DD" w:rsidTr="001E283F">
        <w:tc>
          <w:tcPr>
            <w:tcW w:w="1135" w:type="dxa"/>
            <w:vMerge w:val="restart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№ п/п</w:t>
            </w:r>
          </w:p>
        </w:tc>
        <w:tc>
          <w:tcPr>
            <w:tcW w:w="6662" w:type="dxa"/>
            <w:vMerge w:val="restart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CF70DD" w:rsidRPr="009C7A5C" w:rsidRDefault="00CF70DD" w:rsidP="001E28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</w:p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992" w:type="dxa"/>
            <w:vMerge w:val="restart"/>
          </w:tcPr>
          <w:p w:rsidR="00CF70DD" w:rsidRPr="009C7A5C" w:rsidRDefault="00CF70DD" w:rsidP="001E28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</w:p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1276" w:type="dxa"/>
            <w:vMerge w:val="restart"/>
          </w:tcPr>
          <w:p w:rsidR="00CF70DD" w:rsidRPr="009C7A5C" w:rsidRDefault="00CF70DD" w:rsidP="001E28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 год</w:t>
            </w:r>
          </w:p>
        </w:tc>
        <w:tc>
          <w:tcPr>
            <w:tcW w:w="2977" w:type="dxa"/>
            <w:gridSpan w:val="3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Прогноз</w:t>
            </w:r>
          </w:p>
        </w:tc>
      </w:tr>
      <w:tr w:rsidR="00CF70DD" w:rsidTr="001E283F">
        <w:tc>
          <w:tcPr>
            <w:tcW w:w="1135" w:type="dxa"/>
            <w:vMerge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_____</w:t>
            </w:r>
          </w:p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____</w:t>
            </w:r>
          </w:p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____</w:t>
            </w:r>
          </w:p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год</w:t>
            </w: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Демографическая ситуация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Среднегодовая численность постоянного населения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Естественный прирост (убыль) человек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1.3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Миграционный прирост (убыль) населения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1.4.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Численность населения трудоспособного возраста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Труд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Фонд оплаты труда работников предприятий, организаций, расположенных на территории муниципального образования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млн руб.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2.3.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2.4.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Уровень безработицы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2.5.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Прожиточный минимум на душу населения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Предпринимательство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3.1.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Число субъектов малого и среднего предпринимательства, в </w:t>
            </w:r>
            <w:proofErr w:type="spellStart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- индивидуальных предпринимателей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- юридических лиц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3.2.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Потребительский рынок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Оборот розничной торговли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млн руб.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Оборот общественного питания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млн руб.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4.3.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Индекс потребительских цен (декабрь к декабрю)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 и обеспечение граждан жильем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Количество многоквартирных домов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площадь жилых помещений, всего, в том числе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площадь жилых помещений муниципального жилого фонда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5.3.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Объем жилищного строительства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5.4.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граждан, получивших жилые помещения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 улучшивших жилищные условия в отчетном периоде из числа граждан, состоящих на учете в качестве нуждающихся в жилых помещениях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5.5.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5.6.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жилых помещений, приходящаяся в среднем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на одного жителя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Организация муниципального управления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6.1.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Сумма доходов местного бюджета, всего, в </w:t>
            </w:r>
            <w:proofErr w:type="spellStart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9C7A5C">
              <w:rPr>
                <w:rFonts w:eastAsiaTheme="minorHAnsi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собственные налоговые и неналоговые доходы местного бюджета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rPr>
          <w:trHeight w:val="297"/>
        </w:trPr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6.2.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Поддержка отдельных категорий граждан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предоставлени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социальных налоговых льгот по уплате налога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на имущество физических лиц: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неработающи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трудоспособны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лица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осуществляющи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уход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за инвалидом 1-й группы, ребенком-инвалидом в возрасте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 18 лет, нуждающимся в постоянном уходе по 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аключению лечебного учреждения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7.1.2.</w:t>
            </w:r>
          </w:p>
        </w:tc>
        <w:tc>
          <w:tcPr>
            <w:tcW w:w="6662" w:type="dxa"/>
          </w:tcPr>
          <w:p w:rsidR="00CF70DD" w:rsidRPr="009C7A5C" w:rsidRDefault="00CF70DD" w:rsidP="00237DB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пенсионер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получающи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пенсии, назначаемые в порядке, установленном пенсионным законодательством, а также лица</w:t>
            </w:r>
            <w:r w:rsidR="00237DB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достигши</w:t>
            </w:r>
            <w:r w:rsidR="00237DB1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возраста 55 и 50 лет (соответственно мужчины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7.1.3.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одиноким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матер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(отц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), вдов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и вдовц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имеющи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детей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7.1.4.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родителям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, имеющи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трех и более детей в возрасте до 18 лет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предоставлени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социальных налоговых льгот по уплате земельного налога 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7.2.1.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пенсионер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по возрасту - в отношении земельных участков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7.2.2.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владеющим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земельным участком, предоставленным в соответствии с законом Ненецкого автономного округа от 15.11.2011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 79-ОЗ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 xml:space="preserve">"О бесплатном предоставлении земельных участков многодетным семьям в Ненецком автономном округе" в период с 1 февраля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2013 года по 21 февраля 2014 года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Поддержка предприятий, организаций муниципального образования</w:t>
            </w:r>
            <w:r w:rsidR="00237DB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E968F8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6662" w:type="dxa"/>
          </w:tcPr>
          <w:p w:rsidR="00CF70DD" w:rsidRPr="004A1988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части предоставления</w:t>
            </w:r>
            <w:r w:rsidRPr="004A1988">
              <w:rPr>
                <w:rFonts w:eastAsiaTheme="minorHAnsi"/>
                <w:sz w:val="22"/>
                <w:szCs w:val="22"/>
                <w:lang w:eastAsia="en-US"/>
              </w:rPr>
              <w:t xml:space="preserve"> налоговых льгот по уплате земельного налога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1D3386" w:rsidRDefault="00CF70DD" w:rsidP="001E283F">
            <w:pPr>
              <w:jc w:val="center"/>
              <w:rPr>
                <w:sz w:val="22"/>
                <w:szCs w:val="22"/>
              </w:rPr>
            </w:pPr>
            <w:r w:rsidRPr="00E968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.1.1.</w:t>
            </w:r>
          </w:p>
        </w:tc>
        <w:tc>
          <w:tcPr>
            <w:tcW w:w="6662" w:type="dxa"/>
          </w:tcPr>
          <w:p w:rsidR="00CF70DD" w:rsidRPr="004A1988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органам</w:t>
            </w:r>
            <w:r w:rsidRPr="004A1988">
              <w:rPr>
                <w:rFonts w:eastAsiaTheme="minorHAnsi"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муниципальным казенным учреждениям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Поддержка налогоплательщиков, получивших статус резидента Арктической зоны Российской Федерации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7A5C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Прочие показатели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7A5C">
              <w:rPr>
                <w:sz w:val="22"/>
                <w:szCs w:val="22"/>
              </w:rPr>
              <w:t>.1.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площадь территории городского округа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7A5C">
              <w:rPr>
                <w:sz w:val="22"/>
                <w:szCs w:val="22"/>
              </w:rPr>
              <w:t>.2.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7A5C">
              <w:rPr>
                <w:sz w:val="22"/>
                <w:szCs w:val="22"/>
              </w:rPr>
              <w:t>.3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  <w:tr w:rsidR="00CF70DD" w:rsidTr="001E283F">
        <w:tc>
          <w:tcPr>
            <w:tcW w:w="1135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7A5C">
              <w:rPr>
                <w:sz w:val="22"/>
                <w:szCs w:val="22"/>
              </w:rPr>
              <w:t>.4.</w:t>
            </w:r>
          </w:p>
        </w:tc>
        <w:tc>
          <w:tcPr>
            <w:tcW w:w="6662" w:type="dxa"/>
          </w:tcPr>
          <w:p w:rsidR="00CF70DD" w:rsidRPr="009C7A5C" w:rsidRDefault="00CF70DD" w:rsidP="001E2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418" w:type="dxa"/>
          </w:tcPr>
          <w:p w:rsidR="00CF70DD" w:rsidRPr="009C7A5C" w:rsidRDefault="00CF70DD" w:rsidP="001E283F">
            <w:pPr>
              <w:jc w:val="center"/>
              <w:rPr>
                <w:sz w:val="22"/>
                <w:szCs w:val="22"/>
              </w:rPr>
            </w:pPr>
            <w:r w:rsidRPr="009C7A5C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70DD" w:rsidRPr="009C7A5C" w:rsidRDefault="00CF70DD" w:rsidP="001E283F">
            <w:pPr>
              <w:jc w:val="both"/>
              <w:rPr>
                <w:sz w:val="22"/>
                <w:szCs w:val="22"/>
              </w:rPr>
            </w:pPr>
          </w:p>
        </w:tc>
      </w:tr>
    </w:tbl>
    <w:p w:rsidR="00CF70DD" w:rsidRDefault="00CF70DD" w:rsidP="00E522CA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F70DD" w:rsidRDefault="00CF70DD" w:rsidP="00CF70DD">
      <w:pPr>
        <w:jc w:val="both"/>
        <w:rPr>
          <w:bCs/>
          <w:sz w:val="26"/>
        </w:rPr>
      </w:pPr>
      <w:bookmarkStart w:id="0" w:name="_GoBack"/>
      <w:bookmarkEnd w:id="0"/>
    </w:p>
    <w:sectPr w:rsidR="00CF70DD" w:rsidSect="00CF70DD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12" w:rsidRDefault="000E4A12" w:rsidP="00693317">
      <w:r>
        <w:separator/>
      </w:r>
    </w:p>
  </w:endnote>
  <w:endnote w:type="continuationSeparator" w:id="0">
    <w:p w:rsidR="000E4A12" w:rsidRDefault="000E4A1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12" w:rsidRDefault="000E4A12" w:rsidP="00693317">
      <w:r>
        <w:separator/>
      </w:r>
    </w:p>
  </w:footnote>
  <w:footnote w:type="continuationSeparator" w:id="0">
    <w:p w:rsidR="000E4A12" w:rsidRDefault="000E4A1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522CA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DB1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364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0DD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2CA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7724-2C21-4CC4-A076-5ECCFC44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2022-05-23T08:39:00Z</dcterms:created>
  <dcterms:modified xsi:type="dcterms:W3CDTF">2022-05-23T08:59:00Z</dcterms:modified>
</cp:coreProperties>
</file>