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4D48B3" w:rsidP="00F71F5D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1</w:t>
            </w:r>
            <w:r w:rsidR="00F71F5D">
              <w:t>7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552D53">
              <w:t>5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E03BD6" w:rsidRDefault="00C30F99" w:rsidP="00F71F5D">
            <w:pPr>
              <w:ind w:left="-38" w:firstLine="38"/>
              <w:jc w:val="center"/>
            </w:pPr>
            <w:r>
              <w:t>7</w:t>
            </w:r>
            <w:r w:rsidR="00F71F5D">
              <w:t>2</w:t>
            </w:r>
            <w:r w:rsidR="003302B4">
              <w:t>4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302B4" w:rsidRPr="003302B4" w:rsidRDefault="003302B4" w:rsidP="003302B4">
      <w:pPr>
        <w:tabs>
          <w:tab w:val="left" w:pos="6237"/>
        </w:tabs>
        <w:ind w:right="4535"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Об установлении публичного сервитута                    в целях реконструкции и эксплуатации наружного водовода в две нитки на участке          от ВНС-2 до т. А в районе </w:t>
      </w:r>
      <w:proofErr w:type="spellStart"/>
      <w:r w:rsidRPr="003302B4">
        <w:rPr>
          <w:sz w:val="26"/>
          <w:szCs w:val="26"/>
        </w:rPr>
        <w:t>ж.д</w:t>
      </w:r>
      <w:proofErr w:type="spellEnd"/>
      <w:r w:rsidRPr="003302B4">
        <w:rPr>
          <w:sz w:val="26"/>
          <w:szCs w:val="26"/>
        </w:rPr>
        <w:t>. № 1                                  по ул. им. 60 лет Октября</w:t>
      </w:r>
    </w:p>
    <w:p w:rsidR="003302B4" w:rsidRPr="003302B4" w:rsidRDefault="003302B4" w:rsidP="003302B4">
      <w:pPr>
        <w:ind w:firstLine="709"/>
        <w:jc w:val="both"/>
        <w:rPr>
          <w:bCs/>
          <w:sz w:val="26"/>
          <w:szCs w:val="26"/>
        </w:rPr>
      </w:pPr>
    </w:p>
    <w:p w:rsidR="003302B4" w:rsidRPr="003302B4" w:rsidRDefault="003302B4" w:rsidP="003302B4">
      <w:pPr>
        <w:ind w:firstLine="709"/>
        <w:jc w:val="both"/>
        <w:rPr>
          <w:bCs/>
          <w:sz w:val="26"/>
          <w:szCs w:val="26"/>
        </w:rPr>
      </w:pPr>
    </w:p>
    <w:p w:rsidR="003302B4" w:rsidRPr="003302B4" w:rsidRDefault="003302B4" w:rsidP="003302B4">
      <w:pPr>
        <w:ind w:firstLine="709"/>
        <w:jc w:val="both"/>
        <w:rPr>
          <w:bCs/>
          <w:sz w:val="26"/>
          <w:szCs w:val="26"/>
        </w:rPr>
      </w:pPr>
    </w:p>
    <w:p w:rsidR="003302B4" w:rsidRPr="003302B4" w:rsidRDefault="003302B4" w:rsidP="003302B4">
      <w:pPr>
        <w:ind w:firstLine="709"/>
        <w:jc w:val="both"/>
        <w:rPr>
          <w:rFonts w:cs="Courier New"/>
          <w:sz w:val="26"/>
          <w:szCs w:val="20"/>
        </w:rPr>
      </w:pPr>
      <w:r w:rsidRPr="003302B4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3302B4">
        <w:rPr>
          <w:rFonts w:cs="Courier New"/>
          <w:sz w:val="26"/>
          <w:szCs w:val="20"/>
          <w:lang w:val="en-US"/>
        </w:rPr>
        <w:t>V</w:t>
      </w:r>
      <w:r w:rsidRPr="003302B4">
        <w:rPr>
          <w:rFonts w:cs="Courier New"/>
          <w:sz w:val="26"/>
          <w:szCs w:val="20"/>
        </w:rPr>
        <w:t>.7 Земельного кодекса Российской Федерации</w:t>
      </w:r>
      <w:r w:rsidRPr="003302B4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Pr="003302B4">
        <w:rPr>
          <w:sz w:val="26"/>
          <w:szCs w:val="26"/>
        </w:rPr>
        <w:br/>
        <w:t xml:space="preserve">Нарьян-Мар", рассмотрев представленные документы, ходатайство </w:t>
      </w:r>
      <w:proofErr w:type="spellStart"/>
      <w:r w:rsidRPr="003302B4">
        <w:rPr>
          <w:sz w:val="26"/>
          <w:szCs w:val="26"/>
        </w:rPr>
        <w:t>Нарьян-Марского</w:t>
      </w:r>
      <w:proofErr w:type="spellEnd"/>
      <w:r w:rsidRPr="003302B4">
        <w:rPr>
          <w:sz w:val="26"/>
          <w:szCs w:val="26"/>
        </w:rPr>
        <w:t xml:space="preserve">                             МУ ПОК и ТС от 17.04.2023 № 1845 об установлении публичного сервитута, учитывая отсутствие заявлений иных правообладателей земельных участков в период публикации сообщения (№ 23-25 от 27.04.2023) о возможном установлении публичного сервитута, Администрация муниципального образования "Городской округ "Город Нарьян-Мар"</w:t>
      </w:r>
    </w:p>
    <w:p w:rsidR="003302B4" w:rsidRPr="003302B4" w:rsidRDefault="003302B4" w:rsidP="003302B4">
      <w:pPr>
        <w:ind w:firstLine="709"/>
        <w:jc w:val="center"/>
        <w:rPr>
          <w:b/>
          <w:bCs/>
          <w:sz w:val="26"/>
          <w:szCs w:val="26"/>
        </w:rPr>
      </w:pPr>
    </w:p>
    <w:p w:rsidR="003302B4" w:rsidRPr="003302B4" w:rsidRDefault="003302B4" w:rsidP="003302B4">
      <w:pPr>
        <w:jc w:val="center"/>
        <w:rPr>
          <w:b/>
          <w:bCs/>
          <w:sz w:val="26"/>
          <w:szCs w:val="26"/>
        </w:rPr>
      </w:pPr>
      <w:r w:rsidRPr="003302B4">
        <w:rPr>
          <w:b/>
          <w:bCs/>
          <w:sz w:val="26"/>
          <w:szCs w:val="26"/>
        </w:rPr>
        <w:t>П О С Т А Н О В Л Я Е Т:</w:t>
      </w:r>
    </w:p>
    <w:p w:rsidR="003302B4" w:rsidRPr="003302B4" w:rsidRDefault="003302B4" w:rsidP="003302B4">
      <w:pPr>
        <w:ind w:firstLine="709"/>
        <w:jc w:val="center"/>
        <w:rPr>
          <w:b/>
          <w:bCs/>
          <w:sz w:val="26"/>
          <w:szCs w:val="26"/>
        </w:rPr>
      </w:pPr>
    </w:p>
    <w:p w:rsidR="003302B4" w:rsidRPr="003302B4" w:rsidRDefault="003302B4" w:rsidP="00640ACC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>1.</w:t>
      </w:r>
      <w:r w:rsidRPr="003302B4">
        <w:rPr>
          <w:sz w:val="26"/>
          <w:szCs w:val="26"/>
        </w:rPr>
        <w:tab/>
        <w:t xml:space="preserve">Установить публичный сервитут общей площадью 21333 кв.м </w:t>
      </w:r>
      <w:r w:rsidRPr="003302B4">
        <w:rPr>
          <w:sz w:val="26"/>
          <w:szCs w:val="26"/>
          <w:lang w:eastAsia="en-US"/>
        </w:rPr>
        <w:t>сроком                на 49 (сорок девять) лет</w:t>
      </w:r>
      <w:r w:rsidRPr="003302B4">
        <w:rPr>
          <w:sz w:val="26"/>
          <w:szCs w:val="26"/>
        </w:rPr>
        <w:t xml:space="preserve"> на основании ходатайства </w:t>
      </w:r>
      <w:proofErr w:type="spellStart"/>
      <w:r w:rsidRPr="003302B4">
        <w:rPr>
          <w:sz w:val="26"/>
          <w:szCs w:val="26"/>
        </w:rPr>
        <w:t>Нарьян-Марского</w:t>
      </w:r>
      <w:proofErr w:type="spellEnd"/>
      <w:r w:rsidRPr="003302B4">
        <w:rPr>
          <w:sz w:val="26"/>
          <w:szCs w:val="26"/>
        </w:rPr>
        <w:t xml:space="preserve"> МУ ПОК и ТС</w:t>
      </w:r>
      <w:r w:rsidRPr="003302B4">
        <w:rPr>
          <w:sz w:val="26"/>
          <w:szCs w:val="26"/>
        </w:rPr>
        <w:br/>
        <w:t xml:space="preserve">(ОГРН 1028301648473, ИНН 8301020069, адрес: Ненецкий автономный округ, </w:t>
      </w:r>
      <w:r w:rsidRPr="003302B4">
        <w:rPr>
          <w:sz w:val="26"/>
          <w:szCs w:val="26"/>
        </w:rPr>
        <w:br/>
        <w:t>г. Нарьян-Мар, ул. Рабочая, д. 18А) от 17.04.2023 № 1845 в целях реконструкции</w:t>
      </w:r>
      <w:r w:rsidRPr="003302B4">
        <w:rPr>
          <w:sz w:val="26"/>
          <w:szCs w:val="26"/>
          <w:lang w:eastAsia="en-US"/>
        </w:rPr>
        <w:t xml:space="preserve"> </w:t>
      </w:r>
      <w:r w:rsidRPr="003302B4">
        <w:rPr>
          <w:sz w:val="26"/>
          <w:szCs w:val="26"/>
          <w:lang w:eastAsia="en-US"/>
        </w:rPr>
        <w:br/>
        <w:t>и эксплуатаци</w:t>
      </w:r>
      <w:r w:rsidR="00640ACC">
        <w:rPr>
          <w:sz w:val="26"/>
          <w:szCs w:val="26"/>
          <w:lang w:eastAsia="en-US"/>
        </w:rPr>
        <w:t>и</w:t>
      </w:r>
      <w:r w:rsidRPr="003302B4">
        <w:rPr>
          <w:sz w:val="26"/>
          <w:szCs w:val="26"/>
          <w:lang w:eastAsia="en-US"/>
        </w:rPr>
        <w:t xml:space="preserve"> наружного водовода в две нитки на участке от ВНС-2 до т. А в районе </w:t>
      </w:r>
      <w:proofErr w:type="spellStart"/>
      <w:r w:rsidRPr="003302B4">
        <w:rPr>
          <w:sz w:val="26"/>
          <w:szCs w:val="26"/>
          <w:lang w:eastAsia="en-US"/>
        </w:rPr>
        <w:t>ж.д</w:t>
      </w:r>
      <w:proofErr w:type="spellEnd"/>
      <w:r w:rsidRPr="003302B4">
        <w:rPr>
          <w:sz w:val="26"/>
          <w:szCs w:val="26"/>
          <w:lang w:eastAsia="en-US"/>
        </w:rPr>
        <w:t>. № 1 по ул. им. 60 лет Октября (в соответствии с подпунктом 1 статьи 39.37 Земельного кодекса Российской Федерации)</w:t>
      </w:r>
      <w:r w:rsidRPr="003302B4">
        <w:rPr>
          <w:sz w:val="26"/>
          <w:szCs w:val="26"/>
        </w:rPr>
        <w:t xml:space="preserve"> в отношении земельных участков </w:t>
      </w:r>
      <w:r w:rsidRPr="003302B4">
        <w:rPr>
          <w:sz w:val="26"/>
          <w:szCs w:val="26"/>
        </w:rPr>
        <w:br/>
        <w:t xml:space="preserve">с кадастровыми номерами: 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83:00:050017:4,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3302B4">
        <w:rPr>
          <w:sz w:val="26"/>
          <w:szCs w:val="26"/>
          <w:lang w:eastAsia="en-US"/>
        </w:rPr>
        <w:br/>
        <w:t>в 73 м от ориентира по направлению на запад. Почтовый адрес ориентира: Ненецкий автономный округ, г. Нарьян-Мар, ул. Ленина</w:t>
      </w:r>
      <w:r w:rsidRPr="003302B4">
        <w:rPr>
          <w:sz w:val="26"/>
          <w:szCs w:val="26"/>
        </w:rPr>
        <w:t xml:space="preserve">; 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83:00:050017:468,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Ленина, д. 4, ул. Ленина, д. 4А, ул. Авиаторов, д. 11.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83:00:050017:324,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Ленина, д. 4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83:00:050017:3, </w:t>
      </w:r>
      <w:r w:rsidRPr="003302B4">
        <w:rPr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окружная </w:t>
      </w:r>
      <w:r w:rsidRPr="003302B4">
        <w:rPr>
          <w:sz w:val="26"/>
          <w:szCs w:val="26"/>
          <w:lang w:eastAsia="en-US"/>
        </w:rPr>
        <w:lastRenderedPageBreak/>
        <w:t xml:space="preserve">больница. Участок находится примерно в 82 м от ориентира по направлению на северо-запад. Почтовый адрес ориентира: Ненецкий автономный округ, г. Нарьян-Мар, </w:t>
      </w:r>
      <w:r w:rsidRPr="003302B4">
        <w:rPr>
          <w:sz w:val="26"/>
          <w:szCs w:val="26"/>
          <w:lang w:eastAsia="en-US"/>
        </w:rPr>
        <w:br/>
        <w:t>ул. Ленина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83:00:050017:96, </w:t>
      </w:r>
      <w:r w:rsidRPr="003302B4">
        <w:rPr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окружная больница. Участок находится примерно в 30 м от ориентира по направлению на северо-восток. Почтовый адрес ориентира: Ненецкий автономный округ, г. Нарьян-Мар, </w:t>
      </w:r>
      <w:r w:rsidRPr="003302B4">
        <w:rPr>
          <w:sz w:val="26"/>
          <w:szCs w:val="26"/>
          <w:lang w:eastAsia="en-US"/>
        </w:rPr>
        <w:br/>
        <w:t>ул. Ленина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83:00:050017:27,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3302B4">
        <w:rPr>
          <w:sz w:val="26"/>
          <w:szCs w:val="26"/>
          <w:lang w:eastAsia="en-US"/>
        </w:rPr>
        <w:br/>
        <w:t>в 20 м от ориентира по направлению на восток. Почтовый адрес ориентира: 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83:00:050017:733,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83:00:050017:78,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>в границах участка. Ориентир федеральная дорога. Почтовый адрес ориентира: 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83:00:050020:7,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ул.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1;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83:00:050020:8,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ул.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2;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83:00:050020:618,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пер.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3;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83:00:050020:117,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60 лет Октября в районе д. № 2;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83:00:050020:113,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>за пределами участка. Ориентир д. 2. Участок находится примерно в 44 м от ориентира по направлению на юго-запад. Почтовый адрес ориентира: Ненецкий автономный округ, г. Нарьян-Мар, ул. 60 лет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83:00:050020:624, </w:t>
      </w:r>
      <w:r w:rsidRPr="003302B4">
        <w:rPr>
          <w:sz w:val="26"/>
          <w:szCs w:val="26"/>
          <w:lang w:eastAsia="en-US"/>
        </w:rPr>
        <w:t xml:space="preserve">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83:00:050020:619, </w:t>
      </w:r>
      <w:r w:rsidRPr="003302B4">
        <w:rPr>
          <w:sz w:val="26"/>
          <w:szCs w:val="26"/>
          <w:lang w:eastAsia="en-US"/>
        </w:rPr>
        <w:t xml:space="preserve">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>83:00:050020:622,</w:t>
      </w:r>
      <w:r w:rsidRPr="003302B4">
        <w:rPr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>83:00:000000:10224,</w:t>
      </w:r>
      <w:r w:rsidRPr="003302B4">
        <w:rPr>
          <w:sz w:val="26"/>
          <w:szCs w:val="26"/>
          <w:lang w:eastAsia="en-US"/>
        </w:rPr>
        <w:t xml:space="preserve"> Ненецкий автономный округ, г. Нарьян-Мар, </w:t>
      </w:r>
      <w:r w:rsidRPr="003302B4">
        <w:rPr>
          <w:sz w:val="26"/>
          <w:szCs w:val="26"/>
          <w:lang w:eastAsia="en-US"/>
        </w:rPr>
        <w:br/>
        <w:t>ул. Авиаторов</w:t>
      </w:r>
      <w:r w:rsidR="00640ACC">
        <w:rPr>
          <w:sz w:val="26"/>
          <w:szCs w:val="26"/>
          <w:lang w:eastAsia="en-US"/>
        </w:rPr>
        <w:t>.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>Обоснование необходимости установления публичного сервитута:</w:t>
      </w:r>
    </w:p>
    <w:p w:rsidR="003302B4" w:rsidRPr="003302B4" w:rsidRDefault="00640ACC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3302B4" w:rsidRPr="003302B4">
        <w:rPr>
          <w:sz w:val="26"/>
          <w:szCs w:val="26"/>
          <w:lang w:eastAsia="en-US"/>
        </w:rPr>
        <w:t>ешение Совета городского округа "Город Нарьян-Мар" от 22.02.2022                      № 313-р "Об утверждении Генерального плана муниципального образования "Городской округ "Город Нарьян-Мар";</w:t>
      </w:r>
    </w:p>
    <w:p w:rsidR="003302B4" w:rsidRPr="003302B4" w:rsidRDefault="00640ACC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3302B4" w:rsidRPr="003302B4">
        <w:rPr>
          <w:sz w:val="26"/>
          <w:szCs w:val="26"/>
          <w:lang w:eastAsia="en-US"/>
        </w:rPr>
        <w:t>аспоряжение Департамента строительства, жилищно-коммунального хозяйства, энергетики и транспорта Ненецкого автономного округа от 30.12.2016                № 658-р "Об утверждении документации по планировке территории муниципального образования "Городской округ "Город Нарьян-Мар";</w:t>
      </w:r>
    </w:p>
    <w:p w:rsidR="003302B4" w:rsidRPr="003302B4" w:rsidRDefault="00640ACC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3302B4" w:rsidRPr="003302B4">
        <w:rPr>
          <w:sz w:val="26"/>
          <w:szCs w:val="26"/>
          <w:lang w:eastAsia="en-US"/>
        </w:rPr>
        <w:t xml:space="preserve">аспоряжение Департамента строительства, жилищно-коммунального хозяйства, энергетики и транспорта Ненецкого автономного округа от 11.11.2021                     № 418-р "Об утверждении программы комплексного развития систем коммунальной </w:t>
      </w:r>
      <w:r w:rsidR="003302B4" w:rsidRPr="003302B4">
        <w:rPr>
          <w:sz w:val="26"/>
          <w:szCs w:val="26"/>
          <w:lang w:eastAsia="en-US"/>
        </w:rPr>
        <w:lastRenderedPageBreak/>
        <w:t>инфраструктуры муниципального образования "Городской округ "Город Нарьян-Мар" Ненецкого автономного округа на период до 2040 года";</w:t>
      </w:r>
    </w:p>
    <w:p w:rsidR="003302B4" w:rsidRPr="003302B4" w:rsidRDefault="00640ACC" w:rsidP="00640ACC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3302B4" w:rsidRPr="003302B4">
        <w:rPr>
          <w:sz w:val="26"/>
          <w:szCs w:val="26"/>
          <w:lang w:eastAsia="en-US"/>
        </w:rPr>
        <w:t xml:space="preserve">аспоряжение Департамента строительства, жилищно-коммунального хозяйства, энергетики и транспорта Ненецкого автономного округа от 30.11.2022                    № 633-р "Об утверждении изменений, вносимых в Инвестиционную программу </w:t>
      </w:r>
      <w:r w:rsidR="003302B4" w:rsidRPr="003302B4">
        <w:rPr>
          <w:sz w:val="26"/>
          <w:szCs w:val="26"/>
          <w:lang w:eastAsia="en-US"/>
        </w:rPr>
        <w:br/>
        <w:t xml:space="preserve">в сфере водоснабжения </w:t>
      </w:r>
      <w:proofErr w:type="spellStart"/>
      <w:r w:rsidR="003302B4" w:rsidRPr="003302B4">
        <w:rPr>
          <w:sz w:val="26"/>
          <w:szCs w:val="26"/>
          <w:lang w:eastAsia="en-US"/>
        </w:rPr>
        <w:t>Нарьян-Марского</w:t>
      </w:r>
      <w:proofErr w:type="spellEnd"/>
      <w:r w:rsidR="003302B4" w:rsidRPr="003302B4">
        <w:rPr>
          <w:sz w:val="26"/>
          <w:szCs w:val="26"/>
          <w:lang w:eastAsia="en-US"/>
        </w:rPr>
        <w:t xml:space="preserve"> муниципального предприятия объединенных котельных и тепловых сетей на 2022-2024 годы".</w:t>
      </w:r>
    </w:p>
    <w:p w:rsidR="003302B4" w:rsidRPr="003302B4" w:rsidRDefault="003302B4" w:rsidP="00640A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>2.</w:t>
      </w:r>
      <w:r w:rsidRPr="003302B4">
        <w:rPr>
          <w:sz w:val="26"/>
          <w:szCs w:val="26"/>
        </w:rPr>
        <w:tab/>
        <w:t xml:space="preserve">Утвердить границы публичного сервитута общей площадью 21333 кв.м                          в отношении земельных участков с кадастровыми номерами: 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83:00:050017:4,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3302B4">
        <w:rPr>
          <w:sz w:val="26"/>
          <w:szCs w:val="26"/>
          <w:lang w:eastAsia="en-US"/>
        </w:rPr>
        <w:br/>
        <w:t>в 73 м от ориентира по направлению на запад. Почтовый адрес ориентира: Ненецкий автономный округ, г. Нарьян-Мар, ул. Ленина</w:t>
      </w:r>
      <w:r w:rsidRPr="003302B4">
        <w:rPr>
          <w:sz w:val="26"/>
          <w:szCs w:val="26"/>
        </w:rPr>
        <w:t xml:space="preserve">; 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83:00:050017:468,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Ленина, д. 4, ул. Ленина, д. 4А, ул. Авиаторов, д. 11</w:t>
      </w:r>
      <w:r w:rsidR="00640ACC">
        <w:rPr>
          <w:sz w:val="26"/>
          <w:szCs w:val="26"/>
          <w:lang w:eastAsia="en-US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83:00:050017:324,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Ленина, д. 4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83:00:050017:3, </w:t>
      </w:r>
      <w:r w:rsidRPr="003302B4">
        <w:rPr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окружная больница. Участок находится примерно в 82 м от ориентира по направлению на северо-запад. Почтовый адрес ориентира: Ненецкий автономный округ, г. Нарьян-Мар, </w:t>
      </w:r>
      <w:r w:rsidRPr="003302B4">
        <w:rPr>
          <w:sz w:val="26"/>
          <w:szCs w:val="26"/>
          <w:lang w:eastAsia="en-US"/>
        </w:rPr>
        <w:br/>
        <w:t>ул. Ленина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83:00:050017:96, </w:t>
      </w:r>
      <w:r w:rsidRPr="003302B4">
        <w:rPr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окружная больница. Участок находится примерно в 30 м от ориентира по направлению на северо-восток. Почтовый адрес ориентира: Ненецкий автономный округ, г. Нарьян-Мар, </w:t>
      </w:r>
      <w:r w:rsidRPr="003302B4">
        <w:rPr>
          <w:sz w:val="26"/>
          <w:szCs w:val="26"/>
          <w:lang w:eastAsia="en-US"/>
        </w:rPr>
        <w:br/>
        <w:t>ул. Ленина</w:t>
      </w:r>
      <w:r w:rsidRPr="003302B4">
        <w:rPr>
          <w:sz w:val="26"/>
          <w:szCs w:val="26"/>
        </w:rPr>
        <w:t>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83:00:050017:27,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3302B4">
        <w:rPr>
          <w:sz w:val="26"/>
          <w:szCs w:val="26"/>
          <w:lang w:eastAsia="en-US"/>
        </w:rPr>
        <w:br/>
        <w:t>в 20 м от ориентира по направлению на восток. Почтовый адрес ориентира: 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83:00:050017:733,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83:00:050017:78,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>в границах участка. Ориентир федеральная дорога. Почтовый адрес ориентира: Ненецкий автономный округ, г. Нарьян-Мар, ул. Ленина;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83:00:050020:7,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ул.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1;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83:00:050020:8,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ул.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2;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83:00:050020:618, </w:t>
      </w:r>
      <w:r w:rsidRPr="003302B4">
        <w:rPr>
          <w:sz w:val="26"/>
          <w:szCs w:val="26"/>
          <w:lang w:eastAsia="en-US"/>
        </w:rPr>
        <w:t xml:space="preserve">Ненецкий автономный округ, г. Нарьян-Мар, пер. Малый </w:t>
      </w:r>
      <w:proofErr w:type="spellStart"/>
      <w:r w:rsidRPr="003302B4">
        <w:rPr>
          <w:sz w:val="26"/>
          <w:szCs w:val="26"/>
          <w:lang w:eastAsia="en-US"/>
        </w:rPr>
        <w:t>Качгорт</w:t>
      </w:r>
      <w:proofErr w:type="spellEnd"/>
      <w:r w:rsidRPr="003302B4">
        <w:rPr>
          <w:sz w:val="26"/>
          <w:szCs w:val="26"/>
          <w:lang w:eastAsia="en-US"/>
        </w:rPr>
        <w:t>, д. 3;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83:00:050020:117, </w:t>
      </w:r>
      <w:r w:rsidRPr="003302B4">
        <w:rPr>
          <w:sz w:val="26"/>
          <w:szCs w:val="26"/>
          <w:lang w:eastAsia="en-US"/>
        </w:rPr>
        <w:t>Ненецкий автономный округ, г. Нарьян-Мар, ул. 60 лет Октября в районе д. № 2;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83:00:050020:113, </w:t>
      </w:r>
      <w:r w:rsidRPr="003302B4">
        <w:rPr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3302B4">
        <w:rPr>
          <w:sz w:val="26"/>
          <w:szCs w:val="26"/>
          <w:lang w:eastAsia="en-US"/>
        </w:rPr>
        <w:br/>
        <w:t>за пределами участка. Ориентир д. 2. Участок находится примерно в 44 м от ориентира по направлению на юго-запад. Почтовый адрес ориентира: Ненецкий автономный округ, г. Нарьян-Мар, ул. 60 лет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lastRenderedPageBreak/>
        <w:t xml:space="preserve">83:00:050020:624, </w:t>
      </w:r>
      <w:r w:rsidRPr="003302B4">
        <w:rPr>
          <w:sz w:val="26"/>
          <w:szCs w:val="26"/>
          <w:lang w:eastAsia="en-US"/>
        </w:rPr>
        <w:t xml:space="preserve">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 xml:space="preserve">83:00:050020:619, </w:t>
      </w:r>
      <w:r w:rsidRPr="003302B4">
        <w:rPr>
          <w:sz w:val="26"/>
          <w:szCs w:val="26"/>
          <w:lang w:eastAsia="en-US"/>
        </w:rPr>
        <w:t xml:space="preserve">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>83:00:050020:622,</w:t>
      </w:r>
      <w:r w:rsidRPr="003302B4">
        <w:rPr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3302B4">
        <w:rPr>
          <w:sz w:val="26"/>
          <w:szCs w:val="26"/>
          <w:lang w:eastAsia="en-US"/>
        </w:rPr>
        <w:br/>
        <w:t>г. Нарьян-Мар, ул. им. 60-летия Октября;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3302B4">
        <w:rPr>
          <w:sz w:val="26"/>
          <w:szCs w:val="26"/>
        </w:rPr>
        <w:t>83:00:000000:10224,</w:t>
      </w:r>
      <w:r w:rsidRPr="003302B4">
        <w:rPr>
          <w:sz w:val="26"/>
          <w:szCs w:val="26"/>
          <w:lang w:eastAsia="en-US"/>
        </w:rPr>
        <w:t xml:space="preserve"> Ненецкий автономный округ, г. Нарьян-Мар, </w:t>
      </w:r>
      <w:r w:rsidR="00640ACC">
        <w:rPr>
          <w:sz w:val="26"/>
          <w:szCs w:val="26"/>
          <w:lang w:eastAsia="en-US"/>
        </w:rPr>
        <w:br/>
      </w:r>
      <w:r w:rsidRPr="003302B4">
        <w:rPr>
          <w:sz w:val="26"/>
          <w:szCs w:val="26"/>
          <w:lang w:eastAsia="en-US"/>
        </w:rPr>
        <w:t xml:space="preserve">ул. Авиаторов </w:t>
      </w:r>
      <w:r w:rsidR="00640ACC">
        <w:rPr>
          <w:sz w:val="26"/>
          <w:szCs w:val="26"/>
          <w:lang w:eastAsia="en-US"/>
        </w:rPr>
        <w:t xml:space="preserve">– </w:t>
      </w:r>
      <w:r w:rsidRPr="003302B4">
        <w:rPr>
          <w:sz w:val="26"/>
          <w:szCs w:val="26"/>
        </w:rPr>
        <w:t>согласно прилагаемому к настоящему постановлению описанию.</w:t>
      </w:r>
    </w:p>
    <w:p w:rsidR="003302B4" w:rsidRPr="003302B4" w:rsidRDefault="003302B4" w:rsidP="00640ACC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302B4">
        <w:rPr>
          <w:sz w:val="26"/>
          <w:szCs w:val="26"/>
        </w:rPr>
        <w:t>3.</w:t>
      </w:r>
      <w:r w:rsidRPr="003302B4">
        <w:rPr>
          <w:sz w:val="26"/>
          <w:szCs w:val="26"/>
        </w:rPr>
        <w:tab/>
        <w:t xml:space="preserve">Нарьян-Марское МУ ПОК и ТС (ОГРН 1028301648473, ИНН 8301020069, адрес: Ненецкий автономный округ, г. Нарьян-Мар, ул. Рабочая, д. 18А) </w:t>
      </w:r>
      <w:r w:rsidRPr="003302B4">
        <w:rPr>
          <w:rFonts w:eastAsia="Calibri"/>
          <w:sz w:val="26"/>
          <w:szCs w:val="26"/>
          <w:lang w:eastAsia="en-US"/>
        </w:rPr>
        <w:t xml:space="preserve">обязано привести земельный участок в состояние, пригодное для его использования </w:t>
      </w:r>
      <w:r w:rsidRPr="003302B4">
        <w:rPr>
          <w:rFonts w:eastAsia="Calibri"/>
          <w:sz w:val="26"/>
          <w:szCs w:val="26"/>
          <w:lang w:eastAsia="en-US"/>
        </w:rPr>
        <w:br/>
        <w:t xml:space="preserve">в соответствии с разрешенным использованием, в срок не позднее чем три месяца </w:t>
      </w:r>
      <w:r w:rsidR="00640ACC">
        <w:rPr>
          <w:rFonts w:eastAsia="Calibri"/>
          <w:sz w:val="26"/>
          <w:szCs w:val="26"/>
          <w:lang w:eastAsia="en-US"/>
        </w:rPr>
        <w:br/>
      </w:r>
      <w:r w:rsidRPr="003302B4">
        <w:rPr>
          <w:rFonts w:eastAsia="Calibri"/>
          <w:sz w:val="26"/>
          <w:szCs w:val="26"/>
          <w:lang w:eastAsia="en-US"/>
        </w:rPr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3302B4" w:rsidRPr="003302B4" w:rsidRDefault="003302B4" w:rsidP="00640AC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3302B4">
        <w:rPr>
          <w:rFonts w:eastAsia="Calibri"/>
          <w:sz w:val="26"/>
          <w:szCs w:val="26"/>
          <w:lang w:eastAsia="en-US"/>
        </w:rPr>
        <w:t>4.</w:t>
      </w:r>
      <w:r w:rsidRPr="003302B4">
        <w:rPr>
          <w:rFonts w:eastAsia="Calibri"/>
          <w:sz w:val="26"/>
          <w:szCs w:val="26"/>
          <w:lang w:eastAsia="en-US"/>
        </w:rPr>
        <w:tab/>
      </w:r>
      <w:r w:rsidRPr="003302B4">
        <w:rPr>
          <w:sz w:val="26"/>
          <w:szCs w:val="26"/>
        </w:rPr>
        <w:t>Нарьян-Марское МУ ПОК и ТС вправе:</w:t>
      </w:r>
    </w:p>
    <w:p w:rsidR="003302B4" w:rsidRPr="003302B4" w:rsidRDefault="003302B4" w:rsidP="00640ACC">
      <w:pPr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3302B4" w:rsidRPr="003302B4" w:rsidRDefault="003302B4" w:rsidP="00640ACC">
      <w:pPr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3302B4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3302B4" w:rsidRPr="003302B4" w:rsidRDefault="003302B4" w:rsidP="00640ACC">
      <w:pPr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4.3 до окончания срока публичного сервитута обратиться с ходатайством </w:t>
      </w:r>
      <w:r w:rsidR="00640ACC">
        <w:rPr>
          <w:sz w:val="26"/>
          <w:szCs w:val="26"/>
        </w:rPr>
        <w:br/>
        <w:t xml:space="preserve">об </w:t>
      </w:r>
      <w:r w:rsidRPr="003302B4">
        <w:rPr>
          <w:sz w:val="26"/>
          <w:szCs w:val="26"/>
        </w:rPr>
        <w:t>установлении публичного сервитута на новый срок.</w:t>
      </w:r>
    </w:p>
    <w:p w:rsidR="003302B4" w:rsidRPr="003302B4" w:rsidRDefault="003302B4" w:rsidP="00640A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>5.</w:t>
      </w:r>
      <w:r w:rsidRPr="003302B4">
        <w:rPr>
          <w:sz w:val="26"/>
          <w:szCs w:val="26"/>
        </w:rPr>
        <w:tab/>
        <w:t>Управлению муниципального имущества и земельных отношений Администрации МО "Городской округ "Город Нарьян-Мар" обеспечить: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5.1 опубликование настоящего постановления в порядке, установленном </w:t>
      </w:r>
      <w:r w:rsidRPr="003302B4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3302B4" w:rsidRPr="003302B4" w:rsidRDefault="003302B4" w:rsidP="00640A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302B4">
        <w:rPr>
          <w:sz w:val="26"/>
          <w:szCs w:val="26"/>
        </w:rPr>
        <w:t xml:space="preserve">5.3 направление </w:t>
      </w:r>
      <w:proofErr w:type="spellStart"/>
      <w:r w:rsidRPr="003302B4">
        <w:rPr>
          <w:sz w:val="26"/>
          <w:szCs w:val="26"/>
        </w:rPr>
        <w:t>Нарьян-Марскому</w:t>
      </w:r>
      <w:proofErr w:type="spellEnd"/>
      <w:r w:rsidRPr="003302B4">
        <w:rPr>
          <w:sz w:val="26"/>
          <w:szCs w:val="26"/>
        </w:rPr>
        <w:t xml:space="preserve"> МУ ПОК и ТС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3302B4" w:rsidRPr="003302B4" w:rsidRDefault="00640ACC" w:rsidP="00640A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="003302B4" w:rsidRPr="003302B4">
        <w:rPr>
          <w:rFonts w:eastAsiaTheme="minorHAnsi"/>
          <w:sz w:val="26"/>
          <w:szCs w:val="26"/>
          <w:lang w:eastAsia="en-US"/>
        </w:rPr>
        <w:t xml:space="preserve">Порядок расчета и внесения платы за публичный сервитут установить                             в соответствии со ст. 39.46 Земельного кодекса </w:t>
      </w:r>
      <w:r w:rsidR="003302B4" w:rsidRPr="003302B4">
        <w:rPr>
          <w:sz w:val="26"/>
          <w:szCs w:val="26"/>
          <w:lang w:eastAsia="en-US"/>
        </w:rPr>
        <w:t>Российской Федерации.</w:t>
      </w:r>
    </w:p>
    <w:p w:rsidR="003302B4" w:rsidRPr="003302B4" w:rsidRDefault="003302B4" w:rsidP="00640ACC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302B4">
        <w:rPr>
          <w:sz w:val="26"/>
          <w:szCs w:val="26"/>
        </w:rPr>
        <w:t>7.</w:t>
      </w:r>
      <w:r w:rsidRPr="003302B4">
        <w:rPr>
          <w:sz w:val="26"/>
          <w:szCs w:val="26"/>
        </w:rPr>
        <w:tab/>
      </w:r>
      <w:r w:rsidRPr="003302B4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3302B4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3302B4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3302B4" w:rsidRPr="003302B4" w:rsidRDefault="003302B4" w:rsidP="00640ACC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 w:rsidRPr="003302B4">
        <w:rPr>
          <w:rFonts w:eastAsia="Calibri"/>
          <w:sz w:val="26"/>
          <w:szCs w:val="26"/>
          <w:lang w:eastAsia="en-US"/>
        </w:rPr>
        <w:t>8.</w:t>
      </w:r>
      <w:r w:rsidRPr="003302B4">
        <w:rPr>
          <w:rFonts w:eastAsia="Calibri"/>
          <w:sz w:val="26"/>
          <w:szCs w:val="26"/>
          <w:lang w:eastAsia="en-US"/>
        </w:rPr>
        <w:tab/>
      </w:r>
      <w:r w:rsidRPr="003302B4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09"/>
        <w:gridCol w:w="4828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EE6217" w:rsidP="008E1738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главы</w:t>
            </w:r>
            <w:r w:rsidR="00B672CC">
              <w:rPr>
                <w:b/>
                <w:bCs/>
                <w:sz w:val="26"/>
                <w:szCs w:val="26"/>
              </w:rPr>
              <w:t xml:space="preserve">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EE6217" w:rsidP="008E1738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Д.В. Анохин</w:t>
            </w:r>
            <w:bookmarkStart w:id="1" w:name="_GoBack"/>
            <w:bookmarkEnd w:id="1"/>
          </w:p>
        </w:tc>
      </w:tr>
    </w:tbl>
    <w:p w:rsidR="00515A6E" w:rsidRDefault="00515A6E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  <w:sectPr w:rsidR="00640ACC" w:rsidSect="00F71FA8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640ACC" w:rsidRPr="00640ACC" w:rsidRDefault="00640ACC" w:rsidP="00640ACC">
      <w:pPr>
        <w:ind w:left="5103"/>
        <w:outlineLvl w:val="0"/>
        <w:rPr>
          <w:iCs/>
          <w:sz w:val="26"/>
          <w:szCs w:val="26"/>
          <w:lang w:eastAsia="en-US"/>
        </w:rPr>
      </w:pPr>
      <w:r w:rsidRPr="00640ACC">
        <w:rPr>
          <w:iCs/>
          <w:sz w:val="26"/>
          <w:szCs w:val="26"/>
          <w:lang w:eastAsia="en-US"/>
        </w:rPr>
        <w:lastRenderedPageBreak/>
        <w:t>Приложение</w:t>
      </w:r>
    </w:p>
    <w:p w:rsidR="00640ACC" w:rsidRPr="00640ACC" w:rsidRDefault="00640ACC" w:rsidP="00640ACC">
      <w:pPr>
        <w:ind w:left="5103"/>
        <w:rPr>
          <w:sz w:val="26"/>
        </w:rPr>
      </w:pPr>
      <w:r w:rsidRPr="00640ACC">
        <w:rPr>
          <w:iCs/>
          <w:sz w:val="26"/>
          <w:szCs w:val="26"/>
          <w:lang w:eastAsia="en-US"/>
        </w:rPr>
        <w:t xml:space="preserve">к постановлению </w:t>
      </w:r>
      <w:r w:rsidRPr="00640ACC">
        <w:rPr>
          <w:sz w:val="26"/>
        </w:rPr>
        <w:t>Администрации</w:t>
      </w:r>
    </w:p>
    <w:p w:rsidR="00640ACC" w:rsidRPr="00640ACC" w:rsidRDefault="00640ACC" w:rsidP="00640ACC">
      <w:pPr>
        <w:ind w:left="5103"/>
        <w:rPr>
          <w:sz w:val="26"/>
        </w:rPr>
      </w:pPr>
      <w:r w:rsidRPr="00640ACC">
        <w:rPr>
          <w:sz w:val="26"/>
        </w:rPr>
        <w:t xml:space="preserve">муниципального образования </w:t>
      </w:r>
    </w:p>
    <w:p w:rsidR="00640ACC" w:rsidRPr="00640ACC" w:rsidRDefault="00640ACC" w:rsidP="00640ACC">
      <w:pPr>
        <w:ind w:left="5103"/>
        <w:rPr>
          <w:sz w:val="26"/>
        </w:rPr>
      </w:pPr>
      <w:r w:rsidRPr="00640ACC">
        <w:rPr>
          <w:sz w:val="26"/>
        </w:rPr>
        <w:t>"Городской округ "Город Нарьян-Мар"</w:t>
      </w:r>
    </w:p>
    <w:p w:rsidR="00640ACC" w:rsidRPr="00640ACC" w:rsidRDefault="00640ACC" w:rsidP="00640ACC">
      <w:pPr>
        <w:ind w:left="5103"/>
        <w:rPr>
          <w:iCs/>
          <w:sz w:val="26"/>
          <w:szCs w:val="26"/>
          <w:lang w:eastAsia="en-US"/>
        </w:rPr>
      </w:pPr>
      <w:r w:rsidRPr="00640ACC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17.05.2023</w:t>
      </w:r>
      <w:r w:rsidRPr="00640ACC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724</w:t>
      </w:r>
    </w:p>
    <w:p w:rsidR="00640ACC" w:rsidRPr="00640ACC" w:rsidRDefault="00640ACC" w:rsidP="00640ACC">
      <w:pPr>
        <w:jc w:val="right"/>
        <w:rPr>
          <w:iCs/>
          <w:lang w:eastAsia="en-US"/>
        </w:rPr>
      </w:pPr>
    </w:p>
    <w:p w:rsidR="00640ACC" w:rsidRPr="00640ACC" w:rsidRDefault="00640ACC" w:rsidP="00640ACC">
      <w:pPr>
        <w:jc w:val="right"/>
        <w:rPr>
          <w:iCs/>
          <w:lang w:eastAsia="en-US"/>
        </w:rPr>
      </w:pPr>
    </w:p>
    <w:p w:rsidR="00640ACC" w:rsidRPr="00640ACC" w:rsidRDefault="00640ACC" w:rsidP="00640ACC">
      <w:pPr>
        <w:jc w:val="center"/>
        <w:rPr>
          <w:color w:val="000000"/>
          <w:sz w:val="26"/>
          <w:szCs w:val="26"/>
        </w:rPr>
      </w:pPr>
      <w:r w:rsidRPr="00640ACC">
        <w:rPr>
          <w:color w:val="000000"/>
          <w:sz w:val="26"/>
          <w:szCs w:val="26"/>
        </w:rPr>
        <w:t>Описание границ публичного сервитута</w:t>
      </w:r>
    </w:p>
    <w:p w:rsidR="00640ACC" w:rsidRDefault="00640ACC" w:rsidP="00640ACC">
      <w:pPr>
        <w:jc w:val="center"/>
        <w:rPr>
          <w:sz w:val="26"/>
          <w:szCs w:val="26"/>
          <w:lang w:eastAsia="en-US"/>
        </w:rPr>
      </w:pPr>
      <w:r w:rsidRPr="00640ACC">
        <w:rPr>
          <w:sz w:val="26"/>
          <w:szCs w:val="26"/>
        </w:rPr>
        <w:t>в целях реконструкции</w:t>
      </w:r>
      <w:r w:rsidRPr="00640ACC">
        <w:rPr>
          <w:sz w:val="26"/>
          <w:szCs w:val="26"/>
          <w:lang w:eastAsia="en-US"/>
        </w:rPr>
        <w:t xml:space="preserve"> и эксплуатаци</w:t>
      </w:r>
      <w:r>
        <w:rPr>
          <w:sz w:val="26"/>
          <w:szCs w:val="26"/>
          <w:lang w:eastAsia="en-US"/>
        </w:rPr>
        <w:t>и</w:t>
      </w:r>
      <w:r w:rsidRPr="00640ACC">
        <w:rPr>
          <w:sz w:val="26"/>
          <w:szCs w:val="26"/>
          <w:lang w:eastAsia="en-US"/>
        </w:rPr>
        <w:t xml:space="preserve"> наружного водовода в две нитки на участке </w:t>
      </w:r>
      <w:r w:rsidRPr="00640ACC">
        <w:rPr>
          <w:sz w:val="26"/>
          <w:szCs w:val="26"/>
          <w:lang w:eastAsia="en-US"/>
        </w:rPr>
        <w:br/>
        <w:t xml:space="preserve">от ВНС-2 до т. А в районе </w:t>
      </w:r>
      <w:proofErr w:type="spellStart"/>
      <w:r w:rsidRPr="00640ACC">
        <w:rPr>
          <w:sz w:val="26"/>
          <w:szCs w:val="26"/>
          <w:lang w:eastAsia="en-US"/>
        </w:rPr>
        <w:t>ж.д</w:t>
      </w:r>
      <w:proofErr w:type="spellEnd"/>
      <w:r w:rsidRPr="00640ACC">
        <w:rPr>
          <w:sz w:val="26"/>
          <w:szCs w:val="26"/>
          <w:lang w:eastAsia="en-US"/>
        </w:rPr>
        <w:t>. № 1 по ул. им. 60 лет Октября</w:t>
      </w:r>
      <w:r>
        <w:rPr>
          <w:sz w:val="26"/>
          <w:szCs w:val="26"/>
          <w:lang w:eastAsia="en-US"/>
        </w:rPr>
        <w:t xml:space="preserve"> </w:t>
      </w:r>
    </w:p>
    <w:p w:rsidR="00640ACC" w:rsidRPr="00640ACC" w:rsidRDefault="00640ACC" w:rsidP="00640ACC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640ACC" w:rsidRPr="00640ACC" w:rsidTr="008E1738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ACC" w:rsidRPr="00640ACC" w:rsidRDefault="00640ACC" w:rsidP="00B26435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640ACC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640ACC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640ACC" w:rsidRPr="00640ACC" w:rsidTr="008E1738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ACC" w:rsidRPr="00640ACC" w:rsidRDefault="00640ACC" w:rsidP="00B26435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640ACC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640ACC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</w:tc>
      </w:tr>
    </w:tbl>
    <w:p w:rsidR="00640ACC" w:rsidRPr="00640ACC" w:rsidRDefault="00640ACC" w:rsidP="00640ACC">
      <w:pPr>
        <w:jc w:val="both"/>
        <w:rPr>
          <w:b/>
          <w:bCs/>
          <w:sz w:val="26"/>
        </w:rPr>
        <w:sectPr w:rsidR="00640ACC" w:rsidRPr="00640ACC" w:rsidSect="00640ACC">
          <w:type w:val="evenPage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tbl>
      <w:tblPr>
        <w:tblStyle w:val="TableNormal"/>
        <w:tblW w:w="9510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445"/>
      </w:tblGrid>
      <w:tr w:rsidR="008C17F0" w:rsidRPr="008C17F0" w:rsidTr="008C17F0">
        <w:trPr>
          <w:trHeight w:val="2442"/>
        </w:trPr>
        <w:tc>
          <w:tcPr>
            <w:tcW w:w="9510" w:type="dxa"/>
            <w:gridSpan w:val="3"/>
            <w:tcBorders>
              <w:bottom w:val="single" w:sz="4" w:space="0" w:color="000000"/>
            </w:tcBorders>
          </w:tcPr>
          <w:p w:rsidR="008C17F0" w:rsidRPr="008C17F0" w:rsidRDefault="008C17F0" w:rsidP="008C17F0">
            <w:pPr>
              <w:spacing w:before="75"/>
              <w:ind w:left="82" w:right="68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lastRenderedPageBreak/>
              <w:t>ГРАФИЧЕСКОЕ</w:t>
            </w:r>
            <w:r w:rsidRPr="008C17F0">
              <w:rPr>
                <w:rFonts w:eastAsiaTheme="minorHAnsi"/>
                <w:b/>
                <w:spacing w:val="93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ОПИСАНИЕ</w:t>
            </w:r>
          </w:p>
          <w:p w:rsidR="008C17F0" w:rsidRPr="008C17F0" w:rsidRDefault="008C17F0" w:rsidP="008C17F0">
            <w:pPr>
              <w:spacing w:before="9" w:line="247" w:lineRule="auto"/>
              <w:ind w:left="322" w:right="306" w:hanging="3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b/>
                <w:spacing w:val="-1"/>
                <w:w w:val="105"/>
                <w:sz w:val="26"/>
                <w:szCs w:val="22"/>
                <w:lang w:val="ru-RU" w:eastAsia="en-US"/>
              </w:rPr>
              <w:t xml:space="preserve">местоположения границ населенных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пунктов, территориальных зон, особо</w:t>
            </w:r>
            <w:r w:rsidRPr="008C17F0">
              <w:rPr>
                <w:rFonts w:eastAsiaTheme="minorHAnsi"/>
                <w:b/>
                <w:spacing w:val="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охраняемых</w:t>
            </w:r>
            <w:r w:rsidRPr="008C17F0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природных</w:t>
            </w:r>
            <w:r w:rsidRPr="008C17F0">
              <w:rPr>
                <w:rFonts w:eastAsiaTheme="minorHAnsi"/>
                <w:b/>
                <w:spacing w:val="32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территорий,</w:t>
            </w:r>
            <w:r w:rsidRPr="008C17F0">
              <w:rPr>
                <w:rFonts w:eastAsiaTheme="minorHAnsi"/>
                <w:b/>
                <w:spacing w:val="33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зон</w:t>
            </w:r>
            <w:r w:rsidRPr="008C17F0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с</w:t>
            </w:r>
            <w:r w:rsidRPr="008C17F0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особыми</w:t>
            </w:r>
            <w:r w:rsidRPr="008C17F0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условиями</w:t>
            </w:r>
            <w:r w:rsidRPr="008C17F0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6"/>
                <w:szCs w:val="22"/>
                <w:lang w:val="ru-RU" w:eastAsia="en-US"/>
              </w:rPr>
              <w:t>использования</w:t>
            </w:r>
            <w:r w:rsidRPr="008C17F0">
              <w:rPr>
                <w:rFonts w:eastAsiaTheme="minorHAnsi"/>
                <w:b/>
                <w:spacing w:val="-62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территории</w:t>
            </w:r>
          </w:p>
          <w:p w:rsidR="008C17F0" w:rsidRPr="008C17F0" w:rsidRDefault="008C17F0" w:rsidP="008C17F0">
            <w:pPr>
              <w:spacing w:before="5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8C17F0" w:rsidRPr="008C17F0" w:rsidRDefault="008C17F0" w:rsidP="008C17F0">
            <w:pPr>
              <w:spacing w:line="247" w:lineRule="auto"/>
              <w:ind w:left="82" w:right="71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Реконструкция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наружного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водовода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две</w:t>
            </w:r>
            <w:r w:rsidRPr="008C17F0">
              <w:rPr>
                <w:rFonts w:eastAsiaTheme="minorHAnsi"/>
                <w:b/>
                <w:spacing w:val="-14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нитки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от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ВНС-2</w:t>
            </w:r>
            <w:r w:rsidRPr="008C17F0">
              <w:rPr>
                <w:rFonts w:eastAsiaTheme="minorHAnsi"/>
                <w:b/>
                <w:spacing w:val="-14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до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т.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А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район</w:t>
            </w:r>
            <w:r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е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ж.д</w:t>
            </w:r>
            <w:proofErr w:type="spellEnd"/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.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№</w:t>
            </w:r>
            <w:r w:rsidRPr="008C17F0">
              <w:rPr>
                <w:rFonts w:eastAsiaTheme="minorHAnsi"/>
                <w:b/>
                <w:spacing w:val="-1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1</w:t>
            </w:r>
            <w:r w:rsidRPr="008C17F0">
              <w:rPr>
                <w:rFonts w:eastAsiaTheme="minorHAnsi"/>
                <w:b/>
                <w:spacing w:val="-65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="00B26435">
              <w:rPr>
                <w:rFonts w:eastAsiaTheme="minorHAnsi"/>
                <w:b/>
                <w:spacing w:val="-65"/>
                <w:w w:val="105"/>
                <w:sz w:val="26"/>
                <w:szCs w:val="22"/>
                <w:lang w:val="ru-RU" w:eastAsia="en-US"/>
              </w:rPr>
              <w:t xml:space="preserve">         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по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ул.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60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лет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Октября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с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устройством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ВНС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районе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микрорайона</w:t>
            </w:r>
            <w:r w:rsidRPr="008C17F0">
              <w:rPr>
                <w:rFonts w:eastAsiaTheme="minorHAnsi"/>
                <w:b/>
                <w:spacing w:val="-17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Малый</w:t>
            </w:r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val="ru-RU"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Качгорт</w:t>
            </w:r>
            <w:proofErr w:type="spellEnd"/>
          </w:p>
        </w:tc>
      </w:tr>
      <w:tr w:rsidR="008C17F0" w:rsidRPr="008C17F0" w:rsidTr="008C17F0">
        <w:trPr>
          <w:trHeight w:val="327"/>
        </w:trPr>
        <w:tc>
          <w:tcPr>
            <w:tcW w:w="9510" w:type="dxa"/>
            <w:gridSpan w:val="3"/>
            <w:tcBorders>
              <w:top w:val="single" w:sz="4" w:space="0" w:color="000000"/>
            </w:tcBorders>
          </w:tcPr>
          <w:p w:rsidR="008C17F0" w:rsidRPr="008C17F0" w:rsidRDefault="008C17F0" w:rsidP="008C17F0">
            <w:pPr>
              <w:spacing w:line="169" w:lineRule="exact"/>
              <w:ind w:left="82" w:right="70"/>
              <w:jc w:val="center"/>
              <w:rPr>
                <w:rFonts w:eastAsiaTheme="minorHAnsi"/>
                <w:sz w:val="15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(наименование</w:t>
            </w:r>
            <w:r w:rsidRPr="008C17F0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объекта,</w:t>
            </w:r>
            <w:r w:rsidRPr="008C17F0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местоположение</w:t>
            </w:r>
            <w:r w:rsidRPr="008C17F0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границ</w:t>
            </w:r>
            <w:r w:rsidRPr="008C17F0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которого</w:t>
            </w:r>
            <w:r w:rsidRPr="008C17F0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описано</w:t>
            </w:r>
            <w:r w:rsidRPr="008C17F0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(далее</w:t>
            </w:r>
            <w:r w:rsidRPr="008C17F0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-</w:t>
            </w:r>
            <w:r w:rsidRPr="008C17F0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15"/>
                <w:szCs w:val="22"/>
                <w:lang w:val="ru-RU" w:eastAsia="en-US"/>
              </w:rPr>
              <w:t>объект))</w:t>
            </w:r>
          </w:p>
        </w:tc>
      </w:tr>
      <w:tr w:rsidR="008C17F0" w:rsidRPr="008C17F0" w:rsidTr="008C17F0">
        <w:trPr>
          <w:trHeight w:val="438"/>
        </w:trPr>
        <w:tc>
          <w:tcPr>
            <w:tcW w:w="9510" w:type="dxa"/>
            <w:gridSpan w:val="3"/>
          </w:tcPr>
          <w:p w:rsidR="008C17F0" w:rsidRPr="008C17F0" w:rsidRDefault="008C17F0" w:rsidP="008C17F0">
            <w:pPr>
              <w:spacing w:before="72"/>
              <w:ind w:left="82" w:right="69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Раздел</w:t>
            </w:r>
            <w:proofErr w:type="spellEnd"/>
            <w:r w:rsidRPr="008C17F0">
              <w:rPr>
                <w:rFonts w:eastAsiaTheme="minorHAnsi"/>
                <w:b/>
                <w:spacing w:val="-13"/>
                <w:w w:val="105"/>
                <w:sz w:val="26"/>
                <w:szCs w:val="22"/>
                <w:lang w:eastAsia="en-US"/>
              </w:rPr>
              <w:t xml:space="preserve"> </w:t>
            </w:r>
            <w:r w:rsidRPr="008C17F0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1</w:t>
            </w:r>
          </w:p>
        </w:tc>
      </w:tr>
      <w:tr w:rsidR="008C17F0" w:rsidRPr="008C17F0" w:rsidTr="008C17F0">
        <w:trPr>
          <w:trHeight w:val="438"/>
        </w:trPr>
        <w:tc>
          <w:tcPr>
            <w:tcW w:w="9510" w:type="dxa"/>
            <w:gridSpan w:val="3"/>
          </w:tcPr>
          <w:p w:rsidR="008C17F0" w:rsidRPr="008C17F0" w:rsidRDefault="008C17F0" w:rsidP="008C17F0">
            <w:pPr>
              <w:spacing w:before="72"/>
              <w:ind w:left="82" w:right="67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b/>
                <w:spacing w:val="-1"/>
                <w:w w:val="105"/>
                <w:sz w:val="26"/>
                <w:szCs w:val="22"/>
                <w:lang w:eastAsia="en-US"/>
              </w:rPr>
              <w:t>Сведения</w:t>
            </w:r>
            <w:proofErr w:type="spellEnd"/>
            <w:r w:rsidRPr="008C17F0">
              <w:rPr>
                <w:rFonts w:eastAsiaTheme="minorHAnsi"/>
                <w:b/>
                <w:spacing w:val="-16"/>
                <w:w w:val="105"/>
                <w:sz w:val="26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об</w:t>
            </w:r>
            <w:proofErr w:type="spellEnd"/>
            <w:r w:rsidRPr="008C17F0">
              <w:rPr>
                <w:rFonts w:eastAsiaTheme="minorHAnsi"/>
                <w:b/>
                <w:spacing w:val="-14"/>
                <w:w w:val="105"/>
                <w:sz w:val="26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объекте</w:t>
            </w:r>
            <w:proofErr w:type="spellEnd"/>
          </w:p>
        </w:tc>
      </w:tr>
      <w:tr w:rsidR="008C17F0" w:rsidRPr="008C17F0" w:rsidTr="008C17F0">
        <w:trPr>
          <w:trHeight w:val="438"/>
        </w:trPr>
        <w:tc>
          <w:tcPr>
            <w:tcW w:w="850" w:type="dxa"/>
          </w:tcPr>
          <w:p w:rsidR="008C17F0" w:rsidRPr="008C17F0" w:rsidRDefault="008C17F0" w:rsidP="008C17F0">
            <w:pPr>
              <w:spacing w:before="98"/>
              <w:ind w:left="123" w:right="109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№</w:t>
            </w:r>
            <w:r w:rsidRPr="008C17F0">
              <w:rPr>
                <w:rFonts w:eastAsiaTheme="minorHAnsi"/>
                <w:b/>
                <w:spacing w:val="-2"/>
                <w:sz w:val="21"/>
                <w:szCs w:val="22"/>
                <w:lang w:eastAsia="en-US"/>
              </w:rPr>
              <w:t xml:space="preserve"> </w:t>
            </w:r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п/п</w:t>
            </w:r>
          </w:p>
        </w:tc>
        <w:tc>
          <w:tcPr>
            <w:tcW w:w="5215" w:type="dxa"/>
          </w:tcPr>
          <w:p w:rsidR="008C17F0" w:rsidRPr="008C17F0" w:rsidRDefault="008C17F0" w:rsidP="008C17F0">
            <w:pPr>
              <w:spacing w:before="98"/>
              <w:ind w:left="140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Характеристики</w:t>
            </w:r>
            <w:proofErr w:type="spellEnd"/>
            <w:r w:rsidRPr="008C17F0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3445" w:type="dxa"/>
          </w:tcPr>
          <w:p w:rsidR="008C17F0" w:rsidRPr="008C17F0" w:rsidRDefault="008C17F0" w:rsidP="00D75665">
            <w:pPr>
              <w:spacing w:before="98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Описание</w:t>
            </w:r>
            <w:proofErr w:type="spellEnd"/>
            <w:r w:rsidRPr="008C17F0">
              <w:rPr>
                <w:rFonts w:eastAsiaTheme="minorHAnsi"/>
                <w:b/>
                <w:spacing w:val="-2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характеристик</w:t>
            </w:r>
            <w:proofErr w:type="spellEnd"/>
          </w:p>
        </w:tc>
      </w:tr>
      <w:tr w:rsidR="008C17F0" w:rsidRPr="008C17F0" w:rsidTr="008C17F0">
        <w:trPr>
          <w:trHeight w:val="325"/>
        </w:trPr>
        <w:tc>
          <w:tcPr>
            <w:tcW w:w="850" w:type="dxa"/>
          </w:tcPr>
          <w:p w:rsidR="008C17F0" w:rsidRPr="008C17F0" w:rsidRDefault="008C17F0" w:rsidP="008C17F0">
            <w:pPr>
              <w:spacing w:before="42"/>
              <w:ind w:left="1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5215" w:type="dxa"/>
          </w:tcPr>
          <w:p w:rsidR="008C17F0" w:rsidRPr="008C17F0" w:rsidRDefault="008C17F0" w:rsidP="008C17F0">
            <w:pPr>
              <w:spacing w:before="42"/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3445" w:type="dxa"/>
          </w:tcPr>
          <w:p w:rsidR="008C17F0" w:rsidRPr="008C17F0" w:rsidRDefault="008C17F0" w:rsidP="008C17F0">
            <w:pPr>
              <w:spacing w:before="42"/>
              <w:ind w:left="1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</w:tr>
      <w:tr w:rsidR="008C17F0" w:rsidRPr="008C17F0" w:rsidTr="008C17F0">
        <w:trPr>
          <w:trHeight w:val="631"/>
        </w:trPr>
        <w:tc>
          <w:tcPr>
            <w:tcW w:w="850" w:type="dxa"/>
          </w:tcPr>
          <w:p w:rsidR="008C17F0" w:rsidRPr="008C17F0" w:rsidRDefault="008C17F0" w:rsidP="008C17F0">
            <w:pPr>
              <w:spacing w:before="195"/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eastAsia="en-US"/>
              </w:rPr>
              <w:t>1.</w:t>
            </w:r>
          </w:p>
        </w:tc>
        <w:tc>
          <w:tcPr>
            <w:tcW w:w="5215" w:type="dxa"/>
          </w:tcPr>
          <w:p w:rsidR="008C17F0" w:rsidRPr="008C17F0" w:rsidRDefault="008C17F0" w:rsidP="008C17F0">
            <w:pPr>
              <w:spacing w:before="195"/>
              <w:ind w:left="79"/>
              <w:rPr>
                <w:rFonts w:eastAsiaTheme="minorHAnsi"/>
                <w:sz w:val="21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sz w:val="21"/>
                <w:szCs w:val="22"/>
                <w:lang w:eastAsia="en-US"/>
              </w:rPr>
              <w:t>Местоположение</w:t>
            </w:r>
            <w:proofErr w:type="spellEnd"/>
            <w:r w:rsidRPr="008C17F0">
              <w:rPr>
                <w:rFonts w:eastAsiaTheme="minorHAnsi"/>
                <w:spacing w:val="-4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sz w:val="21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3445" w:type="dxa"/>
          </w:tcPr>
          <w:p w:rsidR="008C17F0" w:rsidRPr="008C17F0" w:rsidRDefault="008C17F0" w:rsidP="008C17F0">
            <w:pPr>
              <w:spacing w:before="74"/>
              <w:ind w:left="79" w:right="764" w:firstLine="5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Ненецкий автономный округ, город</w:t>
            </w:r>
            <w:r w:rsidRPr="008C17F0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Нарьян-Мар</w:t>
            </w:r>
          </w:p>
        </w:tc>
      </w:tr>
      <w:tr w:rsidR="008C17F0" w:rsidRPr="008C17F0" w:rsidTr="008C17F0">
        <w:trPr>
          <w:trHeight w:val="665"/>
        </w:trPr>
        <w:tc>
          <w:tcPr>
            <w:tcW w:w="850" w:type="dxa"/>
          </w:tcPr>
          <w:p w:rsidR="008C17F0" w:rsidRPr="008C17F0" w:rsidRDefault="008C17F0" w:rsidP="008C17F0">
            <w:pPr>
              <w:spacing w:before="5"/>
              <w:rPr>
                <w:rFonts w:eastAsiaTheme="minorHAnsi"/>
                <w:sz w:val="18"/>
                <w:szCs w:val="22"/>
                <w:lang w:val="ru-RU" w:eastAsia="en-US"/>
              </w:rPr>
            </w:pPr>
          </w:p>
          <w:p w:rsidR="008C17F0" w:rsidRPr="008C17F0" w:rsidRDefault="008C17F0" w:rsidP="008C17F0">
            <w:pPr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eastAsia="en-US"/>
              </w:rPr>
              <w:t>2.</w:t>
            </w:r>
          </w:p>
        </w:tc>
        <w:tc>
          <w:tcPr>
            <w:tcW w:w="5215" w:type="dxa"/>
          </w:tcPr>
          <w:p w:rsidR="008C17F0" w:rsidRPr="008C17F0" w:rsidRDefault="008C17F0" w:rsidP="008C17F0">
            <w:pPr>
              <w:spacing w:before="91"/>
              <w:ind w:left="79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Площадь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+/-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величина</w:t>
            </w:r>
          </w:p>
          <w:p w:rsidR="008C17F0" w:rsidRPr="008C17F0" w:rsidRDefault="008C17F0" w:rsidP="008C17F0">
            <w:pPr>
              <w:ind w:left="79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погрешности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определения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площади</w:t>
            </w:r>
            <w:r w:rsidRPr="008C17F0">
              <w:rPr>
                <w:rFonts w:eastAsiaTheme="minorHAnsi"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(Р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+/-</w:t>
            </w:r>
            <w:r w:rsidRPr="008C17F0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Дельта</w:t>
            </w:r>
            <w:r w:rsidRPr="008C17F0">
              <w:rPr>
                <w:rFonts w:eastAsiaTheme="minorHAnsi"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8C17F0">
              <w:rPr>
                <w:rFonts w:eastAsiaTheme="minorHAnsi"/>
                <w:sz w:val="21"/>
                <w:szCs w:val="22"/>
                <w:lang w:val="ru-RU" w:eastAsia="en-US"/>
              </w:rPr>
              <w:t>Р)</w:t>
            </w:r>
          </w:p>
        </w:tc>
        <w:tc>
          <w:tcPr>
            <w:tcW w:w="3445" w:type="dxa"/>
          </w:tcPr>
          <w:p w:rsidR="008C17F0" w:rsidRPr="008C17F0" w:rsidRDefault="008C17F0" w:rsidP="008C17F0">
            <w:pPr>
              <w:spacing w:before="5"/>
              <w:rPr>
                <w:rFonts w:eastAsiaTheme="minorHAnsi"/>
                <w:sz w:val="18"/>
                <w:szCs w:val="22"/>
                <w:lang w:val="ru-RU" w:eastAsia="en-US"/>
              </w:rPr>
            </w:pPr>
          </w:p>
          <w:p w:rsidR="008C17F0" w:rsidRPr="008C17F0" w:rsidRDefault="008C17F0" w:rsidP="008C17F0">
            <w:pPr>
              <w:ind w:left="132"/>
              <w:rPr>
                <w:rFonts w:eastAsiaTheme="minorHAnsi"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eastAsia="en-US"/>
              </w:rPr>
              <w:t>21333 +/- 51 м²</w:t>
            </w:r>
          </w:p>
        </w:tc>
      </w:tr>
      <w:tr w:rsidR="008C17F0" w:rsidRPr="008C17F0" w:rsidTr="008C17F0">
        <w:trPr>
          <w:trHeight w:val="438"/>
        </w:trPr>
        <w:tc>
          <w:tcPr>
            <w:tcW w:w="850" w:type="dxa"/>
          </w:tcPr>
          <w:p w:rsidR="008C17F0" w:rsidRPr="008C17F0" w:rsidRDefault="008C17F0" w:rsidP="008C17F0">
            <w:pPr>
              <w:spacing w:before="99"/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eastAsia="en-US"/>
              </w:rPr>
              <w:t>3.</w:t>
            </w:r>
          </w:p>
        </w:tc>
        <w:tc>
          <w:tcPr>
            <w:tcW w:w="5215" w:type="dxa"/>
          </w:tcPr>
          <w:p w:rsidR="008C17F0" w:rsidRPr="008C17F0" w:rsidRDefault="008C17F0" w:rsidP="008C17F0">
            <w:pPr>
              <w:spacing w:before="99"/>
              <w:ind w:left="79"/>
              <w:rPr>
                <w:rFonts w:eastAsiaTheme="minorHAnsi"/>
                <w:sz w:val="21"/>
                <w:szCs w:val="22"/>
                <w:lang w:eastAsia="en-US"/>
              </w:rPr>
            </w:pPr>
            <w:proofErr w:type="spellStart"/>
            <w:r w:rsidRPr="008C17F0">
              <w:rPr>
                <w:rFonts w:eastAsiaTheme="minorHAnsi"/>
                <w:sz w:val="21"/>
                <w:szCs w:val="22"/>
                <w:lang w:eastAsia="en-US"/>
              </w:rPr>
              <w:t>Иные</w:t>
            </w:r>
            <w:proofErr w:type="spellEnd"/>
            <w:r w:rsidRPr="008C17F0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sz w:val="21"/>
                <w:szCs w:val="22"/>
                <w:lang w:eastAsia="en-US"/>
              </w:rPr>
              <w:t>характеристики</w:t>
            </w:r>
            <w:proofErr w:type="spellEnd"/>
            <w:r w:rsidRPr="008C17F0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8C17F0">
              <w:rPr>
                <w:rFonts w:eastAsiaTheme="minorHAnsi"/>
                <w:sz w:val="21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3445" w:type="dxa"/>
          </w:tcPr>
          <w:p w:rsidR="008C17F0" w:rsidRPr="008C17F0" w:rsidRDefault="008C17F0" w:rsidP="008C17F0">
            <w:pPr>
              <w:spacing w:before="99"/>
              <w:ind w:left="132"/>
              <w:rPr>
                <w:rFonts w:eastAsiaTheme="minorHAnsi"/>
                <w:sz w:val="21"/>
                <w:szCs w:val="22"/>
                <w:lang w:eastAsia="en-US"/>
              </w:rPr>
            </w:pPr>
            <w:r w:rsidRPr="008C17F0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640ACC" w:rsidRDefault="00640ACC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D53647" w:rsidRDefault="00D53647" w:rsidP="00D42219">
      <w:pPr>
        <w:jc w:val="both"/>
        <w:rPr>
          <w:bCs/>
          <w:sz w:val="26"/>
        </w:rPr>
      </w:pPr>
    </w:p>
    <w:p w:rsidR="008C17F0" w:rsidRDefault="008C17F0" w:rsidP="00D42219">
      <w:pPr>
        <w:jc w:val="both"/>
        <w:rPr>
          <w:bCs/>
          <w:sz w:val="26"/>
        </w:rPr>
      </w:pPr>
    </w:p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evenPage"/>
          <w:pgSz w:w="11905" w:h="16838" w:code="9"/>
          <w:pgMar w:top="1134" w:right="567" w:bottom="709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423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182"/>
              <w:ind w:left="2394" w:right="2385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6"/>
                <w:szCs w:val="22"/>
                <w:lang w:eastAsia="en-US"/>
              </w:rPr>
              <w:lastRenderedPageBreak/>
              <w:t>Раздел</w:t>
            </w:r>
            <w:proofErr w:type="spellEnd"/>
            <w:r w:rsidRPr="00D53647">
              <w:rPr>
                <w:rFonts w:eastAsiaTheme="minorHAnsi"/>
                <w:b/>
                <w:spacing w:val="23"/>
                <w:sz w:val="26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6"/>
                <w:szCs w:val="22"/>
                <w:lang w:eastAsia="en-US"/>
              </w:rPr>
              <w:t>2</w:t>
            </w:r>
          </w:p>
        </w:tc>
      </w:tr>
      <w:tr w:rsidR="00D53647" w:rsidRPr="00D53647" w:rsidTr="00D53647">
        <w:trPr>
          <w:trHeight w:val="551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126"/>
              <w:ind w:left="2394" w:right="2385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6"/>
                <w:szCs w:val="22"/>
                <w:lang w:val="ru-RU" w:eastAsia="en-US"/>
              </w:rPr>
              <w:t>Сведения</w:t>
            </w:r>
            <w:r w:rsidRPr="00D53647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b/>
                <w:spacing w:val="26"/>
                <w:sz w:val="26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6"/>
                <w:szCs w:val="22"/>
                <w:lang w:val="ru-RU" w:eastAsia="en-US"/>
              </w:rPr>
              <w:t>местоположении</w:t>
            </w:r>
            <w:r w:rsidRPr="00D53647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6"/>
                <w:szCs w:val="22"/>
                <w:lang w:val="ru-RU" w:eastAsia="en-US"/>
              </w:rPr>
              <w:t>границ</w:t>
            </w:r>
            <w:r w:rsidRPr="00D53647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438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152"/>
              <w:ind w:left="72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 xml:space="preserve">1. </w:t>
            </w:r>
            <w:proofErr w:type="spellStart"/>
            <w:r w:rsidRPr="00D53647">
              <w:rPr>
                <w:rFonts w:eastAsiaTheme="minorHAnsi"/>
                <w:sz w:val="21"/>
                <w:szCs w:val="22"/>
                <w:lang w:eastAsia="en-US"/>
              </w:rPr>
              <w:t>Система</w:t>
            </w:r>
            <w:proofErr w:type="spellEnd"/>
            <w:r w:rsidRPr="00D53647">
              <w:rPr>
                <w:rFonts w:eastAsiaTheme="minorHAnsi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sz w:val="21"/>
                <w:szCs w:val="22"/>
                <w:lang w:eastAsia="en-US"/>
              </w:rPr>
              <w:t>координат</w:t>
            </w:r>
            <w:proofErr w:type="spellEnd"/>
            <w:r w:rsidRPr="00D53647">
              <w:rPr>
                <w:rFonts w:eastAsiaTheme="minorHAnsi"/>
                <w:spacing w:val="54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eastAsia="en-US"/>
              </w:rPr>
              <w:t xml:space="preserve">МСК-83, </w:t>
            </w:r>
            <w:proofErr w:type="spellStart"/>
            <w:r w:rsidRPr="00D53647">
              <w:rPr>
                <w:rFonts w:eastAsiaTheme="minorHAnsi"/>
                <w:sz w:val="21"/>
                <w:szCs w:val="22"/>
                <w:lang w:eastAsia="en-US"/>
              </w:rPr>
              <w:t>зона</w:t>
            </w:r>
            <w:proofErr w:type="spellEnd"/>
            <w:r w:rsidRPr="00D53647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</w:t>
            </w:r>
          </w:p>
        </w:tc>
      </w:tr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0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997386.15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5272699.19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997386.53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5272701.63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997386.29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5272704.09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997385.79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5272705.67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997385.05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5272707.14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997384.07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5272708.47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997382.88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5272709.62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997381.52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5272710.56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997380.03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5272711.27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997379.24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5272711.52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997361.15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5272716.62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709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997359.53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5272716.94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997356.25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5272716.76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997350.61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5272715.02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997348.44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5272713.83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997346.62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5272712.15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997345.67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5272710.80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997344.68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5272708.53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997342.31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5272700.45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997341.92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5272698.01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997342.13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5272695.55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997342.61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5272693.97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997343.34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5272692.49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997344.31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5272691.15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997345.48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5272689.98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997346.83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5272689.03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997347.88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5272688.49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997349.10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5272688.04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997354.84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5272686.40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997336.30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5272622.90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997334.17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5272621.99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997332.46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5272620.78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997330.81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5272618.93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997327.96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5272614.62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997326.96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5272612.17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997326.64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5272609.89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997326.89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5272607.43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="00D75665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997371.60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5272410.80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39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997372.16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5272408.27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997376.70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5272388.42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997377.27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5272386.71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997377.95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5272385.38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997379.51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5272383.45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997381.49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5272381.97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997383.77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5272381.02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997386.22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5272380.65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997388.05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5272380.78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997400.99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5272382.88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49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997415.35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5272295.84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997424.10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5272242.81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997459.79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5272095.54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997460.30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5272093.97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997461.54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5272091.83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997462.65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5272090.61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997464.64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5272089.14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997466.94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5272088.22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997468.56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5272087.92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997470.22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5272087.91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997492.01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5272089.46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997498.49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5271997.18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997498.75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5271995.55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997499.62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5271993.23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997500.50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5271991.84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997501.95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5271990.30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997511.65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5271981.96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997517.16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5271904.16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997503.80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5271897.51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997502.50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5271898.54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69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997501.42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5271899.18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997500.29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5271899.64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997498.69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5271900.06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997497.05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5271900.21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997493.92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5271899.92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997492.32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5271899.53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997490.80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5271898.88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997489.41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5271897.99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997488.18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5271896.88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997487.09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5271895.48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79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997486.36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5271894.14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997485.81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5271892.58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997485.52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5271890.95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997485.48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5271890.13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997485.98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5271882.95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997486.46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5271880.53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997487.11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5271879.01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997488.00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5271877.62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997489.11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5271876.39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997490.41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5271875.37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8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89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997492.62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5271874.26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75665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="00D75665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="00D75665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   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right="954"/>
              <w:jc w:val="right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997494.22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5271873.84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997495.86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5271873.69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997496.61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5271873.71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997504.91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5271874.26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997506.54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5271874.51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997508.12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5271875.02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997534.20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5271888.12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997535.61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5271888.98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997536.86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5271890.06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902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997537.91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5271891.33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849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997538.74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5271892.76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849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997539.33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5271894.31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right="849"/>
              <w:jc w:val="right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997539.65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5271895.93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FD3AC8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="00FD3AC8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             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997539.70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5271897.58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997533.29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5271988.54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997532.81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5271990.97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997531.75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5271993.21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997530.75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5271994.52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997529.82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5271995.43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109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997520.11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5272003.75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997513.15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5272102.99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997512.67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5272105.42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997512.02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5272106.94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997511.14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5272108.33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997509.41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5272110.10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997508.04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5272111.02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997506.54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5272111.71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997504.94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5272112.13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997503.30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5272112.29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119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997478.83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5272110.58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997445.70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5272247.09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997436.99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5272300.15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997420.78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5272398.34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997420.39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5272399.83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997419.71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5272401.45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997418.81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5272402.84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997417.70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5272404.06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997415.68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5272405.50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997414.17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5272406.16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D53647" w:rsidRPr="00D53647" w:rsidTr="00D53647">
        <w:trPr>
          <w:trHeight w:val="325"/>
        </w:trPr>
        <w:tc>
          <w:tcPr>
            <w:tcW w:w="10207" w:type="dxa"/>
            <w:gridSpan w:val="6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="00FD3AC8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 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997412.57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5272406.57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997410.93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5272406.71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997409.29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5272406.58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997395.69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5272404.34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997393.17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5272415.68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134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997350.33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5272603.87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997351.80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5272604.76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136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997353.05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5272605.85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997354.10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5272607.12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997354.92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5272608.55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139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997355.48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5272610.01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140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997378.98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5272690.41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141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997381.17</w:t>
            </w:r>
          </w:p>
        </w:tc>
        <w:tc>
          <w:tcPr>
            <w:tcW w:w="1361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5272691.40</w:t>
            </w:r>
          </w:p>
        </w:tc>
        <w:tc>
          <w:tcPr>
            <w:tcW w:w="1871" w:type="dxa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24"/>
        <w:gridCol w:w="68"/>
        <w:gridCol w:w="384"/>
        <w:gridCol w:w="909"/>
        <w:gridCol w:w="168"/>
        <w:gridCol w:w="1077"/>
        <w:gridCol w:w="116"/>
        <w:gridCol w:w="904"/>
        <w:gridCol w:w="967"/>
        <w:gridCol w:w="563"/>
        <w:gridCol w:w="1195"/>
        <w:gridCol w:w="505"/>
        <w:gridCol w:w="1303"/>
        <w:gridCol w:w="7"/>
      </w:tblGrid>
      <w:tr w:rsidR="00D53647" w:rsidRPr="00D53647" w:rsidTr="00D53647">
        <w:trPr>
          <w:trHeight w:val="325"/>
        </w:trPr>
        <w:tc>
          <w:tcPr>
            <w:tcW w:w="10207" w:type="dxa"/>
            <w:gridSpan w:val="15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2. Сведения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gridSpan w:val="2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proofErr w:type="spellEnd"/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22" w:type="dxa"/>
            <w:gridSpan w:val="6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gridSpan w:val="2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</w:t>
            </w:r>
            <w:proofErr w:type="gram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при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</w:t>
            </w:r>
            <w:proofErr w:type="gramEnd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142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997383.11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5272692.94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143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997384.60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5272694.91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839" w:right="832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144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997385.57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5272697.19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971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997386.15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5272699.19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D53647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D53647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0.10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325"/>
        </w:trPr>
        <w:tc>
          <w:tcPr>
            <w:tcW w:w="10207" w:type="dxa"/>
            <w:gridSpan w:val="15"/>
          </w:tcPr>
          <w:p w:rsidR="00D53647" w:rsidRPr="00D53647" w:rsidRDefault="00D53647" w:rsidP="00D53647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3. Сведения</w:t>
            </w:r>
            <w:r w:rsidRPr="00D53647">
              <w:rPr>
                <w:rFonts w:eastAsiaTheme="minorHAnsi"/>
                <w:spacing w:val="3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D53647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D53647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точках</w:t>
            </w:r>
            <w:r w:rsidRPr="00D53647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части</w:t>
            </w:r>
            <w:r w:rsidRPr="00D53647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(частей)</w:t>
            </w:r>
            <w:r w:rsidRPr="00D53647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sz w:val="21"/>
                <w:szCs w:val="22"/>
                <w:lang w:val="ru-RU" w:eastAsia="en-US"/>
              </w:rPr>
              <w:t>границы объекта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gridSpan w:val="2"/>
            <w:vMerge w:val="restart"/>
          </w:tcPr>
          <w:p w:rsidR="00D53647" w:rsidRPr="00D53647" w:rsidRDefault="00D53647" w:rsidP="00D53647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характерных точек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части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границы</w:t>
            </w:r>
          </w:p>
        </w:tc>
        <w:tc>
          <w:tcPr>
            <w:tcW w:w="2722" w:type="dxa"/>
            <w:gridSpan w:val="6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</w:t>
            </w:r>
            <w:proofErr w:type="spellEnd"/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,</w:t>
            </w:r>
            <w:r w:rsidRPr="00D53647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gridSpan w:val="2"/>
            <w:vMerge w:val="restart"/>
          </w:tcPr>
          <w:p w:rsidR="00D53647" w:rsidRPr="00D53647" w:rsidRDefault="00D53647" w:rsidP="00D53647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53647" w:rsidRPr="00D53647" w:rsidRDefault="00D53647" w:rsidP="00D53647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proofErr w:type="spellStart"/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proofErr w:type="spellEnd"/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D53647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53647" w:rsidRPr="00D53647" w:rsidRDefault="00D53647" w:rsidP="00D53647">
            <w:pPr>
              <w:spacing w:before="182"/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D53647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  <w:r w:rsidR="00FD3AC8">
              <w:rPr>
                <w:rFonts w:eastAsiaTheme="minorHAnsi"/>
                <w:b/>
                <w:sz w:val="21"/>
                <w:szCs w:val="22"/>
                <w:lang w:val="ru-RU" w:eastAsia="en-US"/>
              </w:rPr>
              <w:br/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Pr="00D53647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="00FD3AC8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      </w:t>
            </w:r>
            <w:r w:rsidRPr="00D53647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D53647" w:rsidRPr="00D53647" w:rsidTr="00D53647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D53647" w:rsidRPr="00D53647" w:rsidRDefault="00D53647" w:rsidP="00D53647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D53647" w:rsidRPr="00D53647" w:rsidRDefault="00D53647" w:rsidP="00D53647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53647" w:rsidRPr="00D53647" w:rsidRDefault="00D53647" w:rsidP="00D53647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D53647" w:rsidRPr="00D53647" w:rsidTr="00D53647">
        <w:trPr>
          <w:trHeight w:val="325"/>
        </w:trPr>
        <w:tc>
          <w:tcPr>
            <w:tcW w:w="2041" w:type="dxa"/>
            <w:gridSpan w:val="2"/>
          </w:tcPr>
          <w:p w:rsidR="00D53647" w:rsidRPr="00D53647" w:rsidRDefault="00D53647" w:rsidP="00D53647">
            <w:pPr>
              <w:spacing w:before="42"/>
              <w:ind w:left="6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2"/>
              <w:ind w:left="6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61" w:type="dxa"/>
            <w:gridSpan w:val="3"/>
          </w:tcPr>
          <w:p w:rsidR="00D53647" w:rsidRPr="00D53647" w:rsidRDefault="00D53647" w:rsidP="00D53647">
            <w:pPr>
              <w:spacing w:before="42"/>
              <w:ind w:left="6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871" w:type="dxa"/>
            <w:gridSpan w:val="2"/>
          </w:tcPr>
          <w:p w:rsidR="00D53647" w:rsidRPr="00D53647" w:rsidRDefault="00D53647" w:rsidP="00D53647">
            <w:pPr>
              <w:spacing w:before="42"/>
              <w:ind w:left="5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758" w:type="dxa"/>
            <w:gridSpan w:val="2"/>
          </w:tcPr>
          <w:p w:rsidR="00D53647" w:rsidRPr="00D53647" w:rsidRDefault="00D53647" w:rsidP="00D53647">
            <w:pPr>
              <w:spacing w:before="42"/>
              <w:ind w:left="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815" w:type="dxa"/>
            <w:gridSpan w:val="3"/>
          </w:tcPr>
          <w:p w:rsidR="00D53647" w:rsidRPr="00D53647" w:rsidRDefault="00D53647" w:rsidP="00D53647">
            <w:pPr>
              <w:spacing w:before="42"/>
              <w:ind w:left="3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D53647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D53647" w:rsidRPr="00D53647" w:rsidTr="00D53647">
        <w:trPr>
          <w:trHeight w:val="6414"/>
        </w:trPr>
        <w:tc>
          <w:tcPr>
            <w:tcW w:w="10207" w:type="dxa"/>
            <w:gridSpan w:val="15"/>
          </w:tcPr>
          <w:p w:rsidR="00D53647" w:rsidRPr="00D53647" w:rsidRDefault="00D53647" w:rsidP="00D53647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</w:tr>
      <w:tr w:rsidR="00D53647" w:rsidRPr="006F6F1B" w:rsidTr="00D53647">
        <w:trPr>
          <w:gridAfter w:val="1"/>
          <w:wAfter w:w="7" w:type="dxa"/>
          <w:trHeight w:val="554"/>
        </w:trPr>
        <w:tc>
          <w:tcPr>
            <w:tcW w:w="10200" w:type="dxa"/>
            <w:gridSpan w:val="14"/>
            <w:tcBorders>
              <w:bottom w:val="single" w:sz="4" w:space="0" w:color="000000"/>
            </w:tcBorders>
          </w:tcPr>
          <w:p w:rsidR="00D53647" w:rsidRPr="006F6F1B" w:rsidRDefault="00D53647" w:rsidP="00516DB5">
            <w:pPr>
              <w:pStyle w:val="TableParagraph"/>
              <w:spacing w:before="126"/>
              <w:ind w:left="4571" w:right="4555"/>
              <w:rPr>
                <w:b/>
                <w:sz w:val="26"/>
              </w:rPr>
            </w:pPr>
            <w:proofErr w:type="spellStart"/>
            <w:r w:rsidRPr="006F6F1B">
              <w:rPr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6F6F1B">
              <w:rPr>
                <w:b/>
                <w:spacing w:val="-13"/>
                <w:w w:val="105"/>
                <w:sz w:val="26"/>
              </w:rPr>
              <w:t xml:space="preserve"> </w:t>
            </w:r>
            <w:r w:rsidRPr="006F6F1B">
              <w:rPr>
                <w:b/>
                <w:w w:val="105"/>
                <w:sz w:val="26"/>
              </w:rPr>
              <w:t>3</w:t>
            </w:r>
          </w:p>
        </w:tc>
      </w:tr>
      <w:tr w:rsidR="00D53647" w:rsidRPr="00421C2D" w:rsidTr="00D53647">
        <w:trPr>
          <w:gridAfter w:val="1"/>
          <w:wAfter w:w="7" w:type="dxa"/>
          <w:trHeight w:val="554"/>
        </w:trPr>
        <w:tc>
          <w:tcPr>
            <w:tcW w:w="10200" w:type="dxa"/>
            <w:gridSpan w:val="14"/>
            <w:tcBorders>
              <w:top w:val="single" w:sz="4" w:space="0" w:color="000000"/>
            </w:tcBorders>
          </w:tcPr>
          <w:p w:rsidR="00D53647" w:rsidRPr="006F6F1B" w:rsidRDefault="00D53647" w:rsidP="00516DB5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id="2" w:name="Сведения_о_местоположении_измененных_(ут"/>
            <w:bookmarkEnd w:id="2"/>
            <w:r w:rsidRPr="006F6F1B">
              <w:rPr>
                <w:b/>
                <w:sz w:val="26"/>
              </w:rPr>
              <w:t>Сведения</w:t>
            </w:r>
            <w:r w:rsidRPr="006F6F1B">
              <w:rPr>
                <w:b/>
                <w:spacing w:val="36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о</w:t>
            </w:r>
            <w:r w:rsidRPr="006F6F1B">
              <w:rPr>
                <w:b/>
                <w:spacing w:val="38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местоположении</w:t>
            </w:r>
            <w:r w:rsidRPr="006F6F1B">
              <w:rPr>
                <w:b/>
                <w:spacing w:val="36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измененных</w:t>
            </w:r>
            <w:r w:rsidRPr="006F6F1B">
              <w:rPr>
                <w:b/>
                <w:spacing w:val="37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(уточненных)</w:t>
            </w:r>
            <w:r w:rsidRPr="006F6F1B">
              <w:rPr>
                <w:b/>
                <w:spacing w:val="36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границ</w:t>
            </w:r>
            <w:r w:rsidRPr="006F6F1B">
              <w:rPr>
                <w:b/>
                <w:spacing w:val="36"/>
                <w:sz w:val="26"/>
              </w:rPr>
              <w:t xml:space="preserve"> </w:t>
            </w:r>
            <w:r w:rsidRPr="006F6F1B">
              <w:rPr>
                <w:b/>
                <w:sz w:val="26"/>
              </w:rPr>
              <w:t>объекта</w:t>
            </w:r>
          </w:p>
        </w:tc>
      </w:tr>
      <w:tr w:rsidR="00D53647" w:rsidRPr="006F6F1B" w:rsidTr="00D53647">
        <w:trPr>
          <w:gridAfter w:val="1"/>
          <w:wAfter w:w="7" w:type="dxa"/>
          <w:trHeight w:val="438"/>
        </w:trPr>
        <w:tc>
          <w:tcPr>
            <w:tcW w:w="2109" w:type="dxa"/>
            <w:gridSpan w:val="3"/>
            <w:tcBorders>
              <w:right w:val="nil"/>
            </w:tcBorders>
          </w:tcPr>
          <w:p w:rsidR="00D53647" w:rsidRPr="006F6F1B" w:rsidRDefault="00D53647" w:rsidP="00516DB5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 w:rsidRPr="006F6F1B">
              <w:rPr>
                <w:sz w:val="21"/>
              </w:rPr>
              <w:t>1.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Система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</w:tr>
      <w:tr w:rsidR="00D53647" w:rsidRPr="00421C2D" w:rsidTr="00D53647">
        <w:trPr>
          <w:gridAfter w:val="1"/>
          <w:wAfter w:w="7" w:type="dxa"/>
          <w:trHeight w:val="324"/>
        </w:trPr>
        <w:tc>
          <w:tcPr>
            <w:tcW w:w="10200" w:type="dxa"/>
            <w:gridSpan w:val="14"/>
          </w:tcPr>
          <w:p w:rsidR="00D53647" w:rsidRPr="006F6F1B" w:rsidRDefault="00D53647" w:rsidP="00516DB5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 w:rsidRPr="006F6F1B">
              <w:rPr>
                <w:sz w:val="21"/>
              </w:rPr>
              <w:t>2. Сведения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о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характерных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точках границ</w:t>
            </w:r>
            <w:r w:rsidRPr="006F6F1B">
              <w:rPr>
                <w:spacing w:val="1"/>
                <w:sz w:val="21"/>
              </w:rPr>
              <w:t xml:space="preserve"> </w:t>
            </w:r>
            <w:r w:rsidRPr="006F6F1B">
              <w:rPr>
                <w:sz w:val="21"/>
              </w:rPr>
              <w:t>объекта</w:t>
            </w:r>
          </w:p>
        </w:tc>
      </w:tr>
      <w:tr w:rsidR="00D53647" w:rsidRPr="00421C2D" w:rsidTr="00D53647">
        <w:trPr>
          <w:gridAfter w:val="1"/>
          <w:wAfter w:w="7" w:type="dxa"/>
          <w:trHeight w:val="778"/>
        </w:trPr>
        <w:tc>
          <w:tcPr>
            <w:tcW w:w="1417" w:type="dxa"/>
            <w:vMerge w:val="restart"/>
          </w:tcPr>
          <w:p w:rsidR="00D53647" w:rsidRPr="006F6F1B" w:rsidRDefault="00D53647" w:rsidP="00516DB5">
            <w:pPr>
              <w:pStyle w:val="TableParagraph"/>
              <w:jc w:val="left"/>
            </w:pPr>
          </w:p>
          <w:p w:rsidR="00D53647" w:rsidRPr="006F6F1B" w:rsidRDefault="00D53647" w:rsidP="00516DB5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Обозначение</w:t>
            </w:r>
            <w:r w:rsidRPr="006F6F1B">
              <w:rPr>
                <w:b/>
                <w:spacing w:val="-5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характерных</w:t>
            </w:r>
            <w:r w:rsidRPr="006F6F1B">
              <w:rPr>
                <w:b/>
                <w:spacing w:val="-5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точек</w:t>
            </w:r>
            <w:r w:rsidRPr="006F6F1B">
              <w:rPr>
                <w:b/>
                <w:spacing w:val="-6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5"/>
          </w:tcPr>
          <w:p w:rsidR="00D53647" w:rsidRPr="006F6F1B" w:rsidRDefault="00D53647" w:rsidP="00516DB5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Существующие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координаты,</w:t>
            </w:r>
            <w:r w:rsidRPr="006F6F1B">
              <w:rPr>
                <w:b/>
                <w:spacing w:val="-4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3"/>
          </w:tcPr>
          <w:p w:rsidR="00D53647" w:rsidRPr="006F6F1B" w:rsidRDefault="00D53647" w:rsidP="00516DB5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Измененные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(уточненные)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координаты,</w:t>
            </w:r>
            <w:r w:rsidRPr="006F6F1B">
              <w:rPr>
                <w:b/>
                <w:spacing w:val="-6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</w:t>
            </w:r>
          </w:p>
        </w:tc>
        <w:tc>
          <w:tcPr>
            <w:tcW w:w="1530" w:type="dxa"/>
            <w:gridSpan w:val="2"/>
            <w:vMerge w:val="restart"/>
          </w:tcPr>
          <w:p w:rsidR="00D53647" w:rsidRPr="006F6F1B" w:rsidRDefault="00D53647" w:rsidP="00516DB5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Метод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определения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характерной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gridSpan w:val="2"/>
            <w:vMerge w:val="restart"/>
          </w:tcPr>
          <w:p w:rsidR="00D53647" w:rsidRPr="006F6F1B" w:rsidRDefault="00D53647" w:rsidP="00516DB5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Средняя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proofErr w:type="spellStart"/>
            <w:r w:rsidRPr="006F6F1B">
              <w:rPr>
                <w:b/>
                <w:sz w:val="21"/>
              </w:rPr>
              <w:t>квадратическая</w:t>
            </w:r>
            <w:proofErr w:type="spellEnd"/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погрешность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положения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характерной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</w:t>
            </w:r>
            <w:r w:rsidRPr="006F6F1B">
              <w:rPr>
                <w:b/>
                <w:spacing w:val="-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</w:t>
            </w:r>
            <w:proofErr w:type="spellStart"/>
            <w:r w:rsidRPr="006F6F1B">
              <w:rPr>
                <w:b/>
                <w:sz w:val="21"/>
              </w:rPr>
              <w:t>Мt</w:t>
            </w:r>
            <w:proofErr w:type="spellEnd"/>
            <w:r w:rsidRPr="006F6F1B"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D53647" w:rsidRPr="006F6F1B" w:rsidRDefault="00D53647" w:rsidP="00516DB5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Описание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обозначения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 на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местности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(при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наличии)</w:t>
            </w:r>
          </w:p>
        </w:tc>
      </w:tr>
      <w:tr w:rsidR="00D53647" w:rsidRPr="006F6F1B" w:rsidTr="00D53647">
        <w:trPr>
          <w:gridAfter w:val="1"/>
          <w:wAfter w:w="7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5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X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X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8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</w:tr>
      <w:tr w:rsidR="00D53647" w:rsidRPr="006F6F1B" w:rsidTr="00D53647">
        <w:trPr>
          <w:gridAfter w:val="1"/>
          <w:wAfter w:w="7" w:type="dxa"/>
          <w:trHeight w:val="325"/>
        </w:trPr>
        <w:tc>
          <w:tcPr>
            <w:tcW w:w="1417" w:type="dxa"/>
          </w:tcPr>
          <w:p w:rsidR="00D53647" w:rsidRPr="006F6F1B" w:rsidRDefault="00D53647" w:rsidP="00516DB5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2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4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5</w:t>
            </w:r>
          </w:p>
        </w:tc>
        <w:tc>
          <w:tcPr>
            <w:tcW w:w="1530" w:type="dxa"/>
            <w:gridSpan w:val="2"/>
          </w:tcPr>
          <w:p w:rsidR="00D53647" w:rsidRPr="006F6F1B" w:rsidRDefault="00D53647" w:rsidP="00516DB5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6</w:t>
            </w:r>
          </w:p>
        </w:tc>
        <w:tc>
          <w:tcPr>
            <w:tcW w:w="1700" w:type="dxa"/>
            <w:gridSpan w:val="2"/>
          </w:tcPr>
          <w:p w:rsidR="00D53647" w:rsidRPr="006F6F1B" w:rsidRDefault="00D53647" w:rsidP="00516DB5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D53647" w:rsidRPr="006F6F1B" w:rsidRDefault="00D53647" w:rsidP="00516DB5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8</w:t>
            </w:r>
          </w:p>
        </w:tc>
      </w:tr>
      <w:tr w:rsidR="00D53647" w:rsidRPr="006F6F1B" w:rsidTr="00D53647">
        <w:trPr>
          <w:gridAfter w:val="1"/>
          <w:wAfter w:w="7" w:type="dxa"/>
          <w:trHeight w:val="325"/>
        </w:trPr>
        <w:tc>
          <w:tcPr>
            <w:tcW w:w="1417" w:type="dxa"/>
          </w:tcPr>
          <w:p w:rsidR="00D53647" w:rsidRPr="006F6F1B" w:rsidRDefault="00D53647" w:rsidP="00516DB5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2"/>
              <w:ind w:left="15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6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53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9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70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2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</w:tr>
      <w:tr w:rsidR="00D53647" w:rsidRPr="00421C2D" w:rsidTr="00D53647">
        <w:trPr>
          <w:gridAfter w:val="1"/>
          <w:wAfter w:w="7" w:type="dxa"/>
          <w:trHeight w:val="325"/>
        </w:trPr>
        <w:tc>
          <w:tcPr>
            <w:tcW w:w="10200" w:type="dxa"/>
            <w:gridSpan w:val="14"/>
          </w:tcPr>
          <w:p w:rsidR="00D53647" w:rsidRPr="006F6F1B" w:rsidRDefault="00D53647" w:rsidP="00516DB5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 w:rsidRPr="006F6F1B">
              <w:rPr>
                <w:sz w:val="21"/>
              </w:rPr>
              <w:t>3. Сведения</w:t>
            </w:r>
            <w:r w:rsidRPr="006F6F1B">
              <w:rPr>
                <w:spacing w:val="3"/>
                <w:sz w:val="21"/>
              </w:rPr>
              <w:t xml:space="preserve"> </w:t>
            </w:r>
            <w:r w:rsidRPr="006F6F1B">
              <w:rPr>
                <w:sz w:val="21"/>
              </w:rPr>
              <w:t>о</w:t>
            </w:r>
            <w:r w:rsidRPr="006F6F1B">
              <w:rPr>
                <w:spacing w:val="54"/>
                <w:sz w:val="21"/>
              </w:rPr>
              <w:t xml:space="preserve"> </w:t>
            </w:r>
            <w:r w:rsidRPr="006F6F1B">
              <w:rPr>
                <w:sz w:val="21"/>
              </w:rPr>
              <w:t>характерных</w:t>
            </w:r>
            <w:r w:rsidRPr="006F6F1B">
              <w:rPr>
                <w:spacing w:val="53"/>
                <w:sz w:val="21"/>
              </w:rPr>
              <w:t xml:space="preserve"> </w:t>
            </w:r>
            <w:r w:rsidRPr="006F6F1B">
              <w:rPr>
                <w:sz w:val="21"/>
              </w:rPr>
              <w:t>точках</w:t>
            </w:r>
            <w:r w:rsidRPr="006F6F1B">
              <w:rPr>
                <w:spacing w:val="54"/>
                <w:sz w:val="21"/>
              </w:rPr>
              <w:t xml:space="preserve"> </w:t>
            </w:r>
            <w:r w:rsidRPr="006F6F1B">
              <w:rPr>
                <w:sz w:val="21"/>
              </w:rPr>
              <w:t>части</w:t>
            </w:r>
            <w:r w:rsidRPr="006F6F1B">
              <w:rPr>
                <w:spacing w:val="53"/>
                <w:sz w:val="21"/>
              </w:rPr>
              <w:t xml:space="preserve"> </w:t>
            </w:r>
            <w:r w:rsidRPr="006F6F1B">
              <w:rPr>
                <w:sz w:val="21"/>
              </w:rPr>
              <w:t>(частей)</w:t>
            </w:r>
            <w:r w:rsidRPr="006F6F1B">
              <w:rPr>
                <w:spacing w:val="54"/>
                <w:sz w:val="21"/>
              </w:rPr>
              <w:t xml:space="preserve"> </w:t>
            </w:r>
            <w:r w:rsidRPr="006F6F1B">
              <w:rPr>
                <w:sz w:val="21"/>
              </w:rPr>
              <w:t>границы объекта</w:t>
            </w:r>
          </w:p>
        </w:tc>
      </w:tr>
      <w:tr w:rsidR="00D53647" w:rsidRPr="00421C2D" w:rsidTr="00D53647">
        <w:trPr>
          <w:gridAfter w:val="1"/>
          <w:wAfter w:w="7" w:type="dxa"/>
          <w:trHeight w:val="778"/>
        </w:trPr>
        <w:tc>
          <w:tcPr>
            <w:tcW w:w="1417" w:type="dxa"/>
            <w:vMerge w:val="restart"/>
          </w:tcPr>
          <w:p w:rsidR="00D53647" w:rsidRPr="006F6F1B" w:rsidRDefault="00D53647" w:rsidP="00516DB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D53647" w:rsidRPr="006F6F1B" w:rsidRDefault="00D53647" w:rsidP="00516DB5">
            <w:pPr>
              <w:pStyle w:val="TableParagraph"/>
              <w:ind w:left="75" w:right="65" w:hanging="3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Обозначение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характерных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точек части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5"/>
          </w:tcPr>
          <w:p w:rsidR="00D53647" w:rsidRPr="006F6F1B" w:rsidRDefault="00D53647" w:rsidP="00516DB5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Существующие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координаты,</w:t>
            </w:r>
            <w:r w:rsidRPr="006F6F1B">
              <w:rPr>
                <w:b/>
                <w:spacing w:val="-4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3"/>
          </w:tcPr>
          <w:p w:rsidR="00D53647" w:rsidRPr="006F6F1B" w:rsidRDefault="00D53647" w:rsidP="00516DB5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Измененные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(уточненные)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координаты,</w:t>
            </w:r>
            <w:r w:rsidRPr="006F6F1B">
              <w:rPr>
                <w:b/>
                <w:spacing w:val="-6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</w:t>
            </w:r>
          </w:p>
        </w:tc>
        <w:tc>
          <w:tcPr>
            <w:tcW w:w="1530" w:type="dxa"/>
            <w:gridSpan w:val="2"/>
            <w:vMerge w:val="restart"/>
          </w:tcPr>
          <w:p w:rsidR="00D53647" w:rsidRPr="006F6F1B" w:rsidRDefault="00D53647" w:rsidP="00516DB5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Метод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определения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координат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характерной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gridSpan w:val="2"/>
            <w:vMerge w:val="restart"/>
          </w:tcPr>
          <w:p w:rsidR="00D53647" w:rsidRPr="006F6F1B" w:rsidRDefault="00D53647" w:rsidP="00516DB5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Средняя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proofErr w:type="spellStart"/>
            <w:r w:rsidRPr="006F6F1B">
              <w:rPr>
                <w:b/>
                <w:sz w:val="21"/>
              </w:rPr>
              <w:t>квадратическая</w:t>
            </w:r>
            <w:proofErr w:type="spellEnd"/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погрешность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положения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характерной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</w:t>
            </w:r>
            <w:r w:rsidRPr="006F6F1B">
              <w:rPr>
                <w:b/>
                <w:spacing w:val="-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</w:t>
            </w:r>
            <w:proofErr w:type="spellStart"/>
            <w:r w:rsidRPr="006F6F1B">
              <w:rPr>
                <w:b/>
                <w:sz w:val="21"/>
              </w:rPr>
              <w:t>Мt</w:t>
            </w:r>
            <w:proofErr w:type="spellEnd"/>
            <w:r w:rsidRPr="006F6F1B"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D53647" w:rsidRPr="006F6F1B" w:rsidRDefault="00D53647" w:rsidP="00516DB5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Описание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обозначения</w:t>
            </w:r>
            <w:r w:rsidRPr="006F6F1B">
              <w:rPr>
                <w:b/>
                <w:spacing w:val="-50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точки на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местности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(при</w:t>
            </w:r>
            <w:r w:rsidRPr="006F6F1B">
              <w:rPr>
                <w:b/>
                <w:spacing w:val="1"/>
                <w:sz w:val="21"/>
              </w:rPr>
              <w:t xml:space="preserve"> </w:t>
            </w:r>
            <w:r w:rsidRPr="006F6F1B">
              <w:rPr>
                <w:b/>
                <w:sz w:val="21"/>
              </w:rPr>
              <w:t>наличии)</w:t>
            </w:r>
          </w:p>
        </w:tc>
      </w:tr>
      <w:tr w:rsidR="00D53647" w:rsidRPr="006F6F1B" w:rsidTr="00D53647">
        <w:trPr>
          <w:gridAfter w:val="1"/>
          <w:wAfter w:w="7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5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X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X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D53647" w:rsidRPr="006F6F1B" w:rsidRDefault="00D53647" w:rsidP="00516DB5">
            <w:pPr>
              <w:pStyle w:val="TableParagraph"/>
              <w:ind w:left="18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53647" w:rsidRPr="006F6F1B" w:rsidRDefault="00D53647" w:rsidP="00516DB5">
            <w:pPr>
              <w:rPr>
                <w:sz w:val="2"/>
                <w:szCs w:val="2"/>
              </w:rPr>
            </w:pPr>
          </w:p>
        </w:tc>
      </w:tr>
      <w:tr w:rsidR="00D53647" w:rsidRPr="006F6F1B" w:rsidTr="00D53647">
        <w:trPr>
          <w:gridAfter w:val="1"/>
          <w:wAfter w:w="7" w:type="dxa"/>
          <w:trHeight w:val="325"/>
        </w:trPr>
        <w:tc>
          <w:tcPr>
            <w:tcW w:w="1417" w:type="dxa"/>
          </w:tcPr>
          <w:p w:rsidR="00D53647" w:rsidRPr="006F6F1B" w:rsidRDefault="00D53647" w:rsidP="00516DB5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2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4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5</w:t>
            </w:r>
          </w:p>
        </w:tc>
        <w:tc>
          <w:tcPr>
            <w:tcW w:w="153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6</w:t>
            </w:r>
          </w:p>
        </w:tc>
        <w:tc>
          <w:tcPr>
            <w:tcW w:w="1700" w:type="dxa"/>
            <w:gridSpan w:val="2"/>
            <w:tcBorders>
              <w:right w:val="nil"/>
            </w:tcBorders>
          </w:tcPr>
          <w:p w:rsidR="00D53647" w:rsidRPr="006F6F1B" w:rsidRDefault="00D53647" w:rsidP="00516DB5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D53647" w:rsidRPr="006F6F1B" w:rsidRDefault="00D53647" w:rsidP="00516DB5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 w:rsidRPr="006F6F1B">
              <w:rPr>
                <w:b/>
                <w:sz w:val="21"/>
              </w:rPr>
              <w:t>8</w:t>
            </w:r>
          </w:p>
        </w:tc>
      </w:tr>
      <w:tr w:rsidR="00D53647" w:rsidRPr="006F6F1B" w:rsidTr="00D53647">
        <w:trPr>
          <w:gridAfter w:val="1"/>
          <w:wAfter w:w="7" w:type="dxa"/>
          <w:trHeight w:val="325"/>
        </w:trPr>
        <w:tc>
          <w:tcPr>
            <w:tcW w:w="1417" w:type="dxa"/>
          </w:tcPr>
          <w:p w:rsidR="00D53647" w:rsidRPr="006F6F1B" w:rsidRDefault="00D53647" w:rsidP="00516DB5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6" w:type="dxa"/>
            <w:gridSpan w:val="3"/>
          </w:tcPr>
          <w:p w:rsidR="00D53647" w:rsidRPr="006F6F1B" w:rsidRDefault="00D53647" w:rsidP="00516DB5">
            <w:pPr>
              <w:pStyle w:val="TableParagraph"/>
              <w:spacing w:before="42"/>
              <w:ind w:left="15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6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02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53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19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700" w:type="dxa"/>
            <w:gridSpan w:val="2"/>
          </w:tcPr>
          <w:p w:rsidR="00D53647" w:rsidRPr="006F6F1B" w:rsidRDefault="00D53647" w:rsidP="00516DB5">
            <w:pPr>
              <w:pStyle w:val="TableParagraph"/>
              <w:spacing w:before="42"/>
              <w:ind w:left="27"/>
              <w:rPr>
                <w:sz w:val="21"/>
              </w:rPr>
            </w:pPr>
            <w:r w:rsidRPr="006F6F1B"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</w:tr>
      <w:tr w:rsidR="00D53647" w:rsidRPr="006F6F1B" w:rsidTr="00D53647">
        <w:trPr>
          <w:gridAfter w:val="1"/>
          <w:wAfter w:w="7" w:type="dxa"/>
          <w:trHeight w:val="7933"/>
        </w:trPr>
        <w:tc>
          <w:tcPr>
            <w:tcW w:w="10200" w:type="dxa"/>
            <w:gridSpan w:val="14"/>
          </w:tcPr>
          <w:p w:rsidR="00D53647" w:rsidRPr="006F6F1B" w:rsidRDefault="00D53647" w:rsidP="00516DB5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C17F0" w:rsidRDefault="008C17F0" w:rsidP="00D42219">
      <w:pPr>
        <w:jc w:val="both"/>
        <w:rPr>
          <w:bCs/>
          <w:sz w:val="26"/>
        </w:rPr>
      </w:pPr>
    </w:p>
    <w:p w:rsidR="00D53647" w:rsidRDefault="00D53647" w:rsidP="00D42219">
      <w:pPr>
        <w:jc w:val="both"/>
        <w:rPr>
          <w:bCs/>
          <w:sz w:val="26"/>
        </w:rPr>
        <w:sectPr w:rsidR="00D53647" w:rsidSect="00D53647">
          <w:type w:val="continuous"/>
          <w:pgSz w:w="11905" w:h="16838" w:code="9"/>
          <w:pgMar w:top="1134" w:right="567" w:bottom="284" w:left="1134" w:header="567" w:footer="0" w:gutter="0"/>
          <w:pgNumType w:start="1"/>
          <w:cols w:space="720"/>
          <w:titlePg/>
          <w:docGrid w:linePitch="326"/>
        </w:sectPr>
      </w:pPr>
    </w:p>
    <w:p w:rsidR="00D53647" w:rsidRDefault="00D53647" w:rsidP="00D42219">
      <w:pPr>
        <w:jc w:val="both"/>
        <w:rPr>
          <w:bCs/>
          <w:sz w:val="26"/>
        </w:rPr>
      </w:pPr>
    </w:p>
    <w:p w:rsidR="00E850C3" w:rsidRDefault="00E850C3" w:rsidP="00E850C3">
      <w:pPr>
        <w:widowControl w:val="0"/>
        <w:autoSpaceDE w:val="0"/>
        <w:autoSpaceDN w:val="0"/>
        <w:spacing w:before="80"/>
        <w:ind w:left="6349" w:right="6345"/>
        <w:jc w:val="center"/>
        <w:rPr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4E4B717" wp14:editId="7550B07D">
                <wp:simplePos x="0" y="0"/>
                <wp:positionH relativeFrom="page">
                  <wp:posOffset>647700</wp:posOffset>
                </wp:positionH>
                <wp:positionV relativeFrom="paragraph">
                  <wp:posOffset>293370</wp:posOffset>
                </wp:positionV>
                <wp:extent cx="9611995" cy="1270"/>
                <wp:effectExtent l="0" t="0" r="0" b="0"/>
                <wp:wrapTopAndBottom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11995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15137"/>
                            <a:gd name="T2" fmla="+- 0 16157 1020"/>
                            <a:gd name="T3" fmla="*/ T2 w 151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137">
                              <a:moveTo>
                                <a:pt x="0" y="0"/>
                              </a:moveTo>
                              <a:lnTo>
                                <a:pt x="15137" y="0"/>
                              </a:lnTo>
                            </a:path>
                          </a:pathLst>
                        </a:custGeom>
                        <a:noFill/>
                        <a:ln w="87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BB3F" id="Freeform 9" o:spid="_x0000_s1026" style="position:absolute;margin-left:51pt;margin-top:23.1pt;width:756.8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" path="m,l15137,e" filled="f" strokeweight=".69pt">
                <v:path arrowok="t" o:connecttype="custom" o:connectlocs="0,0;9611995,0" o:connectangles="0,0"/>
                <w10:wrap type="topAndBottom" anchorx="page"/>
              </v:shape>
            </w:pict>
          </mc:Fallback>
        </mc:AlternateContent>
      </w:r>
      <w:bookmarkStart w:id="3" w:name="Чертеж"/>
      <w:bookmarkEnd w:id="3"/>
      <w:r>
        <w:rPr>
          <w:b/>
          <w:bCs/>
          <w:sz w:val="26"/>
          <w:szCs w:val="26"/>
        </w:rPr>
        <w:t>Раздел</w:t>
      </w:r>
      <w:r>
        <w:rPr>
          <w:b/>
          <w:bCs/>
          <w:spacing w:val="2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4</w:t>
      </w:r>
    </w:p>
    <w:p w:rsidR="00E850C3" w:rsidRDefault="00E850C3" w:rsidP="00E850C3">
      <w:pPr>
        <w:widowControl w:val="0"/>
        <w:autoSpaceDE w:val="0"/>
        <w:autoSpaceDN w:val="0"/>
        <w:spacing w:before="32" w:after="80"/>
        <w:ind w:left="6361" w:right="6345"/>
        <w:jc w:val="center"/>
        <w:rPr>
          <w:b/>
          <w:bCs/>
          <w:w w:val="105"/>
          <w:sz w:val="26"/>
          <w:szCs w:val="26"/>
        </w:rPr>
      </w:pPr>
      <w:r>
        <w:rPr>
          <w:b/>
          <w:bCs/>
          <w:w w:val="105"/>
          <w:sz w:val="26"/>
          <w:szCs w:val="26"/>
        </w:rPr>
        <w:t>План</w:t>
      </w:r>
      <w:r>
        <w:rPr>
          <w:b/>
          <w:bCs/>
          <w:spacing w:val="-15"/>
          <w:w w:val="105"/>
          <w:sz w:val="26"/>
          <w:szCs w:val="26"/>
        </w:rPr>
        <w:t xml:space="preserve"> </w:t>
      </w:r>
      <w:r>
        <w:rPr>
          <w:b/>
          <w:bCs/>
          <w:w w:val="105"/>
          <w:sz w:val="26"/>
          <w:szCs w:val="26"/>
        </w:rPr>
        <w:t>границ</w:t>
      </w:r>
      <w:r>
        <w:rPr>
          <w:b/>
          <w:bCs/>
          <w:spacing w:val="-14"/>
          <w:w w:val="105"/>
          <w:sz w:val="26"/>
          <w:szCs w:val="26"/>
        </w:rPr>
        <w:t xml:space="preserve"> </w:t>
      </w:r>
      <w:r>
        <w:rPr>
          <w:b/>
          <w:bCs/>
          <w:w w:val="105"/>
          <w:sz w:val="26"/>
          <w:szCs w:val="26"/>
        </w:rPr>
        <w:t>объекта</w:t>
      </w:r>
    </w:p>
    <w:p w:rsidR="00E850C3" w:rsidRDefault="00E850C3" w:rsidP="00E850C3">
      <w:pPr>
        <w:widowControl w:val="0"/>
        <w:autoSpaceDE w:val="0"/>
        <w:autoSpaceDN w:val="0"/>
        <w:spacing w:before="32" w:after="80"/>
        <w:ind w:left="142" w:right="6345"/>
        <w:jc w:val="center"/>
        <w:rPr>
          <w:b/>
          <w:bCs/>
          <w:sz w:val="26"/>
          <w:szCs w:val="26"/>
        </w:rPr>
      </w:pPr>
      <w:r>
        <w:rPr>
          <w:iCs/>
          <w:noProof/>
          <w:sz w:val="20"/>
          <w:szCs w:val="19"/>
        </w:rPr>
        <w:drawing>
          <wp:inline distT="0" distB="0" distL="0" distR="0" wp14:anchorId="3EDDA630" wp14:editId="583D4B44">
            <wp:extent cx="10183896" cy="524499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хема_Сервитут_ВНС-2_точкаА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754" cy="53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C3" w:rsidRDefault="00E850C3" w:rsidP="00E850C3">
      <w:pPr>
        <w:ind w:left="709" w:hanging="709"/>
        <w:jc w:val="both"/>
        <w:rPr>
          <w:bCs/>
          <w:sz w:val="26"/>
        </w:rPr>
      </w:pPr>
    </w:p>
    <w:sectPr w:rsidR="00E850C3" w:rsidSect="00E850C3">
      <w:pgSz w:w="16838" w:h="11905" w:orient="landscape" w:code="9"/>
      <w:pgMar w:top="1134" w:right="962" w:bottom="567" w:left="28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647" w:rsidRDefault="00D53647" w:rsidP="00693317">
      <w:r>
        <w:separator/>
      </w:r>
    </w:p>
  </w:endnote>
  <w:endnote w:type="continuationSeparator" w:id="0">
    <w:p w:rsidR="00D53647" w:rsidRDefault="00D53647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647" w:rsidRDefault="00D53647" w:rsidP="00693317">
      <w:r>
        <w:separator/>
      </w:r>
    </w:p>
  </w:footnote>
  <w:footnote w:type="continuationSeparator" w:id="0">
    <w:p w:rsidR="00D53647" w:rsidRDefault="00D53647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1193571"/>
      <w:docPartObj>
        <w:docPartGallery w:val="Page Numbers (Top of Page)"/>
        <w:docPartUnique/>
      </w:docPartObj>
    </w:sdtPr>
    <w:sdtContent>
      <w:p w:rsidR="00B757B0" w:rsidRDefault="00B757B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217">
          <w:rPr>
            <w:noProof/>
          </w:rPr>
          <w:t>2</w:t>
        </w:r>
        <w:r>
          <w:fldChar w:fldCharType="end"/>
        </w:r>
      </w:p>
    </w:sdtContent>
  </w:sdt>
  <w:p w:rsidR="00D53647" w:rsidRDefault="00D5364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19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4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6"/>
  </w:num>
  <w:num w:numId="3">
    <w:abstractNumId w:val="26"/>
  </w:num>
  <w:num w:numId="4">
    <w:abstractNumId w:val="14"/>
  </w:num>
  <w:num w:numId="5">
    <w:abstractNumId w:val="24"/>
  </w:num>
  <w:num w:numId="6">
    <w:abstractNumId w:val="11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0"/>
  </w:num>
  <w:num w:numId="16">
    <w:abstractNumId w:val="21"/>
  </w:num>
  <w:num w:numId="17">
    <w:abstractNumId w:val="16"/>
  </w:num>
  <w:num w:numId="18">
    <w:abstractNumId w:val="12"/>
  </w:num>
  <w:num w:numId="19">
    <w:abstractNumId w:val="17"/>
  </w:num>
  <w:num w:numId="20">
    <w:abstractNumId w:val="22"/>
  </w:num>
  <w:num w:numId="21">
    <w:abstractNumId w:val="13"/>
  </w:num>
  <w:num w:numId="22">
    <w:abstractNumId w:val="18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662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38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4FFA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2B4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ACC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7F0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38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2AE3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43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7B0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2A9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647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665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0C3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17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AC8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1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uiPriority w:val="1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TableNormal">
    <w:name w:val="Table Normal"/>
    <w:uiPriority w:val="2"/>
    <w:semiHidden/>
    <w:unhideWhenUsed/>
    <w:qFormat/>
    <w:rsid w:val="008C17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8C17F0"/>
  </w:style>
  <w:style w:type="paragraph" w:customStyle="1" w:styleId="TableParagraph">
    <w:name w:val="Table Paragraph"/>
    <w:basedOn w:val="a"/>
    <w:uiPriority w:val="1"/>
    <w:qFormat/>
    <w:rsid w:val="008C17F0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19458-9BC4-48A4-8896-FA3B2275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21</Pages>
  <Words>4577</Words>
  <Characters>26090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30606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12</cp:revision>
  <cp:lastPrinted>2023-03-15T07:09:00Z</cp:lastPrinted>
  <dcterms:created xsi:type="dcterms:W3CDTF">2023-05-17T06:09:00Z</dcterms:created>
  <dcterms:modified xsi:type="dcterms:W3CDTF">2023-05-17T07:13:00Z</dcterms:modified>
</cp:coreProperties>
</file>