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5A4D87" w:rsidP="008B3B48">
            <w:pPr>
              <w:ind w:left="-108" w:right="-108"/>
              <w:jc w:val="center"/>
            </w:pPr>
            <w:bookmarkStart w:id="0" w:name="ТекстовоеПоле7"/>
            <w:r>
              <w:t>1</w:t>
            </w:r>
            <w:r w:rsidR="008B3B48">
              <w:t>7</w:t>
            </w:r>
            <w:r w:rsidR="00D920A7">
              <w:t>.</w:t>
            </w:r>
            <w:r w:rsidR="00116D12">
              <w:t>0</w:t>
            </w:r>
            <w:r w:rsidR="009C4699">
              <w:t>6</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8A7444" w:rsidRDefault="000549E0" w:rsidP="00A93787">
            <w:pPr>
              <w:ind w:left="-38" w:firstLine="38"/>
              <w:jc w:val="center"/>
            </w:pPr>
            <w:r>
              <w:t>8</w:t>
            </w:r>
            <w:r w:rsidR="00A93787">
              <w:t>7</w:t>
            </w:r>
            <w:r w:rsidR="00BC0B16">
              <w:t>3</w:t>
            </w:r>
          </w:p>
        </w:tc>
      </w:tr>
    </w:tbl>
    <w:p w:rsidR="00B672CC" w:rsidRDefault="00B672CC" w:rsidP="00B672CC">
      <w:pPr>
        <w:tabs>
          <w:tab w:val="left" w:pos="1134"/>
        </w:tabs>
        <w:autoSpaceDE w:val="0"/>
        <w:autoSpaceDN w:val="0"/>
        <w:adjustRightInd w:val="0"/>
        <w:ind w:firstLine="709"/>
        <w:jc w:val="both"/>
        <w:rPr>
          <w:sz w:val="26"/>
          <w:szCs w:val="26"/>
        </w:rPr>
      </w:pPr>
    </w:p>
    <w:p w:rsidR="00BC0B16" w:rsidRPr="00C6716E" w:rsidRDefault="00BC0B16" w:rsidP="00236B20">
      <w:pPr>
        <w:tabs>
          <w:tab w:val="left" w:pos="3960"/>
        </w:tabs>
        <w:ind w:right="4675"/>
        <w:jc w:val="both"/>
        <w:rPr>
          <w:sz w:val="26"/>
          <w:szCs w:val="26"/>
        </w:rPr>
      </w:pPr>
      <w:r w:rsidRPr="00C6716E">
        <w:rPr>
          <w:sz w:val="26"/>
          <w:szCs w:val="26"/>
        </w:rPr>
        <w:t xml:space="preserve">Об утверждении </w:t>
      </w:r>
      <w:r>
        <w:rPr>
          <w:sz w:val="26"/>
          <w:szCs w:val="26"/>
        </w:rPr>
        <w:t>Регламента сопровождения инвестиционных проектов, реализуемых и (или) планируемых к реализации на территории</w:t>
      </w:r>
      <w:r w:rsidRPr="00C6716E">
        <w:rPr>
          <w:sz w:val="26"/>
          <w:szCs w:val="26"/>
        </w:rPr>
        <w:t xml:space="preserve"> муниципального образования "Гор</w:t>
      </w:r>
      <w:r>
        <w:rPr>
          <w:sz w:val="26"/>
          <w:szCs w:val="26"/>
        </w:rPr>
        <w:t>одской округ "Город Нарьян-Мар"</w:t>
      </w:r>
    </w:p>
    <w:p w:rsidR="00BC0B16" w:rsidRPr="00C6716E" w:rsidRDefault="00BC0B16" w:rsidP="00BC0B16">
      <w:pPr>
        <w:tabs>
          <w:tab w:val="left" w:pos="3960"/>
        </w:tabs>
        <w:ind w:right="5102"/>
        <w:jc w:val="both"/>
        <w:rPr>
          <w:sz w:val="26"/>
          <w:szCs w:val="26"/>
        </w:rPr>
      </w:pPr>
    </w:p>
    <w:p w:rsidR="00BC0B16" w:rsidRPr="00C6716E" w:rsidRDefault="00BC0B16" w:rsidP="00BC0B16">
      <w:pPr>
        <w:tabs>
          <w:tab w:val="left" w:pos="3960"/>
        </w:tabs>
        <w:ind w:right="5102"/>
        <w:jc w:val="both"/>
        <w:rPr>
          <w:sz w:val="26"/>
          <w:szCs w:val="26"/>
        </w:rPr>
      </w:pPr>
    </w:p>
    <w:p w:rsidR="00BC0B16" w:rsidRPr="00C6716E" w:rsidRDefault="00BC0B16" w:rsidP="00BC0B16">
      <w:pPr>
        <w:tabs>
          <w:tab w:val="left" w:pos="3960"/>
        </w:tabs>
        <w:ind w:right="5102"/>
        <w:jc w:val="both"/>
        <w:rPr>
          <w:sz w:val="26"/>
          <w:szCs w:val="26"/>
        </w:rPr>
      </w:pPr>
    </w:p>
    <w:p w:rsidR="00BC0B16" w:rsidRPr="00C6716E" w:rsidRDefault="00BC0B16" w:rsidP="00BC0B16">
      <w:pPr>
        <w:autoSpaceDE w:val="0"/>
        <w:autoSpaceDN w:val="0"/>
        <w:adjustRightInd w:val="0"/>
        <w:ind w:firstLine="709"/>
        <w:jc w:val="both"/>
        <w:rPr>
          <w:sz w:val="26"/>
          <w:szCs w:val="26"/>
        </w:rPr>
      </w:pPr>
      <w:r w:rsidRPr="00C6716E">
        <w:rPr>
          <w:sz w:val="26"/>
          <w:szCs w:val="26"/>
        </w:rPr>
        <w:t>Руководствуясь приказ</w:t>
      </w:r>
      <w:r>
        <w:rPr>
          <w:sz w:val="26"/>
          <w:szCs w:val="26"/>
        </w:rPr>
        <w:t>ом</w:t>
      </w:r>
      <w:r w:rsidRPr="00C6716E">
        <w:rPr>
          <w:sz w:val="26"/>
          <w:szCs w:val="26"/>
        </w:rPr>
        <w:t xml:space="preserve"> Минэкономразвития России от 26.09.2023 № 672 </w:t>
      </w:r>
      <w:r>
        <w:rPr>
          <w:sz w:val="26"/>
          <w:szCs w:val="26"/>
        </w:rPr>
        <w:br/>
      </w:r>
      <w:r w:rsidRPr="00C6716E">
        <w:rPr>
          <w:sz w:val="26"/>
          <w:szCs w:val="26"/>
        </w:rPr>
        <w:t xml:space="preserve">"Об утверждении Методических рекомендаций по организации системной работы </w:t>
      </w:r>
      <w:r w:rsidR="00236B20">
        <w:rPr>
          <w:sz w:val="26"/>
          <w:szCs w:val="26"/>
        </w:rPr>
        <w:br/>
      </w:r>
      <w:r w:rsidRPr="00C6716E">
        <w:rPr>
          <w:sz w:val="26"/>
          <w:szCs w:val="26"/>
        </w:rPr>
        <w:t xml:space="preserve">по сопровождению инвестиционных проектов муниципальными образованиями </w:t>
      </w:r>
      <w:r w:rsidR="00236B20">
        <w:rPr>
          <w:sz w:val="26"/>
          <w:szCs w:val="26"/>
        </w:rPr>
        <w:br/>
      </w:r>
      <w:r w:rsidRPr="00C6716E">
        <w:rPr>
          <w:sz w:val="26"/>
          <w:szCs w:val="26"/>
        </w:rPr>
        <w:t>с учетом внедрения в субъектах Российской Федерации системы поддержки новых инвестиционных проектов ("Региональный инвестиционный стандарт")", Администрация муниципального образования "Городской округ "Город Нарьян-Мар"</w:t>
      </w:r>
    </w:p>
    <w:p w:rsidR="00BC0B16" w:rsidRPr="00C6716E" w:rsidRDefault="00BC0B16" w:rsidP="00BC0B16">
      <w:pPr>
        <w:autoSpaceDE w:val="0"/>
        <w:autoSpaceDN w:val="0"/>
        <w:adjustRightInd w:val="0"/>
        <w:ind w:firstLine="709"/>
        <w:jc w:val="both"/>
        <w:rPr>
          <w:sz w:val="26"/>
          <w:szCs w:val="26"/>
        </w:rPr>
      </w:pPr>
    </w:p>
    <w:p w:rsidR="00BC0B16" w:rsidRPr="00C6716E" w:rsidRDefault="00BC0B16" w:rsidP="00BC0B16">
      <w:pPr>
        <w:autoSpaceDE w:val="0"/>
        <w:autoSpaceDN w:val="0"/>
        <w:adjustRightInd w:val="0"/>
        <w:jc w:val="center"/>
        <w:rPr>
          <w:b/>
          <w:sz w:val="26"/>
          <w:szCs w:val="26"/>
        </w:rPr>
      </w:pPr>
      <w:r w:rsidRPr="00C6716E">
        <w:rPr>
          <w:b/>
          <w:sz w:val="26"/>
          <w:szCs w:val="26"/>
        </w:rPr>
        <w:t>П О С Т А Н О В Л Я Е Т:</w:t>
      </w:r>
    </w:p>
    <w:p w:rsidR="00BC0B16" w:rsidRPr="00C6716E" w:rsidRDefault="00BC0B16" w:rsidP="00BC0B16">
      <w:pPr>
        <w:ind w:firstLine="709"/>
        <w:jc w:val="both"/>
        <w:rPr>
          <w:sz w:val="26"/>
          <w:szCs w:val="26"/>
        </w:rPr>
      </w:pPr>
    </w:p>
    <w:p w:rsidR="00BC0B16" w:rsidRPr="00C6716E" w:rsidRDefault="00BC0B16" w:rsidP="00BC0B16">
      <w:pPr>
        <w:numPr>
          <w:ilvl w:val="0"/>
          <w:numId w:val="1"/>
        </w:numPr>
        <w:tabs>
          <w:tab w:val="left" w:pos="1134"/>
        </w:tabs>
        <w:ind w:left="0" w:firstLine="709"/>
        <w:jc w:val="both"/>
        <w:rPr>
          <w:sz w:val="26"/>
          <w:szCs w:val="26"/>
        </w:rPr>
      </w:pPr>
      <w:r w:rsidRPr="00C6716E">
        <w:rPr>
          <w:sz w:val="26"/>
          <w:szCs w:val="26"/>
        </w:rPr>
        <w:t xml:space="preserve">Утвердить </w:t>
      </w:r>
      <w:r w:rsidRPr="0077223A">
        <w:rPr>
          <w:sz w:val="26"/>
          <w:szCs w:val="26"/>
        </w:rPr>
        <w:t>Регламент сопровождения инвестиционных проектов, реализуемых и</w:t>
      </w:r>
      <w:r>
        <w:rPr>
          <w:sz w:val="26"/>
          <w:szCs w:val="26"/>
        </w:rPr>
        <w:t xml:space="preserve"> </w:t>
      </w:r>
      <w:r w:rsidRPr="0077223A">
        <w:rPr>
          <w:sz w:val="26"/>
          <w:szCs w:val="26"/>
        </w:rPr>
        <w:t>(или) планируемых к реализации на</w:t>
      </w:r>
      <w:r>
        <w:rPr>
          <w:sz w:val="26"/>
          <w:szCs w:val="26"/>
        </w:rPr>
        <w:t xml:space="preserve"> </w:t>
      </w:r>
      <w:r w:rsidRPr="0077223A">
        <w:rPr>
          <w:sz w:val="26"/>
          <w:szCs w:val="26"/>
        </w:rPr>
        <w:t>территории муниципального образования "Городской округ "Город Нарьян-Мар"</w:t>
      </w:r>
      <w:r w:rsidRPr="00C6716E">
        <w:rPr>
          <w:sz w:val="26"/>
          <w:szCs w:val="26"/>
        </w:rPr>
        <w:t xml:space="preserve"> (Приложение).</w:t>
      </w:r>
    </w:p>
    <w:p w:rsidR="00BC0B16" w:rsidRPr="00C6716E" w:rsidRDefault="00BC0B16" w:rsidP="00BC0B16">
      <w:pPr>
        <w:numPr>
          <w:ilvl w:val="0"/>
          <w:numId w:val="1"/>
        </w:numPr>
        <w:tabs>
          <w:tab w:val="left" w:pos="1134"/>
          <w:tab w:val="left" w:pos="1276"/>
        </w:tabs>
        <w:ind w:left="0" w:firstLine="709"/>
        <w:jc w:val="both"/>
        <w:rPr>
          <w:sz w:val="26"/>
          <w:szCs w:val="26"/>
        </w:rPr>
      </w:pPr>
      <w:r w:rsidRPr="00C6716E">
        <w:rPr>
          <w:sz w:val="26"/>
          <w:szCs w:val="26"/>
        </w:rPr>
        <w:t>Настоящее постановление вступает в силу после его официального опубликования.</w:t>
      </w:r>
    </w:p>
    <w:p w:rsidR="001D210D" w:rsidRPr="00BB2CAD" w:rsidRDefault="001D210D" w:rsidP="0057386F">
      <w:pPr>
        <w:jc w:val="both"/>
      </w:pPr>
    </w:p>
    <w:p w:rsidR="001D210D" w:rsidRPr="00BB2CAD" w:rsidRDefault="001D210D" w:rsidP="0057386F">
      <w:pPr>
        <w:jc w:val="both"/>
      </w:pPr>
    </w:p>
    <w:p w:rsidR="0057386F" w:rsidRPr="00BB2CAD" w:rsidRDefault="0057386F"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236B20">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236B20">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p w:rsidR="00BC0B16" w:rsidRDefault="00BC0B16" w:rsidP="004E7D6D">
      <w:pPr>
        <w:jc w:val="both"/>
        <w:rPr>
          <w:bCs/>
          <w:sz w:val="26"/>
        </w:rPr>
      </w:pPr>
    </w:p>
    <w:p w:rsidR="00BC0B16" w:rsidRDefault="00BC0B16" w:rsidP="004E7D6D">
      <w:pPr>
        <w:jc w:val="both"/>
        <w:rPr>
          <w:bCs/>
          <w:sz w:val="26"/>
        </w:rPr>
      </w:pPr>
    </w:p>
    <w:p w:rsidR="00BC0B16" w:rsidRDefault="00BC0B16" w:rsidP="004E7D6D">
      <w:pPr>
        <w:jc w:val="both"/>
        <w:rPr>
          <w:bCs/>
          <w:sz w:val="26"/>
        </w:rPr>
      </w:pPr>
    </w:p>
    <w:p w:rsidR="00BC0B16" w:rsidRDefault="00BC0B16" w:rsidP="004E7D6D">
      <w:pPr>
        <w:jc w:val="both"/>
        <w:rPr>
          <w:bCs/>
          <w:sz w:val="26"/>
        </w:rPr>
      </w:pPr>
    </w:p>
    <w:p w:rsidR="00BC0B16" w:rsidRDefault="00BC0B16" w:rsidP="004E7D6D">
      <w:pPr>
        <w:jc w:val="both"/>
        <w:rPr>
          <w:bCs/>
          <w:sz w:val="26"/>
        </w:rPr>
      </w:pPr>
    </w:p>
    <w:p w:rsidR="00BC0B16" w:rsidRDefault="00BC0B16" w:rsidP="004E7D6D">
      <w:pPr>
        <w:jc w:val="both"/>
        <w:rPr>
          <w:bCs/>
          <w:sz w:val="26"/>
        </w:rPr>
      </w:pPr>
    </w:p>
    <w:p w:rsidR="00BC0B16" w:rsidRDefault="00BC0B16" w:rsidP="004E7D6D">
      <w:pPr>
        <w:jc w:val="both"/>
        <w:rPr>
          <w:bCs/>
          <w:sz w:val="26"/>
        </w:rPr>
      </w:pPr>
    </w:p>
    <w:p w:rsidR="00BC0B16" w:rsidRDefault="00BC0B16" w:rsidP="004E7D6D">
      <w:pPr>
        <w:jc w:val="both"/>
        <w:rPr>
          <w:bCs/>
          <w:sz w:val="26"/>
        </w:rPr>
      </w:pPr>
    </w:p>
    <w:p w:rsidR="00BC0B16" w:rsidRDefault="00BC0B16" w:rsidP="004E7D6D">
      <w:pPr>
        <w:jc w:val="both"/>
        <w:rPr>
          <w:bCs/>
          <w:sz w:val="26"/>
        </w:rPr>
      </w:pPr>
    </w:p>
    <w:p w:rsidR="00BC0B16" w:rsidRDefault="00BC0B16" w:rsidP="004E7D6D">
      <w:pPr>
        <w:jc w:val="both"/>
        <w:rPr>
          <w:bCs/>
          <w:sz w:val="26"/>
        </w:rPr>
      </w:pPr>
    </w:p>
    <w:p w:rsidR="00BC0B16" w:rsidRDefault="00BC0B16" w:rsidP="004E7D6D">
      <w:pPr>
        <w:jc w:val="both"/>
        <w:rPr>
          <w:bCs/>
          <w:sz w:val="26"/>
        </w:rPr>
        <w:sectPr w:rsidR="00BC0B16" w:rsidSect="00A0335E">
          <w:headerReference w:type="default" r:id="rId9"/>
          <w:type w:val="continuous"/>
          <w:pgSz w:w="11905" w:h="16838" w:code="9"/>
          <w:pgMar w:top="1134" w:right="567" w:bottom="851" w:left="1701" w:header="567" w:footer="0" w:gutter="0"/>
          <w:pgNumType w:start="1"/>
          <w:cols w:space="720"/>
          <w:titlePg/>
          <w:docGrid w:linePitch="326"/>
        </w:sectPr>
      </w:pPr>
    </w:p>
    <w:p w:rsidR="00BC0B16" w:rsidRPr="00BC0B16" w:rsidRDefault="00BC0B16" w:rsidP="00BC0B16">
      <w:pPr>
        <w:autoSpaceDE w:val="0"/>
        <w:autoSpaceDN w:val="0"/>
        <w:adjustRightInd w:val="0"/>
        <w:ind w:left="5245"/>
        <w:outlineLvl w:val="0"/>
        <w:rPr>
          <w:rFonts w:eastAsia="Calibri"/>
          <w:kern w:val="32"/>
          <w:sz w:val="26"/>
          <w:szCs w:val="26"/>
          <w:lang w:eastAsia="en-US"/>
        </w:rPr>
      </w:pPr>
      <w:r w:rsidRPr="00BC0B16">
        <w:rPr>
          <w:rFonts w:eastAsia="Calibri"/>
          <w:kern w:val="32"/>
          <w:sz w:val="26"/>
          <w:szCs w:val="26"/>
          <w:lang w:eastAsia="en-US"/>
        </w:rPr>
        <w:lastRenderedPageBreak/>
        <w:t>Приложение</w:t>
      </w:r>
    </w:p>
    <w:p w:rsidR="00BC0B16" w:rsidRPr="00BC0B16" w:rsidRDefault="00BC0B16" w:rsidP="00BC0B16">
      <w:pPr>
        <w:autoSpaceDE w:val="0"/>
        <w:autoSpaceDN w:val="0"/>
        <w:adjustRightInd w:val="0"/>
        <w:ind w:left="5245"/>
        <w:outlineLvl w:val="0"/>
        <w:rPr>
          <w:rFonts w:eastAsia="Calibri"/>
          <w:kern w:val="32"/>
          <w:sz w:val="26"/>
          <w:szCs w:val="26"/>
          <w:lang w:eastAsia="en-US"/>
        </w:rPr>
      </w:pPr>
      <w:r w:rsidRPr="00BC0B16">
        <w:rPr>
          <w:rFonts w:eastAsia="Calibri"/>
          <w:kern w:val="32"/>
          <w:sz w:val="26"/>
          <w:szCs w:val="26"/>
          <w:lang w:eastAsia="en-US"/>
        </w:rPr>
        <w:t>УТВЕРЖДЕН</w:t>
      </w:r>
    </w:p>
    <w:p w:rsidR="00BC0B16" w:rsidRPr="00BC0B16" w:rsidRDefault="00BC0B16" w:rsidP="00BC0B16">
      <w:pPr>
        <w:autoSpaceDE w:val="0"/>
        <w:autoSpaceDN w:val="0"/>
        <w:adjustRightInd w:val="0"/>
        <w:ind w:left="5245"/>
        <w:outlineLvl w:val="0"/>
        <w:rPr>
          <w:rFonts w:eastAsia="Calibri"/>
          <w:kern w:val="32"/>
          <w:sz w:val="26"/>
          <w:szCs w:val="26"/>
          <w:lang w:eastAsia="en-US"/>
        </w:rPr>
      </w:pPr>
      <w:r w:rsidRPr="00BC0B16">
        <w:rPr>
          <w:rFonts w:eastAsia="Calibri"/>
          <w:kern w:val="32"/>
          <w:sz w:val="26"/>
          <w:szCs w:val="26"/>
          <w:lang w:eastAsia="en-US"/>
        </w:rPr>
        <w:t>постановлением Администрации муниципального образования</w:t>
      </w:r>
    </w:p>
    <w:p w:rsidR="00BC0B16" w:rsidRPr="00BC0B16" w:rsidRDefault="00BC0B16" w:rsidP="00BC0B16">
      <w:pPr>
        <w:autoSpaceDE w:val="0"/>
        <w:autoSpaceDN w:val="0"/>
        <w:adjustRightInd w:val="0"/>
        <w:ind w:left="5245"/>
        <w:outlineLvl w:val="0"/>
        <w:rPr>
          <w:rFonts w:eastAsia="Calibri"/>
          <w:kern w:val="32"/>
          <w:sz w:val="26"/>
          <w:szCs w:val="26"/>
          <w:lang w:eastAsia="en-US"/>
        </w:rPr>
      </w:pPr>
      <w:r w:rsidRPr="00BC0B16">
        <w:rPr>
          <w:rFonts w:eastAsia="Calibri"/>
          <w:kern w:val="32"/>
          <w:sz w:val="26"/>
          <w:szCs w:val="26"/>
          <w:lang w:eastAsia="en-US"/>
        </w:rPr>
        <w:t>"Городской округ "Город Нарьян-Мар"</w:t>
      </w:r>
    </w:p>
    <w:p w:rsidR="00BC0B16" w:rsidRPr="00BC0B16" w:rsidRDefault="00BC0B16" w:rsidP="00BC0B16">
      <w:pPr>
        <w:ind w:left="5245"/>
        <w:rPr>
          <w:rFonts w:eastAsia="Calibri"/>
          <w:sz w:val="26"/>
          <w:szCs w:val="26"/>
          <w:lang w:eastAsia="en-US"/>
        </w:rPr>
      </w:pPr>
      <w:r w:rsidRPr="00BC0B16">
        <w:rPr>
          <w:rFonts w:eastAsia="Calibri"/>
          <w:sz w:val="26"/>
          <w:szCs w:val="26"/>
          <w:lang w:eastAsia="en-US"/>
        </w:rPr>
        <w:t xml:space="preserve">от </w:t>
      </w:r>
      <w:r w:rsidR="00236B20">
        <w:rPr>
          <w:rFonts w:eastAsia="Calibri"/>
          <w:sz w:val="26"/>
          <w:szCs w:val="26"/>
          <w:lang w:eastAsia="en-US"/>
        </w:rPr>
        <w:t>17.06</w:t>
      </w:r>
      <w:r w:rsidRPr="00BC0B16">
        <w:rPr>
          <w:rFonts w:eastAsia="Calibri"/>
          <w:sz w:val="26"/>
          <w:szCs w:val="26"/>
          <w:lang w:eastAsia="en-US"/>
        </w:rPr>
        <w:t xml:space="preserve">.2025 № </w:t>
      </w:r>
      <w:r w:rsidR="00236B20">
        <w:rPr>
          <w:rFonts w:eastAsia="Calibri"/>
          <w:sz w:val="26"/>
          <w:szCs w:val="26"/>
          <w:lang w:eastAsia="en-US"/>
        </w:rPr>
        <w:t>873</w:t>
      </w:r>
    </w:p>
    <w:p w:rsidR="00BC0B16" w:rsidRPr="00BC0B16" w:rsidRDefault="00BC0B16" w:rsidP="00BC0B16">
      <w:pPr>
        <w:autoSpaceDE w:val="0"/>
        <w:autoSpaceDN w:val="0"/>
        <w:adjustRightInd w:val="0"/>
        <w:jc w:val="right"/>
        <w:outlineLvl w:val="0"/>
        <w:rPr>
          <w:rFonts w:eastAsia="Calibri"/>
          <w:sz w:val="26"/>
          <w:szCs w:val="26"/>
          <w:lang w:eastAsia="en-US"/>
        </w:rPr>
      </w:pPr>
    </w:p>
    <w:p w:rsidR="00BC0B16" w:rsidRPr="00BC0B16" w:rsidRDefault="00BC0B16" w:rsidP="00BC0B16">
      <w:pPr>
        <w:autoSpaceDE w:val="0"/>
        <w:autoSpaceDN w:val="0"/>
        <w:adjustRightInd w:val="0"/>
        <w:jc w:val="right"/>
        <w:outlineLvl w:val="0"/>
        <w:rPr>
          <w:rFonts w:eastAsia="Calibri"/>
          <w:sz w:val="26"/>
          <w:szCs w:val="26"/>
          <w:lang w:eastAsia="en-US"/>
        </w:rPr>
      </w:pPr>
    </w:p>
    <w:p w:rsidR="00BC0B16" w:rsidRPr="00BC0B16" w:rsidRDefault="00BC0B16" w:rsidP="00BC0B16">
      <w:pPr>
        <w:autoSpaceDE w:val="0"/>
        <w:autoSpaceDN w:val="0"/>
        <w:adjustRightInd w:val="0"/>
        <w:jc w:val="center"/>
        <w:rPr>
          <w:rFonts w:eastAsia="Calibri"/>
          <w:sz w:val="26"/>
          <w:szCs w:val="26"/>
        </w:rPr>
      </w:pPr>
      <w:r w:rsidRPr="00BC0B16">
        <w:rPr>
          <w:rFonts w:eastAsia="Calibri"/>
          <w:sz w:val="26"/>
          <w:szCs w:val="26"/>
        </w:rPr>
        <w:t>Регламент</w:t>
      </w:r>
    </w:p>
    <w:p w:rsidR="00BC0B16" w:rsidRPr="00BC0B16" w:rsidRDefault="00BC0B16" w:rsidP="00BC0B16">
      <w:pPr>
        <w:autoSpaceDE w:val="0"/>
        <w:autoSpaceDN w:val="0"/>
        <w:adjustRightInd w:val="0"/>
        <w:jc w:val="center"/>
        <w:rPr>
          <w:rFonts w:eastAsia="Calibri"/>
          <w:sz w:val="26"/>
          <w:szCs w:val="26"/>
        </w:rPr>
      </w:pPr>
      <w:r w:rsidRPr="00BC0B16">
        <w:rPr>
          <w:rFonts w:eastAsia="Calibri"/>
          <w:sz w:val="26"/>
          <w:szCs w:val="26"/>
        </w:rPr>
        <w:t>сопровождения инвестиционных проектов, реализуемых и (или) планируемых</w:t>
      </w:r>
    </w:p>
    <w:p w:rsidR="00BC0B16" w:rsidRPr="00BC0B16" w:rsidRDefault="00BC0B16" w:rsidP="00BC0B16">
      <w:pPr>
        <w:autoSpaceDE w:val="0"/>
        <w:autoSpaceDN w:val="0"/>
        <w:adjustRightInd w:val="0"/>
        <w:jc w:val="center"/>
        <w:rPr>
          <w:rFonts w:eastAsia="Calibri"/>
          <w:sz w:val="26"/>
          <w:szCs w:val="26"/>
        </w:rPr>
      </w:pPr>
      <w:r w:rsidRPr="00BC0B16">
        <w:rPr>
          <w:rFonts w:eastAsia="Calibri"/>
          <w:sz w:val="26"/>
          <w:szCs w:val="26"/>
        </w:rPr>
        <w:t>к реализации на территории муниципального образования "Городской округ</w:t>
      </w:r>
    </w:p>
    <w:p w:rsidR="00BC0B16" w:rsidRPr="00BC0B16" w:rsidRDefault="00BC0B16" w:rsidP="00BC0B16">
      <w:pPr>
        <w:autoSpaceDE w:val="0"/>
        <w:autoSpaceDN w:val="0"/>
        <w:adjustRightInd w:val="0"/>
        <w:jc w:val="center"/>
        <w:rPr>
          <w:rFonts w:eastAsiaTheme="minorHAnsi"/>
          <w:sz w:val="26"/>
          <w:szCs w:val="26"/>
          <w:lang w:eastAsia="en-US"/>
        </w:rPr>
      </w:pPr>
      <w:r w:rsidRPr="00BC0B16">
        <w:rPr>
          <w:rFonts w:eastAsia="Calibri"/>
          <w:sz w:val="26"/>
          <w:szCs w:val="26"/>
        </w:rPr>
        <w:t>"Город Нарьян-Мар"</w:t>
      </w:r>
    </w:p>
    <w:p w:rsidR="00BC0B16" w:rsidRPr="00BC0B16" w:rsidRDefault="00BC0B16" w:rsidP="00BC0B16">
      <w:pPr>
        <w:autoSpaceDE w:val="0"/>
        <w:autoSpaceDN w:val="0"/>
        <w:adjustRightInd w:val="0"/>
        <w:jc w:val="center"/>
        <w:rPr>
          <w:rFonts w:eastAsiaTheme="minorHAnsi"/>
          <w:sz w:val="26"/>
          <w:szCs w:val="26"/>
          <w:lang w:eastAsia="en-US"/>
        </w:rPr>
      </w:pPr>
    </w:p>
    <w:p w:rsidR="00BC0B16" w:rsidRPr="00BC0B16" w:rsidRDefault="00BC0B16" w:rsidP="00BC0B16">
      <w:pPr>
        <w:shd w:val="clear" w:color="auto" w:fill="FFFFFF"/>
        <w:contextualSpacing/>
        <w:jc w:val="center"/>
        <w:rPr>
          <w:bCs/>
          <w:sz w:val="26"/>
          <w:szCs w:val="26"/>
        </w:rPr>
      </w:pPr>
      <w:r w:rsidRPr="00BC0B16">
        <w:rPr>
          <w:bCs/>
          <w:sz w:val="26"/>
          <w:szCs w:val="26"/>
          <w:lang w:val="en-US"/>
        </w:rPr>
        <w:t>I</w:t>
      </w:r>
      <w:r w:rsidRPr="00BC0B16">
        <w:rPr>
          <w:bCs/>
          <w:sz w:val="26"/>
          <w:szCs w:val="26"/>
        </w:rPr>
        <w:t>. Общие положения</w:t>
      </w:r>
    </w:p>
    <w:p w:rsidR="00BC0B16" w:rsidRPr="00BC0B16" w:rsidRDefault="00BC0B16" w:rsidP="00BC0B16">
      <w:pPr>
        <w:shd w:val="clear" w:color="auto" w:fill="FFFFFF"/>
        <w:ind w:firstLine="709"/>
        <w:contextualSpacing/>
        <w:rPr>
          <w:sz w:val="26"/>
          <w:szCs w:val="26"/>
        </w:rPr>
      </w:pPr>
    </w:p>
    <w:p w:rsidR="00BC0B16" w:rsidRPr="00BC0B16" w:rsidRDefault="00BC0B16" w:rsidP="00236B20">
      <w:pPr>
        <w:numPr>
          <w:ilvl w:val="1"/>
          <w:numId w:val="2"/>
        </w:numPr>
        <w:shd w:val="clear" w:color="auto" w:fill="FFFFFF"/>
        <w:tabs>
          <w:tab w:val="left" w:pos="1134"/>
        </w:tabs>
        <w:ind w:left="0" w:firstLine="709"/>
        <w:contextualSpacing/>
        <w:jc w:val="both"/>
        <w:rPr>
          <w:sz w:val="26"/>
          <w:szCs w:val="26"/>
        </w:rPr>
      </w:pPr>
      <w:r w:rsidRPr="00BC0B16">
        <w:rPr>
          <w:sz w:val="26"/>
          <w:szCs w:val="26"/>
        </w:rPr>
        <w:t>Настоящий регламент сопровождения инвестиционных проектов, реализуемых и (или) планируемых к реализации на территории муниципального образования "Городской округ "Город Нарьян-Мар"</w:t>
      </w:r>
      <w:r w:rsidR="00236B20">
        <w:rPr>
          <w:sz w:val="26"/>
          <w:szCs w:val="26"/>
        </w:rPr>
        <w:t>,</w:t>
      </w:r>
      <w:r w:rsidRPr="00BC0B16">
        <w:rPr>
          <w:sz w:val="26"/>
          <w:szCs w:val="26"/>
        </w:rPr>
        <w:t xml:space="preserve"> (далее – Регламент) разработан </w:t>
      </w:r>
      <w:r w:rsidRPr="00BC0B16">
        <w:rPr>
          <w:sz w:val="26"/>
          <w:szCs w:val="26"/>
        </w:rPr>
        <w:br/>
        <w:t xml:space="preserve">во исполнение реализации требований приказа Минэкономразвития России </w:t>
      </w:r>
      <w:r w:rsidRPr="00BC0B16">
        <w:rPr>
          <w:sz w:val="26"/>
          <w:szCs w:val="26"/>
        </w:rPr>
        <w:br/>
        <w:t>от 26.09.2023 №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w:t>
      </w:r>
    </w:p>
    <w:p w:rsidR="00BC0B16" w:rsidRPr="00BC0B16" w:rsidRDefault="00BC0B16" w:rsidP="00236B20">
      <w:pPr>
        <w:numPr>
          <w:ilvl w:val="1"/>
          <w:numId w:val="2"/>
        </w:numPr>
        <w:shd w:val="clear" w:color="auto" w:fill="FFFFFF"/>
        <w:tabs>
          <w:tab w:val="left" w:pos="1134"/>
        </w:tabs>
        <w:ind w:left="0" w:firstLine="709"/>
        <w:contextualSpacing/>
        <w:jc w:val="both"/>
        <w:rPr>
          <w:sz w:val="26"/>
          <w:szCs w:val="26"/>
        </w:rPr>
      </w:pPr>
      <w:r w:rsidRPr="00BC0B16">
        <w:rPr>
          <w:sz w:val="26"/>
          <w:szCs w:val="26"/>
        </w:rPr>
        <w:t xml:space="preserve">Регламент разработан в целях создания благоприятных условий </w:t>
      </w:r>
      <w:r w:rsidRPr="00BC0B16">
        <w:rPr>
          <w:sz w:val="26"/>
          <w:szCs w:val="26"/>
        </w:rPr>
        <w:br/>
        <w:t xml:space="preserve">для инициаторов инвестиционных проектов и инвесторов и устанавливает сроки </w:t>
      </w:r>
      <w:r w:rsidR="00236B20">
        <w:rPr>
          <w:sz w:val="26"/>
          <w:szCs w:val="26"/>
        </w:rPr>
        <w:br/>
      </w:r>
      <w:r w:rsidRPr="00BC0B16">
        <w:rPr>
          <w:sz w:val="26"/>
          <w:szCs w:val="26"/>
        </w:rPr>
        <w:t>и последовательность действий структурных подразделений Администрации муниципального образования "Городской округ "Город Нарьян-Мар" по оказанию информационно-консультационного и организационного содействия субъектам инвестиционной деятельности, реализующим и (или) планирующим реализацию инвестиционных проектов на территории муниципального образования "Городской округ "Город Нарьян-Мар" (сопровождение инвестиционных проектов).</w:t>
      </w:r>
    </w:p>
    <w:p w:rsidR="00BC0B16" w:rsidRPr="00BC0B16" w:rsidRDefault="00BC0B16" w:rsidP="00236B20">
      <w:pPr>
        <w:numPr>
          <w:ilvl w:val="1"/>
          <w:numId w:val="2"/>
        </w:numPr>
        <w:shd w:val="clear" w:color="auto" w:fill="FFFFFF"/>
        <w:tabs>
          <w:tab w:val="left" w:pos="1134"/>
        </w:tabs>
        <w:ind w:left="0" w:firstLine="709"/>
        <w:contextualSpacing/>
        <w:jc w:val="both"/>
        <w:rPr>
          <w:sz w:val="26"/>
          <w:szCs w:val="26"/>
        </w:rPr>
      </w:pPr>
      <w:r w:rsidRPr="00BC0B16">
        <w:rPr>
          <w:sz w:val="26"/>
          <w:szCs w:val="26"/>
        </w:rPr>
        <w:t xml:space="preserve">Координацию работы с инициаторами инвестиционных проектов </w:t>
      </w:r>
      <w:r w:rsidRPr="00BC0B16">
        <w:rPr>
          <w:sz w:val="26"/>
          <w:szCs w:val="26"/>
        </w:rPr>
        <w:br/>
        <w:t xml:space="preserve">и (или) инвесторами по сопровождению инвестиционных проектов осуществляет управление жилищно-коммунального хозяйства Администрации муниципального образования "Городской округ "Город Нарьян-Мар" (далее – Уполномоченный орган) </w:t>
      </w:r>
      <w:proofErr w:type="gramStart"/>
      <w:r w:rsidRPr="00BC0B16">
        <w:rPr>
          <w:sz w:val="26"/>
          <w:szCs w:val="26"/>
        </w:rPr>
        <w:t>в рамках</w:t>
      </w:r>
      <w:proofErr w:type="gramEnd"/>
      <w:r w:rsidRPr="00BC0B16">
        <w:rPr>
          <w:sz w:val="26"/>
          <w:szCs w:val="26"/>
        </w:rPr>
        <w:t xml:space="preserve"> установленных настоящим Регламентом направлений работы.</w:t>
      </w:r>
    </w:p>
    <w:p w:rsidR="00BC0B16" w:rsidRPr="00BC0B16" w:rsidRDefault="00BC0B16" w:rsidP="00236B20">
      <w:pPr>
        <w:shd w:val="clear" w:color="auto" w:fill="FFFFFF"/>
        <w:tabs>
          <w:tab w:val="left" w:pos="1134"/>
        </w:tabs>
        <w:ind w:firstLine="709"/>
        <w:contextualSpacing/>
        <w:jc w:val="both"/>
        <w:rPr>
          <w:sz w:val="26"/>
          <w:szCs w:val="26"/>
        </w:rPr>
      </w:pPr>
      <w:r w:rsidRPr="00BC0B16">
        <w:rPr>
          <w:sz w:val="26"/>
          <w:szCs w:val="26"/>
        </w:rPr>
        <w:t xml:space="preserve">При необходимости для обеспечения сопровождения инвестиционных проектов Уполномоченный орган взаимодействует с органами государственной власти Ненецкого автономного округа, органами местного самоуправления муниципального образования "Городской округ "Город Нарьян-Мар", </w:t>
      </w:r>
      <w:proofErr w:type="spellStart"/>
      <w:r w:rsidRPr="00BC0B16">
        <w:rPr>
          <w:sz w:val="26"/>
          <w:szCs w:val="26"/>
        </w:rPr>
        <w:t>ресурсоснабжающими</w:t>
      </w:r>
      <w:proofErr w:type="spellEnd"/>
      <w:r w:rsidRPr="00BC0B16">
        <w:rPr>
          <w:sz w:val="26"/>
          <w:szCs w:val="26"/>
        </w:rPr>
        <w:t xml:space="preserve"> и иными организациями.</w:t>
      </w:r>
    </w:p>
    <w:p w:rsidR="00BC0B16" w:rsidRPr="00BC0B16" w:rsidRDefault="00BC0B16" w:rsidP="00236B20">
      <w:pPr>
        <w:numPr>
          <w:ilvl w:val="1"/>
          <w:numId w:val="2"/>
        </w:numPr>
        <w:shd w:val="clear" w:color="auto" w:fill="FFFFFF"/>
        <w:tabs>
          <w:tab w:val="left" w:pos="1134"/>
        </w:tabs>
        <w:ind w:left="0" w:firstLine="709"/>
        <w:contextualSpacing/>
        <w:jc w:val="both"/>
        <w:rPr>
          <w:sz w:val="26"/>
          <w:szCs w:val="26"/>
        </w:rPr>
      </w:pPr>
      <w:r w:rsidRPr="00BC0B16">
        <w:rPr>
          <w:sz w:val="26"/>
          <w:szCs w:val="26"/>
        </w:rPr>
        <w:t>Для целей настоящего Регламента используются следующие основные понятия:</w:t>
      </w:r>
    </w:p>
    <w:p w:rsidR="00BC0B16" w:rsidRPr="00BC0B16" w:rsidRDefault="00BC0B16" w:rsidP="00236B20">
      <w:pPr>
        <w:shd w:val="clear" w:color="auto" w:fill="FFFFFF"/>
        <w:tabs>
          <w:tab w:val="left" w:pos="1134"/>
        </w:tabs>
        <w:ind w:firstLine="709"/>
        <w:contextualSpacing/>
        <w:jc w:val="both"/>
        <w:rPr>
          <w:sz w:val="26"/>
          <w:szCs w:val="26"/>
        </w:rPr>
      </w:pPr>
      <w:r w:rsidRPr="00BC0B16">
        <w:rPr>
          <w:sz w:val="26"/>
          <w:szCs w:val="26"/>
        </w:rPr>
        <w:t>Инвестиционный проект – обоснование экономической целесообразности, объема и сроков осуществления капита</w:t>
      </w:r>
      <w:r w:rsidR="00236B20">
        <w:rPr>
          <w:sz w:val="26"/>
          <w:szCs w:val="26"/>
        </w:rPr>
        <w:t>льных вложений, в том числе</w:t>
      </w:r>
      <w:r w:rsidRPr="00BC0B16">
        <w:rPr>
          <w:sz w:val="26"/>
          <w:szCs w:val="26"/>
        </w:rPr>
        <w:t xml:space="preserve"> необходимая проектная документация, разработанная в соответствии с законодательством </w:t>
      </w:r>
      <w:r w:rsidRPr="00BC0B16">
        <w:rPr>
          <w:sz w:val="26"/>
          <w:szCs w:val="26"/>
        </w:rPr>
        <w:lastRenderedPageBreak/>
        <w:t>Российской Федерации, а также описание практических действий по осуществлению инвестиций (бизнес-план).</w:t>
      </w:r>
    </w:p>
    <w:p w:rsidR="00BC0B16" w:rsidRPr="00BC0B16" w:rsidRDefault="00BC0B16" w:rsidP="00236B20">
      <w:pPr>
        <w:shd w:val="clear" w:color="auto" w:fill="FFFFFF"/>
        <w:tabs>
          <w:tab w:val="left" w:pos="1134"/>
        </w:tabs>
        <w:ind w:firstLine="709"/>
        <w:contextualSpacing/>
        <w:jc w:val="both"/>
        <w:rPr>
          <w:sz w:val="26"/>
          <w:szCs w:val="26"/>
        </w:rPr>
      </w:pPr>
      <w:r w:rsidRPr="00BC0B16">
        <w:rPr>
          <w:sz w:val="26"/>
          <w:szCs w:val="26"/>
        </w:rPr>
        <w:t>Инвестор – субъект инвестиционной деятельности, осуществляющий капитальные вложения с использованием собственных и (или) привлеченных средств в соответствии с законодательством Российской Федерации для реализации инвестиционного проекта на территории муниципального образования "Городской округ "Город Нарьян-Мар".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rsidR="00BC0B16" w:rsidRPr="00BC0B16" w:rsidRDefault="00BC0B16" w:rsidP="00236B20">
      <w:pPr>
        <w:shd w:val="clear" w:color="auto" w:fill="FFFFFF"/>
        <w:ind w:firstLine="709"/>
        <w:jc w:val="both"/>
        <w:rPr>
          <w:bCs/>
          <w:sz w:val="26"/>
          <w:szCs w:val="26"/>
        </w:rPr>
      </w:pPr>
      <w:r w:rsidRPr="00BC0B16">
        <w:rPr>
          <w:bCs/>
          <w:sz w:val="26"/>
          <w:szCs w:val="26"/>
        </w:rPr>
        <w:t xml:space="preserve">Инициатор инвестиционного проекта – организация независимо </w:t>
      </w:r>
      <w:r w:rsidRPr="00BC0B16">
        <w:rPr>
          <w:bCs/>
          <w:sz w:val="26"/>
          <w:szCs w:val="26"/>
        </w:rPr>
        <w:br/>
        <w:t xml:space="preserve">от организационно-правовой формы (в том числе индивидуальный предприниматель без образования юридического лица), являющаяся автором идеи создания инвестиционного проекта и выступающая с обоснованием необходимости </w:t>
      </w:r>
      <w:r w:rsidRPr="00BC0B16">
        <w:rPr>
          <w:bCs/>
          <w:sz w:val="26"/>
          <w:szCs w:val="26"/>
        </w:rPr>
        <w:br/>
        <w:t xml:space="preserve">и возможности реализации проекта на территории муниципального образования </w:t>
      </w:r>
      <w:r w:rsidRPr="00BC0B16">
        <w:rPr>
          <w:sz w:val="26"/>
          <w:szCs w:val="26"/>
        </w:rPr>
        <w:t>"Городской округ "Город Нарьян-Мар".</w:t>
      </w:r>
    </w:p>
    <w:p w:rsidR="00BC0B16" w:rsidRPr="00BC0B16" w:rsidRDefault="00BC0B16" w:rsidP="00236B20">
      <w:pPr>
        <w:shd w:val="clear" w:color="auto" w:fill="FFFFFF"/>
        <w:tabs>
          <w:tab w:val="left" w:pos="1134"/>
        </w:tabs>
        <w:ind w:firstLine="709"/>
        <w:contextualSpacing/>
        <w:jc w:val="both"/>
        <w:rPr>
          <w:sz w:val="26"/>
          <w:szCs w:val="26"/>
        </w:rPr>
      </w:pPr>
      <w:r w:rsidRPr="00BC0B16">
        <w:rPr>
          <w:sz w:val="26"/>
          <w:szCs w:val="26"/>
        </w:rPr>
        <w:t>Инвестиционные уполномоченные – должностные лица Администрации муниципального образования "Городской округ "Город Нарьян-Мар", назначенные распоряжением Администрации муниципального образования "Городской округ "Город Нарьян-Мар" от 29.02.2024 № 106-р. Инвестиционными уполномоченными являются первый заместитель главы Администрации МО "Городской округ "Город Нарьян-Мар" и заместитель главы Администрации МО "Городской округ "Город Нарьян-Мар" по экономике и финансам.</w:t>
      </w:r>
    </w:p>
    <w:p w:rsidR="00BC0B16" w:rsidRPr="00BC0B16" w:rsidRDefault="00BC0B16" w:rsidP="00236B20">
      <w:pPr>
        <w:shd w:val="clear" w:color="auto" w:fill="FFFFFF"/>
        <w:tabs>
          <w:tab w:val="left" w:pos="1134"/>
        </w:tabs>
        <w:ind w:firstLine="709"/>
        <w:contextualSpacing/>
        <w:jc w:val="both"/>
        <w:rPr>
          <w:sz w:val="26"/>
          <w:szCs w:val="26"/>
        </w:rPr>
      </w:pPr>
      <w:r w:rsidRPr="00BC0B16">
        <w:rPr>
          <w:sz w:val="26"/>
          <w:szCs w:val="26"/>
        </w:rPr>
        <w:t xml:space="preserve">Реестр инвестиционных проектов – перечень </w:t>
      </w:r>
      <w:r w:rsidR="00D332F4" w:rsidRPr="00BC0B16">
        <w:rPr>
          <w:sz w:val="26"/>
          <w:szCs w:val="26"/>
        </w:rPr>
        <w:t>инвестиционных проектов</w:t>
      </w:r>
      <w:r w:rsidR="00D332F4">
        <w:rPr>
          <w:sz w:val="26"/>
          <w:szCs w:val="26"/>
        </w:rPr>
        <w:t>,</w:t>
      </w:r>
      <w:r w:rsidR="00D332F4" w:rsidRPr="00BC0B16">
        <w:rPr>
          <w:sz w:val="26"/>
          <w:szCs w:val="26"/>
        </w:rPr>
        <w:t xml:space="preserve"> </w:t>
      </w:r>
      <w:r w:rsidRPr="00BC0B16">
        <w:rPr>
          <w:sz w:val="26"/>
          <w:szCs w:val="26"/>
        </w:rPr>
        <w:t xml:space="preserve">реализуемых (планируемых к реализации) на территории муниципального образования </w:t>
      </w:r>
      <w:r w:rsidRPr="00BC0B16">
        <w:rPr>
          <w:bCs/>
          <w:sz w:val="26"/>
          <w:szCs w:val="26"/>
        </w:rPr>
        <w:t xml:space="preserve">"Городской округ "Город Нарьян-Мар", способствующих социально-экономическому развитию территории </w:t>
      </w:r>
      <w:r w:rsidRPr="00BC0B16">
        <w:rPr>
          <w:sz w:val="26"/>
          <w:szCs w:val="26"/>
        </w:rPr>
        <w:t xml:space="preserve">муниципального образования </w:t>
      </w:r>
      <w:r w:rsidRPr="00BC0B16">
        <w:rPr>
          <w:bCs/>
          <w:sz w:val="26"/>
          <w:szCs w:val="26"/>
        </w:rPr>
        <w:t xml:space="preserve">"Городской округ "Город </w:t>
      </w:r>
      <w:r w:rsidR="00D332F4">
        <w:rPr>
          <w:bCs/>
          <w:sz w:val="26"/>
          <w:szCs w:val="26"/>
        </w:rPr>
        <w:br/>
      </w:r>
      <w:r w:rsidRPr="00BC0B16">
        <w:rPr>
          <w:bCs/>
          <w:sz w:val="26"/>
          <w:szCs w:val="26"/>
        </w:rPr>
        <w:t>Нарьян-Мар".</w:t>
      </w:r>
    </w:p>
    <w:p w:rsidR="00BC0B16" w:rsidRPr="00BC0B16" w:rsidRDefault="00BC0B16" w:rsidP="00236B20">
      <w:pPr>
        <w:shd w:val="clear" w:color="auto" w:fill="FFFFFF"/>
        <w:ind w:firstLine="709"/>
        <w:jc w:val="both"/>
        <w:rPr>
          <w:bCs/>
          <w:sz w:val="26"/>
          <w:szCs w:val="26"/>
        </w:rPr>
      </w:pPr>
      <w:r w:rsidRPr="00BC0B16">
        <w:rPr>
          <w:bCs/>
          <w:sz w:val="26"/>
          <w:szCs w:val="26"/>
        </w:rPr>
        <w:t xml:space="preserve">Заявка на сопровождение инвестиционного проекта – информация о требуемом содействии по сопровождению инвестиционного проекта, сведения </w:t>
      </w:r>
      <w:r w:rsidR="00236B20">
        <w:rPr>
          <w:bCs/>
          <w:sz w:val="26"/>
          <w:szCs w:val="26"/>
        </w:rPr>
        <w:br/>
      </w:r>
      <w:r w:rsidRPr="00BC0B16">
        <w:rPr>
          <w:bCs/>
          <w:sz w:val="26"/>
          <w:szCs w:val="26"/>
        </w:rPr>
        <w:t xml:space="preserve">об инвестиционном проекте, представляемые </w:t>
      </w:r>
      <w:r w:rsidRPr="00BC0B16">
        <w:rPr>
          <w:sz w:val="26"/>
          <w:szCs w:val="26"/>
        </w:rPr>
        <w:t>инициатором инвестиционного проекта и (или) инвестором</w:t>
      </w:r>
      <w:r w:rsidRPr="00BC0B16">
        <w:rPr>
          <w:bCs/>
          <w:sz w:val="26"/>
          <w:szCs w:val="26"/>
        </w:rPr>
        <w:t>, с изложением основных условий его реализации на территории муниципального образования "Городской округ "Город Нарьян-Мар".</w:t>
      </w:r>
    </w:p>
    <w:p w:rsidR="00BC0B16" w:rsidRPr="00BC0B16" w:rsidRDefault="00BC0B16" w:rsidP="00236B20">
      <w:pPr>
        <w:shd w:val="clear" w:color="auto" w:fill="FFFFFF"/>
        <w:ind w:firstLine="709"/>
        <w:jc w:val="both"/>
        <w:rPr>
          <w:bCs/>
          <w:sz w:val="26"/>
          <w:szCs w:val="26"/>
        </w:rPr>
      </w:pPr>
      <w:r w:rsidRPr="00BC0B16">
        <w:rPr>
          <w:bCs/>
          <w:sz w:val="26"/>
          <w:szCs w:val="26"/>
        </w:rPr>
        <w:t xml:space="preserve">Иные понятия, используемые в настоящем Регламенте, применяются </w:t>
      </w:r>
      <w:r w:rsidRPr="00BC0B16">
        <w:rPr>
          <w:bCs/>
          <w:sz w:val="26"/>
          <w:szCs w:val="26"/>
        </w:rPr>
        <w:br/>
        <w:t xml:space="preserve">в значениях, определенных Федеральным законом от 25.02.1999 № 39-ФЗ </w:t>
      </w:r>
      <w:r w:rsidRPr="00BC0B16">
        <w:rPr>
          <w:bCs/>
          <w:sz w:val="26"/>
          <w:szCs w:val="26"/>
        </w:rPr>
        <w:br/>
        <w:t>"Об инвестиционной деятельности в Российской Федерации, осуществляемой в форме капитальных вложений".</w:t>
      </w:r>
    </w:p>
    <w:p w:rsidR="00BC0B16" w:rsidRPr="00BC0B16" w:rsidRDefault="00BC0B16" w:rsidP="00236B20">
      <w:pPr>
        <w:numPr>
          <w:ilvl w:val="1"/>
          <w:numId w:val="2"/>
        </w:numPr>
        <w:shd w:val="clear" w:color="auto" w:fill="FFFFFF"/>
        <w:tabs>
          <w:tab w:val="left" w:pos="1134"/>
        </w:tabs>
        <w:ind w:left="0" w:firstLine="709"/>
        <w:contextualSpacing/>
        <w:jc w:val="both"/>
        <w:rPr>
          <w:bCs/>
          <w:sz w:val="26"/>
          <w:szCs w:val="26"/>
        </w:rPr>
      </w:pPr>
      <w:r w:rsidRPr="00BC0B16">
        <w:rPr>
          <w:bCs/>
          <w:sz w:val="26"/>
          <w:szCs w:val="26"/>
        </w:rPr>
        <w:t xml:space="preserve">К </w:t>
      </w:r>
      <w:r w:rsidRPr="00BC0B16">
        <w:rPr>
          <w:sz w:val="26"/>
          <w:szCs w:val="26"/>
        </w:rPr>
        <w:t>инициатору инвестиционного проекта и (или) инвестору, претендующему на сопровождение инвестиционного проекта, на дату подачи Заявки предъявляются следующие требования:</w:t>
      </w:r>
    </w:p>
    <w:p w:rsidR="00BC0B16" w:rsidRPr="00BC0B16" w:rsidRDefault="00BC0B16" w:rsidP="00236B20">
      <w:pPr>
        <w:numPr>
          <w:ilvl w:val="1"/>
          <w:numId w:val="4"/>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Инициатор инвестиционного проекта и (или) инвестор не должен находиться в процессе ликвидации и реорганизации.</w:t>
      </w:r>
    </w:p>
    <w:p w:rsidR="00BC0B16" w:rsidRPr="00BC0B16" w:rsidRDefault="00BC0B16" w:rsidP="00236B20">
      <w:pPr>
        <w:numPr>
          <w:ilvl w:val="1"/>
          <w:numId w:val="4"/>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В отношении инициатора инвестиционного проекта и (или) инвестора </w:t>
      </w:r>
      <w:r w:rsidRPr="00BC0B16">
        <w:rPr>
          <w:rFonts w:eastAsiaTheme="minorHAnsi"/>
          <w:sz w:val="26"/>
          <w:szCs w:val="26"/>
          <w:lang w:eastAsia="en-US"/>
        </w:rPr>
        <w:br/>
        <w:t>не должна проводиться процедура банкротства.</w:t>
      </w:r>
    </w:p>
    <w:p w:rsidR="00BC0B16" w:rsidRPr="00BC0B16" w:rsidRDefault="00BC0B16" w:rsidP="00236B20">
      <w:pPr>
        <w:numPr>
          <w:ilvl w:val="1"/>
          <w:numId w:val="4"/>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Деятельность инициатора инвестиционного проекта и (или) инвестора </w:t>
      </w:r>
      <w:r w:rsidRPr="00BC0B16">
        <w:rPr>
          <w:rFonts w:eastAsiaTheme="minorHAnsi"/>
          <w:sz w:val="26"/>
          <w:szCs w:val="26"/>
          <w:lang w:eastAsia="en-US"/>
        </w:rPr>
        <w:br/>
        <w:t>не должна быть приостановлена в порядке, предусмотренном Кодексом Российской Федерации об административных правонарушениях.</w:t>
      </w:r>
    </w:p>
    <w:p w:rsidR="00BC0B16" w:rsidRPr="00BC0B16" w:rsidRDefault="00BC0B16" w:rsidP="00236B20">
      <w:pPr>
        <w:numPr>
          <w:ilvl w:val="1"/>
          <w:numId w:val="4"/>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lastRenderedPageBreak/>
        <w:t xml:space="preserve">У инициатора инвестиционного проекта и (или) инвестора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w:t>
      </w:r>
      <w:r w:rsidR="00D332F4">
        <w:rPr>
          <w:rFonts w:eastAsiaTheme="minorHAnsi"/>
          <w:sz w:val="26"/>
          <w:szCs w:val="26"/>
          <w:lang w:eastAsia="en-US"/>
        </w:rPr>
        <w:br/>
      </w:r>
      <w:r w:rsidRPr="00BC0B16">
        <w:rPr>
          <w:rFonts w:eastAsiaTheme="minorHAnsi"/>
          <w:sz w:val="26"/>
          <w:szCs w:val="26"/>
          <w:lang w:eastAsia="en-US"/>
        </w:rPr>
        <w:t>с законодательством Российской Федерации о налогах и сборах.</w:t>
      </w:r>
    </w:p>
    <w:p w:rsidR="00BC0B16" w:rsidRPr="00BC0B16" w:rsidRDefault="00BC0B16" w:rsidP="00236B20">
      <w:pPr>
        <w:numPr>
          <w:ilvl w:val="1"/>
          <w:numId w:val="4"/>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Инициатор инвестиционного проекта и (или) инвестор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w:t>
      </w:r>
      <w:r w:rsidR="00D332F4">
        <w:rPr>
          <w:rFonts w:eastAsiaTheme="minorHAnsi"/>
          <w:sz w:val="26"/>
          <w:szCs w:val="26"/>
          <w:lang w:eastAsia="en-US"/>
        </w:rPr>
        <w:br/>
      </w:r>
      <w:r w:rsidRPr="00BC0B16">
        <w:rPr>
          <w:rFonts w:eastAsiaTheme="minorHAnsi"/>
          <w:sz w:val="26"/>
          <w:szCs w:val="26"/>
          <w:lang w:eastAsia="en-US"/>
        </w:rPr>
        <w:t xml:space="preserve">в перечне организаций и физических лиц, в отношении которых имеются сведения </w:t>
      </w:r>
      <w:r w:rsidR="00D332F4">
        <w:rPr>
          <w:rFonts w:eastAsiaTheme="minorHAnsi"/>
          <w:sz w:val="26"/>
          <w:szCs w:val="26"/>
          <w:lang w:eastAsia="en-US"/>
        </w:rPr>
        <w:br/>
      </w:r>
      <w:r w:rsidRPr="00BC0B16">
        <w:rPr>
          <w:rFonts w:eastAsiaTheme="minorHAnsi"/>
          <w:sz w:val="26"/>
          <w:szCs w:val="26"/>
          <w:lang w:eastAsia="en-US"/>
        </w:rPr>
        <w:t>об их причастности к распространению оружия массового уничтожения.</w:t>
      </w:r>
    </w:p>
    <w:p w:rsidR="00BC0B16" w:rsidRPr="00BC0B16" w:rsidRDefault="00BC0B16" w:rsidP="00236B20">
      <w:pPr>
        <w:numPr>
          <w:ilvl w:val="1"/>
          <w:numId w:val="4"/>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К инициатору инвестиционного проекта и (или) инвестору отсутствуют исковые требования на сумму, превышающую 5 процентов балансовой стоимости активов юридического лица, определенной по данным его бухгалтерской (финансовой) отчетности на последнюю отчетную дату.</w:t>
      </w:r>
    </w:p>
    <w:p w:rsidR="00BC0B16" w:rsidRPr="00BC0B16" w:rsidRDefault="00BC0B16" w:rsidP="00236B20">
      <w:pPr>
        <w:numPr>
          <w:ilvl w:val="1"/>
          <w:numId w:val="2"/>
        </w:numPr>
        <w:shd w:val="clear" w:color="auto" w:fill="FFFFFF"/>
        <w:tabs>
          <w:tab w:val="left" w:pos="1134"/>
        </w:tabs>
        <w:ind w:left="0" w:firstLine="709"/>
        <w:contextualSpacing/>
        <w:jc w:val="both"/>
        <w:rPr>
          <w:bCs/>
          <w:sz w:val="26"/>
          <w:szCs w:val="26"/>
        </w:rPr>
      </w:pPr>
      <w:r w:rsidRPr="00BC0B16">
        <w:rPr>
          <w:bCs/>
          <w:sz w:val="26"/>
          <w:szCs w:val="26"/>
        </w:rPr>
        <w:t xml:space="preserve">Не подлежат сопровождению </w:t>
      </w:r>
      <w:r w:rsidR="00D332F4">
        <w:rPr>
          <w:bCs/>
          <w:sz w:val="26"/>
          <w:szCs w:val="26"/>
        </w:rPr>
        <w:t xml:space="preserve">следующие </w:t>
      </w:r>
      <w:r w:rsidRPr="00BC0B16">
        <w:rPr>
          <w:bCs/>
          <w:sz w:val="26"/>
          <w:szCs w:val="26"/>
        </w:rPr>
        <w:t>инвестиционные проекты:</w:t>
      </w:r>
    </w:p>
    <w:p w:rsidR="00BC0B16" w:rsidRPr="00BC0B16" w:rsidRDefault="00BC0B16" w:rsidP="00D332F4">
      <w:pPr>
        <w:numPr>
          <w:ilvl w:val="1"/>
          <w:numId w:val="5"/>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Реализация инвестиционного проекта не соответствует приоритетам социально-экономического развития муниципального образования "Городской округ "Город Нарьян-Мар".</w:t>
      </w:r>
    </w:p>
    <w:p w:rsidR="00BC0B16" w:rsidRPr="00BC0B16" w:rsidRDefault="00BC0B16" w:rsidP="00D332F4">
      <w:pPr>
        <w:numPr>
          <w:ilvl w:val="1"/>
          <w:numId w:val="5"/>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Финансируемые в полном объеме за счет средств бюджетов бюджетной системы Российской Федерации.</w:t>
      </w:r>
    </w:p>
    <w:p w:rsidR="00BC0B16" w:rsidRPr="00BC0B16" w:rsidRDefault="00BC0B16" w:rsidP="00D332F4">
      <w:pPr>
        <w:numPr>
          <w:ilvl w:val="1"/>
          <w:numId w:val="5"/>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Объем инвестиций менее 3 миллионов рублей.</w:t>
      </w:r>
    </w:p>
    <w:p w:rsidR="00BC0B16" w:rsidRPr="00BC0B16" w:rsidRDefault="00BC0B16" w:rsidP="00D332F4">
      <w:pPr>
        <w:numPr>
          <w:ilvl w:val="1"/>
          <w:numId w:val="5"/>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Объем собственных средств инициатора инвестиционного проекта и (или) инвестора менее 5 процентов от сметной стоимости инвестиционного проекта.</w:t>
      </w:r>
    </w:p>
    <w:p w:rsidR="00BC0B16" w:rsidRPr="00BC0B16" w:rsidRDefault="00BC0B16" w:rsidP="00D332F4">
      <w:pPr>
        <w:numPr>
          <w:ilvl w:val="1"/>
          <w:numId w:val="5"/>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Реализуемые с привлечением денежных средств граждан и юридических лиц для долевого строительства жилого или нежилого помещения в соответствии </w:t>
      </w:r>
      <w:r w:rsidRPr="00BC0B16">
        <w:rPr>
          <w:rFonts w:eastAsiaTheme="minorHAnsi"/>
          <w:sz w:val="26"/>
          <w:szCs w:val="26"/>
          <w:lang w:eastAsia="en-US"/>
        </w:rPr>
        <w:br/>
        <w:t xml:space="preserve">с Федеральным законом от 30.12.2004 № 214-ФЗ "Об участии в долевом строительстве многоквартирных домов и иных объектов недвижимости и о внесении изменений </w:t>
      </w:r>
      <w:r w:rsidRPr="00BC0B16">
        <w:rPr>
          <w:rFonts w:eastAsiaTheme="minorHAnsi"/>
          <w:sz w:val="26"/>
          <w:szCs w:val="26"/>
          <w:lang w:eastAsia="en-US"/>
        </w:rPr>
        <w:br/>
        <w:t>в некоторые законодательные акты Российской Федерации".</w:t>
      </w:r>
    </w:p>
    <w:p w:rsidR="00BC0B16" w:rsidRPr="00BC0B16" w:rsidRDefault="00BC0B16" w:rsidP="00D332F4">
      <w:pPr>
        <w:numPr>
          <w:ilvl w:val="1"/>
          <w:numId w:val="5"/>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Направленные на индивидуальное жилищное строительство.</w:t>
      </w:r>
    </w:p>
    <w:p w:rsidR="00BC0B16" w:rsidRPr="00BC0B16" w:rsidRDefault="00BC0B16" w:rsidP="00236B20">
      <w:pPr>
        <w:numPr>
          <w:ilvl w:val="1"/>
          <w:numId w:val="2"/>
        </w:numPr>
        <w:shd w:val="clear" w:color="auto" w:fill="FFFFFF"/>
        <w:tabs>
          <w:tab w:val="left" w:pos="1134"/>
        </w:tabs>
        <w:ind w:left="0" w:firstLine="709"/>
        <w:contextualSpacing/>
        <w:jc w:val="both"/>
        <w:rPr>
          <w:bCs/>
          <w:sz w:val="26"/>
          <w:szCs w:val="26"/>
        </w:rPr>
      </w:pPr>
      <w:r w:rsidRPr="00BC0B16">
        <w:rPr>
          <w:bCs/>
          <w:sz w:val="26"/>
          <w:szCs w:val="26"/>
        </w:rPr>
        <w:t xml:space="preserve">Сопровождение инвестиционных проектов в муниципальном образовании "Городской округ "Город Нарьян-Мар" осуществляется на безвозмездной основе </w:t>
      </w:r>
      <w:r w:rsidRPr="00BC0B16">
        <w:rPr>
          <w:bCs/>
          <w:sz w:val="26"/>
          <w:szCs w:val="26"/>
        </w:rPr>
        <w:br/>
        <w:t>и основывается на принципах:</w:t>
      </w:r>
    </w:p>
    <w:p w:rsidR="00BC0B16" w:rsidRPr="00BC0B16" w:rsidRDefault="00BC0B16" w:rsidP="00236B20">
      <w:pPr>
        <w:autoSpaceDE w:val="0"/>
        <w:autoSpaceDN w:val="0"/>
        <w:adjustRightInd w:val="0"/>
        <w:ind w:firstLine="709"/>
        <w:jc w:val="both"/>
        <w:rPr>
          <w:rFonts w:eastAsiaTheme="minorHAnsi"/>
          <w:sz w:val="26"/>
          <w:szCs w:val="26"/>
          <w:lang w:eastAsia="en-US"/>
        </w:rPr>
      </w:pPr>
      <w:r w:rsidRPr="00BC0B16">
        <w:rPr>
          <w:rFonts w:eastAsiaTheme="minorHAnsi"/>
          <w:sz w:val="26"/>
          <w:szCs w:val="26"/>
          <w:lang w:eastAsia="en-US"/>
        </w:rPr>
        <w:t>объективности и экономической обоснованности принимаемых решений;</w:t>
      </w:r>
    </w:p>
    <w:p w:rsidR="00BC0B16" w:rsidRPr="00BC0B16" w:rsidRDefault="00BC0B16" w:rsidP="00236B20">
      <w:pPr>
        <w:autoSpaceDE w:val="0"/>
        <w:autoSpaceDN w:val="0"/>
        <w:adjustRightInd w:val="0"/>
        <w:ind w:firstLine="709"/>
        <w:jc w:val="both"/>
        <w:rPr>
          <w:rFonts w:eastAsiaTheme="minorHAnsi"/>
          <w:sz w:val="26"/>
          <w:szCs w:val="26"/>
          <w:lang w:eastAsia="en-US"/>
        </w:rPr>
      </w:pPr>
      <w:r w:rsidRPr="00BC0B16">
        <w:rPr>
          <w:rFonts w:eastAsiaTheme="minorHAnsi"/>
          <w:sz w:val="26"/>
          <w:szCs w:val="26"/>
          <w:lang w:eastAsia="en-US"/>
        </w:rPr>
        <w:t xml:space="preserve">открытости и доступности для всех </w:t>
      </w:r>
      <w:r w:rsidRPr="00BC0B16">
        <w:rPr>
          <w:sz w:val="26"/>
          <w:szCs w:val="26"/>
        </w:rPr>
        <w:t xml:space="preserve">инициаторов инвестиционных проектов </w:t>
      </w:r>
      <w:r w:rsidRPr="00BC0B16">
        <w:rPr>
          <w:sz w:val="26"/>
          <w:szCs w:val="26"/>
        </w:rPr>
        <w:br/>
        <w:t>и (или) инвесторов</w:t>
      </w:r>
      <w:r w:rsidRPr="00BC0B16">
        <w:rPr>
          <w:rFonts w:eastAsiaTheme="minorHAnsi"/>
          <w:sz w:val="26"/>
          <w:szCs w:val="26"/>
          <w:lang w:eastAsia="en-US"/>
        </w:rPr>
        <w:t xml:space="preserve"> информации, необходимой для осуществления инвестиционной деятельности</w:t>
      </w:r>
      <w:r w:rsidR="00D332F4">
        <w:rPr>
          <w:rFonts w:eastAsiaTheme="minorHAnsi"/>
          <w:sz w:val="26"/>
          <w:szCs w:val="26"/>
          <w:lang w:eastAsia="en-US"/>
        </w:rPr>
        <w:t>,</w:t>
      </w:r>
      <w:r w:rsidRPr="00BC0B16">
        <w:rPr>
          <w:rFonts w:eastAsiaTheme="minorHAnsi"/>
          <w:sz w:val="26"/>
          <w:szCs w:val="26"/>
          <w:lang w:eastAsia="en-US"/>
        </w:rPr>
        <w:t xml:space="preserve"> за исключением случаев, предусмотренных законодательством Российской Федерации в отношении государственной, служебной или коммерческой тайны;</w:t>
      </w:r>
    </w:p>
    <w:p w:rsidR="00BC0B16" w:rsidRPr="00BC0B16" w:rsidRDefault="00BC0B16" w:rsidP="00236B20">
      <w:pPr>
        <w:autoSpaceDE w:val="0"/>
        <w:autoSpaceDN w:val="0"/>
        <w:adjustRightInd w:val="0"/>
        <w:ind w:firstLine="709"/>
        <w:jc w:val="both"/>
        <w:rPr>
          <w:rFonts w:eastAsiaTheme="minorHAnsi"/>
          <w:sz w:val="26"/>
          <w:szCs w:val="26"/>
          <w:lang w:eastAsia="en-US"/>
        </w:rPr>
      </w:pPr>
      <w:r w:rsidRPr="00BC0B16">
        <w:rPr>
          <w:rFonts w:eastAsiaTheme="minorHAnsi"/>
          <w:sz w:val="26"/>
          <w:szCs w:val="26"/>
          <w:lang w:eastAsia="en-US"/>
        </w:rPr>
        <w:t>равноправия инициаторов инвестиционных проектов и (или) инвесторов;</w:t>
      </w:r>
    </w:p>
    <w:p w:rsidR="00BC0B16" w:rsidRPr="00BC0B16" w:rsidRDefault="00BC0B16" w:rsidP="00236B20">
      <w:pPr>
        <w:autoSpaceDE w:val="0"/>
        <w:autoSpaceDN w:val="0"/>
        <w:adjustRightInd w:val="0"/>
        <w:ind w:firstLine="709"/>
        <w:jc w:val="both"/>
        <w:rPr>
          <w:rFonts w:eastAsiaTheme="minorHAnsi"/>
          <w:sz w:val="26"/>
          <w:szCs w:val="26"/>
          <w:lang w:eastAsia="en-US"/>
        </w:rPr>
      </w:pPr>
      <w:r w:rsidRPr="00BC0B16">
        <w:rPr>
          <w:rFonts w:eastAsiaTheme="minorHAnsi"/>
          <w:sz w:val="26"/>
          <w:szCs w:val="26"/>
          <w:lang w:eastAsia="en-US"/>
        </w:rPr>
        <w:t>обязательности исполнения принятых решений, неизменности прав инициаторов инвестиционных проектов и (или) инвесторов;</w:t>
      </w:r>
    </w:p>
    <w:p w:rsidR="00BC0B16" w:rsidRPr="00BC0B16" w:rsidRDefault="00BC0B16" w:rsidP="00236B20">
      <w:pPr>
        <w:autoSpaceDE w:val="0"/>
        <w:autoSpaceDN w:val="0"/>
        <w:adjustRightInd w:val="0"/>
        <w:ind w:firstLine="709"/>
        <w:jc w:val="both"/>
        <w:rPr>
          <w:bCs/>
          <w:sz w:val="26"/>
          <w:szCs w:val="26"/>
        </w:rPr>
      </w:pPr>
      <w:r w:rsidRPr="00BC0B16">
        <w:rPr>
          <w:rFonts w:eastAsiaTheme="minorHAnsi"/>
          <w:sz w:val="26"/>
          <w:szCs w:val="26"/>
          <w:lang w:eastAsia="en-US"/>
        </w:rPr>
        <w:t>сбалансированности общественных и частных интересов.</w:t>
      </w:r>
    </w:p>
    <w:p w:rsidR="00BC0B16" w:rsidRPr="00BC0B16" w:rsidRDefault="00BC0B16" w:rsidP="00236B20">
      <w:pPr>
        <w:numPr>
          <w:ilvl w:val="1"/>
          <w:numId w:val="2"/>
        </w:numPr>
        <w:shd w:val="clear" w:color="auto" w:fill="FFFFFF"/>
        <w:tabs>
          <w:tab w:val="left" w:pos="1134"/>
        </w:tabs>
        <w:ind w:left="0" w:firstLine="709"/>
        <w:contextualSpacing/>
        <w:jc w:val="both"/>
        <w:rPr>
          <w:bCs/>
          <w:sz w:val="26"/>
          <w:szCs w:val="26"/>
        </w:rPr>
      </w:pPr>
      <w:r w:rsidRPr="00BC0B16">
        <w:rPr>
          <w:bCs/>
          <w:sz w:val="26"/>
          <w:szCs w:val="26"/>
        </w:rPr>
        <w:t xml:space="preserve">Результатом сопровождения инвестиционного проекта в форме </w:t>
      </w:r>
      <w:r w:rsidRPr="00BC0B16">
        <w:rPr>
          <w:sz w:val="26"/>
          <w:szCs w:val="26"/>
        </w:rPr>
        <w:t>выполнения организационных мероприятий по реализации инвестиционного проекта</w:t>
      </w:r>
      <w:r w:rsidRPr="00BC0B16">
        <w:rPr>
          <w:bCs/>
          <w:sz w:val="26"/>
          <w:szCs w:val="26"/>
        </w:rPr>
        <w:t xml:space="preserve"> является своевременная реализация инвестиционного проекта.</w:t>
      </w:r>
    </w:p>
    <w:p w:rsidR="00BC0B16" w:rsidRPr="00BC0B16" w:rsidRDefault="00BC0B16" w:rsidP="00236B20">
      <w:pPr>
        <w:numPr>
          <w:ilvl w:val="1"/>
          <w:numId w:val="2"/>
        </w:numPr>
        <w:shd w:val="clear" w:color="auto" w:fill="FFFFFF"/>
        <w:tabs>
          <w:tab w:val="left" w:pos="1134"/>
        </w:tabs>
        <w:ind w:left="0" w:firstLine="709"/>
        <w:contextualSpacing/>
        <w:jc w:val="both"/>
        <w:rPr>
          <w:bCs/>
          <w:sz w:val="26"/>
          <w:szCs w:val="26"/>
        </w:rPr>
      </w:pPr>
      <w:r w:rsidRPr="00BC0B16">
        <w:rPr>
          <w:bCs/>
          <w:sz w:val="26"/>
          <w:szCs w:val="26"/>
        </w:rPr>
        <w:t xml:space="preserve">Рассмотрение предложений о реализации проекта </w:t>
      </w:r>
      <w:proofErr w:type="spellStart"/>
      <w:r w:rsidRPr="00BC0B16">
        <w:rPr>
          <w:bCs/>
          <w:sz w:val="26"/>
          <w:szCs w:val="26"/>
        </w:rPr>
        <w:t>муниципально</w:t>
      </w:r>
      <w:proofErr w:type="spellEnd"/>
      <w:r w:rsidRPr="00BC0B16">
        <w:rPr>
          <w:bCs/>
          <w:sz w:val="26"/>
          <w:szCs w:val="26"/>
        </w:rPr>
        <w:t xml:space="preserve">-частного партнерства осуществляется в соответствии с решением Совета городского округа "Город Нарьян-Мар" от 20.05.2016 № 238-р "Об утверждении положения </w:t>
      </w:r>
      <w:r w:rsidRPr="00BC0B16">
        <w:rPr>
          <w:bCs/>
          <w:sz w:val="26"/>
          <w:szCs w:val="26"/>
        </w:rPr>
        <w:br/>
      </w:r>
      <w:r w:rsidRPr="00BC0B16">
        <w:rPr>
          <w:bCs/>
          <w:sz w:val="26"/>
          <w:szCs w:val="26"/>
        </w:rPr>
        <w:lastRenderedPageBreak/>
        <w:t xml:space="preserve">"О </w:t>
      </w:r>
      <w:proofErr w:type="spellStart"/>
      <w:r w:rsidRPr="00BC0B16">
        <w:rPr>
          <w:bCs/>
          <w:sz w:val="26"/>
          <w:szCs w:val="26"/>
        </w:rPr>
        <w:t>муниципально</w:t>
      </w:r>
      <w:proofErr w:type="spellEnd"/>
      <w:r w:rsidRPr="00BC0B16">
        <w:rPr>
          <w:bCs/>
          <w:sz w:val="26"/>
          <w:szCs w:val="26"/>
        </w:rPr>
        <w:t>-частном партнерстве в муниципальном образовании "Городской округ "Город Нарьян-Мар".</w:t>
      </w:r>
    </w:p>
    <w:p w:rsidR="00BC0B16" w:rsidRPr="00BC0B16" w:rsidRDefault="00BC0B16" w:rsidP="00236B20">
      <w:pPr>
        <w:numPr>
          <w:ilvl w:val="1"/>
          <w:numId w:val="2"/>
        </w:numPr>
        <w:shd w:val="clear" w:color="auto" w:fill="FFFFFF"/>
        <w:tabs>
          <w:tab w:val="left" w:pos="1276"/>
        </w:tabs>
        <w:ind w:left="0" w:firstLine="709"/>
        <w:contextualSpacing/>
        <w:jc w:val="both"/>
        <w:rPr>
          <w:bCs/>
          <w:sz w:val="26"/>
          <w:szCs w:val="26"/>
        </w:rPr>
      </w:pPr>
      <w:r w:rsidRPr="00BC0B16">
        <w:rPr>
          <w:bCs/>
          <w:sz w:val="26"/>
          <w:szCs w:val="26"/>
        </w:rPr>
        <w:t xml:space="preserve">Рассмотрение предложений о заключении концессионного соглашения осуществляется в соответствии с решением Совета городского округа "Город </w:t>
      </w:r>
      <w:r w:rsidRPr="00BC0B16">
        <w:rPr>
          <w:bCs/>
          <w:sz w:val="26"/>
          <w:szCs w:val="26"/>
        </w:rPr>
        <w:br/>
        <w:t>Нарьян-Мар" от 26.09.2013 № 595-р "Об утверждении Положения "О концессионных соглашениях, объектом которых является имущество муниципального образования "Городской округ "Город Нарьян-Мар".</w:t>
      </w:r>
    </w:p>
    <w:p w:rsidR="00BC0B16" w:rsidRPr="00BC0B16" w:rsidRDefault="00BC0B16" w:rsidP="00BC0B16">
      <w:pPr>
        <w:shd w:val="clear" w:color="auto" w:fill="FFFFFF"/>
        <w:ind w:firstLine="709"/>
        <w:jc w:val="both"/>
        <w:rPr>
          <w:bCs/>
          <w:sz w:val="26"/>
          <w:szCs w:val="26"/>
        </w:rPr>
      </w:pPr>
    </w:p>
    <w:p w:rsidR="00BC0B16" w:rsidRPr="00BC0B16" w:rsidRDefault="00BC0B16" w:rsidP="00BC0B16">
      <w:pPr>
        <w:shd w:val="clear" w:color="auto" w:fill="FFFFFF"/>
        <w:contextualSpacing/>
        <w:jc w:val="center"/>
        <w:rPr>
          <w:bCs/>
          <w:sz w:val="26"/>
          <w:szCs w:val="26"/>
        </w:rPr>
      </w:pPr>
      <w:r w:rsidRPr="00BC0B16">
        <w:rPr>
          <w:bCs/>
          <w:sz w:val="26"/>
          <w:szCs w:val="26"/>
          <w:lang w:val="en-US"/>
        </w:rPr>
        <w:t>II</w:t>
      </w:r>
      <w:r w:rsidRPr="00BC0B16">
        <w:rPr>
          <w:bCs/>
          <w:sz w:val="26"/>
          <w:szCs w:val="26"/>
        </w:rPr>
        <w:t>. Формы сопровождения инвестиционных проектов</w:t>
      </w:r>
    </w:p>
    <w:p w:rsidR="00BC0B16" w:rsidRPr="00BC0B16" w:rsidRDefault="00BC0B16" w:rsidP="00BC0B16">
      <w:pPr>
        <w:shd w:val="clear" w:color="auto" w:fill="FFFFFF"/>
        <w:ind w:firstLine="709"/>
        <w:contextualSpacing/>
        <w:jc w:val="both"/>
        <w:rPr>
          <w:sz w:val="26"/>
          <w:szCs w:val="26"/>
        </w:rPr>
      </w:pPr>
    </w:p>
    <w:p w:rsidR="00BC0B16" w:rsidRPr="00BC0B16" w:rsidRDefault="00BC0B16" w:rsidP="00BC0B16">
      <w:pPr>
        <w:numPr>
          <w:ilvl w:val="1"/>
          <w:numId w:val="2"/>
        </w:numPr>
        <w:shd w:val="clear" w:color="auto" w:fill="FFFFFF"/>
        <w:tabs>
          <w:tab w:val="left" w:pos="1276"/>
        </w:tabs>
        <w:ind w:left="0" w:firstLine="709"/>
        <w:contextualSpacing/>
        <w:jc w:val="both"/>
        <w:rPr>
          <w:sz w:val="26"/>
          <w:szCs w:val="26"/>
        </w:rPr>
      </w:pPr>
      <w:r w:rsidRPr="00BC0B16">
        <w:rPr>
          <w:sz w:val="26"/>
          <w:szCs w:val="26"/>
        </w:rPr>
        <w:t>На территории муниципального образования "Городской округ "Город Нарьян-Мар" сопровождение инвестиционных проектов осуществляется в следующих формах:</w:t>
      </w:r>
    </w:p>
    <w:p w:rsidR="00BC0B16" w:rsidRPr="00BC0B16" w:rsidRDefault="00BC0B16" w:rsidP="00BC0B16">
      <w:pPr>
        <w:shd w:val="clear" w:color="auto" w:fill="FFFFFF"/>
        <w:tabs>
          <w:tab w:val="left" w:pos="1276"/>
        </w:tabs>
        <w:ind w:firstLine="709"/>
        <w:contextualSpacing/>
        <w:jc w:val="both"/>
        <w:rPr>
          <w:sz w:val="26"/>
          <w:szCs w:val="26"/>
        </w:rPr>
      </w:pPr>
      <w:r w:rsidRPr="00BC0B16">
        <w:rPr>
          <w:sz w:val="26"/>
          <w:szCs w:val="26"/>
        </w:rPr>
        <w:t>предоставление инициатору инвестиционного проекта и (или) инвестору информационно-консультационной поддержки;</w:t>
      </w:r>
    </w:p>
    <w:p w:rsidR="00BC0B16" w:rsidRPr="00BC0B16" w:rsidRDefault="00BC0B16" w:rsidP="00BC0B16">
      <w:pPr>
        <w:shd w:val="clear" w:color="auto" w:fill="FFFFFF"/>
        <w:tabs>
          <w:tab w:val="left" w:pos="1276"/>
        </w:tabs>
        <w:ind w:firstLine="709"/>
        <w:contextualSpacing/>
        <w:jc w:val="both"/>
        <w:rPr>
          <w:sz w:val="26"/>
          <w:szCs w:val="26"/>
        </w:rPr>
      </w:pPr>
      <w:r w:rsidRPr="00BC0B16">
        <w:rPr>
          <w:sz w:val="26"/>
          <w:szCs w:val="26"/>
        </w:rPr>
        <w:t>выполнение организационных мероприятий по реализации инвестиционного проекта.</w:t>
      </w:r>
    </w:p>
    <w:p w:rsidR="00BC0B16" w:rsidRPr="00BC0B16" w:rsidRDefault="00BC0B16" w:rsidP="00BC0B16">
      <w:pPr>
        <w:numPr>
          <w:ilvl w:val="1"/>
          <w:numId w:val="2"/>
        </w:numPr>
        <w:shd w:val="clear" w:color="auto" w:fill="FFFFFF"/>
        <w:tabs>
          <w:tab w:val="left" w:pos="1276"/>
        </w:tabs>
        <w:ind w:left="0" w:firstLine="709"/>
        <w:contextualSpacing/>
        <w:jc w:val="both"/>
        <w:rPr>
          <w:sz w:val="26"/>
          <w:szCs w:val="26"/>
        </w:rPr>
      </w:pPr>
      <w:r w:rsidRPr="00BC0B16">
        <w:rPr>
          <w:sz w:val="26"/>
          <w:szCs w:val="26"/>
        </w:rPr>
        <w:t xml:space="preserve">При осуществлении сопровождения инвестиционных проектов Администрация муниципального образования "Городской округ "Город Нарьян-Мар" в лице Уполномоченного органа взаимодействует с Департаментом финансов </w:t>
      </w:r>
      <w:r w:rsidRPr="00BC0B16">
        <w:rPr>
          <w:sz w:val="26"/>
          <w:szCs w:val="26"/>
        </w:rPr>
        <w:br/>
        <w:t xml:space="preserve">и экономики Ненецкого автономного округа. Взаимодействие осуществляется </w:t>
      </w:r>
      <w:r w:rsidRPr="00BC0B16">
        <w:rPr>
          <w:sz w:val="26"/>
          <w:szCs w:val="26"/>
        </w:rPr>
        <w:br/>
        <w:t>в соответствии с Соглашением о сотрудничестве по вопросам внедрения муниципального инвестиционного стандарта от 08.05.2024 № 1.</w:t>
      </w:r>
    </w:p>
    <w:p w:rsidR="00BC0B16" w:rsidRPr="00BC0B16" w:rsidRDefault="00BC0B16" w:rsidP="00BC0B16">
      <w:pPr>
        <w:shd w:val="clear" w:color="auto" w:fill="FFFFFF"/>
        <w:tabs>
          <w:tab w:val="left" w:pos="1134"/>
        </w:tabs>
        <w:ind w:left="709"/>
        <w:contextualSpacing/>
        <w:jc w:val="both"/>
        <w:rPr>
          <w:sz w:val="26"/>
          <w:szCs w:val="26"/>
        </w:rPr>
      </w:pPr>
    </w:p>
    <w:p w:rsidR="00BC0B16" w:rsidRPr="00BC0B16" w:rsidRDefault="00BC0B16" w:rsidP="00BC0B16">
      <w:pPr>
        <w:shd w:val="clear" w:color="auto" w:fill="FFFFFF"/>
        <w:contextualSpacing/>
        <w:jc w:val="center"/>
        <w:rPr>
          <w:sz w:val="26"/>
          <w:szCs w:val="26"/>
        </w:rPr>
      </w:pPr>
      <w:r w:rsidRPr="00BC0B16">
        <w:rPr>
          <w:sz w:val="26"/>
          <w:szCs w:val="26"/>
          <w:lang w:val="en-US"/>
        </w:rPr>
        <w:t>III</w:t>
      </w:r>
      <w:r w:rsidRPr="00BC0B16">
        <w:rPr>
          <w:sz w:val="26"/>
          <w:szCs w:val="26"/>
        </w:rPr>
        <w:t>. Информационно-консультационная поддержка инвестиционного проекта</w:t>
      </w:r>
    </w:p>
    <w:p w:rsidR="00BC0B16" w:rsidRPr="00BC0B16" w:rsidRDefault="00BC0B16" w:rsidP="00BC0B16">
      <w:pPr>
        <w:shd w:val="clear" w:color="auto" w:fill="FFFFFF"/>
        <w:ind w:left="1429" w:hanging="720"/>
        <w:contextualSpacing/>
        <w:jc w:val="both"/>
        <w:rPr>
          <w:sz w:val="26"/>
          <w:szCs w:val="26"/>
        </w:rPr>
      </w:pPr>
    </w:p>
    <w:p w:rsidR="00BC0B16" w:rsidRPr="00D332F4" w:rsidRDefault="00BC0B16" w:rsidP="00D332F4">
      <w:pPr>
        <w:numPr>
          <w:ilvl w:val="1"/>
          <w:numId w:val="2"/>
        </w:numPr>
        <w:shd w:val="clear" w:color="auto" w:fill="FFFFFF"/>
        <w:tabs>
          <w:tab w:val="left" w:pos="1276"/>
        </w:tabs>
        <w:ind w:left="0" w:firstLine="709"/>
        <w:contextualSpacing/>
        <w:jc w:val="both"/>
        <w:rPr>
          <w:rFonts w:eastAsiaTheme="minorHAnsi"/>
          <w:sz w:val="26"/>
          <w:szCs w:val="26"/>
          <w:lang w:eastAsia="en-US"/>
        </w:rPr>
      </w:pPr>
      <w:r w:rsidRPr="00D332F4">
        <w:rPr>
          <w:sz w:val="26"/>
          <w:szCs w:val="26"/>
        </w:rPr>
        <w:t>Предоставление инициатору инвестиционного проекта и (или) инвестору информационно-консультационной поддержки инвестиционного проекта</w:t>
      </w:r>
      <w:r w:rsidRPr="00D332F4">
        <w:rPr>
          <w:rFonts w:eastAsiaTheme="minorHAnsi"/>
          <w:sz w:val="26"/>
          <w:szCs w:val="26"/>
          <w:lang w:eastAsia="en-US"/>
        </w:rPr>
        <w:t xml:space="preserve"> заключается в следующем:</w:t>
      </w:r>
    </w:p>
    <w:p w:rsidR="00BC0B16" w:rsidRPr="00D332F4" w:rsidRDefault="00BC0B16" w:rsidP="00D332F4">
      <w:pPr>
        <w:numPr>
          <w:ilvl w:val="1"/>
          <w:numId w:val="6"/>
        </w:numPr>
        <w:shd w:val="clear" w:color="auto" w:fill="FFFFFF"/>
        <w:tabs>
          <w:tab w:val="left" w:pos="1418"/>
        </w:tabs>
        <w:ind w:left="0" w:firstLine="709"/>
        <w:contextualSpacing/>
        <w:jc w:val="both"/>
        <w:rPr>
          <w:rFonts w:eastAsiaTheme="minorHAnsi"/>
          <w:sz w:val="26"/>
          <w:szCs w:val="26"/>
          <w:lang w:eastAsia="en-US"/>
        </w:rPr>
      </w:pPr>
      <w:r w:rsidRPr="00D332F4">
        <w:rPr>
          <w:rFonts w:eastAsiaTheme="minorHAnsi"/>
          <w:sz w:val="26"/>
          <w:szCs w:val="26"/>
          <w:lang w:eastAsia="en-US"/>
        </w:rPr>
        <w:t>Консультирование (предоставление информации) об инвестиционных возможностях и инвестиционном потенциале, которые инициатор инвестиционного проекта и (или) инвестор могут использовать при реализации инвестиционного проекта (кооперация с существующими предприятиями, функционирующими на территории муниципального образования "Городской округ "Город Нарьян-Мар").</w:t>
      </w:r>
    </w:p>
    <w:p w:rsidR="00BC0B16" w:rsidRPr="00D332F4" w:rsidRDefault="00BC0B16" w:rsidP="00D332F4">
      <w:pPr>
        <w:numPr>
          <w:ilvl w:val="1"/>
          <w:numId w:val="6"/>
        </w:numPr>
        <w:shd w:val="clear" w:color="auto" w:fill="FFFFFF"/>
        <w:tabs>
          <w:tab w:val="left" w:pos="1418"/>
        </w:tabs>
        <w:ind w:left="0" w:firstLine="709"/>
        <w:contextualSpacing/>
        <w:jc w:val="both"/>
        <w:rPr>
          <w:rFonts w:eastAsiaTheme="minorHAnsi"/>
          <w:sz w:val="26"/>
          <w:szCs w:val="26"/>
          <w:lang w:eastAsia="en-US"/>
        </w:rPr>
      </w:pPr>
      <w:r w:rsidRPr="00D332F4">
        <w:rPr>
          <w:rFonts w:eastAsiaTheme="minorHAnsi"/>
          <w:sz w:val="26"/>
          <w:szCs w:val="26"/>
          <w:lang w:eastAsia="en-US"/>
        </w:rPr>
        <w:t>Консультирование (предоставление информации) о возможных инструментах и формах муниципальной поддержки инвестиционной деятельности.</w:t>
      </w:r>
    </w:p>
    <w:p w:rsidR="00BC0B16" w:rsidRPr="00D332F4" w:rsidRDefault="00BC0B16" w:rsidP="00D332F4">
      <w:pPr>
        <w:numPr>
          <w:ilvl w:val="1"/>
          <w:numId w:val="6"/>
        </w:numPr>
        <w:shd w:val="clear" w:color="auto" w:fill="FFFFFF"/>
        <w:tabs>
          <w:tab w:val="left" w:pos="1418"/>
        </w:tabs>
        <w:ind w:left="0" w:firstLine="709"/>
        <w:contextualSpacing/>
        <w:jc w:val="both"/>
        <w:rPr>
          <w:rFonts w:eastAsiaTheme="minorHAnsi"/>
          <w:sz w:val="26"/>
          <w:szCs w:val="26"/>
          <w:lang w:eastAsia="en-US"/>
        </w:rPr>
      </w:pPr>
      <w:r w:rsidRPr="00D332F4">
        <w:rPr>
          <w:rFonts w:eastAsiaTheme="minorHAnsi"/>
          <w:sz w:val="26"/>
          <w:szCs w:val="26"/>
          <w:lang w:eastAsia="en-US"/>
        </w:rPr>
        <w:t>Предоставление информации и обеспечение посещения инициатором инвестиционного проекта и (или) инвестором свободных земельных участков, инвестиционных площадок, объектов, находящихся в муниципальной собственности, для реализации инвестиционного проекта.</w:t>
      </w:r>
    </w:p>
    <w:p w:rsidR="00BC0B16" w:rsidRPr="007D1C1F" w:rsidRDefault="00BC0B16" w:rsidP="00D332F4">
      <w:pPr>
        <w:numPr>
          <w:ilvl w:val="1"/>
          <w:numId w:val="6"/>
        </w:numPr>
        <w:shd w:val="clear" w:color="auto" w:fill="FFFFFF"/>
        <w:tabs>
          <w:tab w:val="left" w:pos="1418"/>
        </w:tabs>
        <w:ind w:left="0" w:firstLine="709"/>
        <w:contextualSpacing/>
        <w:jc w:val="both"/>
        <w:rPr>
          <w:rFonts w:eastAsiaTheme="minorHAnsi"/>
          <w:sz w:val="26"/>
          <w:szCs w:val="26"/>
          <w:lang w:eastAsia="en-US"/>
        </w:rPr>
      </w:pPr>
      <w:r w:rsidRPr="007D1C1F">
        <w:rPr>
          <w:rFonts w:eastAsiaTheme="minorHAnsi"/>
          <w:sz w:val="26"/>
          <w:szCs w:val="26"/>
          <w:lang w:eastAsia="en-US"/>
        </w:rPr>
        <w:t>Консультирование (предоставление информации) о социально-экономическом положении и развитии муниципального образования "Городской округ "Город Нарьян-Мар".</w:t>
      </w:r>
    </w:p>
    <w:p w:rsidR="00BC0B16" w:rsidRPr="00D332F4" w:rsidRDefault="00BC0B16" w:rsidP="00D332F4">
      <w:pPr>
        <w:numPr>
          <w:ilvl w:val="1"/>
          <w:numId w:val="6"/>
        </w:numPr>
        <w:shd w:val="clear" w:color="auto" w:fill="FFFFFF"/>
        <w:tabs>
          <w:tab w:val="left" w:pos="1418"/>
        </w:tabs>
        <w:ind w:left="0" w:firstLine="709"/>
        <w:contextualSpacing/>
        <w:jc w:val="both"/>
        <w:rPr>
          <w:rFonts w:eastAsiaTheme="minorHAnsi"/>
          <w:sz w:val="26"/>
          <w:szCs w:val="26"/>
          <w:lang w:eastAsia="en-US"/>
        </w:rPr>
      </w:pPr>
      <w:r w:rsidRPr="00D332F4">
        <w:rPr>
          <w:rFonts w:eastAsiaTheme="minorHAnsi"/>
          <w:sz w:val="26"/>
          <w:szCs w:val="26"/>
          <w:lang w:eastAsia="en-US"/>
        </w:rPr>
        <w:t>Консультирование (предоставление информации) по иным вопросам, относящимся к инвестиционной деятельности муниципального образования "Городской округ "Город Нарьян-Мар".</w:t>
      </w:r>
    </w:p>
    <w:p w:rsidR="00BC0B16" w:rsidRPr="00D332F4" w:rsidRDefault="00BC0B16" w:rsidP="007D1C1F">
      <w:pPr>
        <w:numPr>
          <w:ilvl w:val="0"/>
          <w:numId w:val="6"/>
        </w:numPr>
        <w:shd w:val="clear" w:color="auto" w:fill="FFFFFF"/>
        <w:tabs>
          <w:tab w:val="left" w:pos="1276"/>
        </w:tabs>
        <w:ind w:left="0" w:firstLine="709"/>
        <w:contextualSpacing/>
        <w:jc w:val="both"/>
        <w:rPr>
          <w:sz w:val="26"/>
          <w:szCs w:val="26"/>
        </w:rPr>
      </w:pPr>
      <w:r w:rsidRPr="00D332F4">
        <w:rPr>
          <w:sz w:val="26"/>
          <w:szCs w:val="26"/>
        </w:rPr>
        <w:lastRenderedPageBreak/>
        <w:t xml:space="preserve">За получением информационно-консультационной поддержки </w:t>
      </w:r>
      <w:r w:rsidR="007D1C1F">
        <w:rPr>
          <w:sz w:val="26"/>
          <w:szCs w:val="26"/>
        </w:rPr>
        <w:br/>
      </w:r>
      <w:r w:rsidRPr="00D332F4">
        <w:rPr>
          <w:sz w:val="26"/>
          <w:szCs w:val="26"/>
        </w:rPr>
        <w:t>по вопросам, указанным в пункте 13 настоящего Регламента, инициатор инвестиционного проекта и (или) инвестор вправе:</w:t>
      </w:r>
    </w:p>
    <w:p w:rsidR="00BC0B16" w:rsidRPr="00D332F4" w:rsidRDefault="00BC0B16" w:rsidP="007D1C1F">
      <w:pPr>
        <w:shd w:val="clear" w:color="auto" w:fill="FFFFFF"/>
        <w:tabs>
          <w:tab w:val="left" w:pos="1276"/>
        </w:tabs>
        <w:ind w:firstLine="709"/>
        <w:contextualSpacing/>
        <w:jc w:val="both"/>
        <w:rPr>
          <w:rFonts w:eastAsiaTheme="minorHAnsi"/>
          <w:sz w:val="26"/>
          <w:szCs w:val="26"/>
          <w:lang w:eastAsia="en-US"/>
        </w:rPr>
      </w:pPr>
      <w:r w:rsidRPr="00D332F4">
        <w:rPr>
          <w:sz w:val="26"/>
          <w:szCs w:val="26"/>
        </w:rPr>
        <w:t xml:space="preserve">направить обращение на адрес электронной почты Администрации </w:t>
      </w:r>
      <w:r w:rsidRPr="00D332F4">
        <w:rPr>
          <w:rFonts w:eastAsiaTheme="minorHAnsi"/>
          <w:sz w:val="26"/>
          <w:szCs w:val="26"/>
          <w:lang w:eastAsia="en-US"/>
        </w:rPr>
        <w:t xml:space="preserve">муниципального образования "Городской округ "Город Нарьян-Мар" </w:t>
      </w:r>
      <w:r w:rsidRPr="00D332F4">
        <w:rPr>
          <w:rFonts w:eastAsiaTheme="minorHAnsi"/>
          <w:sz w:val="26"/>
          <w:szCs w:val="26"/>
          <w:lang w:eastAsia="en-US"/>
        </w:rPr>
        <w:br/>
      </w:r>
      <w:hyperlink r:id="rId10" w:history="1">
        <w:r w:rsidRPr="00D332F4">
          <w:rPr>
            <w:rFonts w:eastAsiaTheme="minorHAnsi"/>
            <w:sz w:val="26"/>
            <w:szCs w:val="26"/>
            <w:u w:val="single"/>
            <w:lang w:eastAsia="en-US"/>
          </w:rPr>
          <w:t>goradm@adm-nmar.ru</w:t>
        </w:r>
      </w:hyperlink>
      <w:r w:rsidRPr="00D332F4">
        <w:rPr>
          <w:rFonts w:eastAsiaTheme="minorHAnsi"/>
          <w:sz w:val="26"/>
          <w:szCs w:val="26"/>
          <w:lang w:eastAsia="en-US"/>
        </w:rPr>
        <w:t>;</w:t>
      </w:r>
    </w:p>
    <w:p w:rsidR="00BC0B16" w:rsidRPr="00D332F4" w:rsidRDefault="00BC0B16" w:rsidP="007D1C1F">
      <w:pPr>
        <w:shd w:val="clear" w:color="auto" w:fill="FFFFFF"/>
        <w:tabs>
          <w:tab w:val="left" w:pos="1276"/>
        </w:tabs>
        <w:ind w:firstLine="709"/>
        <w:contextualSpacing/>
        <w:jc w:val="both"/>
        <w:rPr>
          <w:sz w:val="26"/>
          <w:szCs w:val="26"/>
        </w:rPr>
      </w:pPr>
      <w:r w:rsidRPr="00D332F4">
        <w:rPr>
          <w:rFonts w:eastAsiaTheme="minorHAnsi"/>
          <w:sz w:val="26"/>
          <w:szCs w:val="26"/>
          <w:lang w:eastAsia="en-US"/>
        </w:rPr>
        <w:t>направить обращение</w:t>
      </w:r>
      <w:r w:rsidRPr="00D332F4">
        <w:rPr>
          <w:sz w:val="26"/>
          <w:szCs w:val="26"/>
        </w:rPr>
        <w:t xml:space="preserve"> на адрес электронной почты инвестиционных уполномоченных </w:t>
      </w:r>
      <w:hyperlink r:id="rId11" w:history="1">
        <w:r w:rsidRPr="00D332F4">
          <w:rPr>
            <w:sz w:val="26"/>
            <w:szCs w:val="26"/>
            <w:u w:val="single"/>
          </w:rPr>
          <w:t>aberezhnoy@adm-nmar.ru</w:t>
        </w:r>
      </w:hyperlink>
      <w:r w:rsidRPr="00D332F4">
        <w:rPr>
          <w:sz w:val="26"/>
          <w:szCs w:val="26"/>
          <w:u w:val="single"/>
        </w:rPr>
        <w:t>,</w:t>
      </w:r>
      <w:r w:rsidRPr="00D332F4">
        <w:rPr>
          <w:sz w:val="26"/>
          <w:szCs w:val="26"/>
        </w:rPr>
        <w:t xml:space="preserve"> </w:t>
      </w:r>
      <w:hyperlink r:id="rId12" w:history="1">
        <w:r w:rsidRPr="00D332F4">
          <w:rPr>
            <w:sz w:val="26"/>
            <w:szCs w:val="26"/>
            <w:u w:val="single"/>
          </w:rPr>
          <w:t>ozhukova@adm-nmar.ru</w:t>
        </w:r>
      </w:hyperlink>
      <w:r w:rsidRPr="00D332F4">
        <w:rPr>
          <w:sz w:val="26"/>
          <w:szCs w:val="26"/>
        </w:rPr>
        <w:t>;</w:t>
      </w:r>
    </w:p>
    <w:p w:rsidR="00BC0B16" w:rsidRPr="00D332F4" w:rsidRDefault="00BC0B16" w:rsidP="007D1C1F">
      <w:pPr>
        <w:shd w:val="clear" w:color="auto" w:fill="FFFFFF"/>
        <w:tabs>
          <w:tab w:val="left" w:pos="1276"/>
        </w:tabs>
        <w:ind w:firstLine="709"/>
        <w:contextualSpacing/>
        <w:jc w:val="both"/>
        <w:rPr>
          <w:sz w:val="26"/>
          <w:szCs w:val="26"/>
        </w:rPr>
      </w:pPr>
      <w:r w:rsidRPr="00D332F4">
        <w:rPr>
          <w:sz w:val="26"/>
          <w:szCs w:val="26"/>
        </w:rPr>
        <w:t xml:space="preserve">обратиться к инвестиционным уполномоченным по номерам телефонов </w:t>
      </w:r>
      <w:r w:rsidRPr="00D332F4">
        <w:rPr>
          <w:sz w:val="26"/>
          <w:szCs w:val="26"/>
        </w:rPr>
        <w:br/>
        <w:t>8 (81853) 4-99-67, 4-23-19;</w:t>
      </w:r>
    </w:p>
    <w:p w:rsidR="00BC0B16" w:rsidRPr="00D332F4" w:rsidRDefault="00BC0B16" w:rsidP="007D1C1F">
      <w:pPr>
        <w:shd w:val="clear" w:color="auto" w:fill="FFFFFF"/>
        <w:tabs>
          <w:tab w:val="left" w:pos="1276"/>
        </w:tabs>
        <w:ind w:firstLine="709"/>
        <w:contextualSpacing/>
        <w:jc w:val="both"/>
        <w:rPr>
          <w:sz w:val="26"/>
          <w:szCs w:val="26"/>
        </w:rPr>
      </w:pPr>
      <w:r w:rsidRPr="00D332F4">
        <w:rPr>
          <w:sz w:val="26"/>
          <w:szCs w:val="26"/>
        </w:rPr>
        <w:t>обратиться к Уполномоченному органу по номеру телефона 8 (81853) 4-92-46.</w:t>
      </w:r>
    </w:p>
    <w:p w:rsidR="00BC0B16" w:rsidRPr="00D332F4" w:rsidRDefault="00BC0B16" w:rsidP="007D1C1F">
      <w:pPr>
        <w:numPr>
          <w:ilvl w:val="0"/>
          <w:numId w:val="6"/>
        </w:numPr>
        <w:shd w:val="clear" w:color="auto" w:fill="FFFFFF"/>
        <w:tabs>
          <w:tab w:val="left" w:pos="1276"/>
        </w:tabs>
        <w:ind w:left="0" w:firstLine="709"/>
        <w:contextualSpacing/>
        <w:jc w:val="both"/>
        <w:rPr>
          <w:sz w:val="26"/>
          <w:szCs w:val="26"/>
        </w:rPr>
      </w:pPr>
      <w:r w:rsidRPr="00D332F4">
        <w:rPr>
          <w:rFonts w:eastAsiaTheme="minorHAnsi"/>
          <w:sz w:val="26"/>
          <w:szCs w:val="26"/>
          <w:lang w:eastAsia="en-US"/>
        </w:rPr>
        <w:t xml:space="preserve">Предоставление инициатору инвестиционного проекта и (или) инвестору информационно-консультационной поддержки осуществляется в сроки в соответствии с графиком сопровождения инвестиционных проектов согласно Приложению 5 </w:t>
      </w:r>
      <w:r w:rsidRPr="00D332F4">
        <w:rPr>
          <w:rFonts w:eastAsiaTheme="minorHAnsi"/>
          <w:sz w:val="26"/>
          <w:szCs w:val="26"/>
          <w:lang w:eastAsia="en-US"/>
        </w:rPr>
        <w:br/>
        <w:t>к настоящему Регламенту</w:t>
      </w:r>
      <w:r w:rsidRPr="00D332F4">
        <w:rPr>
          <w:sz w:val="26"/>
          <w:szCs w:val="26"/>
        </w:rPr>
        <w:t>.</w:t>
      </w:r>
    </w:p>
    <w:p w:rsidR="00BC0B16" w:rsidRPr="00BC0B16" w:rsidRDefault="00BC0B16" w:rsidP="00BC0B16">
      <w:pPr>
        <w:shd w:val="clear" w:color="auto" w:fill="FFFFFF"/>
        <w:ind w:firstLine="709"/>
        <w:jc w:val="both"/>
        <w:rPr>
          <w:sz w:val="26"/>
          <w:szCs w:val="26"/>
        </w:rPr>
      </w:pPr>
    </w:p>
    <w:p w:rsidR="00BC0B16" w:rsidRPr="00BC0B16" w:rsidRDefault="00BC0B16" w:rsidP="00BC0B16">
      <w:pPr>
        <w:shd w:val="clear" w:color="auto" w:fill="FFFFFF"/>
        <w:jc w:val="center"/>
        <w:rPr>
          <w:sz w:val="26"/>
          <w:szCs w:val="26"/>
        </w:rPr>
      </w:pPr>
      <w:r w:rsidRPr="00BC0B16">
        <w:rPr>
          <w:sz w:val="26"/>
          <w:szCs w:val="26"/>
          <w:lang w:val="en-US"/>
        </w:rPr>
        <w:t>IV</w:t>
      </w:r>
      <w:r w:rsidRPr="00BC0B16">
        <w:rPr>
          <w:sz w:val="26"/>
          <w:szCs w:val="26"/>
        </w:rPr>
        <w:t>. Выполнение организационных мероприятий по реализации</w:t>
      </w:r>
    </w:p>
    <w:p w:rsidR="00BC0B16" w:rsidRPr="00BC0B16" w:rsidRDefault="00BC0B16" w:rsidP="00BC0B16">
      <w:pPr>
        <w:shd w:val="clear" w:color="auto" w:fill="FFFFFF"/>
        <w:jc w:val="center"/>
        <w:rPr>
          <w:sz w:val="26"/>
          <w:szCs w:val="26"/>
        </w:rPr>
      </w:pPr>
      <w:r w:rsidRPr="00BC0B16">
        <w:rPr>
          <w:sz w:val="26"/>
          <w:szCs w:val="26"/>
        </w:rPr>
        <w:t>инвестиционного проекта</w:t>
      </w:r>
    </w:p>
    <w:p w:rsidR="00BC0B16" w:rsidRPr="00BC0B16" w:rsidRDefault="00BC0B16" w:rsidP="00BC0B16">
      <w:pPr>
        <w:shd w:val="clear" w:color="auto" w:fill="FFFFFF"/>
        <w:ind w:firstLine="709"/>
        <w:jc w:val="center"/>
        <w:rPr>
          <w:sz w:val="26"/>
          <w:szCs w:val="26"/>
        </w:rPr>
      </w:pPr>
    </w:p>
    <w:p w:rsidR="00BC0B16" w:rsidRPr="00BC0B16" w:rsidRDefault="00BC0B16" w:rsidP="007D1C1F">
      <w:pPr>
        <w:numPr>
          <w:ilvl w:val="0"/>
          <w:numId w:val="6"/>
        </w:numPr>
        <w:shd w:val="clear" w:color="auto" w:fill="FFFFFF"/>
        <w:tabs>
          <w:tab w:val="left" w:pos="1276"/>
        </w:tabs>
        <w:ind w:left="0" w:firstLine="709"/>
        <w:contextualSpacing/>
        <w:jc w:val="both"/>
        <w:rPr>
          <w:sz w:val="26"/>
          <w:szCs w:val="26"/>
        </w:rPr>
      </w:pPr>
      <w:r w:rsidRPr="00BC0B16">
        <w:rPr>
          <w:sz w:val="26"/>
          <w:szCs w:val="26"/>
        </w:rPr>
        <w:t>Выполнение организационных мероприятий по реализации инвестиционного проекта включает в себя:</w:t>
      </w:r>
    </w:p>
    <w:p w:rsidR="00BC0B16" w:rsidRPr="00BC0B16" w:rsidRDefault="00BC0B16" w:rsidP="007D1C1F">
      <w:pPr>
        <w:numPr>
          <w:ilvl w:val="1"/>
          <w:numId w:val="6"/>
        </w:numPr>
        <w:shd w:val="clear" w:color="auto" w:fill="FFFFFF"/>
        <w:tabs>
          <w:tab w:val="left" w:pos="1418"/>
        </w:tabs>
        <w:ind w:left="0" w:firstLine="709"/>
        <w:contextualSpacing/>
        <w:jc w:val="both"/>
        <w:rPr>
          <w:sz w:val="26"/>
          <w:szCs w:val="26"/>
        </w:rPr>
      </w:pPr>
      <w:r w:rsidRPr="00BC0B16">
        <w:rPr>
          <w:sz w:val="26"/>
          <w:szCs w:val="26"/>
        </w:rPr>
        <w:t>Рассмотрение письменных обращений инициатора инвестиционного проекта и (или) инвестора по вопросам реализации инвестиционного проекта, входящих в компетенцию Администрации муниципального образования "Городской округ "Город Нарьян-Мар".</w:t>
      </w:r>
    </w:p>
    <w:p w:rsidR="00BC0B16" w:rsidRPr="00BC0B16" w:rsidRDefault="00BC0B16" w:rsidP="007D1C1F">
      <w:pPr>
        <w:numPr>
          <w:ilvl w:val="1"/>
          <w:numId w:val="6"/>
        </w:numPr>
        <w:shd w:val="clear" w:color="auto" w:fill="FFFFFF"/>
        <w:tabs>
          <w:tab w:val="left" w:pos="1418"/>
        </w:tabs>
        <w:ind w:left="0" w:firstLine="709"/>
        <w:contextualSpacing/>
        <w:jc w:val="both"/>
        <w:rPr>
          <w:sz w:val="26"/>
          <w:szCs w:val="26"/>
        </w:rPr>
      </w:pPr>
      <w:r w:rsidRPr="00BC0B16">
        <w:rPr>
          <w:sz w:val="26"/>
          <w:szCs w:val="26"/>
        </w:rPr>
        <w:t>Организация и проведение переговоров и совещаний по вопросам реализации инвестиционного проекта.</w:t>
      </w:r>
    </w:p>
    <w:p w:rsidR="00BC0B16" w:rsidRPr="00BC0B16" w:rsidRDefault="00BC0B16" w:rsidP="007D1C1F">
      <w:pPr>
        <w:numPr>
          <w:ilvl w:val="1"/>
          <w:numId w:val="6"/>
        </w:numPr>
        <w:shd w:val="clear" w:color="auto" w:fill="FFFFFF"/>
        <w:tabs>
          <w:tab w:val="left" w:pos="1418"/>
        </w:tabs>
        <w:ind w:left="0" w:firstLine="709"/>
        <w:contextualSpacing/>
        <w:jc w:val="both"/>
        <w:rPr>
          <w:sz w:val="26"/>
          <w:szCs w:val="26"/>
        </w:rPr>
      </w:pPr>
      <w:r w:rsidRPr="00BC0B16">
        <w:rPr>
          <w:sz w:val="26"/>
          <w:szCs w:val="26"/>
        </w:rPr>
        <w:t>Размещение сведений об инвестиционном проекте на официальном сайте Администрации муниципального образования "Городской округ "Город Нарьян-Мар".</w:t>
      </w:r>
    </w:p>
    <w:p w:rsidR="00BC0B16" w:rsidRPr="00BC0B16" w:rsidRDefault="00BC0B16" w:rsidP="007D1C1F">
      <w:pPr>
        <w:numPr>
          <w:ilvl w:val="1"/>
          <w:numId w:val="6"/>
        </w:numPr>
        <w:shd w:val="clear" w:color="auto" w:fill="FFFFFF"/>
        <w:tabs>
          <w:tab w:val="left" w:pos="1418"/>
        </w:tabs>
        <w:ind w:left="0" w:firstLine="709"/>
        <w:contextualSpacing/>
        <w:jc w:val="both"/>
        <w:rPr>
          <w:sz w:val="26"/>
          <w:szCs w:val="26"/>
        </w:rPr>
      </w:pPr>
      <w:r w:rsidRPr="00BC0B16">
        <w:rPr>
          <w:sz w:val="26"/>
          <w:szCs w:val="26"/>
        </w:rPr>
        <w:t>Осуществление мер содействия в прохождении инициатором инвестиционного проекта и (или) инвестором установленных законодательством Российской Федерации и законодательством Ненецкого автономного округа процедур и согласований, разрешений, необходимых для реализации инвестиционного проекта.</w:t>
      </w:r>
    </w:p>
    <w:p w:rsidR="00BC0B16" w:rsidRPr="00BC0B16" w:rsidRDefault="00BC0B16" w:rsidP="007D1C1F">
      <w:pPr>
        <w:numPr>
          <w:ilvl w:val="1"/>
          <w:numId w:val="6"/>
        </w:numPr>
        <w:shd w:val="clear" w:color="auto" w:fill="FFFFFF"/>
        <w:tabs>
          <w:tab w:val="left" w:pos="1418"/>
        </w:tabs>
        <w:ind w:left="0" w:firstLine="709"/>
        <w:contextualSpacing/>
        <w:jc w:val="both"/>
        <w:rPr>
          <w:sz w:val="26"/>
          <w:szCs w:val="26"/>
        </w:rPr>
      </w:pPr>
      <w:r w:rsidRPr="00BC0B16">
        <w:rPr>
          <w:sz w:val="26"/>
          <w:szCs w:val="26"/>
        </w:rPr>
        <w:t xml:space="preserve">Организационное содействие по подключению к инженерным сетям </w:t>
      </w:r>
      <w:r w:rsidRPr="00BC0B16">
        <w:rPr>
          <w:sz w:val="26"/>
          <w:szCs w:val="26"/>
        </w:rPr>
        <w:br/>
        <w:t xml:space="preserve">(теплоснабжение, водоснабжение, водоотведение, энергоснабжение, газоснабжение). Организация встреч инициатора инвестиционного проекта и (или) инвестора </w:t>
      </w:r>
      <w:r w:rsidRPr="00BC0B16">
        <w:rPr>
          <w:sz w:val="26"/>
          <w:szCs w:val="26"/>
        </w:rPr>
        <w:br/>
        <w:t xml:space="preserve">с </w:t>
      </w:r>
      <w:proofErr w:type="spellStart"/>
      <w:r w:rsidRPr="00BC0B16">
        <w:rPr>
          <w:sz w:val="26"/>
          <w:szCs w:val="26"/>
        </w:rPr>
        <w:t>ресурсоснабжающими</w:t>
      </w:r>
      <w:proofErr w:type="spellEnd"/>
      <w:r w:rsidRPr="00BC0B16">
        <w:rPr>
          <w:sz w:val="26"/>
          <w:szCs w:val="26"/>
        </w:rPr>
        <w:t xml:space="preserve"> организациями.</w:t>
      </w:r>
    </w:p>
    <w:p w:rsidR="00BC0B16" w:rsidRPr="00BC0B16" w:rsidRDefault="00BC0B16" w:rsidP="007D1C1F">
      <w:pPr>
        <w:numPr>
          <w:ilvl w:val="1"/>
          <w:numId w:val="6"/>
        </w:numPr>
        <w:shd w:val="clear" w:color="auto" w:fill="FFFFFF"/>
        <w:tabs>
          <w:tab w:val="left" w:pos="1418"/>
        </w:tabs>
        <w:ind w:left="0" w:firstLine="709"/>
        <w:contextualSpacing/>
        <w:jc w:val="both"/>
        <w:rPr>
          <w:sz w:val="26"/>
          <w:szCs w:val="26"/>
        </w:rPr>
      </w:pPr>
      <w:r w:rsidRPr="00BC0B16">
        <w:rPr>
          <w:sz w:val="26"/>
          <w:szCs w:val="26"/>
        </w:rPr>
        <w:t xml:space="preserve">Содействие в разрешении разногласий и споров инициатора инвестиционного проекта и (или) инвестора с </w:t>
      </w:r>
      <w:proofErr w:type="spellStart"/>
      <w:r w:rsidRPr="00BC0B16">
        <w:rPr>
          <w:sz w:val="26"/>
          <w:szCs w:val="26"/>
        </w:rPr>
        <w:t>ресурсоснабжающими</w:t>
      </w:r>
      <w:proofErr w:type="spellEnd"/>
      <w:r w:rsidRPr="00BC0B16">
        <w:rPr>
          <w:sz w:val="26"/>
          <w:szCs w:val="26"/>
        </w:rPr>
        <w:t xml:space="preserve"> организациями </w:t>
      </w:r>
      <w:r w:rsidRPr="00BC0B16">
        <w:rPr>
          <w:sz w:val="26"/>
          <w:szCs w:val="26"/>
        </w:rPr>
        <w:br/>
        <w:t xml:space="preserve">и иными организациями вне зависимости от их организационно-правовых форм </w:t>
      </w:r>
      <w:r w:rsidR="007D1C1F">
        <w:rPr>
          <w:sz w:val="26"/>
          <w:szCs w:val="26"/>
        </w:rPr>
        <w:br/>
        <w:t>и ведомственной принадлежности</w:t>
      </w:r>
      <w:r w:rsidRPr="00BC0B16">
        <w:rPr>
          <w:sz w:val="26"/>
          <w:szCs w:val="26"/>
        </w:rPr>
        <w:t xml:space="preserve"> в досудебном порядке.</w:t>
      </w:r>
    </w:p>
    <w:p w:rsidR="00BC0B16" w:rsidRPr="00BC0B16" w:rsidRDefault="00BC0B16" w:rsidP="007D1C1F">
      <w:pPr>
        <w:numPr>
          <w:ilvl w:val="0"/>
          <w:numId w:val="6"/>
        </w:numPr>
        <w:shd w:val="clear" w:color="auto" w:fill="FFFFFF"/>
        <w:tabs>
          <w:tab w:val="left" w:pos="1276"/>
        </w:tabs>
        <w:ind w:left="0" w:firstLine="709"/>
        <w:contextualSpacing/>
        <w:jc w:val="both"/>
        <w:rPr>
          <w:sz w:val="26"/>
          <w:szCs w:val="26"/>
        </w:rPr>
      </w:pPr>
      <w:r w:rsidRPr="00BC0B16">
        <w:rPr>
          <w:rFonts w:eastAsiaTheme="minorHAnsi"/>
          <w:sz w:val="26"/>
          <w:szCs w:val="26"/>
          <w:lang w:eastAsia="en-US"/>
        </w:rPr>
        <w:t>В случае возникновения при реализации инвестиционного проекта проблемных вопросов, не относящихся к компетенции Администрации муниципального образования "Городской округ "Город Нарьян-Мар", Администрация муниципального образования "Городской округ "Город Нарьян-Мар" взаимодействует и (или) направляет запрос в соответствующий федеральный орган власти, орган исполнительной власти Ненецкого автономного округа, иные организации.</w:t>
      </w:r>
    </w:p>
    <w:p w:rsidR="00BC0B16" w:rsidRPr="00BC0B16" w:rsidRDefault="00BC0B16" w:rsidP="007D1C1F">
      <w:pPr>
        <w:numPr>
          <w:ilvl w:val="0"/>
          <w:numId w:val="6"/>
        </w:numPr>
        <w:shd w:val="clear" w:color="auto" w:fill="FFFFFF"/>
        <w:tabs>
          <w:tab w:val="left" w:pos="1276"/>
        </w:tabs>
        <w:ind w:left="0" w:firstLine="709"/>
        <w:contextualSpacing/>
        <w:jc w:val="both"/>
        <w:rPr>
          <w:sz w:val="26"/>
          <w:szCs w:val="26"/>
        </w:rPr>
      </w:pPr>
      <w:r w:rsidRPr="00BC0B16">
        <w:rPr>
          <w:sz w:val="26"/>
          <w:szCs w:val="26"/>
        </w:rPr>
        <w:lastRenderedPageBreak/>
        <w:t xml:space="preserve">Основанием для рассмотрения инвестиционного проекта и выполнения организационных мероприятий по реализации инвестиционного проекта является обращение инициатора инвестиционного проекта и (или) инвестора в Администрацию </w:t>
      </w:r>
      <w:r w:rsidRPr="00BC0B16">
        <w:rPr>
          <w:bCs/>
          <w:sz w:val="26"/>
          <w:szCs w:val="26"/>
        </w:rPr>
        <w:t xml:space="preserve">муниципального образования "Городской округ "Город Нарьян-Мар" </w:t>
      </w:r>
      <w:r w:rsidRPr="00BC0B16">
        <w:rPr>
          <w:sz w:val="26"/>
          <w:szCs w:val="26"/>
        </w:rPr>
        <w:t xml:space="preserve">с заявкой </w:t>
      </w:r>
      <w:r w:rsidRPr="00BC0B16">
        <w:rPr>
          <w:sz w:val="26"/>
          <w:szCs w:val="26"/>
        </w:rPr>
        <w:br/>
        <w:t>на сопровождение инвестиционного проекта, составленной по форме согласно Приложению 1 к настоящему Регламенту (далее – Заявка).</w:t>
      </w:r>
    </w:p>
    <w:p w:rsidR="00BC0B16" w:rsidRPr="00BC0B16" w:rsidRDefault="00BC0B16" w:rsidP="007D1C1F">
      <w:pPr>
        <w:shd w:val="clear" w:color="auto" w:fill="FFFFFF"/>
        <w:tabs>
          <w:tab w:val="left" w:pos="1134"/>
        </w:tabs>
        <w:ind w:firstLine="709"/>
        <w:contextualSpacing/>
        <w:jc w:val="both"/>
        <w:rPr>
          <w:sz w:val="26"/>
          <w:szCs w:val="26"/>
        </w:rPr>
      </w:pPr>
      <w:r w:rsidRPr="00BC0B16">
        <w:rPr>
          <w:sz w:val="26"/>
          <w:szCs w:val="26"/>
        </w:rPr>
        <w:t xml:space="preserve">Подача и порядок рассмотрения Заявки осуществляются в порядке, установленном разделами </w:t>
      </w:r>
      <w:r w:rsidRPr="00BC0B16">
        <w:rPr>
          <w:sz w:val="26"/>
          <w:szCs w:val="26"/>
          <w:lang w:val="en-US"/>
        </w:rPr>
        <w:t>V</w:t>
      </w:r>
      <w:r w:rsidRPr="00BC0B16">
        <w:rPr>
          <w:sz w:val="26"/>
          <w:szCs w:val="26"/>
        </w:rPr>
        <w:t xml:space="preserve"> и </w:t>
      </w:r>
      <w:r w:rsidRPr="00BC0B16">
        <w:rPr>
          <w:sz w:val="26"/>
          <w:szCs w:val="26"/>
          <w:lang w:val="en-US"/>
        </w:rPr>
        <w:t>VI</w:t>
      </w:r>
      <w:r w:rsidRPr="00BC0B16">
        <w:rPr>
          <w:sz w:val="26"/>
          <w:szCs w:val="26"/>
        </w:rPr>
        <w:t xml:space="preserve"> настоящего Регламента.</w:t>
      </w:r>
    </w:p>
    <w:p w:rsidR="00BC0B16" w:rsidRPr="00BC0B16" w:rsidRDefault="00BC0B16" w:rsidP="007D1C1F">
      <w:pPr>
        <w:shd w:val="clear" w:color="auto" w:fill="FFFFFF"/>
        <w:tabs>
          <w:tab w:val="left" w:pos="1134"/>
        </w:tabs>
        <w:ind w:firstLine="709"/>
        <w:contextualSpacing/>
        <w:jc w:val="both"/>
        <w:rPr>
          <w:sz w:val="26"/>
          <w:szCs w:val="26"/>
        </w:rPr>
      </w:pPr>
      <w:r w:rsidRPr="00BC0B16">
        <w:rPr>
          <w:sz w:val="26"/>
          <w:szCs w:val="26"/>
        </w:rPr>
        <w:t>Общий срок рассмотрения Заявки и принятия решения о выполнении организационных мероприятий по реализации инвестиционного проекта либо решения об отказе в выполнении организационных мероприятий по реализации инвестиционного проекта не может превышать 30 календарных дней со дня регистрации Заявки (при условии получения полного комплекта документов).</w:t>
      </w:r>
    </w:p>
    <w:p w:rsidR="00BC0B16" w:rsidRPr="00BC0B16" w:rsidRDefault="00BC0B16" w:rsidP="007D1C1F">
      <w:pPr>
        <w:numPr>
          <w:ilvl w:val="0"/>
          <w:numId w:val="6"/>
        </w:numPr>
        <w:shd w:val="clear" w:color="auto" w:fill="FFFFFF"/>
        <w:tabs>
          <w:tab w:val="left" w:pos="1276"/>
        </w:tabs>
        <w:ind w:left="0" w:firstLine="709"/>
        <w:contextualSpacing/>
        <w:jc w:val="both"/>
        <w:rPr>
          <w:sz w:val="26"/>
          <w:szCs w:val="26"/>
        </w:rPr>
      </w:pPr>
      <w:r w:rsidRPr="00BC0B16">
        <w:rPr>
          <w:sz w:val="26"/>
          <w:szCs w:val="26"/>
        </w:rPr>
        <w:t>Выполнение организационных мероприятий по реализации инвестиционного проекта прекращается в следующих случаях:</w:t>
      </w:r>
    </w:p>
    <w:p w:rsidR="00BC0B16" w:rsidRPr="00BC0B16" w:rsidRDefault="00BC0B16" w:rsidP="007D1C1F">
      <w:pPr>
        <w:shd w:val="clear" w:color="auto" w:fill="FFFFFF"/>
        <w:tabs>
          <w:tab w:val="left" w:pos="1276"/>
        </w:tabs>
        <w:ind w:firstLine="709"/>
        <w:contextualSpacing/>
        <w:jc w:val="both"/>
        <w:rPr>
          <w:sz w:val="26"/>
          <w:szCs w:val="26"/>
        </w:rPr>
      </w:pPr>
      <w:r w:rsidRPr="00BC0B16">
        <w:rPr>
          <w:sz w:val="26"/>
          <w:szCs w:val="26"/>
        </w:rPr>
        <w:t xml:space="preserve">получение письменного обращения от инициатора инвестиционного проекта </w:t>
      </w:r>
      <w:r w:rsidRPr="00BC0B16">
        <w:rPr>
          <w:sz w:val="26"/>
          <w:szCs w:val="26"/>
        </w:rPr>
        <w:br/>
        <w:t>и (или) инвестора о прекращении сопровождения инвестиционного проекта;</w:t>
      </w:r>
    </w:p>
    <w:p w:rsidR="00BC0B16" w:rsidRPr="00BC0B16" w:rsidRDefault="00BC0B16" w:rsidP="007D1C1F">
      <w:pPr>
        <w:shd w:val="clear" w:color="auto" w:fill="FFFFFF"/>
        <w:tabs>
          <w:tab w:val="left" w:pos="1276"/>
        </w:tabs>
        <w:ind w:firstLine="709"/>
        <w:contextualSpacing/>
        <w:jc w:val="both"/>
        <w:rPr>
          <w:sz w:val="26"/>
          <w:szCs w:val="26"/>
        </w:rPr>
      </w:pPr>
      <w:r w:rsidRPr="00BC0B16">
        <w:rPr>
          <w:sz w:val="26"/>
          <w:szCs w:val="26"/>
        </w:rPr>
        <w:t>ликвидация (прекращение деятельности) инициатора инвестиционного проекта и (или) инвестора;</w:t>
      </w:r>
    </w:p>
    <w:p w:rsidR="00BC0B16" w:rsidRPr="00BC0B16" w:rsidRDefault="00BC0B16" w:rsidP="007D1C1F">
      <w:pPr>
        <w:shd w:val="clear" w:color="auto" w:fill="FFFFFF"/>
        <w:tabs>
          <w:tab w:val="left" w:pos="1276"/>
        </w:tabs>
        <w:ind w:firstLine="709"/>
        <w:contextualSpacing/>
        <w:jc w:val="both"/>
        <w:rPr>
          <w:sz w:val="26"/>
          <w:szCs w:val="26"/>
        </w:rPr>
      </w:pPr>
      <w:r w:rsidRPr="00BC0B16">
        <w:rPr>
          <w:sz w:val="26"/>
          <w:szCs w:val="26"/>
        </w:rPr>
        <w:t>полная реализация мероприятий по инвестиционному проекту.</w:t>
      </w:r>
    </w:p>
    <w:p w:rsidR="00BC0B16" w:rsidRPr="00BC0B16" w:rsidRDefault="00BC0B16" w:rsidP="00BC0B16">
      <w:pPr>
        <w:shd w:val="clear" w:color="auto" w:fill="FFFFFF"/>
        <w:ind w:firstLine="709"/>
        <w:jc w:val="both"/>
        <w:rPr>
          <w:sz w:val="26"/>
          <w:szCs w:val="26"/>
        </w:rPr>
      </w:pPr>
    </w:p>
    <w:p w:rsidR="00BC0B16" w:rsidRPr="00BC0B16" w:rsidRDefault="00BC0B16" w:rsidP="00BC0B16">
      <w:pPr>
        <w:shd w:val="clear" w:color="auto" w:fill="FFFFFF"/>
        <w:jc w:val="center"/>
        <w:rPr>
          <w:sz w:val="26"/>
          <w:szCs w:val="26"/>
        </w:rPr>
      </w:pPr>
      <w:r w:rsidRPr="00BC0B16">
        <w:rPr>
          <w:sz w:val="26"/>
          <w:szCs w:val="26"/>
          <w:lang w:val="en-US"/>
        </w:rPr>
        <w:t>V</w:t>
      </w:r>
      <w:r w:rsidRPr="00BC0B16">
        <w:rPr>
          <w:bCs/>
          <w:sz w:val="26"/>
          <w:szCs w:val="26"/>
        </w:rPr>
        <w:t>. Подача Заявки</w:t>
      </w:r>
    </w:p>
    <w:p w:rsidR="00BC0B16" w:rsidRPr="00BC0B16" w:rsidRDefault="00BC0B16" w:rsidP="00BC0B16">
      <w:pPr>
        <w:shd w:val="clear" w:color="auto" w:fill="FFFFFF"/>
        <w:ind w:firstLine="709"/>
        <w:jc w:val="both"/>
        <w:rPr>
          <w:sz w:val="26"/>
          <w:szCs w:val="26"/>
        </w:rPr>
      </w:pPr>
    </w:p>
    <w:p w:rsidR="00BC0B16" w:rsidRPr="00BC0B16" w:rsidRDefault="00BC0B16" w:rsidP="00C749E9">
      <w:pPr>
        <w:numPr>
          <w:ilvl w:val="0"/>
          <w:numId w:val="6"/>
        </w:numPr>
        <w:tabs>
          <w:tab w:val="left" w:pos="1276"/>
          <w:tab w:val="left" w:pos="1560"/>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Инициатор инвестиционного проекта и (или) инвестор направляют </w:t>
      </w:r>
      <w:r w:rsidRPr="00BC0B16">
        <w:rPr>
          <w:rFonts w:eastAsiaTheme="minorHAnsi"/>
          <w:sz w:val="26"/>
          <w:szCs w:val="26"/>
          <w:lang w:eastAsia="en-US"/>
        </w:rPr>
        <w:br/>
        <w:t xml:space="preserve">в Администрацию муниципального образования "Городской округ "Город </w:t>
      </w:r>
      <w:r w:rsidRPr="00BC0B16">
        <w:rPr>
          <w:rFonts w:eastAsiaTheme="minorHAnsi"/>
          <w:sz w:val="26"/>
          <w:szCs w:val="26"/>
          <w:lang w:eastAsia="en-US"/>
        </w:rPr>
        <w:br/>
        <w:t>Нарьян-Мар" Заявку и документы к ней любым из перечисленных способов:</w:t>
      </w:r>
    </w:p>
    <w:p w:rsidR="00BC0B16" w:rsidRPr="00BC0B16" w:rsidRDefault="00BC0B16" w:rsidP="00C749E9">
      <w:pPr>
        <w:autoSpaceDE w:val="0"/>
        <w:autoSpaceDN w:val="0"/>
        <w:adjustRightInd w:val="0"/>
        <w:ind w:firstLine="709"/>
        <w:jc w:val="both"/>
        <w:rPr>
          <w:rFonts w:eastAsiaTheme="minorHAnsi"/>
          <w:sz w:val="26"/>
          <w:szCs w:val="26"/>
          <w:lang w:eastAsia="en-US"/>
        </w:rPr>
      </w:pPr>
      <w:r w:rsidRPr="00BC0B16">
        <w:rPr>
          <w:rFonts w:eastAsiaTheme="minorHAnsi"/>
          <w:sz w:val="26"/>
          <w:szCs w:val="26"/>
          <w:lang w:eastAsia="en-US"/>
        </w:rPr>
        <w:t xml:space="preserve">в электронной форме (в отсканированном виде) на электронный адрес </w:t>
      </w:r>
      <w:hyperlink r:id="rId13" w:history="1">
        <w:r w:rsidRPr="00BC0B16">
          <w:rPr>
            <w:rFonts w:eastAsiaTheme="minorHAnsi"/>
            <w:sz w:val="26"/>
            <w:szCs w:val="26"/>
            <w:u w:val="single"/>
            <w:lang w:eastAsia="en-US"/>
          </w:rPr>
          <w:t>goradm@adm-nmar.ru</w:t>
        </w:r>
      </w:hyperlink>
      <w:r w:rsidRPr="00BC0B16">
        <w:rPr>
          <w:rFonts w:eastAsiaTheme="minorHAnsi"/>
          <w:sz w:val="26"/>
          <w:szCs w:val="26"/>
          <w:lang w:eastAsia="en-US"/>
        </w:rPr>
        <w:t>;</w:t>
      </w:r>
    </w:p>
    <w:p w:rsidR="00BC0B16" w:rsidRPr="00BC0B16" w:rsidRDefault="00BC0B16" w:rsidP="00C749E9">
      <w:pPr>
        <w:autoSpaceDE w:val="0"/>
        <w:autoSpaceDN w:val="0"/>
        <w:adjustRightInd w:val="0"/>
        <w:ind w:firstLine="709"/>
        <w:jc w:val="both"/>
        <w:rPr>
          <w:rFonts w:eastAsiaTheme="minorHAnsi"/>
          <w:sz w:val="26"/>
          <w:szCs w:val="26"/>
          <w:lang w:eastAsia="en-US"/>
        </w:rPr>
      </w:pPr>
      <w:r w:rsidRPr="00BC0B16">
        <w:rPr>
          <w:rFonts w:eastAsiaTheme="minorHAnsi"/>
          <w:sz w:val="26"/>
          <w:szCs w:val="26"/>
          <w:lang w:eastAsia="en-US"/>
        </w:rPr>
        <w:t xml:space="preserve">на бумажном носителе по адресу: 166000, Ненецкий автономный округ, </w:t>
      </w:r>
      <w:r w:rsidRPr="00BC0B16">
        <w:rPr>
          <w:rFonts w:eastAsiaTheme="minorHAnsi"/>
          <w:sz w:val="26"/>
          <w:szCs w:val="26"/>
          <w:lang w:eastAsia="en-US"/>
        </w:rPr>
        <w:br/>
        <w:t>г. Нарьян-Мар, ул. им. В.И. Ленина, д. 12.</w:t>
      </w:r>
    </w:p>
    <w:p w:rsidR="00BC0B16" w:rsidRPr="00BC0B16" w:rsidRDefault="00BC0B16" w:rsidP="00C749E9">
      <w:pPr>
        <w:autoSpaceDE w:val="0"/>
        <w:autoSpaceDN w:val="0"/>
        <w:adjustRightInd w:val="0"/>
        <w:ind w:firstLine="709"/>
        <w:jc w:val="both"/>
        <w:rPr>
          <w:rFonts w:eastAsiaTheme="minorHAnsi"/>
          <w:sz w:val="26"/>
          <w:szCs w:val="26"/>
          <w:lang w:eastAsia="en-US"/>
        </w:rPr>
      </w:pPr>
      <w:r w:rsidRPr="00BC0B16">
        <w:rPr>
          <w:rFonts w:eastAsiaTheme="minorHAnsi"/>
          <w:sz w:val="26"/>
          <w:szCs w:val="26"/>
          <w:lang w:eastAsia="en-US"/>
        </w:rPr>
        <w:t xml:space="preserve">Заявка подлежит регистрации в порядке, установленном Инструкцией </w:t>
      </w:r>
      <w:r w:rsidRPr="00BC0B16">
        <w:rPr>
          <w:rFonts w:eastAsiaTheme="minorHAnsi"/>
          <w:sz w:val="26"/>
          <w:szCs w:val="26"/>
          <w:lang w:eastAsia="en-US"/>
        </w:rPr>
        <w:br/>
        <w:t>по делопроизводству в Администрации муниципального образования "Городской округ "Город Нарьян-Мар", утвержденной распоряжением Администраци</w:t>
      </w:r>
      <w:r w:rsidR="00C749E9">
        <w:rPr>
          <w:rFonts w:eastAsiaTheme="minorHAnsi"/>
          <w:sz w:val="26"/>
          <w:szCs w:val="26"/>
          <w:lang w:eastAsia="en-US"/>
        </w:rPr>
        <w:t>и</w:t>
      </w:r>
      <w:r w:rsidRPr="00BC0B16">
        <w:rPr>
          <w:rFonts w:eastAsiaTheme="minorHAnsi"/>
          <w:sz w:val="26"/>
          <w:szCs w:val="26"/>
          <w:lang w:eastAsia="en-US"/>
        </w:rPr>
        <w:t xml:space="preserve"> муниципального образования "Городской округ "Город Нарьян-Мар" от 29.04.2019 </w:t>
      </w:r>
      <w:r w:rsidRPr="00BC0B16">
        <w:rPr>
          <w:rFonts w:eastAsiaTheme="minorHAnsi"/>
          <w:sz w:val="26"/>
          <w:szCs w:val="26"/>
          <w:lang w:eastAsia="en-US"/>
        </w:rPr>
        <w:br/>
        <w:t>№ 294-р.</w:t>
      </w:r>
    </w:p>
    <w:p w:rsidR="00BC0B16" w:rsidRPr="00BC0B16" w:rsidRDefault="00BC0B16" w:rsidP="00C749E9">
      <w:pPr>
        <w:numPr>
          <w:ilvl w:val="0"/>
          <w:numId w:val="6"/>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К Заявке прилагаются следующие документы:</w:t>
      </w:r>
    </w:p>
    <w:p w:rsidR="00BC0B16" w:rsidRPr="00BC0B16" w:rsidRDefault="00BC0B16" w:rsidP="00C749E9">
      <w:pPr>
        <w:numPr>
          <w:ilvl w:val="1"/>
          <w:numId w:val="6"/>
        </w:numPr>
        <w:tabs>
          <w:tab w:val="left" w:pos="1418"/>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Паспорт инвестиционного проекта, </w:t>
      </w:r>
      <w:r w:rsidRPr="00BC0B16">
        <w:rPr>
          <w:sz w:val="26"/>
          <w:szCs w:val="26"/>
        </w:rPr>
        <w:t>составленный по форме согласно Приложению 2 к настоящему Регламенту.</w:t>
      </w:r>
    </w:p>
    <w:p w:rsidR="00BC0B16" w:rsidRPr="00BC0B16" w:rsidRDefault="00BC0B16" w:rsidP="00C749E9">
      <w:pPr>
        <w:numPr>
          <w:ilvl w:val="1"/>
          <w:numId w:val="6"/>
        </w:numPr>
        <w:tabs>
          <w:tab w:val="left" w:pos="1418"/>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Инвестиционный проект, выполненный с учетом требований согласно Приложению 3 к настоящему Регламенту.</w:t>
      </w:r>
    </w:p>
    <w:p w:rsidR="00BC0B16" w:rsidRPr="00BC0B16" w:rsidRDefault="00BC0B16" w:rsidP="00C749E9">
      <w:pPr>
        <w:numPr>
          <w:ilvl w:val="1"/>
          <w:numId w:val="6"/>
        </w:numPr>
        <w:tabs>
          <w:tab w:val="left" w:pos="1418"/>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Технико-экономическое обоснование инвестиционного проекта </w:t>
      </w:r>
      <w:r w:rsidRPr="00BC0B16">
        <w:rPr>
          <w:rFonts w:eastAsiaTheme="minorHAnsi"/>
          <w:sz w:val="26"/>
          <w:szCs w:val="26"/>
          <w:lang w:eastAsia="en-US"/>
        </w:rPr>
        <w:br/>
        <w:t>или бизнес-план проекта (при наличии).</w:t>
      </w:r>
    </w:p>
    <w:p w:rsidR="00BC0B16" w:rsidRPr="00BC0B16" w:rsidRDefault="00BC0B16" w:rsidP="00C749E9">
      <w:pPr>
        <w:numPr>
          <w:ilvl w:val="1"/>
          <w:numId w:val="6"/>
        </w:numPr>
        <w:tabs>
          <w:tab w:val="left" w:pos="1418"/>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Обосновывающие материалы по инвестиционному проекту </w:t>
      </w:r>
      <w:r w:rsidR="00C749E9">
        <w:rPr>
          <w:rFonts w:eastAsiaTheme="minorHAnsi"/>
          <w:sz w:val="26"/>
          <w:szCs w:val="26"/>
          <w:lang w:eastAsia="en-US"/>
        </w:rPr>
        <w:br/>
      </w:r>
      <w:r w:rsidRPr="00BC0B16">
        <w:rPr>
          <w:rFonts w:eastAsiaTheme="minorHAnsi"/>
          <w:sz w:val="26"/>
          <w:szCs w:val="26"/>
          <w:lang w:eastAsia="en-US"/>
        </w:rPr>
        <w:t>(при наличии).</w:t>
      </w:r>
    </w:p>
    <w:p w:rsidR="00BC0B16" w:rsidRPr="00BC0B16" w:rsidRDefault="00BC0B16" w:rsidP="00C749E9">
      <w:pPr>
        <w:tabs>
          <w:tab w:val="left" w:pos="1418"/>
        </w:tabs>
        <w:autoSpaceDE w:val="0"/>
        <w:autoSpaceDN w:val="0"/>
        <w:adjustRightInd w:val="0"/>
        <w:ind w:firstLine="709"/>
        <w:contextualSpacing/>
        <w:jc w:val="both"/>
        <w:rPr>
          <w:rFonts w:eastAsiaTheme="minorHAnsi"/>
          <w:sz w:val="26"/>
          <w:szCs w:val="26"/>
          <w:lang w:eastAsia="en-US"/>
        </w:rPr>
      </w:pPr>
      <w:r w:rsidRPr="00BC0B16">
        <w:rPr>
          <w:rFonts w:eastAsiaTheme="minorHAnsi"/>
          <w:sz w:val="26"/>
          <w:szCs w:val="26"/>
          <w:lang w:eastAsia="en-US"/>
        </w:rPr>
        <w:t>Инициатор инвестиционного проекта и (или) инвестор вправе по собственной инициативе направить презентацию инвестиционного проекта на электронный адрес, указанный в пункте 20 настоящего Регламента, или представить ее на электронном носителе в формате .</w:t>
      </w:r>
      <w:proofErr w:type="spellStart"/>
      <w:r w:rsidRPr="00BC0B16">
        <w:rPr>
          <w:rFonts w:eastAsiaTheme="minorHAnsi"/>
          <w:sz w:val="26"/>
          <w:szCs w:val="26"/>
          <w:lang w:eastAsia="en-US"/>
        </w:rPr>
        <w:t>pdf</w:t>
      </w:r>
      <w:proofErr w:type="spellEnd"/>
      <w:r w:rsidRPr="00BC0B16">
        <w:rPr>
          <w:rFonts w:eastAsiaTheme="minorHAnsi"/>
          <w:sz w:val="26"/>
          <w:szCs w:val="26"/>
          <w:lang w:eastAsia="en-US"/>
        </w:rPr>
        <w:t xml:space="preserve"> </w:t>
      </w:r>
      <w:proofErr w:type="gramStart"/>
      <w:r w:rsidRPr="00BC0B16">
        <w:rPr>
          <w:rFonts w:eastAsiaTheme="minorHAnsi"/>
          <w:sz w:val="26"/>
          <w:szCs w:val="26"/>
          <w:lang w:eastAsia="en-US"/>
        </w:rPr>
        <w:t>или .</w:t>
      </w:r>
      <w:proofErr w:type="spellStart"/>
      <w:proofErr w:type="gramEnd"/>
      <w:r w:rsidRPr="00BC0B16">
        <w:rPr>
          <w:rFonts w:eastAsiaTheme="minorHAnsi"/>
          <w:sz w:val="26"/>
          <w:szCs w:val="26"/>
          <w:lang w:eastAsia="en-US"/>
        </w:rPr>
        <w:t>ppt</w:t>
      </w:r>
      <w:proofErr w:type="spellEnd"/>
      <w:r w:rsidRPr="00BC0B16">
        <w:rPr>
          <w:rFonts w:eastAsiaTheme="minorHAnsi"/>
          <w:sz w:val="26"/>
          <w:szCs w:val="26"/>
          <w:lang w:eastAsia="en-US"/>
        </w:rPr>
        <w:t>.</w:t>
      </w:r>
    </w:p>
    <w:p w:rsidR="00BC0B16" w:rsidRPr="00BC0B16" w:rsidRDefault="00BC0B16" w:rsidP="00BC0B16">
      <w:pPr>
        <w:tabs>
          <w:tab w:val="left" w:pos="1418"/>
        </w:tabs>
        <w:autoSpaceDE w:val="0"/>
        <w:autoSpaceDN w:val="0"/>
        <w:adjustRightInd w:val="0"/>
        <w:jc w:val="center"/>
        <w:rPr>
          <w:rFonts w:eastAsiaTheme="minorHAnsi"/>
          <w:sz w:val="26"/>
          <w:szCs w:val="26"/>
          <w:lang w:eastAsia="en-US"/>
        </w:rPr>
      </w:pPr>
      <w:r w:rsidRPr="00BC0B16">
        <w:rPr>
          <w:sz w:val="26"/>
          <w:szCs w:val="26"/>
          <w:lang w:val="en-US"/>
        </w:rPr>
        <w:lastRenderedPageBreak/>
        <w:t>VI</w:t>
      </w:r>
      <w:r w:rsidRPr="00BC0B16">
        <w:rPr>
          <w:sz w:val="26"/>
          <w:szCs w:val="26"/>
        </w:rPr>
        <w:t>. Порядок рассмотрения Заявки</w:t>
      </w:r>
    </w:p>
    <w:p w:rsidR="00BC0B16" w:rsidRPr="00BC0B16" w:rsidRDefault="00BC0B16" w:rsidP="00BC0B16">
      <w:pPr>
        <w:tabs>
          <w:tab w:val="left" w:pos="1418"/>
        </w:tabs>
        <w:autoSpaceDE w:val="0"/>
        <w:autoSpaceDN w:val="0"/>
        <w:adjustRightInd w:val="0"/>
        <w:jc w:val="both"/>
        <w:rPr>
          <w:rFonts w:eastAsiaTheme="minorHAnsi"/>
          <w:sz w:val="26"/>
          <w:szCs w:val="26"/>
          <w:lang w:eastAsia="en-US"/>
        </w:rPr>
      </w:pPr>
    </w:p>
    <w:p w:rsidR="00BC0B16" w:rsidRPr="00BC0B16" w:rsidRDefault="00BC0B16" w:rsidP="00C749E9">
      <w:pPr>
        <w:numPr>
          <w:ilvl w:val="0"/>
          <w:numId w:val="6"/>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Заявка в течение одного рабочего дня с даты ее регистрации направляется </w:t>
      </w:r>
      <w:r w:rsidRPr="00BC0B16">
        <w:rPr>
          <w:rFonts w:eastAsiaTheme="minorHAnsi"/>
          <w:sz w:val="26"/>
          <w:szCs w:val="26"/>
          <w:lang w:eastAsia="en-US"/>
        </w:rPr>
        <w:br/>
        <w:t>на рассмотрение Инвестиционному уполномоченному.</w:t>
      </w:r>
    </w:p>
    <w:p w:rsidR="00BC0B16" w:rsidRPr="00BC0B16" w:rsidRDefault="00BC0B16" w:rsidP="00C749E9">
      <w:pPr>
        <w:tabs>
          <w:tab w:val="left" w:pos="1276"/>
        </w:tabs>
        <w:autoSpaceDE w:val="0"/>
        <w:autoSpaceDN w:val="0"/>
        <w:adjustRightInd w:val="0"/>
        <w:ind w:firstLine="709"/>
        <w:contextualSpacing/>
        <w:jc w:val="both"/>
        <w:rPr>
          <w:rFonts w:eastAsiaTheme="minorHAnsi"/>
          <w:sz w:val="26"/>
          <w:szCs w:val="26"/>
          <w:lang w:eastAsia="en-US"/>
        </w:rPr>
      </w:pPr>
      <w:r w:rsidRPr="00BC0B16">
        <w:rPr>
          <w:rFonts w:eastAsiaTheme="minorHAnsi"/>
          <w:sz w:val="26"/>
          <w:szCs w:val="26"/>
          <w:lang w:eastAsia="en-US"/>
        </w:rPr>
        <w:t>Инвестиционный уполномоченный в течение 3 рабочих дней с даты поступления ему Заявки рассматривает и направляет ее Уполномоченному органу.</w:t>
      </w:r>
    </w:p>
    <w:p w:rsidR="00BC0B16" w:rsidRPr="00BC0B16" w:rsidRDefault="00BC0B16" w:rsidP="00C749E9">
      <w:pPr>
        <w:numPr>
          <w:ilvl w:val="0"/>
          <w:numId w:val="6"/>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Уполномоченный орган в течение 6 рабочих дней с даты поступления ему Заявки:</w:t>
      </w:r>
    </w:p>
    <w:p w:rsidR="00BC0B16" w:rsidRPr="005C4047" w:rsidRDefault="00BC0B16" w:rsidP="00C749E9">
      <w:pPr>
        <w:numPr>
          <w:ilvl w:val="1"/>
          <w:numId w:val="6"/>
        </w:numPr>
        <w:tabs>
          <w:tab w:val="left" w:pos="1418"/>
        </w:tabs>
        <w:ind w:left="0" w:firstLine="709"/>
        <w:contextualSpacing/>
        <w:jc w:val="both"/>
        <w:rPr>
          <w:rFonts w:eastAsiaTheme="minorHAnsi"/>
          <w:sz w:val="26"/>
          <w:szCs w:val="26"/>
          <w:lang w:eastAsia="en-US"/>
        </w:rPr>
      </w:pPr>
      <w:r w:rsidRPr="005C4047">
        <w:rPr>
          <w:rFonts w:eastAsiaTheme="minorHAnsi"/>
          <w:sz w:val="26"/>
          <w:szCs w:val="26"/>
          <w:lang w:eastAsia="en-US"/>
        </w:rPr>
        <w:t>Проверяет соответствие Заявки (в том числе приложенных к ней документов) критериям и требованиям, указанным в пунктах 5, 6, 18 и 21 настоящего Регламента.</w:t>
      </w:r>
    </w:p>
    <w:p w:rsidR="00BC0B16" w:rsidRPr="00BC0B16" w:rsidRDefault="00BC0B16" w:rsidP="00C749E9">
      <w:pPr>
        <w:numPr>
          <w:ilvl w:val="1"/>
          <w:numId w:val="6"/>
        </w:numPr>
        <w:tabs>
          <w:tab w:val="left" w:pos="1418"/>
        </w:tabs>
        <w:ind w:left="0" w:firstLine="709"/>
        <w:contextualSpacing/>
        <w:jc w:val="both"/>
        <w:rPr>
          <w:rFonts w:eastAsiaTheme="minorHAnsi"/>
          <w:sz w:val="26"/>
          <w:szCs w:val="26"/>
          <w:lang w:eastAsia="en-US"/>
        </w:rPr>
      </w:pPr>
      <w:r w:rsidRPr="00BC0B16">
        <w:rPr>
          <w:rFonts w:eastAsiaTheme="minorHAnsi"/>
          <w:sz w:val="26"/>
          <w:szCs w:val="26"/>
          <w:lang w:eastAsia="en-US"/>
        </w:rPr>
        <w:t xml:space="preserve">Получает сведения о государственной регистрации </w:t>
      </w:r>
      <w:r w:rsidRPr="00BC0B16">
        <w:rPr>
          <w:sz w:val="26"/>
          <w:szCs w:val="26"/>
        </w:rPr>
        <w:t>инициатора инвестиционного проекта</w:t>
      </w:r>
      <w:r w:rsidRPr="00BC0B16">
        <w:rPr>
          <w:rFonts w:eastAsiaTheme="minorHAnsi"/>
          <w:sz w:val="26"/>
          <w:szCs w:val="26"/>
          <w:lang w:eastAsia="en-US"/>
        </w:rPr>
        <w:t xml:space="preserve"> </w:t>
      </w:r>
      <w:r w:rsidRPr="00BC0B16">
        <w:rPr>
          <w:sz w:val="26"/>
          <w:szCs w:val="26"/>
        </w:rPr>
        <w:t xml:space="preserve">и (или) инвестора </w:t>
      </w:r>
      <w:r w:rsidRPr="00BC0B16">
        <w:rPr>
          <w:rFonts w:eastAsiaTheme="minorHAnsi"/>
          <w:sz w:val="26"/>
          <w:szCs w:val="26"/>
          <w:lang w:eastAsia="en-US"/>
        </w:rPr>
        <w:t>в качестве индивидуального предпринимателя, юридического лица, размещенные на официальном сайте Федеральной налоговой службы в информационно-телекоммуникационной сети "Интернет".</w:t>
      </w:r>
    </w:p>
    <w:p w:rsidR="00BC0B16" w:rsidRPr="00BC0B16" w:rsidRDefault="00BC0B16" w:rsidP="00C749E9">
      <w:pPr>
        <w:numPr>
          <w:ilvl w:val="0"/>
          <w:numId w:val="6"/>
        </w:numPr>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Заявка подлежит возврату по следующим основаниям:</w:t>
      </w:r>
    </w:p>
    <w:p w:rsidR="00BC0B16" w:rsidRPr="00BC0B16" w:rsidRDefault="00BC0B16" w:rsidP="00C749E9">
      <w:pPr>
        <w:numPr>
          <w:ilvl w:val="1"/>
          <w:numId w:val="6"/>
        </w:numPr>
        <w:tabs>
          <w:tab w:val="left" w:pos="1418"/>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В случае несоответствия Заявки критериям и требованиям, указанным </w:t>
      </w:r>
      <w:r w:rsidR="005C4047">
        <w:rPr>
          <w:rFonts w:eastAsiaTheme="minorHAnsi"/>
          <w:sz w:val="26"/>
          <w:szCs w:val="26"/>
          <w:lang w:eastAsia="en-US"/>
        </w:rPr>
        <w:br/>
      </w:r>
      <w:r w:rsidRPr="00BC0B16">
        <w:rPr>
          <w:rFonts w:eastAsiaTheme="minorHAnsi"/>
          <w:sz w:val="26"/>
          <w:szCs w:val="26"/>
          <w:lang w:eastAsia="en-US"/>
        </w:rPr>
        <w:t>в пунктах 5, 6, 18 и 21 настоящего Регламента.</w:t>
      </w:r>
    </w:p>
    <w:p w:rsidR="00BC0B16" w:rsidRPr="00BC0B16" w:rsidRDefault="00BC0B16" w:rsidP="00C749E9">
      <w:pPr>
        <w:numPr>
          <w:ilvl w:val="1"/>
          <w:numId w:val="6"/>
        </w:numPr>
        <w:tabs>
          <w:tab w:val="left" w:pos="1418"/>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 xml:space="preserve">В случае, если единственным источником финансирования инвестиционного проекта являются средства федерального, окружного бюджетов </w:t>
      </w:r>
      <w:r w:rsidR="005C4047">
        <w:rPr>
          <w:rFonts w:eastAsiaTheme="minorHAnsi"/>
          <w:sz w:val="26"/>
          <w:szCs w:val="26"/>
          <w:lang w:eastAsia="en-US"/>
        </w:rPr>
        <w:br/>
      </w:r>
      <w:r w:rsidRPr="00BC0B16">
        <w:rPr>
          <w:rFonts w:eastAsiaTheme="minorHAnsi"/>
          <w:sz w:val="26"/>
          <w:szCs w:val="26"/>
          <w:lang w:eastAsia="en-US"/>
        </w:rPr>
        <w:t xml:space="preserve">или бюджета муниципального образования "Городской округ "Город Нарьян-Мар", получаемые юридическими лицами, индивидуальными предпринимателями </w:t>
      </w:r>
      <w:r w:rsidRPr="00BC0B16">
        <w:rPr>
          <w:rFonts w:eastAsiaTheme="minorHAnsi"/>
          <w:sz w:val="26"/>
          <w:szCs w:val="26"/>
          <w:lang w:eastAsia="en-US"/>
        </w:rPr>
        <w:br/>
        <w:t>на безвозвратной основе.</w:t>
      </w:r>
    </w:p>
    <w:p w:rsidR="00BC0B16" w:rsidRPr="00BC0B16" w:rsidRDefault="00BC0B16" w:rsidP="00C749E9">
      <w:pPr>
        <w:numPr>
          <w:ilvl w:val="1"/>
          <w:numId w:val="6"/>
        </w:numPr>
        <w:tabs>
          <w:tab w:val="left" w:pos="1418"/>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В случае, если инвестиционный проект является направленным исключительно на осуществление финансовых вложений в государственные ценные бумаги, ценные бумаги и уставные капиталы юридических лиц.</w:t>
      </w:r>
    </w:p>
    <w:p w:rsidR="00BC0B16" w:rsidRPr="00BC0B16" w:rsidRDefault="00BC0B16" w:rsidP="00C749E9">
      <w:pPr>
        <w:numPr>
          <w:ilvl w:val="0"/>
          <w:numId w:val="6"/>
        </w:numPr>
        <w:tabs>
          <w:tab w:val="left" w:pos="1276"/>
        </w:tabs>
        <w:ind w:left="0" w:firstLine="709"/>
        <w:contextualSpacing/>
        <w:jc w:val="both"/>
        <w:rPr>
          <w:rFonts w:eastAsiaTheme="minorHAnsi"/>
          <w:sz w:val="26"/>
          <w:szCs w:val="26"/>
          <w:lang w:eastAsia="en-US"/>
        </w:rPr>
      </w:pPr>
      <w:r w:rsidRPr="00BC0B16">
        <w:rPr>
          <w:rFonts w:eastAsiaTheme="minorHAnsi"/>
          <w:sz w:val="26"/>
          <w:szCs w:val="26"/>
          <w:lang w:eastAsia="en-US"/>
        </w:rPr>
        <w:t>В случае наличия оснований, установленных пунктом 24 настоящего Регламента, Уполномоченный орган в течение 10 рабочих дней с даты регистрации Заявки возвращает ее с указанием причин отказа в выполнении организационных мероприятий по реализации инвестиционного проекта по адресу, указанному в Заявке для направления почтовой корреспонденции</w:t>
      </w:r>
      <w:r w:rsidR="005C4047">
        <w:rPr>
          <w:rFonts w:eastAsiaTheme="minorHAnsi"/>
          <w:sz w:val="26"/>
          <w:szCs w:val="26"/>
          <w:lang w:eastAsia="en-US"/>
        </w:rPr>
        <w:t>,</w:t>
      </w:r>
      <w:r w:rsidRPr="00BC0B16">
        <w:rPr>
          <w:rFonts w:eastAsiaTheme="minorHAnsi"/>
          <w:sz w:val="26"/>
          <w:szCs w:val="26"/>
          <w:lang w:eastAsia="en-US"/>
        </w:rPr>
        <w:t xml:space="preserve"> или по электронному адресу.</w:t>
      </w:r>
    </w:p>
    <w:p w:rsidR="00BC0B16" w:rsidRPr="00BC0B16" w:rsidRDefault="00BC0B16" w:rsidP="00C749E9">
      <w:pPr>
        <w:tabs>
          <w:tab w:val="left" w:pos="1276"/>
        </w:tabs>
        <w:ind w:firstLine="709"/>
        <w:contextualSpacing/>
        <w:jc w:val="both"/>
        <w:rPr>
          <w:rFonts w:eastAsiaTheme="minorHAnsi"/>
          <w:sz w:val="26"/>
          <w:szCs w:val="26"/>
          <w:lang w:eastAsia="en-US"/>
        </w:rPr>
      </w:pPr>
      <w:r w:rsidRPr="00BC0B16">
        <w:rPr>
          <w:rFonts w:eastAsiaTheme="minorHAnsi"/>
          <w:sz w:val="26"/>
          <w:szCs w:val="26"/>
          <w:lang w:eastAsia="en-US"/>
        </w:rPr>
        <w:t xml:space="preserve">После устранения обстоятельств, послуживших основанием для возврата Заявки, </w:t>
      </w:r>
      <w:r w:rsidRPr="00BC0B16">
        <w:rPr>
          <w:sz w:val="26"/>
          <w:szCs w:val="26"/>
        </w:rPr>
        <w:t>инициатор инвестиционного проекта и (или) инвестор</w:t>
      </w:r>
      <w:r w:rsidRPr="00BC0B16">
        <w:rPr>
          <w:rFonts w:eastAsiaTheme="minorHAnsi"/>
          <w:sz w:val="26"/>
          <w:szCs w:val="26"/>
          <w:lang w:eastAsia="en-US"/>
        </w:rPr>
        <w:t xml:space="preserve"> вправе повторно обратиться в Администрацию муниципального образования "Городской округ "Город Нарьян-Мар" в соответствии с настоящим Регламентом.</w:t>
      </w:r>
    </w:p>
    <w:p w:rsidR="00BC0B16" w:rsidRPr="005C4047" w:rsidRDefault="00BC0B16" w:rsidP="00C749E9">
      <w:pPr>
        <w:numPr>
          <w:ilvl w:val="0"/>
          <w:numId w:val="6"/>
        </w:numPr>
        <w:tabs>
          <w:tab w:val="left" w:pos="1276"/>
        </w:tabs>
        <w:ind w:left="0" w:firstLine="709"/>
        <w:contextualSpacing/>
        <w:jc w:val="both"/>
        <w:rPr>
          <w:rFonts w:eastAsiaTheme="minorHAnsi"/>
          <w:sz w:val="26"/>
          <w:szCs w:val="26"/>
          <w:lang w:eastAsia="en-US"/>
        </w:rPr>
      </w:pPr>
      <w:r w:rsidRPr="005C4047">
        <w:rPr>
          <w:rFonts w:eastAsiaTheme="minorHAnsi"/>
          <w:sz w:val="26"/>
          <w:szCs w:val="26"/>
          <w:lang w:eastAsia="en-US"/>
        </w:rPr>
        <w:t xml:space="preserve">Решение о соответствии Заявки (с прилагаемыми к ней документами), инициатора инвестиционного проекта и (или) инвестора принимается Уполномоченным органом в случае соблюдения критериев и требований, указанных </w:t>
      </w:r>
      <w:r w:rsidRPr="005C4047">
        <w:rPr>
          <w:rFonts w:eastAsiaTheme="minorHAnsi"/>
          <w:sz w:val="26"/>
          <w:szCs w:val="26"/>
          <w:lang w:eastAsia="en-US"/>
        </w:rPr>
        <w:br/>
        <w:t>в пунктах 5, 18 и 21 настоящего Регламента, а также при отсутствии оснований, перечисленных в пункте 24 настоящего Регламента.</w:t>
      </w:r>
    </w:p>
    <w:p w:rsidR="00BC0B16" w:rsidRPr="00BC0B16" w:rsidRDefault="00BC0B16" w:rsidP="00C749E9">
      <w:pPr>
        <w:numPr>
          <w:ilvl w:val="0"/>
          <w:numId w:val="6"/>
        </w:numPr>
        <w:tabs>
          <w:tab w:val="left" w:pos="1276"/>
        </w:tabs>
        <w:ind w:left="0" w:firstLine="709"/>
        <w:contextualSpacing/>
        <w:jc w:val="both"/>
        <w:rPr>
          <w:rFonts w:eastAsiaTheme="minorHAnsi"/>
          <w:sz w:val="26"/>
          <w:szCs w:val="26"/>
          <w:lang w:eastAsia="en-US"/>
        </w:rPr>
      </w:pPr>
      <w:r w:rsidRPr="00BC0B16">
        <w:rPr>
          <w:rFonts w:eastAsiaTheme="minorHAnsi"/>
          <w:sz w:val="26"/>
          <w:szCs w:val="26"/>
          <w:lang w:eastAsia="en-US"/>
        </w:rPr>
        <w:t>В случае принятия решения, указанного в пункте 26 настоящего Регламента, Уполномоченный орган в течение 10 рабочих дней со дня регистрации заявки организует и проводит заседание Совещательного органа при главе муниципального образования "Городской округ "Город Нарьян-Мар" по развитию инвестиционной деятельности (далее – Совещательный орган), состав которого утвержден постановлением Администрации муниципального образования "Городской округ "Город Нарьян-Мар" от 24.11.2023 № 1619.</w:t>
      </w:r>
    </w:p>
    <w:p w:rsidR="00BC0B16" w:rsidRPr="00BC0B16" w:rsidRDefault="00BC0B16" w:rsidP="00C749E9">
      <w:pPr>
        <w:numPr>
          <w:ilvl w:val="0"/>
          <w:numId w:val="6"/>
        </w:numPr>
        <w:tabs>
          <w:tab w:val="left" w:pos="1276"/>
        </w:tabs>
        <w:ind w:left="0" w:firstLine="709"/>
        <w:contextualSpacing/>
        <w:jc w:val="both"/>
        <w:rPr>
          <w:rFonts w:eastAsiaTheme="minorHAnsi"/>
          <w:sz w:val="26"/>
          <w:szCs w:val="26"/>
          <w:lang w:eastAsia="en-US"/>
        </w:rPr>
      </w:pPr>
      <w:r w:rsidRPr="00BC0B16">
        <w:rPr>
          <w:rFonts w:eastAsiaTheme="minorHAnsi"/>
          <w:sz w:val="26"/>
          <w:szCs w:val="26"/>
          <w:lang w:eastAsia="en-US"/>
        </w:rPr>
        <w:lastRenderedPageBreak/>
        <w:t>Заявка с прилагаемыми к ней документами не позднее чем за 5 рабочих дней до даты заседания Совещательного органа направляется Уполномоченным органом участникам Совещательного органа для рассмотрения и проведения комплексной экспертизы инвестиционного проекта.</w:t>
      </w:r>
    </w:p>
    <w:p w:rsidR="00BC0B16" w:rsidRPr="00BC0B16" w:rsidRDefault="00BC0B16" w:rsidP="00C749E9">
      <w:pPr>
        <w:tabs>
          <w:tab w:val="left" w:pos="1276"/>
        </w:tabs>
        <w:ind w:firstLine="709"/>
        <w:contextualSpacing/>
        <w:jc w:val="both"/>
        <w:rPr>
          <w:rFonts w:eastAsiaTheme="minorHAnsi"/>
          <w:sz w:val="26"/>
          <w:szCs w:val="26"/>
          <w:lang w:eastAsia="en-US"/>
        </w:rPr>
      </w:pPr>
      <w:r w:rsidRPr="00BC0B16">
        <w:rPr>
          <w:rFonts w:eastAsiaTheme="minorHAnsi"/>
          <w:sz w:val="26"/>
          <w:szCs w:val="26"/>
          <w:lang w:eastAsia="en-US"/>
        </w:rPr>
        <w:t xml:space="preserve">В течение трех рабочих дней со дня получения Заявки каждый участник Совещательного органа по вопросам своей компетенции проводит комплексную экспертизу инвестиционного проекта путем анализа данных, представленных в Заявке и инвестиционном проекте, на предмет </w:t>
      </w:r>
      <w:r w:rsidRPr="00BC0B16">
        <w:rPr>
          <w:sz w:val="26"/>
          <w:szCs w:val="26"/>
        </w:rPr>
        <w:t xml:space="preserve">целесообразности и эффективности </w:t>
      </w:r>
      <w:r w:rsidRPr="00BC0B16">
        <w:rPr>
          <w:sz w:val="26"/>
          <w:szCs w:val="26"/>
        </w:rPr>
        <w:br/>
        <w:t xml:space="preserve">его реализации на территории муниципального образования "Городской округ "Город Нарьян-Мар", необходимости (возможности) его </w:t>
      </w:r>
      <w:proofErr w:type="spellStart"/>
      <w:r w:rsidRPr="00BC0B16">
        <w:rPr>
          <w:sz w:val="26"/>
          <w:szCs w:val="26"/>
        </w:rPr>
        <w:t>софинансирования</w:t>
      </w:r>
      <w:proofErr w:type="spellEnd"/>
      <w:r w:rsidRPr="00BC0B16">
        <w:rPr>
          <w:sz w:val="26"/>
          <w:szCs w:val="26"/>
        </w:rPr>
        <w:t xml:space="preserve"> за счет средств бюджета муниципального образования "Городской округ "Город Нарьян-Мар"</w:t>
      </w:r>
      <w:r w:rsidRPr="00BC0B16">
        <w:rPr>
          <w:rFonts w:eastAsiaTheme="minorHAnsi"/>
          <w:sz w:val="26"/>
          <w:szCs w:val="26"/>
          <w:lang w:eastAsia="en-US"/>
        </w:rPr>
        <w:t xml:space="preserve">. </w:t>
      </w:r>
      <w:r w:rsidRPr="00BC0B16">
        <w:rPr>
          <w:rFonts w:eastAsiaTheme="minorHAnsi"/>
          <w:sz w:val="26"/>
          <w:szCs w:val="26"/>
          <w:lang w:eastAsia="en-US"/>
        </w:rPr>
        <w:br/>
        <w:t xml:space="preserve">В случае выявления замечаний и (или) предложений участник Совещательного органа предоставляет Уполномоченному органу заключение о реализации инвестиционного проекта, в котором отражает выявленные замечания и (или) предложения </w:t>
      </w:r>
      <w:r w:rsidRPr="00BC0B16">
        <w:rPr>
          <w:rFonts w:eastAsiaTheme="minorHAnsi"/>
          <w:sz w:val="26"/>
          <w:szCs w:val="26"/>
          <w:lang w:eastAsia="en-US"/>
        </w:rPr>
        <w:br/>
        <w:t>по реализации инвестиционного проекта.</w:t>
      </w:r>
    </w:p>
    <w:p w:rsidR="00BC0B16" w:rsidRPr="00C66C5C" w:rsidRDefault="00BC0B16" w:rsidP="00C749E9">
      <w:pPr>
        <w:numPr>
          <w:ilvl w:val="0"/>
          <w:numId w:val="6"/>
        </w:numPr>
        <w:tabs>
          <w:tab w:val="left" w:pos="1276"/>
          <w:tab w:val="left" w:pos="1418"/>
        </w:tabs>
        <w:ind w:left="0" w:firstLine="709"/>
        <w:contextualSpacing/>
        <w:jc w:val="both"/>
        <w:rPr>
          <w:rFonts w:eastAsiaTheme="minorHAnsi"/>
          <w:sz w:val="26"/>
          <w:szCs w:val="26"/>
          <w:lang w:eastAsia="en-US"/>
        </w:rPr>
      </w:pPr>
      <w:r w:rsidRPr="00C66C5C">
        <w:rPr>
          <w:rFonts w:eastAsiaTheme="minorHAnsi"/>
          <w:sz w:val="26"/>
          <w:szCs w:val="26"/>
          <w:lang w:eastAsia="en-US"/>
        </w:rPr>
        <w:t xml:space="preserve">В случае реализации инвестиционного проекта, финансируемого полностью или частично за счет средств бюджета муниципального образования "Городской округ "Город Нарьян-Мар" (далее – городской бюджет), Уполномоченный орган направляет документы, указанные в пункте 21, в управление экономического </w:t>
      </w:r>
      <w:r w:rsidRPr="00C66C5C">
        <w:rPr>
          <w:rFonts w:eastAsiaTheme="minorHAnsi"/>
          <w:sz w:val="26"/>
          <w:szCs w:val="26"/>
          <w:lang w:eastAsia="en-US"/>
        </w:rPr>
        <w:br/>
        <w:t xml:space="preserve">и инвестиционного развития Администрации муниципального образования "Городской округ "Город Нарьян-Мар" (далее – Управление экономики) </w:t>
      </w:r>
      <w:r w:rsidRPr="00C66C5C">
        <w:rPr>
          <w:rFonts w:eastAsiaTheme="minorHAnsi"/>
          <w:sz w:val="26"/>
          <w:szCs w:val="26"/>
          <w:lang w:eastAsia="en-US"/>
        </w:rPr>
        <w:br/>
        <w:t>для проведения проверки инвестиционного проекта на предмет эффективности использования средств городского бюджета, направляемых на капитальные вложения, в соответствии с Порядком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Нарьян-Мар", направляемых на капитальные вложения, утвержденным постановлением Администрации муниципального образования "Городской округ "Город Нарьян-Мар" от 16.02.2021 № 168.</w:t>
      </w:r>
    </w:p>
    <w:p w:rsidR="00BC0B16" w:rsidRPr="00BC0B16" w:rsidRDefault="00BC0B16" w:rsidP="00C749E9">
      <w:pPr>
        <w:numPr>
          <w:ilvl w:val="0"/>
          <w:numId w:val="6"/>
        </w:numPr>
        <w:tabs>
          <w:tab w:val="left" w:pos="1276"/>
          <w:tab w:val="left" w:pos="1418"/>
        </w:tabs>
        <w:ind w:left="0" w:firstLine="709"/>
        <w:contextualSpacing/>
        <w:jc w:val="both"/>
        <w:rPr>
          <w:rFonts w:eastAsiaTheme="minorHAnsi"/>
          <w:sz w:val="26"/>
          <w:szCs w:val="26"/>
          <w:lang w:eastAsia="en-US"/>
        </w:rPr>
      </w:pPr>
      <w:r w:rsidRPr="00BC0B16">
        <w:rPr>
          <w:rFonts w:eastAsiaTheme="minorHAnsi"/>
          <w:sz w:val="26"/>
          <w:szCs w:val="26"/>
          <w:lang w:eastAsia="en-US"/>
        </w:rPr>
        <w:t xml:space="preserve">Уполномоченный орган обобщает поступившие от участников Совещательного органа и Управления экономики заключения и подготавливает сводное заключение о целесообразности (нецелесообразности) реализации инвестиционного проекта (далее – Сводное заключение) для дальнейшего </w:t>
      </w:r>
      <w:r w:rsidRPr="00BC0B16">
        <w:rPr>
          <w:rFonts w:eastAsiaTheme="minorHAnsi"/>
          <w:sz w:val="26"/>
          <w:szCs w:val="26"/>
          <w:lang w:eastAsia="en-US"/>
        </w:rPr>
        <w:br/>
        <w:t>его рассмотрения на заседании Совещательного органа.</w:t>
      </w:r>
    </w:p>
    <w:p w:rsidR="00BC0B16" w:rsidRPr="00BC0B16" w:rsidRDefault="00BC0B16" w:rsidP="00C749E9">
      <w:pPr>
        <w:tabs>
          <w:tab w:val="left" w:pos="1134"/>
        </w:tabs>
        <w:ind w:firstLine="709"/>
        <w:contextualSpacing/>
        <w:jc w:val="both"/>
        <w:rPr>
          <w:rFonts w:eastAsiaTheme="minorHAnsi"/>
          <w:sz w:val="26"/>
          <w:szCs w:val="26"/>
          <w:lang w:eastAsia="en-US"/>
        </w:rPr>
      </w:pPr>
      <w:r w:rsidRPr="00BC0B16">
        <w:rPr>
          <w:rFonts w:eastAsiaTheme="minorHAnsi"/>
          <w:sz w:val="26"/>
          <w:szCs w:val="26"/>
          <w:lang w:eastAsia="en-US"/>
        </w:rPr>
        <w:t xml:space="preserve">В Сводном заключении отражаются основные параметры инвестиционного проекта, указываются данные об ожидаемом бюджетном и социальном эффекте </w:t>
      </w:r>
      <w:r w:rsidRPr="00BC0B16">
        <w:rPr>
          <w:rFonts w:eastAsiaTheme="minorHAnsi"/>
          <w:sz w:val="26"/>
          <w:szCs w:val="26"/>
          <w:lang w:eastAsia="en-US"/>
        </w:rPr>
        <w:br/>
        <w:t>от реализации инвестиционного проекта, дается оценка о целесообразности (нецелесообразности) реализации инвестиционного проекта.</w:t>
      </w:r>
    </w:p>
    <w:p w:rsidR="00BC0B16" w:rsidRPr="00BC0B16" w:rsidRDefault="00BC0B16" w:rsidP="00C749E9">
      <w:pPr>
        <w:numPr>
          <w:ilvl w:val="0"/>
          <w:numId w:val="6"/>
        </w:numPr>
        <w:tabs>
          <w:tab w:val="left" w:pos="1276"/>
        </w:tabs>
        <w:ind w:left="0" w:firstLine="709"/>
        <w:contextualSpacing/>
        <w:jc w:val="both"/>
        <w:rPr>
          <w:rFonts w:eastAsiaTheme="minorHAnsi"/>
          <w:sz w:val="26"/>
          <w:szCs w:val="26"/>
          <w:lang w:eastAsia="en-US"/>
        </w:rPr>
      </w:pPr>
      <w:r w:rsidRPr="00BC0B16">
        <w:rPr>
          <w:rFonts w:eastAsiaTheme="minorHAnsi"/>
          <w:sz w:val="26"/>
          <w:szCs w:val="26"/>
          <w:lang w:eastAsia="en-US"/>
        </w:rPr>
        <w:t>При необходимости более детального изучения представленной Заявки участники Совещательного органа имеют право запрашивать дополнительные материалы, связанные с реализацией инвестиционного проекта, у инициатора инвестиционного проекта и (или) инвестора, реализующего конкретный инвестиционный проект, структурных подразделений Администрации муниципального образования "Городской округ "Город Нарьян-Мар", других организаций по вопросам, входящим в их компетенцию.</w:t>
      </w:r>
    </w:p>
    <w:p w:rsidR="00BC0B16" w:rsidRPr="00BC0B16" w:rsidRDefault="00BC0B16" w:rsidP="00C749E9">
      <w:pPr>
        <w:tabs>
          <w:tab w:val="left" w:pos="1276"/>
        </w:tabs>
        <w:ind w:firstLine="709"/>
        <w:contextualSpacing/>
        <w:jc w:val="both"/>
        <w:rPr>
          <w:rFonts w:eastAsiaTheme="minorHAnsi"/>
          <w:sz w:val="26"/>
          <w:szCs w:val="26"/>
          <w:lang w:eastAsia="en-US"/>
        </w:rPr>
      </w:pPr>
      <w:r w:rsidRPr="00BC0B16">
        <w:rPr>
          <w:rFonts w:eastAsiaTheme="minorHAnsi"/>
          <w:sz w:val="26"/>
          <w:szCs w:val="26"/>
          <w:lang w:eastAsia="en-US"/>
        </w:rPr>
        <w:t xml:space="preserve">В данном случае срок рассмотрения Заявки продлевается на 10 рабочих дней </w:t>
      </w:r>
      <w:r w:rsidRPr="00BC0B16">
        <w:rPr>
          <w:rFonts w:eastAsiaTheme="minorHAnsi"/>
          <w:sz w:val="26"/>
          <w:szCs w:val="26"/>
          <w:lang w:eastAsia="en-US"/>
        </w:rPr>
        <w:br/>
        <w:t>для получения недостающей информации.</w:t>
      </w:r>
    </w:p>
    <w:p w:rsidR="00BC0B16" w:rsidRPr="00BC0B16" w:rsidRDefault="00BC0B16" w:rsidP="00C749E9">
      <w:pPr>
        <w:numPr>
          <w:ilvl w:val="0"/>
          <w:numId w:val="6"/>
        </w:numPr>
        <w:tabs>
          <w:tab w:val="left" w:pos="1276"/>
        </w:tabs>
        <w:ind w:left="0" w:firstLine="709"/>
        <w:contextualSpacing/>
        <w:jc w:val="both"/>
        <w:rPr>
          <w:rFonts w:eastAsiaTheme="minorHAnsi"/>
          <w:sz w:val="26"/>
          <w:szCs w:val="26"/>
          <w:lang w:eastAsia="en-US"/>
        </w:rPr>
      </w:pPr>
      <w:r w:rsidRPr="00BC0B16">
        <w:rPr>
          <w:rFonts w:eastAsiaTheme="minorHAnsi"/>
          <w:sz w:val="26"/>
          <w:szCs w:val="26"/>
          <w:lang w:eastAsia="en-US"/>
        </w:rPr>
        <w:t>Совещательный орган принимает одно из следующих решений:</w:t>
      </w:r>
    </w:p>
    <w:p w:rsidR="00BC0B16" w:rsidRPr="00BC0B16" w:rsidRDefault="00BC0B16" w:rsidP="00C749E9">
      <w:pPr>
        <w:tabs>
          <w:tab w:val="left" w:pos="1134"/>
        </w:tabs>
        <w:ind w:firstLine="709"/>
        <w:contextualSpacing/>
        <w:jc w:val="both"/>
        <w:rPr>
          <w:rFonts w:eastAsiaTheme="minorHAnsi"/>
          <w:sz w:val="26"/>
          <w:szCs w:val="26"/>
          <w:lang w:eastAsia="en-US"/>
        </w:rPr>
      </w:pPr>
      <w:r w:rsidRPr="00BC0B16">
        <w:rPr>
          <w:rFonts w:eastAsiaTheme="minorHAnsi"/>
          <w:sz w:val="26"/>
          <w:szCs w:val="26"/>
          <w:lang w:eastAsia="en-US"/>
        </w:rPr>
        <w:lastRenderedPageBreak/>
        <w:t>о целесообразности реализации инвестиционного проекта и о выполнении организационных мероприятий по реализации инвестиционного проекта;</w:t>
      </w:r>
    </w:p>
    <w:p w:rsidR="00BC0B16" w:rsidRPr="00BC0B16" w:rsidRDefault="00BC0B16" w:rsidP="00C749E9">
      <w:pPr>
        <w:tabs>
          <w:tab w:val="left" w:pos="1134"/>
        </w:tabs>
        <w:ind w:firstLine="709"/>
        <w:contextualSpacing/>
        <w:jc w:val="both"/>
        <w:rPr>
          <w:rFonts w:eastAsiaTheme="minorHAnsi"/>
          <w:sz w:val="26"/>
          <w:szCs w:val="26"/>
          <w:lang w:eastAsia="en-US"/>
        </w:rPr>
      </w:pPr>
      <w:r w:rsidRPr="00BC0B16">
        <w:rPr>
          <w:rFonts w:eastAsiaTheme="minorHAnsi"/>
          <w:sz w:val="26"/>
          <w:szCs w:val="26"/>
          <w:lang w:eastAsia="en-US"/>
        </w:rPr>
        <w:t xml:space="preserve">о нецелесообразности реализации инвестиционного проекта и об отказе </w:t>
      </w:r>
      <w:r w:rsidRPr="00BC0B16">
        <w:rPr>
          <w:rFonts w:eastAsiaTheme="minorHAnsi"/>
          <w:sz w:val="26"/>
          <w:szCs w:val="26"/>
          <w:lang w:eastAsia="en-US"/>
        </w:rPr>
        <w:br/>
        <w:t>в выполнении организационных мероприятий по реализации инвестиционного проекта.</w:t>
      </w:r>
    </w:p>
    <w:p w:rsidR="00BC0B16" w:rsidRPr="00BC0B16" w:rsidRDefault="00BC0B16" w:rsidP="00C749E9">
      <w:pPr>
        <w:tabs>
          <w:tab w:val="left" w:pos="1134"/>
        </w:tabs>
        <w:ind w:firstLine="709"/>
        <w:contextualSpacing/>
        <w:jc w:val="both"/>
        <w:rPr>
          <w:rFonts w:eastAsiaTheme="minorHAnsi"/>
          <w:sz w:val="26"/>
          <w:szCs w:val="26"/>
          <w:lang w:eastAsia="en-US"/>
        </w:rPr>
      </w:pPr>
      <w:r w:rsidRPr="00BC0B16">
        <w:rPr>
          <w:rFonts w:eastAsiaTheme="minorHAnsi"/>
          <w:sz w:val="26"/>
          <w:szCs w:val="26"/>
          <w:lang w:eastAsia="en-US"/>
        </w:rPr>
        <w:t>Решения, принятые Совещательным органом, носят рекомендательный характер.</w:t>
      </w:r>
    </w:p>
    <w:p w:rsidR="00BC0B16" w:rsidRPr="00C66C5C" w:rsidRDefault="00BC0B16" w:rsidP="00C749E9">
      <w:pPr>
        <w:numPr>
          <w:ilvl w:val="0"/>
          <w:numId w:val="6"/>
        </w:numPr>
        <w:tabs>
          <w:tab w:val="left" w:pos="1276"/>
        </w:tabs>
        <w:ind w:left="0" w:firstLine="709"/>
        <w:contextualSpacing/>
        <w:jc w:val="both"/>
        <w:rPr>
          <w:rFonts w:eastAsiaTheme="minorHAnsi"/>
          <w:sz w:val="26"/>
          <w:szCs w:val="26"/>
          <w:lang w:eastAsia="en-US"/>
        </w:rPr>
      </w:pPr>
      <w:r w:rsidRPr="00C66C5C">
        <w:rPr>
          <w:rFonts w:eastAsiaTheme="minorHAnsi"/>
          <w:sz w:val="26"/>
          <w:szCs w:val="26"/>
          <w:lang w:eastAsia="en-US"/>
        </w:rPr>
        <w:t xml:space="preserve">В случае принятия Совещательным органом решения о нецелесообразности реализации инвестиционного проекта и об отказе в выполнении организационных мероприятий по реализации инвестиционного проекта Уполномоченный орган </w:t>
      </w:r>
      <w:r w:rsidRPr="00C66C5C">
        <w:rPr>
          <w:rFonts w:eastAsiaTheme="minorHAnsi"/>
          <w:sz w:val="26"/>
          <w:szCs w:val="26"/>
          <w:lang w:eastAsia="en-US"/>
        </w:rPr>
        <w:br/>
        <w:t>в течение 3 рабочих дней со дня принятия такого решения направляет инвестору инвестиционного проекта и (или) инициатору уведомление с указанием причин отказа.</w:t>
      </w:r>
    </w:p>
    <w:p w:rsidR="00BC0B16" w:rsidRPr="00C66C5C" w:rsidRDefault="00BC0B16" w:rsidP="00C749E9">
      <w:pPr>
        <w:numPr>
          <w:ilvl w:val="0"/>
          <w:numId w:val="6"/>
        </w:numPr>
        <w:tabs>
          <w:tab w:val="left" w:pos="1276"/>
        </w:tabs>
        <w:ind w:left="0" w:firstLine="709"/>
        <w:contextualSpacing/>
        <w:jc w:val="both"/>
        <w:rPr>
          <w:rFonts w:eastAsiaTheme="minorHAnsi"/>
          <w:sz w:val="26"/>
          <w:szCs w:val="26"/>
          <w:lang w:eastAsia="en-US"/>
        </w:rPr>
      </w:pPr>
      <w:r w:rsidRPr="00C66C5C">
        <w:rPr>
          <w:rFonts w:eastAsiaTheme="minorHAnsi"/>
          <w:sz w:val="26"/>
          <w:szCs w:val="26"/>
          <w:lang w:eastAsia="en-US"/>
        </w:rPr>
        <w:t xml:space="preserve">Основаниями для принятия Совещательным органом решения об отказе </w:t>
      </w:r>
      <w:r w:rsidRPr="00C66C5C">
        <w:rPr>
          <w:rFonts w:eastAsiaTheme="minorHAnsi"/>
          <w:sz w:val="26"/>
          <w:szCs w:val="26"/>
          <w:lang w:eastAsia="en-US"/>
        </w:rPr>
        <w:br/>
        <w:t>в выполнении организационных мероприятий по реализации инвестиционного проекта являются:</w:t>
      </w:r>
    </w:p>
    <w:p w:rsidR="00BC0B16" w:rsidRPr="00C66C5C" w:rsidRDefault="00BC0B16" w:rsidP="00C749E9">
      <w:pPr>
        <w:numPr>
          <w:ilvl w:val="1"/>
          <w:numId w:val="6"/>
        </w:numPr>
        <w:autoSpaceDE w:val="0"/>
        <w:autoSpaceDN w:val="0"/>
        <w:adjustRightInd w:val="0"/>
        <w:ind w:left="0" w:firstLine="709"/>
        <w:contextualSpacing/>
        <w:jc w:val="both"/>
        <w:rPr>
          <w:rFonts w:eastAsiaTheme="minorHAnsi"/>
          <w:sz w:val="26"/>
          <w:szCs w:val="26"/>
          <w:lang w:eastAsia="en-US"/>
        </w:rPr>
      </w:pPr>
      <w:r w:rsidRPr="00C66C5C">
        <w:rPr>
          <w:rFonts w:eastAsiaTheme="minorHAnsi"/>
          <w:sz w:val="26"/>
          <w:szCs w:val="26"/>
          <w:lang w:eastAsia="en-US"/>
        </w:rPr>
        <w:t>Инвестиционный проект имеет низкую эффективность.</w:t>
      </w:r>
    </w:p>
    <w:p w:rsidR="00BC0B16" w:rsidRPr="00C66C5C" w:rsidRDefault="00BC0B16" w:rsidP="00C749E9">
      <w:pPr>
        <w:numPr>
          <w:ilvl w:val="1"/>
          <w:numId w:val="6"/>
        </w:numPr>
        <w:autoSpaceDE w:val="0"/>
        <w:autoSpaceDN w:val="0"/>
        <w:adjustRightInd w:val="0"/>
        <w:ind w:left="0" w:firstLine="709"/>
        <w:contextualSpacing/>
        <w:jc w:val="both"/>
        <w:rPr>
          <w:rFonts w:eastAsiaTheme="minorHAnsi"/>
          <w:sz w:val="26"/>
          <w:szCs w:val="26"/>
          <w:lang w:eastAsia="en-US"/>
        </w:rPr>
      </w:pPr>
      <w:r w:rsidRPr="00C66C5C">
        <w:rPr>
          <w:rFonts w:eastAsiaTheme="minorHAnsi"/>
          <w:sz w:val="26"/>
          <w:szCs w:val="26"/>
          <w:lang w:eastAsia="en-US"/>
        </w:rPr>
        <w:t>Инвестиционный проект не соответствует Стратегии социально-экономического развития муниципального образования "Городской округ "Город Нарьян-Мар".</w:t>
      </w:r>
    </w:p>
    <w:p w:rsidR="00BC0B16" w:rsidRPr="00C66C5C" w:rsidRDefault="00BC0B16" w:rsidP="00C749E9">
      <w:pPr>
        <w:numPr>
          <w:ilvl w:val="1"/>
          <w:numId w:val="6"/>
        </w:numPr>
        <w:autoSpaceDE w:val="0"/>
        <w:autoSpaceDN w:val="0"/>
        <w:adjustRightInd w:val="0"/>
        <w:ind w:left="0" w:firstLine="709"/>
        <w:contextualSpacing/>
        <w:jc w:val="both"/>
        <w:rPr>
          <w:rFonts w:eastAsiaTheme="minorHAnsi"/>
          <w:sz w:val="26"/>
          <w:szCs w:val="26"/>
          <w:lang w:eastAsia="en-US"/>
        </w:rPr>
      </w:pPr>
      <w:r w:rsidRPr="00C66C5C">
        <w:rPr>
          <w:rFonts w:eastAsiaTheme="minorHAnsi"/>
          <w:sz w:val="26"/>
          <w:szCs w:val="26"/>
          <w:lang w:eastAsia="en-US"/>
        </w:rPr>
        <w:t>Инвестиционный проект не соответствует требованиям законодательства Российской Федерации, Ненецкого автономного округа и нормативных правовых актов муниципального образования "Городской округ "Город Нарьян-Мар".</w:t>
      </w:r>
    </w:p>
    <w:p w:rsidR="00BC0B16" w:rsidRPr="00C66C5C" w:rsidRDefault="00BC0B16" w:rsidP="00C749E9">
      <w:pPr>
        <w:numPr>
          <w:ilvl w:val="0"/>
          <w:numId w:val="6"/>
        </w:numPr>
        <w:tabs>
          <w:tab w:val="left" w:pos="1276"/>
        </w:tabs>
        <w:autoSpaceDE w:val="0"/>
        <w:autoSpaceDN w:val="0"/>
        <w:adjustRightInd w:val="0"/>
        <w:ind w:left="0" w:firstLine="709"/>
        <w:contextualSpacing/>
        <w:jc w:val="both"/>
        <w:rPr>
          <w:rFonts w:eastAsiaTheme="minorHAnsi"/>
          <w:sz w:val="26"/>
          <w:szCs w:val="26"/>
          <w:lang w:eastAsia="en-US"/>
        </w:rPr>
      </w:pPr>
      <w:r w:rsidRPr="00C66C5C">
        <w:rPr>
          <w:rFonts w:eastAsiaTheme="minorHAnsi"/>
          <w:sz w:val="26"/>
          <w:szCs w:val="26"/>
          <w:lang w:eastAsia="en-US"/>
        </w:rPr>
        <w:t>В случае принятия Совещательным органом решения о целесообразности реализации инвестиционного проекта и о выполнении организационных мероприятий по реализации инвестиционного проекта выполнение организационных мероприятий по реализации инвестиционного проекта осуществляется в соответствии с графиком сопровождения инвестиционных проектов согласно Приложению 5 к настоящему Регламенту.</w:t>
      </w:r>
    </w:p>
    <w:p w:rsidR="00BC0B16" w:rsidRPr="00BC0B16" w:rsidRDefault="00BC0B16" w:rsidP="00BC0B16">
      <w:pPr>
        <w:shd w:val="clear" w:color="auto" w:fill="FFFFFF"/>
        <w:tabs>
          <w:tab w:val="left" w:pos="1418"/>
        </w:tabs>
        <w:autoSpaceDE w:val="0"/>
        <w:autoSpaceDN w:val="0"/>
        <w:adjustRightInd w:val="0"/>
        <w:jc w:val="both"/>
        <w:rPr>
          <w:rFonts w:eastAsiaTheme="minorHAnsi"/>
          <w:sz w:val="26"/>
          <w:szCs w:val="26"/>
          <w:lang w:eastAsia="en-US"/>
        </w:rPr>
      </w:pPr>
    </w:p>
    <w:p w:rsidR="00BC0B16" w:rsidRPr="00BC0B16" w:rsidRDefault="00BC0B16" w:rsidP="00BC0B16">
      <w:pPr>
        <w:shd w:val="clear" w:color="auto" w:fill="FFFFFF"/>
        <w:jc w:val="center"/>
        <w:rPr>
          <w:sz w:val="26"/>
          <w:szCs w:val="26"/>
        </w:rPr>
      </w:pPr>
      <w:r w:rsidRPr="00BC0B16">
        <w:rPr>
          <w:sz w:val="26"/>
          <w:szCs w:val="26"/>
          <w:lang w:val="en-US"/>
        </w:rPr>
        <w:t>VII</w:t>
      </w:r>
      <w:r w:rsidRPr="00BC0B16">
        <w:rPr>
          <w:sz w:val="26"/>
          <w:szCs w:val="26"/>
        </w:rPr>
        <w:t>. Заключительные положения</w:t>
      </w:r>
    </w:p>
    <w:p w:rsidR="00BC0B16" w:rsidRPr="00BC0B16" w:rsidRDefault="00BC0B16" w:rsidP="00BC0B16">
      <w:pPr>
        <w:shd w:val="clear" w:color="auto" w:fill="FFFFFF"/>
        <w:tabs>
          <w:tab w:val="left" w:pos="1418"/>
        </w:tabs>
        <w:autoSpaceDE w:val="0"/>
        <w:autoSpaceDN w:val="0"/>
        <w:adjustRightInd w:val="0"/>
        <w:jc w:val="both"/>
        <w:rPr>
          <w:rFonts w:eastAsiaTheme="minorHAnsi"/>
          <w:sz w:val="26"/>
          <w:szCs w:val="26"/>
          <w:lang w:eastAsia="en-US"/>
        </w:rPr>
      </w:pPr>
    </w:p>
    <w:p w:rsidR="00BC0B16" w:rsidRPr="00BC0B16" w:rsidRDefault="00BC0B16" w:rsidP="00C66C5C">
      <w:pPr>
        <w:numPr>
          <w:ilvl w:val="0"/>
          <w:numId w:val="6"/>
        </w:numPr>
        <w:shd w:val="clear" w:color="auto" w:fill="FFFFFF"/>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Ответственность за полноту и достоверность документов и содержащихся в них сведений, предоставляемых в составе инвестиционного проекта, несет инициатор инвестиционного проекта и (или) инвестор.</w:t>
      </w:r>
    </w:p>
    <w:p w:rsidR="00BC0B16" w:rsidRPr="00BC0B16" w:rsidRDefault="00BC0B16" w:rsidP="00C66C5C">
      <w:pPr>
        <w:numPr>
          <w:ilvl w:val="0"/>
          <w:numId w:val="6"/>
        </w:numPr>
        <w:shd w:val="clear" w:color="auto" w:fill="FFFFFF"/>
        <w:tabs>
          <w:tab w:val="left" w:pos="1276"/>
        </w:tabs>
        <w:autoSpaceDE w:val="0"/>
        <w:autoSpaceDN w:val="0"/>
        <w:adjustRightInd w:val="0"/>
        <w:ind w:left="0" w:firstLine="709"/>
        <w:contextualSpacing/>
        <w:jc w:val="both"/>
        <w:rPr>
          <w:rFonts w:eastAsiaTheme="minorHAnsi"/>
          <w:sz w:val="26"/>
          <w:szCs w:val="26"/>
          <w:lang w:eastAsia="en-US"/>
        </w:rPr>
      </w:pPr>
      <w:r w:rsidRPr="00BC0B16">
        <w:rPr>
          <w:rFonts w:eastAsiaTheme="minorHAnsi"/>
          <w:sz w:val="26"/>
          <w:szCs w:val="26"/>
          <w:lang w:eastAsia="en-US"/>
        </w:rPr>
        <w:t>Инвестиционные проекты, реализуемые и (или) планируемые к реализации на территории муниципального образования "Городской округ "Город Нарьян-Мар", включаются в реестры инвестиционных проектов в соответствии:</w:t>
      </w:r>
    </w:p>
    <w:p w:rsidR="00BC0B16" w:rsidRPr="00BC0B16" w:rsidRDefault="00BC0B16" w:rsidP="00C66C5C">
      <w:pPr>
        <w:shd w:val="clear" w:color="auto" w:fill="FFFFFF"/>
        <w:tabs>
          <w:tab w:val="left" w:pos="1276"/>
        </w:tabs>
        <w:autoSpaceDE w:val="0"/>
        <w:autoSpaceDN w:val="0"/>
        <w:adjustRightInd w:val="0"/>
        <w:ind w:firstLine="709"/>
        <w:contextualSpacing/>
        <w:jc w:val="both"/>
        <w:rPr>
          <w:rFonts w:eastAsiaTheme="minorHAnsi"/>
          <w:sz w:val="26"/>
          <w:szCs w:val="26"/>
          <w:lang w:eastAsia="en-US"/>
        </w:rPr>
      </w:pPr>
      <w:r w:rsidRPr="00BC0B16">
        <w:rPr>
          <w:rFonts w:eastAsiaTheme="minorHAnsi"/>
          <w:sz w:val="26"/>
          <w:szCs w:val="26"/>
          <w:lang w:eastAsia="en-US"/>
        </w:rPr>
        <w:t xml:space="preserve">с Порядком формирования и ведения реестров инвестиционных проектов Ненецкого автономного округа и реестра инфраструктурных площадок </w:t>
      </w:r>
      <w:r w:rsidRPr="00BC0B16">
        <w:rPr>
          <w:rFonts w:eastAsiaTheme="minorHAnsi"/>
          <w:sz w:val="26"/>
          <w:szCs w:val="26"/>
          <w:lang w:eastAsia="en-US"/>
        </w:rPr>
        <w:br/>
        <w:t>в Ненецком автономном округе, утвержденным постановлением Администрации Ненецкого автономного округа от 26.06.2014 № 224-п;</w:t>
      </w:r>
    </w:p>
    <w:p w:rsidR="00BC0B16" w:rsidRPr="00BC0B16" w:rsidRDefault="00BC0B16" w:rsidP="00C66C5C">
      <w:pPr>
        <w:shd w:val="clear" w:color="auto" w:fill="FFFFFF"/>
        <w:tabs>
          <w:tab w:val="left" w:pos="1276"/>
        </w:tabs>
        <w:autoSpaceDE w:val="0"/>
        <w:autoSpaceDN w:val="0"/>
        <w:adjustRightInd w:val="0"/>
        <w:ind w:firstLine="709"/>
        <w:contextualSpacing/>
        <w:jc w:val="both"/>
        <w:rPr>
          <w:sz w:val="26"/>
        </w:rPr>
      </w:pPr>
      <w:r w:rsidRPr="00BC0B16">
        <w:rPr>
          <w:sz w:val="26"/>
        </w:rPr>
        <w:t xml:space="preserve">с Порядком ведения реестра инвестиционных проектов, получивших положительное заключение об эффективности использования средств городского бюджета, направляемых на капитальные вложения, утвержденным постановлением Администрации муниципального образования "Городской округ "Город Нарьян-Мар" от 16.02.2021 № 168 "Об утверждении Порядка проведения проверки инвестиционных проектов на предмет эффективности использования средств бюджета муниципального </w:t>
      </w:r>
      <w:r w:rsidRPr="00BC0B16">
        <w:rPr>
          <w:sz w:val="26"/>
        </w:rPr>
        <w:lastRenderedPageBreak/>
        <w:t>образования "Городской округ "Город Нарьян-Мар", направляемых на капитальные вложения".</w:t>
      </w:r>
    </w:p>
    <w:p w:rsidR="00BC0B16" w:rsidRPr="00C66C5C" w:rsidRDefault="00BC0B16" w:rsidP="00C66C5C">
      <w:pPr>
        <w:numPr>
          <w:ilvl w:val="0"/>
          <w:numId w:val="6"/>
        </w:numPr>
        <w:shd w:val="clear" w:color="auto" w:fill="FFFFFF"/>
        <w:tabs>
          <w:tab w:val="left" w:pos="1276"/>
        </w:tabs>
        <w:autoSpaceDE w:val="0"/>
        <w:autoSpaceDN w:val="0"/>
        <w:adjustRightInd w:val="0"/>
        <w:ind w:left="0" w:firstLine="709"/>
        <w:contextualSpacing/>
        <w:jc w:val="both"/>
        <w:rPr>
          <w:rFonts w:eastAsiaTheme="minorHAnsi"/>
          <w:sz w:val="26"/>
          <w:szCs w:val="26"/>
          <w:lang w:eastAsia="en-US"/>
        </w:rPr>
      </w:pPr>
      <w:r w:rsidRPr="00C66C5C">
        <w:rPr>
          <w:rFonts w:eastAsiaTheme="minorHAnsi"/>
          <w:sz w:val="26"/>
          <w:szCs w:val="26"/>
          <w:lang w:eastAsia="en-US"/>
        </w:rPr>
        <w:t xml:space="preserve">Для оперативного решения возникающих в процессе инвестиционной деятельности вопросов инициатор инвестиционного проекта и (или) инвестор имеют право обратиться непосредственно к Уполномоченному органу или к Инвестиционным уполномоченным в муниципальном образовании "Городской округ "Город </w:t>
      </w:r>
      <w:r w:rsidRPr="00C66C5C">
        <w:rPr>
          <w:rFonts w:eastAsiaTheme="minorHAnsi"/>
          <w:sz w:val="26"/>
          <w:szCs w:val="26"/>
          <w:lang w:eastAsia="en-US"/>
        </w:rPr>
        <w:br/>
        <w:t>Нарьян-Мар".</w:t>
      </w:r>
    </w:p>
    <w:p w:rsidR="00BC0B16" w:rsidRPr="00BC0B16" w:rsidRDefault="00BC0B16" w:rsidP="00C66C5C">
      <w:pPr>
        <w:numPr>
          <w:ilvl w:val="0"/>
          <w:numId w:val="6"/>
        </w:numPr>
        <w:shd w:val="clear" w:color="auto" w:fill="FFFFFF"/>
        <w:tabs>
          <w:tab w:val="left" w:pos="1276"/>
          <w:tab w:val="left" w:pos="1418"/>
        </w:tabs>
        <w:autoSpaceDE w:val="0"/>
        <w:autoSpaceDN w:val="0"/>
        <w:adjustRightInd w:val="0"/>
        <w:ind w:left="0" w:firstLine="709"/>
        <w:contextualSpacing/>
        <w:jc w:val="both"/>
        <w:rPr>
          <w:sz w:val="26"/>
        </w:rPr>
      </w:pPr>
      <w:r w:rsidRPr="00BC0B16">
        <w:rPr>
          <w:rFonts w:eastAsiaTheme="minorHAnsi"/>
          <w:sz w:val="26"/>
          <w:szCs w:val="26"/>
          <w:lang w:eastAsia="en-US"/>
        </w:rPr>
        <w:t>Контроль за выполнением организационных мероприятий по реализации инвестиционного проекта осуществляют Инвестиционные уполномоченные.</w:t>
      </w:r>
    </w:p>
    <w:p w:rsidR="00BC0B16" w:rsidRPr="00BC0B16" w:rsidRDefault="00BC0B16" w:rsidP="00BC0B16">
      <w:pPr>
        <w:shd w:val="clear" w:color="auto" w:fill="FFFFFF"/>
        <w:tabs>
          <w:tab w:val="left" w:pos="1276"/>
          <w:tab w:val="left" w:pos="1418"/>
        </w:tabs>
        <w:autoSpaceDE w:val="0"/>
        <w:autoSpaceDN w:val="0"/>
        <w:adjustRightInd w:val="0"/>
        <w:jc w:val="both"/>
        <w:rPr>
          <w:sz w:val="26"/>
        </w:rPr>
      </w:pPr>
    </w:p>
    <w:p w:rsidR="00BC0B16" w:rsidRPr="00BC0B16" w:rsidRDefault="00BC0B16" w:rsidP="00BC0B16">
      <w:pPr>
        <w:jc w:val="both"/>
        <w:rPr>
          <w:sz w:val="26"/>
        </w:rPr>
        <w:sectPr w:rsidR="00BC0B16" w:rsidRPr="00BC0B16" w:rsidSect="00236B20">
          <w:pgSz w:w="11906" w:h="16838" w:code="9"/>
          <w:pgMar w:top="1134" w:right="567" w:bottom="1134" w:left="1701" w:header="720" w:footer="720" w:gutter="0"/>
          <w:pgNumType w:start="1"/>
          <w:cols w:space="720"/>
          <w:titlePg/>
          <w:docGrid w:linePitch="326"/>
        </w:sectPr>
      </w:pPr>
    </w:p>
    <w:p w:rsidR="00BC0B16" w:rsidRPr="00BC0B16" w:rsidRDefault="00BC0B16" w:rsidP="00BC0B16">
      <w:pPr>
        <w:ind w:left="5245"/>
        <w:rPr>
          <w:sz w:val="26"/>
        </w:rPr>
      </w:pPr>
      <w:r w:rsidRPr="00BC0B16">
        <w:rPr>
          <w:sz w:val="26"/>
        </w:rPr>
        <w:lastRenderedPageBreak/>
        <w:t>Приложение 1</w:t>
      </w:r>
    </w:p>
    <w:p w:rsidR="00BC0B16" w:rsidRPr="00BC0B16" w:rsidRDefault="00BC0B16" w:rsidP="00BC0B16">
      <w:pPr>
        <w:ind w:left="5245"/>
        <w:rPr>
          <w:sz w:val="26"/>
        </w:rPr>
      </w:pPr>
      <w:r w:rsidRPr="00BC0B16">
        <w:rPr>
          <w:sz w:val="26"/>
        </w:rPr>
        <w:t>к Регламенту сопровождения</w:t>
      </w:r>
    </w:p>
    <w:p w:rsidR="00BC0B16" w:rsidRPr="00BC0B16" w:rsidRDefault="00BC0B16" w:rsidP="00BC0B16">
      <w:pPr>
        <w:ind w:left="5245"/>
        <w:rPr>
          <w:sz w:val="26"/>
        </w:rPr>
      </w:pPr>
      <w:r w:rsidRPr="00BC0B16">
        <w:rPr>
          <w:sz w:val="26"/>
        </w:rPr>
        <w:t>инвестиционных проектов,</w:t>
      </w:r>
    </w:p>
    <w:p w:rsidR="00BC0B16" w:rsidRPr="00BC0B16" w:rsidRDefault="00BC0B16" w:rsidP="00BC0B16">
      <w:pPr>
        <w:ind w:left="5245"/>
        <w:rPr>
          <w:sz w:val="26"/>
        </w:rPr>
      </w:pPr>
      <w:r w:rsidRPr="00BC0B16">
        <w:rPr>
          <w:sz w:val="26"/>
        </w:rPr>
        <w:t>реализуемых и (или) планируемых</w:t>
      </w:r>
    </w:p>
    <w:p w:rsidR="00BC0B16" w:rsidRPr="00BC0B16" w:rsidRDefault="00BC0B16" w:rsidP="00BC0B16">
      <w:pPr>
        <w:ind w:left="5245"/>
        <w:rPr>
          <w:sz w:val="26"/>
        </w:rPr>
      </w:pPr>
      <w:r w:rsidRPr="00BC0B16">
        <w:rPr>
          <w:sz w:val="26"/>
        </w:rPr>
        <w:t>к реализации на территории</w:t>
      </w:r>
    </w:p>
    <w:p w:rsidR="00BC0B16" w:rsidRPr="00BC0B16" w:rsidRDefault="00BC0B16" w:rsidP="00BC0B16">
      <w:pPr>
        <w:ind w:left="5245"/>
        <w:rPr>
          <w:sz w:val="26"/>
        </w:rPr>
      </w:pPr>
      <w:r w:rsidRPr="00BC0B16">
        <w:rPr>
          <w:sz w:val="26"/>
        </w:rPr>
        <w:t>муниципального образования</w:t>
      </w:r>
    </w:p>
    <w:p w:rsidR="00BC0B16" w:rsidRPr="00BC0B16" w:rsidRDefault="00BC0B16" w:rsidP="00BC0B16">
      <w:pPr>
        <w:ind w:left="5245"/>
        <w:rPr>
          <w:sz w:val="26"/>
        </w:rPr>
      </w:pPr>
      <w:r w:rsidRPr="00BC0B16">
        <w:rPr>
          <w:sz w:val="26"/>
        </w:rPr>
        <w:t>"Городской округ "Город Нарьян-Мар"</w:t>
      </w:r>
    </w:p>
    <w:p w:rsidR="00BC0B16" w:rsidRPr="00BC0B16" w:rsidRDefault="00BC0B16" w:rsidP="00BC0B16">
      <w:pPr>
        <w:ind w:left="5245"/>
        <w:rPr>
          <w:sz w:val="26"/>
        </w:rPr>
      </w:pPr>
    </w:p>
    <w:p w:rsidR="00BC0B16" w:rsidRPr="00BC0B16" w:rsidRDefault="00BC0B16" w:rsidP="00BC0B16">
      <w:pPr>
        <w:ind w:left="5245"/>
        <w:rPr>
          <w:sz w:val="26"/>
        </w:rPr>
      </w:pPr>
      <w:r w:rsidRPr="00BC0B16">
        <w:rPr>
          <w:sz w:val="26"/>
        </w:rPr>
        <w:t>Главе города Нарьян-Мара __________</w:t>
      </w:r>
    </w:p>
    <w:p w:rsidR="00BC0B16" w:rsidRPr="00BC0B16" w:rsidRDefault="00BC0B16" w:rsidP="00BC0B16">
      <w:pPr>
        <w:ind w:left="5245"/>
        <w:rPr>
          <w:sz w:val="26"/>
        </w:rPr>
      </w:pPr>
      <w:r w:rsidRPr="00BC0B16">
        <w:rPr>
          <w:sz w:val="26"/>
        </w:rPr>
        <w:t>от _______________________________</w:t>
      </w:r>
    </w:p>
    <w:p w:rsidR="00BC0B16" w:rsidRPr="00BC0B16" w:rsidRDefault="00BC0B16" w:rsidP="00BC0B16">
      <w:pPr>
        <w:ind w:left="5245"/>
        <w:rPr>
          <w:sz w:val="26"/>
        </w:rPr>
      </w:pPr>
      <w:r w:rsidRPr="00BC0B16">
        <w:rPr>
          <w:sz w:val="26"/>
        </w:rPr>
        <w:t>_________________________________</w:t>
      </w:r>
    </w:p>
    <w:p w:rsidR="00BC0B16" w:rsidRPr="00BC0B16" w:rsidRDefault="00BC0B16" w:rsidP="00BC0B16">
      <w:pPr>
        <w:ind w:firstLine="5245"/>
        <w:rPr>
          <w:sz w:val="26"/>
        </w:rPr>
      </w:pPr>
      <w:r w:rsidRPr="00BC0B16">
        <w:rPr>
          <w:sz w:val="26"/>
        </w:rPr>
        <w:t>почтовый адрес ___________________</w:t>
      </w:r>
    </w:p>
    <w:p w:rsidR="00BC0B16" w:rsidRPr="00BC0B16" w:rsidRDefault="00BC0B16" w:rsidP="00BC0B16">
      <w:pPr>
        <w:ind w:firstLine="5245"/>
        <w:rPr>
          <w:sz w:val="26"/>
        </w:rPr>
      </w:pPr>
      <w:r w:rsidRPr="00BC0B16">
        <w:rPr>
          <w:sz w:val="26"/>
        </w:rPr>
        <w:t>_________________________________</w:t>
      </w:r>
    </w:p>
    <w:p w:rsidR="00BC0B16" w:rsidRPr="00BC0B16" w:rsidRDefault="00BC0B16" w:rsidP="00BC0B16">
      <w:pPr>
        <w:ind w:firstLine="5245"/>
        <w:rPr>
          <w:sz w:val="26"/>
        </w:rPr>
      </w:pPr>
      <w:r w:rsidRPr="00BC0B16">
        <w:rPr>
          <w:sz w:val="26"/>
        </w:rPr>
        <w:t>Номер телефона ___________________</w:t>
      </w:r>
    </w:p>
    <w:p w:rsidR="00BC0B16" w:rsidRPr="00BC0B16" w:rsidRDefault="00BC0B16" w:rsidP="00BC0B16">
      <w:pPr>
        <w:jc w:val="right"/>
        <w:rPr>
          <w:sz w:val="26"/>
        </w:rPr>
      </w:pPr>
    </w:p>
    <w:p w:rsidR="00BC0B16" w:rsidRPr="00BC0B16" w:rsidRDefault="00BC0B16" w:rsidP="00BC0B16">
      <w:pPr>
        <w:jc w:val="right"/>
        <w:rPr>
          <w:sz w:val="26"/>
        </w:rPr>
      </w:pPr>
    </w:p>
    <w:p w:rsidR="00BC0B16" w:rsidRPr="00BC0B16" w:rsidRDefault="00BC0B16" w:rsidP="00BC0B16">
      <w:pPr>
        <w:jc w:val="center"/>
        <w:rPr>
          <w:sz w:val="26"/>
        </w:rPr>
      </w:pPr>
      <w:r w:rsidRPr="00BC0B16">
        <w:rPr>
          <w:sz w:val="26"/>
        </w:rPr>
        <w:t>Заявка на сопровождение инвестиционного проекта</w:t>
      </w:r>
    </w:p>
    <w:p w:rsidR="00BC0B16" w:rsidRPr="00BC0B16" w:rsidRDefault="00BC0B16" w:rsidP="00BC0B16">
      <w:pPr>
        <w:jc w:val="center"/>
        <w:rPr>
          <w:sz w:val="26"/>
        </w:rPr>
      </w:pPr>
      <w:r w:rsidRPr="00BC0B16">
        <w:rPr>
          <w:sz w:val="26"/>
        </w:rPr>
        <w:t>на территории муниципального образования "Городской округ "Город Нарьян-Мар"</w:t>
      </w:r>
    </w:p>
    <w:p w:rsidR="00BC0B16" w:rsidRPr="00BC0B16" w:rsidRDefault="00BC0B16" w:rsidP="00BC0B16">
      <w:pPr>
        <w:jc w:val="center"/>
        <w:rPr>
          <w:sz w:val="26"/>
        </w:rPr>
      </w:pPr>
    </w:p>
    <w:tbl>
      <w:tblPr>
        <w:tblStyle w:val="af2"/>
        <w:tblW w:w="9634" w:type="dxa"/>
        <w:tblLook w:val="04A0" w:firstRow="1" w:lastRow="0" w:firstColumn="1" w:lastColumn="0" w:noHBand="0" w:noVBand="1"/>
      </w:tblPr>
      <w:tblGrid>
        <w:gridCol w:w="704"/>
        <w:gridCol w:w="4111"/>
        <w:gridCol w:w="4819"/>
      </w:tblGrid>
      <w:tr w:rsidR="00BC0B16" w:rsidRPr="00BC0B16" w:rsidTr="00236B20">
        <w:tc>
          <w:tcPr>
            <w:tcW w:w="704" w:type="dxa"/>
          </w:tcPr>
          <w:p w:rsidR="00BC0B16" w:rsidRPr="00BC0B16" w:rsidRDefault="00BC0B16" w:rsidP="00BC0B16">
            <w:pPr>
              <w:jc w:val="center"/>
              <w:rPr>
                <w:sz w:val="26"/>
              </w:rPr>
            </w:pPr>
            <w:r w:rsidRPr="00BC0B16">
              <w:rPr>
                <w:sz w:val="26"/>
              </w:rPr>
              <w:t>№ п/п</w:t>
            </w:r>
          </w:p>
        </w:tc>
        <w:tc>
          <w:tcPr>
            <w:tcW w:w="4111" w:type="dxa"/>
          </w:tcPr>
          <w:p w:rsidR="00BC0B16" w:rsidRPr="00BC0B16" w:rsidRDefault="00BC0B16" w:rsidP="00BC0B16">
            <w:pPr>
              <w:jc w:val="center"/>
              <w:rPr>
                <w:sz w:val="26"/>
              </w:rPr>
            </w:pPr>
            <w:r w:rsidRPr="00BC0B16">
              <w:rPr>
                <w:sz w:val="26"/>
              </w:rPr>
              <w:t>Наименование</w:t>
            </w:r>
          </w:p>
        </w:tc>
        <w:tc>
          <w:tcPr>
            <w:tcW w:w="4819" w:type="dxa"/>
          </w:tcPr>
          <w:p w:rsidR="00BC0B16" w:rsidRPr="00BC0B16" w:rsidRDefault="00BC0B16" w:rsidP="00BC0B16">
            <w:pPr>
              <w:jc w:val="center"/>
              <w:rPr>
                <w:sz w:val="26"/>
              </w:rPr>
            </w:pPr>
            <w:r w:rsidRPr="00BC0B16">
              <w:rPr>
                <w:sz w:val="26"/>
              </w:rPr>
              <w:t>Информация</w:t>
            </w:r>
          </w:p>
        </w:tc>
      </w:tr>
      <w:tr w:rsidR="00BC0B16" w:rsidRPr="00BC0B16" w:rsidTr="00236B20">
        <w:tc>
          <w:tcPr>
            <w:tcW w:w="704" w:type="dxa"/>
          </w:tcPr>
          <w:p w:rsidR="00BC0B16" w:rsidRPr="00BC0B16" w:rsidRDefault="00BC0B16" w:rsidP="00BC0B16">
            <w:pPr>
              <w:jc w:val="center"/>
              <w:rPr>
                <w:sz w:val="26"/>
              </w:rPr>
            </w:pPr>
            <w:r w:rsidRPr="00BC0B16">
              <w:rPr>
                <w:sz w:val="26"/>
              </w:rPr>
              <w:t>1</w:t>
            </w:r>
          </w:p>
        </w:tc>
        <w:tc>
          <w:tcPr>
            <w:tcW w:w="8930" w:type="dxa"/>
            <w:gridSpan w:val="2"/>
          </w:tcPr>
          <w:p w:rsidR="00BC0B16" w:rsidRPr="00BC0B16" w:rsidRDefault="00BC0B16" w:rsidP="00BC0B16">
            <w:pPr>
              <w:jc w:val="center"/>
              <w:rPr>
                <w:sz w:val="26"/>
              </w:rPr>
            </w:pPr>
            <w:r w:rsidRPr="00BC0B16">
              <w:rPr>
                <w:sz w:val="26"/>
              </w:rPr>
              <w:t>Сведения об инициаторе инвестиционного проекта и (или) инвесторе</w:t>
            </w:r>
          </w:p>
        </w:tc>
      </w:tr>
      <w:tr w:rsidR="00BC0B16" w:rsidRPr="00BC0B16" w:rsidTr="00236B20">
        <w:tc>
          <w:tcPr>
            <w:tcW w:w="704" w:type="dxa"/>
          </w:tcPr>
          <w:p w:rsidR="00BC0B16" w:rsidRPr="00BC0B16" w:rsidRDefault="00BC0B16" w:rsidP="00BC0B16">
            <w:pPr>
              <w:jc w:val="center"/>
              <w:rPr>
                <w:sz w:val="26"/>
              </w:rPr>
            </w:pPr>
            <w:r w:rsidRPr="00BC0B16">
              <w:rPr>
                <w:sz w:val="26"/>
              </w:rPr>
              <w:t>1.1.</w:t>
            </w:r>
          </w:p>
        </w:tc>
        <w:tc>
          <w:tcPr>
            <w:tcW w:w="4111" w:type="dxa"/>
          </w:tcPr>
          <w:p w:rsidR="00BC0B16" w:rsidRPr="00C66C5C" w:rsidRDefault="00BC0B16" w:rsidP="00BC0B16">
            <w:pPr>
              <w:rPr>
                <w:sz w:val="26"/>
              </w:rPr>
            </w:pPr>
            <w:r w:rsidRPr="00C66C5C">
              <w:rPr>
                <w:sz w:val="26"/>
              </w:rPr>
              <w:t>Полное наименование инициатора инвестиционного проекта и (или) инвестора</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1.2.</w:t>
            </w:r>
          </w:p>
        </w:tc>
        <w:tc>
          <w:tcPr>
            <w:tcW w:w="4111" w:type="dxa"/>
          </w:tcPr>
          <w:p w:rsidR="00BC0B16" w:rsidRPr="00C66C5C" w:rsidRDefault="00BC0B16" w:rsidP="00BC0B16">
            <w:pPr>
              <w:rPr>
                <w:sz w:val="26"/>
              </w:rPr>
            </w:pPr>
            <w:r w:rsidRPr="00C66C5C">
              <w:rPr>
                <w:sz w:val="26"/>
              </w:rPr>
              <w:t>Сокращенное наименование инициатора инвестиционного проекта и (или) инвестора</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1.3.</w:t>
            </w:r>
          </w:p>
        </w:tc>
        <w:tc>
          <w:tcPr>
            <w:tcW w:w="4111" w:type="dxa"/>
          </w:tcPr>
          <w:p w:rsidR="00BC0B16" w:rsidRPr="00C66C5C" w:rsidRDefault="00BC0B16" w:rsidP="00BC0B16">
            <w:pPr>
              <w:rPr>
                <w:sz w:val="26"/>
              </w:rPr>
            </w:pPr>
            <w:r w:rsidRPr="00C66C5C">
              <w:rPr>
                <w:sz w:val="26"/>
              </w:rPr>
              <w:t>ИНН / ОГРН (ОГРНИП)</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1.4.</w:t>
            </w:r>
          </w:p>
        </w:tc>
        <w:tc>
          <w:tcPr>
            <w:tcW w:w="4111" w:type="dxa"/>
          </w:tcPr>
          <w:p w:rsidR="00BC0B16" w:rsidRPr="00C66C5C" w:rsidRDefault="00BC0B16" w:rsidP="00BC0B16">
            <w:pPr>
              <w:rPr>
                <w:sz w:val="26"/>
              </w:rPr>
            </w:pPr>
            <w:r w:rsidRPr="00C66C5C">
              <w:rPr>
                <w:sz w:val="26"/>
              </w:rPr>
              <w:t>Дата государственной регистрации в качестве юридического лица (индивидуального предпринимателя)</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1.5.</w:t>
            </w:r>
          </w:p>
        </w:tc>
        <w:tc>
          <w:tcPr>
            <w:tcW w:w="4111" w:type="dxa"/>
          </w:tcPr>
          <w:p w:rsidR="00BC0B16" w:rsidRPr="00BC0B16" w:rsidRDefault="00BC0B16" w:rsidP="00BC0B16">
            <w:pPr>
              <w:rPr>
                <w:sz w:val="26"/>
              </w:rPr>
            </w:pPr>
            <w:r w:rsidRPr="00BC0B16">
              <w:rPr>
                <w:sz w:val="26"/>
              </w:rPr>
              <w:t>Основной вид деятельности инициатора инвестиционного проекта и (или) инвестора</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1.6.</w:t>
            </w:r>
          </w:p>
        </w:tc>
        <w:tc>
          <w:tcPr>
            <w:tcW w:w="4111" w:type="dxa"/>
          </w:tcPr>
          <w:p w:rsidR="00BC0B16" w:rsidRPr="00BC0B16" w:rsidRDefault="00BC0B16" w:rsidP="00BC0B16">
            <w:pPr>
              <w:rPr>
                <w:sz w:val="26"/>
              </w:rPr>
            </w:pPr>
            <w:r w:rsidRPr="00BC0B16">
              <w:rPr>
                <w:sz w:val="26"/>
              </w:rPr>
              <w:t>Юридический адрес инициатора инвестиционного проекта и (или) инвестора</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1.7.</w:t>
            </w:r>
          </w:p>
        </w:tc>
        <w:tc>
          <w:tcPr>
            <w:tcW w:w="4111" w:type="dxa"/>
          </w:tcPr>
          <w:p w:rsidR="00BC0B16" w:rsidRPr="00BC0B16" w:rsidRDefault="00BC0B16" w:rsidP="00BC0B16">
            <w:pPr>
              <w:rPr>
                <w:sz w:val="26"/>
              </w:rPr>
            </w:pPr>
            <w:r w:rsidRPr="00BC0B16">
              <w:rPr>
                <w:sz w:val="26"/>
              </w:rPr>
              <w:t>Фактический адрес инициатора инвестиционного проекта и (или) инвестора</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1.8.</w:t>
            </w:r>
          </w:p>
        </w:tc>
        <w:tc>
          <w:tcPr>
            <w:tcW w:w="4111" w:type="dxa"/>
          </w:tcPr>
          <w:p w:rsidR="00C66C5C" w:rsidRPr="00C66C5C" w:rsidRDefault="00BC0B16" w:rsidP="00AE75B1">
            <w:pPr>
              <w:rPr>
                <w:sz w:val="26"/>
              </w:rPr>
            </w:pPr>
            <w:r w:rsidRPr="00C66C5C">
              <w:rPr>
                <w:sz w:val="26"/>
              </w:rPr>
              <w:t xml:space="preserve">Руководитель инициатора инвестиционного проекта и (или) инвестора (фамилия, имя, отчество (последнее – </w:t>
            </w:r>
            <w:r w:rsidR="00C66C5C">
              <w:rPr>
                <w:sz w:val="26"/>
              </w:rPr>
              <w:br/>
            </w:r>
            <w:r w:rsidRPr="00C66C5C">
              <w:rPr>
                <w:sz w:val="26"/>
              </w:rPr>
              <w:t>при наличии))</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lastRenderedPageBreak/>
              <w:t>1.9.</w:t>
            </w:r>
          </w:p>
        </w:tc>
        <w:tc>
          <w:tcPr>
            <w:tcW w:w="4111" w:type="dxa"/>
          </w:tcPr>
          <w:p w:rsidR="00BC0B16" w:rsidRPr="00C66C5C" w:rsidRDefault="00BC0B16" w:rsidP="00BC0B16">
            <w:pPr>
              <w:rPr>
                <w:sz w:val="26"/>
              </w:rPr>
            </w:pPr>
            <w:r w:rsidRPr="00C66C5C">
              <w:rPr>
                <w:sz w:val="26"/>
              </w:rPr>
              <w:t>Контактные данные:</w:t>
            </w:r>
          </w:p>
          <w:p w:rsidR="00BC0B16" w:rsidRPr="00C66C5C" w:rsidRDefault="00BC0B16" w:rsidP="00BC0B16">
            <w:pPr>
              <w:rPr>
                <w:sz w:val="26"/>
              </w:rPr>
            </w:pPr>
            <w:r w:rsidRPr="00C66C5C">
              <w:rPr>
                <w:sz w:val="26"/>
              </w:rPr>
              <w:t>Фамилия, имя, отчество (последнее – при наличии)</w:t>
            </w:r>
          </w:p>
          <w:p w:rsidR="00BC0B16" w:rsidRPr="00C66C5C" w:rsidRDefault="00BC0B16" w:rsidP="00BC0B16">
            <w:pPr>
              <w:rPr>
                <w:sz w:val="26"/>
              </w:rPr>
            </w:pPr>
            <w:r w:rsidRPr="00C66C5C">
              <w:rPr>
                <w:sz w:val="26"/>
              </w:rPr>
              <w:t>Номер телефона</w:t>
            </w:r>
          </w:p>
          <w:p w:rsidR="00BC0B16" w:rsidRPr="00C66C5C" w:rsidRDefault="00BC0B16" w:rsidP="00BC0B16">
            <w:pPr>
              <w:rPr>
                <w:sz w:val="26"/>
              </w:rPr>
            </w:pPr>
            <w:r w:rsidRPr="00C66C5C">
              <w:rPr>
                <w:sz w:val="26"/>
              </w:rPr>
              <w:t>Адрес электронной почты</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2</w:t>
            </w:r>
          </w:p>
        </w:tc>
        <w:tc>
          <w:tcPr>
            <w:tcW w:w="8930" w:type="dxa"/>
            <w:gridSpan w:val="2"/>
          </w:tcPr>
          <w:p w:rsidR="00BC0B16" w:rsidRPr="00BC0B16" w:rsidRDefault="00BC0B16" w:rsidP="00BC0B16">
            <w:pPr>
              <w:jc w:val="center"/>
              <w:rPr>
                <w:sz w:val="26"/>
              </w:rPr>
            </w:pPr>
            <w:r w:rsidRPr="00BC0B16">
              <w:rPr>
                <w:sz w:val="26"/>
              </w:rPr>
              <w:t>Сведения об инвестиционном проекте</w:t>
            </w:r>
          </w:p>
        </w:tc>
      </w:tr>
      <w:tr w:rsidR="00BC0B16" w:rsidRPr="00BC0B16" w:rsidTr="00236B20">
        <w:tc>
          <w:tcPr>
            <w:tcW w:w="704" w:type="dxa"/>
          </w:tcPr>
          <w:p w:rsidR="00BC0B16" w:rsidRPr="00BC0B16" w:rsidRDefault="00BC0B16" w:rsidP="00BC0B16">
            <w:pPr>
              <w:jc w:val="center"/>
              <w:rPr>
                <w:sz w:val="26"/>
              </w:rPr>
            </w:pPr>
            <w:r w:rsidRPr="00BC0B16">
              <w:rPr>
                <w:sz w:val="26"/>
              </w:rPr>
              <w:t>2.1.</w:t>
            </w:r>
          </w:p>
        </w:tc>
        <w:tc>
          <w:tcPr>
            <w:tcW w:w="4111" w:type="dxa"/>
          </w:tcPr>
          <w:p w:rsidR="00BC0B16" w:rsidRPr="00BC0B16" w:rsidRDefault="00BC0B16" w:rsidP="00BC0B16">
            <w:pPr>
              <w:rPr>
                <w:sz w:val="26"/>
              </w:rPr>
            </w:pPr>
            <w:r w:rsidRPr="00BC0B16">
              <w:rPr>
                <w:sz w:val="26"/>
              </w:rPr>
              <w:t>Наименование инвестиционного проекта</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2.2.</w:t>
            </w:r>
          </w:p>
        </w:tc>
        <w:tc>
          <w:tcPr>
            <w:tcW w:w="4111" w:type="dxa"/>
          </w:tcPr>
          <w:p w:rsidR="00BC0B16" w:rsidRPr="00BC0B16" w:rsidRDefault="00BC0B16" w:rsidP="00BC0B16">
            <w:pPr>
              <w:rPr>
                <w:sz w:val="26"/>
              </w:rPr>
            </w:pPr>
            <w:r w:rsidRPr="00BC0B16">
              <w:rPr>
                <w:sz w:val="26"/>
              </w:rPr>
              <w:t>Сроки реализации инвестиционного проекта</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2.3.</w:t>
            </w:r>
          </w:p>
        </w:tc>
        <w:tc>
          <w:tcPr>
            <w:tcW w:w="4111" w:type="dxa"/>
          </w:tcPr>
          <w:p w:rsidR="00BC0B16" w:rsidRPr="00BC0B16" w:rsidRDefault="00BC0B16" w:rsidP="00BC0B16">
            <w:pPr>
              <w:rPr>
                <w:sz w:val="26"/>
              </w:rPr>
            </w:pPr>
            <w:r w:rsidRPr="00BC0B16">
              <w:rPr>
                <w:sz w:val="26"/>
              </w:rPr>
              <w:t>Сроки окупаемости инвестиционного проекта</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2.4.</w:t>
            </w:r>
          </w:p>
        </w:tc>
        <w:tc>
          <w:tcPr>
            <w:tcW w:w="4111" w:type="dxa"/>
          </w:tcPr>
          <w:p w:rsidR="00BC0B16" w:rsidRPr="00BC0B16" w:rsidRDefault="00BC0B16" w:rsidP="00BC0B16">
            <w:pPr>
              <w:rPr>
                <w:sz w:val="26"/>
              </w:rPr>
            </w:pPr>
            <w:r w:rsidRPr="00BC0B16">
              <w:rPr>
                <w:sz w:val="26"/>
              </w:rPr>
              <w:t>Место реализации инвестиционного проекта (адрес)</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2.5.</w:t>
            </w:r>
          </w:p>
        </w:tc>
        <w:tc>
          <w:tcPr>
            <w:tcW w:w="4111" w:type="dxa"/>
          </w:tcPr>
          <w:p w:rsidR="00BC0B16" w:rsidRPr="00BC0B16" w:rsidRDefault="00BC0B16" w:rsidP="00BC0B16">
            <w:pPr>
              <w:rPr>
                <w:sz w:val="26"/>
              </w:rPr>
            </w:pPr>
            <w:r w:rsidRPr="00BC0B16">
              <w:rPr>
                <w:sz w:val="26"/>
              </w:rPr>
              <w:t>Стоимость реализации инвестиционного проекта с указанием источников финансирования, тыс. руб.</w:t>
            </w:r>
          </w:p>
        </w:tc>
        <w:tc>
          <w:tcPr>
            <w:tcW w:w="4819" w:type="dxa"/>
          </w:tcPr>
          <w:p w:rsidR="00BC0B16" w:rsidRPr="00BC0B16" w:rsidRDefault="00BC0B16" w:rsidP="00BC0B16">
            <w:pPr>
              <w:rPr>
                <w:sz w:val="26"/>
              </w:rPr>
            </w:pPr>
          </w:p>
        </w:tc>
      </w:tr>
      <w:tr w:rsidR="00BC0B16" w:rsidRPr="00BC0B16" w:rsidTr="00236B20">
        <w:tc>
          <w:tcPr>
            <w:tcW w:w="704" w:type="dxa"/>
          </w:tcPr>
          <w:p w:rsidR="00BC0B16" w:rsidRPr="00BC0B16" w:rsidRDefault="00BC0B16" w:rsidP="00BC0B16">
            <w:pPr>
              <w:jc w:val="center"/>
              <w:rPr>
                <w:sz w:val="26"/>
              </w:rPr>
            </w:pPr>
            <w:r w:rsidRPr="00BC0B16">
              <w:rPr>
                <w:sz w:val="26"/>
              </w:rPr>
              <w:t>2.6.</w:t>
            </w:r>
          </w:p>
        </w:tc>
        <w:tc>
          <w:tcPr>
            <w:tcW w:w="4111" w:type="dxa"/>
          </w:tcPr>
          <w:p w:rsidR="00BC0B16" w:rsidRPr="00BC0B16" w:rsidRDefault="00BC0B16" w:rsidP="00BC0B16">
            <w:pPr>
              <w:rPr>
                <w:sz w:val="26"/>
              </w:rPr>
            </w:pPr>
            <w:r w:rsidRPr="00BC0B16">
              <w:rPr>
                <w:sz w:val="26"/>
              </w:rPr>
              <w:t>Этап реализации инвестиционного проекта на момент подачи заявки</w:t>
            </w:r>
          </w:p>
        </w:tc>
        <w:tc>
          <w:tcPr>
            <w:tcW w:w="4819" w:type="dxa"/>
          </w:tcPr>
          <w:p w:rsidR="00BC0B16" w:rsidRPr="00BC0B16" w:rsidRDefault="00BC0B16" w:rsidP="00BC0B16">
            <w:pPr>
              <w:rPr>
                <w:sz w:val="26"/>
              </w:rPr>
            </w:pPr>
            <w:proofErr w:type="spellStart"/>
            <w:r w:rsidRPr="00BC0B16">
              <w:rPr>
                <w:sz w:val="26"/>
              </w:rPr>
              <w:t>прединвестиционный</w:t>
            </w:r>
            <w:proofErr w:type="spellEnd"/>
          </w:p>
          <w:p w:rsidR="00BC0B16" w:rsidRPr="00BC0B16" w:rsidRDefault="00BC0B16" w:rsidP="00BC0B16">
            <w:pPr>
              <w:rPr>
                <w:sz w:val="26"/>
              </w:rPr>
            </w:pPr>
            <w:r w:rsidRPr="00BC0B16">
              <w:rPr>
                <w:sz w:val="26"/>
              </w:rPr>
              <w:t>инвестиционный</w:t>
            </w:r>
          </w:p>
          <w:p w:rsidR="00BC0B16" w:rsidRPr="00BC0B16" w:rsidRDefault="00BC0B16" w:rsidP="00BC0B16">
            <w:pPr>
              <w:rPr>
                <w:sz w:val="26"/>
              </w:rPr>
            </w:pPr>
            <w:r w:rsidRPr="00BC0B16">
              <w:rPr>
                <w:sz w:val="26"/>
              </w:rPr>
              <w:t>эксплуатационный</w:t>
            </w:r>
          </w:p>
        </w:tc>
      </w:tr>
      <w:tr w:rsidR="00BC0B16" w:rsidRPr="00BC0B16" w:rsidTr="00236B20">
        <w:tc>
          <w:tcPr>
            <w:tcW w:w="704" w:type="dxa"/>
          </w:tcPr>
          <w:p w:rsidR="00BC0B16" w:rsidRPr="00BC0B16" w:rsidRDefault="00BC0B16" w:rsidP="00BC0B16">
            <w:pPr>
              <w:jc w:val="center"/>
              <w:rPr>
                <w:sz w:val="26"/>
              </w:rPr>
            </w:pPr>
            <w:r w:rsidRPr="00BC0B16">
              <w:rPr>
                <w:sz w:val="26"/>
              </w:rPr>
              <w:t>3</w:t>
            </w:r>
          </w:p>
        </w:tc>
        <w:tc>
          <w:tcPr>
            <w:tcW w:w="8930" w:type="dxa"/>
            <w:gridSpan w:val="2"/>
          </w:tcPr>
          <w:p w:rsidR="00BC0B16" w:rsidRPr="00BC0B16" w:rsidRDefault="00BC0B16" w:rsidP="00BC0B16">
            <w:pPr>
              <w:jc w:val="center"/>
              <w:rPr>
                <w:sz w:val="26"/>
              </w:rPr>
            </w:pPr>
            <w:r w:rsidRPr="00BC0B16">
              <w:rPr>
                <w:sz w:val="26"/>
              </w:rPr>
              <w:t>Информация о требуемом содействии по сопровождению проекта</w:t>
            </w:r>
          </w:p>
        </w:tc>
      </w:tr>
      <w:tr w:rsidR="00BC0B16" w:rsidRPr="00BC0B16" w:rsidTr="00236B20">
        <w:tc>
          <w:tcPr>
            <w:tcW w:w="704" w:type="dxa"/>
          </w:tcPr>
          <w:p w:rsidR="00BC0B16" w:rsidRPr="00BC0B16" w:rsidRDefault="00BC0B16" w:rsidP="00BC0B16">
            <w:pPr>
              <w:jc w:val="center"/>
              <w:rPr>
                <w:sz w:val="26"/>
              </w:rPr>
            </w:pPr>
            <w:r w:rsidRPr="00BC0B16">
              <w:rPr>
                <w:sz w:val="26"/>
              </w:rPr>
              <w:t>3.1.</w:t>
            </w:r>
          </w:p>
        </w:tc>
        <w:tc>
          <w:tcPr>
            <w:tcW w:w="4111" w:type="dxa"/>
          </w:tcPr>
          <w:p w:rsidR="00BC0B16" w:rsidRPr="00BC0B16" w:rsidRDefault="00BC0B16" w:rsidP="00BC0B16">
            <w:pPr>
              <w:rPr>
                <w:sz w:val="26"/>
              </w:rPr>
            </w:pPr>
            <w:r w:rsidRPr="00BC0B16">
              <w:rPr>
                <w:sz w:val="26"/>
              </w:rPr>
              <w:t>Информация о требуемом содействии по сопровождению проекта с обоснованием</w:t>
            </w:r>
          </w:p>
        </w:tc>
        <w:tc>
          <w:tcPr>
            <w:tcW w:w="4819" w:type="dxa"/>
          </w:tcPr>
          <w:p w:rsidR="00BC0B16" w:rsidRPr="00BC0B16" w:rsidRDefault="00BC0B16" w:rsidP="00BC0B16">
            <w:pPr>
              <w:rPr>
                <w:sz w:val="26"/>
              </w:rPr>
            </w:pPr>
          </w:p>
        </w:tc>
      </w:tr>
    </w:tbl>
    <w:p w:rsidR="00BC0B16" w:rsidRPr="00BC0B16" w:rsidRDefault="00BC0B16" w:rsidP="00BC0B16">
      <w:pPr>
        <w:ind w:firstLine="709"/>
        <w:jc w:val="both"/>
        <w:rPr>
          <w:sz w:val="26"/>
        </w:rPr>
      </w:pPr>
    </w:p>
    <w:p w:rsidR="00BC0B16" w:rsidRPr="00C66C5C" w:rsidRDefault="00BC0B16" w:rsidP="00BC0B16">
      <w:pPr>
        <w:ind w:firstLine="709"/>
        <w:jc w:val="both"/>
        <w:rPr>
          <w:sz w:val="26"/>
        </w:rPr>
      </w:pPr>
      <w:r w:rsidRPr="00C66C5C">
        <w:rPr>
          <w:sz w:val="26"/>
        </w:rPr>
        <w:t>Настоящим подтверждаю, что:</w:t>
      </w:r>
    </w:p>
    <w:p w:rsidR="00BC0B16" w:rsidRPr="00C66C5C" w:rsidRDefault="00BC0B16" w:rsidP="00BC0B16">
      <w:pPr>
        <w:ind w:firstLine="709"/>
        <w:jc w:val="both"/>
        <w:rPr>
          <w:sz w:val="26"/>
        </w:rPr>
      </w:pPr>
      <w:r w:rsidRPr="00C66C5C">
        <w:rPr>
          <w:sz w:val="26"/>
        </w:rPr>
        <w:t>- не нахожусь в стадии банкротства (для физических лиц), реорганизации, ликвидации или банкротства (для юридических лиц), а также не ограничен иным образом в соответствии с действующим законодательством;</w:t>
      </w:r>
    </w:p>
    <w:p w:rsidR="00BC0B16" w:rsidRPr="00C66C5C" w:rsidRDefault="00BC0B16" w:rsidP="00BC0B16">
      <w:pPr>
        <w:ind w:firstLine="709"/>
        <w:jc w:val="both"/>
        <w:rPr>
          <w:sz w:val="26"/>
        </w:rPr>
      </w:pPr>
      <w:r w:rsidRPr="00C66C5C">
        <w:rPr>
          <w:sz w:val="26"/>
        </w:rPr>
        <w:t xml:space="preserve">- выступаю в качестве субъекта, принимающего на себя риски, связанные </w:t>
      </w:r>
      <w:r w:rsidRPr="00C66C5C">
        <w:rPr>
          <w:sz w:val="26"/>
        </w:rPr>
        <w:br/>
        <w:t>с организацией проекта;</w:t>
      </w:r>
    </w:p>
    <w:p w:rsidR="00BC0B16" w:rsidRPr="00C66C5C" w:rsidRDefault="00BC0B16" w:rsidP="00BC0B16">
      <w:pPr>
        <w:ind w:firstLine="709"/>
        <w:jc w:val="both"/>
        <w:rPr>
          <w:sz w:val="26"/>
        </w:rPr>
      </w:pPr>
      <w:r w:rsidRPr="00C66C5C">
        <w:rPr>
          <w:sz w:val="26"/>
        </w:rPr>
        <w:t>- ознакомлен с Регламентом сопровождения инвестиционных проектов, реализуемых и (или) планируемых к реализации на территории муниципального образования "Городской округ "Город Нарьян-Мар", утвержденным постановлением Администрации муниципального образования "Городской округ "Город Нарьян-Мар" от "___" _______ 20__ г. № ___;</w:t>
      </w:r>
    </w:p>
    <w:p w:rsidR="00BC0B16" w:rsidRPr="00C66C5C" w:rsidRDefault="00BC0B16" w:rsidP="00BC0B16">
      <w:pPr>
        <w:ind w:firstLine="709"/>
        <w:jc w:val="both"/>
        <w:rPr>
          <w:sz w:val="26"/>
        </w:rPr>
      </w:pPr>
      <w:r w:rsidRPr="00C66C5C">
        <w:rPr>
          <w:sz w:val="26"/>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w:t>
      </w:r>
      <w:r w:rsidR="00C66C5C">
        <w:rPr>
          <w:sz w:val="26"/>
        </w:rPr>
        <w:br/>
      </w:r>
      <w:r w:rsidRPr="00C66C5C">
        <w:rPr>
          <w:sz w:val="26"/>
        </w:rPr>
        <w:t>с законодательством Российской Федерации о налогах и сборах;</w:t>
      </w:r>
    </w:p>
    <w:p w:rsidR="00BC0B16" w:rsidRPr="00C66C5C" w:rsidRDefault="00BC0B16" w:rsidP="00BC0B16">
      <w:pPr>
        <w:ind w:firstLine="709"/>
        <w:jc w:val="both"/>
        <w:rPr>
          <w:sz w:val="26"/>
        </w:rPr>
      </w:pPr>
      <w:r w:rsidRPr="00C66C5C">
        <w:rPr>
          <w:sz w:val="26"/>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BC0B16" w:rsidRPr="00C66C5C" w:rsidRDefault="00BC0B16" w:rsidP="00BC0B16">
      <w:pPr>
        <w:ind w:firstLine="709"/>
        <w:jc w:val="both"/>
        <w:rPr>
          <w:sz w:val="26"/>
        </w:rPr>
      </w:pPr>
      <w:r w:rsidRPr="00C66C5C">
        <w:rPr>
          <w:sz w:val="26"/>
        </w:rPr>
        <w:t>- отсутствуют исковые требования на сумму, превышающую 5 процентов балансовой стоимости активов юридического лица, определенной по данным его бухгалтерской (финансовой) отчетности на последнюю отчетную дату;</w:t>
      </w:r>
    </w:p>
    <w:p w:rsidR="00BC0B16" w:rsidRPr="00C66C5C" w:rsidRDefault="00BC0B16" w:rsidP="00BC0B16">
      <w:pPr>
        <w:ind w:firstLine="709"/>
        <w:jc w:val="both"/>
        <w:rPr>
          <w:sz w:val="26"/>
        </w:rPr>
      </w:pPr>
      <w:r w:rsidRPr="00C66C5C">
        <w:rPr>
          <w:sz w:val="26"/>
        </w:rPr>
        <w:lastRenderedPageBreak/>
        <w:t xml:space="preserve">- предоставленные мною данные являются достоверными, даю согласие </w:t>
      </w:r>
      <w:r w:rsidRPr="00C66C5C">
        <w:rPr>
          <w:sz w:val="26"/>
        </w:rPr>
        <w:br/>
        <w:t>на проведение проверки достоверности и полноты, предоставленных мною сведений.</w:t>
      </w:r>
    </w:p>
    <w:p w:rsidR="00BC0B16" w:rsidRPr="00C66C5C" w:rsidRDefault="00BC0B16" w:rsidP="00BC0B16">
      <w:pPr>
        <w:ind w:firstLine="709"/>
        <w:jc w:val="both"/>
        <w:rPr>
          <w:sz w:val="26"/>
        </w:rPr>
      </w:pPr>
    </w:p>
    <w:p w:rsidR="00BC0B16" w:rsidRPr="00C66C5C" w:rsidRDefault="00BC0B16" w:rsidP="00BC0B16">
      <w:pPr>
        <w:ind w:firstLine="709"/>
        <w:jc w:val="both"/>
        <w:rPr>
          <w:sz w:val="26"/>
        </w:rPr>
      </w:pPr>
      <w:r w:rsidRPr="00C66C5C">
        <w:rPr>
          <w:sz w:val="26"/>
        </w:rPr>
        <w:t>Выражаю согласие на доступ к указанной в заявке информации всех лиц, участвующих в экспертизе и оценке инвестиционного проекта и приложенных к нему документов.</w:t>
      </w:r>
    </w:p>
    <w:p w:rsidR="00BC0B16" w:rsidRPr="00BC0B16" w:rsidRDefault="00BC0B16" w:rsidP="00BC0B16">
      <w:pPr>
        <w:ind w:firstLine="709"/>
        <w:jc w:val="both"/>
        <w:rPr>
          <w:sz w:val="26"/>
        </w:rPr>
      </w:pPr>
    </w:p>
    <w:p w:rsidR="00BC0B16" w:rsidRPr="00BC0B16" w:rsidRDefault="00BC0B16" w:rsidP="00BC0B16">
      <w:pPr>
        <w:ind w:firstLine="709"/>
        <w:jc w:val="both"/>
        <w:rPr>
          <w:sz w:val="26"/>
        </w:rPr>
      </w:pPr>
      <w:r w:rsidRPr="00BC0B16">
        <w:rPr>
          <w:sz w:val="26"/>
        </w:rPr>
        <w:t>Приложение:</w:t>
      </w:r>
    </w:p>
    <w:p w:rsidR="00BC0B16" w:rsidRPr="00BC0B16" w:rsidRDefault="00BC0B16" w:rsidP="00C66C5C">
      <w:pPr>
        <w:numPr>
          <w:ilvl w:val="0"/>
          <w:numId w:val="3"/>
        </w:numPr>
        <w:tabs>
          <w:tab w:val="left" w:pos="1134"/>
        </w:tabs>
        <w:ind w:left="0" w:firstLine="709"/>
        <w:contextualSpacing/>
        <w:jc w:val="both"/>
        <w:rPr>
          <w:sz w:val="26"/>
        </w:rPr>
      </w:pPr>
      <w:r w:rsidRPr="00BC0B16">
        <w:rPr>
          <w:sz w:val="26"/>
        </w:rPr>
        <w:t>Паспорт инвестиционного проекта на ___ листах.</w:t>
      </w:r>
    </w:p>
    <w:p w:rsidR="00BC0B16" w:rsidRPr="00BC0B16" w:rsidRDefault="00BC0B16" w:rsidP="00C66C5C">
      <w:pPr>
        <w:numPr>
          <w:ilvl w:val="0"/>
          <w:numId w:val="3"/>
        </w:numPr>
        <w:tabs>
          <w:tab w:val="left" w:pos="1134"/>
        </w:tabs>
        <w:ind w:left="0" w:firstLine="709"/>
        <w:contextualSpacing/>
        <w:jc w:val="both"/>
        <w:rPr>
          <w:sz w:val="26"/>
        </w:rPr>
      </w:pPr>
      <w:r w:rsidRPr="00BC0B16">
        <w:rPr>
          <w:sz w:val="26"/>
        </w:rPr>
        <w:t>Технико-экономическое обоснование инвестиционного проекта или бизнес-план проекта (при наличии) на ___ листах.</w:t>
      </w:r>
    </w:p>
    <w:p w:rsidR="00BC0B16" w:rsidRPr="00BC0B16" w:rsidRDefault="00BC0B16" w:rsidP="00C66C5C">
      <w:pPr>
        <w:numPr>
          <w:ilvl w:val="0"/>
          <w:numId w:val="3"/>
        </w:numPr>
        <w:tabs>
          <w:tab w:val="left" w:pos="1134"/>
        </w:tabs>
        <w:ind w:left="0" w:firstLine="709"/>
        <w:contextualSpacing/>
        <w:jc w:val="both"/>
        <w:rPr>
          <w:sz w:val="26"/>
        </w:rPr>
      </w:pPr>
      <w:r w:rsidRPr="00BC0B16">
        <w:rPr>
          <w:sz w:val="26"/>
        </w:rPr>
        <w:t xml:space="preserve">Обосновывающие материалы по инвестиционному проекту (при наличии) </w:t>
      </w:r>
      <w:r w:rsidRPr="00BC0B16">
        <w:rPr>
          <w:sz w:val="26"/>
        </w:rPr>
        <w:br/>
        <w:t>на _____ листах.</w:t>
      </w:r>
    </w:p>
    <w:p w:rsidR="00BC0B16" w:rsidRPr="00BC0B16" w:rsidRDefault="00BC0B16" w:rsidP="00C66C5C">
      <w:pPr>
        <w:numPr>
          <w:ilvl w:val="0"/>
          <w:numId w:val="3"/>
        </w:numPr>
        <w:tabs>
          <w:tab w:val="left" w:pos="1134"/>
        </w:tabs>
        <w:ind w:left="0" w:firstLine="709"/>
        <w:contextualSpacing/>
        <w:jc w:val="both"/>
        <w:rPr>
          <w:sz w:val="26"/>
        </w:rPr>
      </w:pPr>
      <w:r w:rsidRPr="00BC0B16">
        <w:rPr>
          <w:sz w:val="26"/>
        </w:rPr>
        <w:t>Согласие на обработку персональных данных на ___ листах.</w:t>
      </w:r>
    </w:p>
    <w:p w:rsidR="00BC0B16" w:rsidRPr="00BC0B16" w:rsidRDefault="00BC0B16" w:rsidP="00C66C5C">
      <w:pPr>
        <w:numPr>
          <w:ilvl w:val="0"/>
          <w:numId w:val="3"/>
        </w:numPr>
        <w:tabs>
          <w:tab w:val="left" w:pos="1134"/>
        </w:tabs>
        <w:ind w:left="0" w:firstLine="709"/>
        <w:contextualSpacing/>
        <w:jc w:val="both"/>
        <w:rPr>
          <w:sz w:val="26"/>
        </w:rPr>
      </w:pPr>
      <w:r w:rsidRPr="00BC0B16">
        <w:rPr>
          <w:sz w:val="26"/>
        </w:rPr>
        <w:t>Согласие на раскрытие информации об инициаторе инвестиционного проекта (инвесторе) и (или) инвестиционном проекте на ___ листах.</w:t>
      </w:r>
    </w:p>
    <w:p w:rsidR="00BC0B16" w:rsidRPr="00BC0B16" w:rsidRDefault="00BC0B16" w:rsidP="00C66C5C">
      <w:pPr>
        <w:numPr>
          <w:ilvl w:val="0"/>
          <w:numId w:val="3"/>
        </w:numPr>
        <w:tabs>
          <w:tab w:val="left" w:pos="1134"/>
        </w:tabs>
        <w:ind w:left="0" w:firstLine="709"/>
        <w:contextualSpacing/>
        <w:jc w:val="both"/>
        <w:rPr>
          <w:sz w:val="26"/>
        </w:rPr>
      </w:pPr>
      <w:r w:rsidRPr="00BC0B16">
        <w:rPr>
          <w:sz w:val="26"/>
        </w:rPr>
        <w:t>Иное: _______________________________________________ на ___ листах.</w:t>
      </w:r>
    </w:p>
    <w:p w:rsidR="00BC0B16" w:rsidRPr="00BC0B16" w:rsidRDefault="00BC0B16" w:rsidP="00BC0B16">
      <w:pPr>
        <w:ind w:firstLine="709"/>
        <w:jc w:val="both"/>
        <w:rPr>
          <w:sz w:val="26"/>
        </w:rPr>
      </w:pPr>
    </w:p>
    <w:p w:rsidR="00BC0B16" w:rsidRPr="00BC0B16" w:rsidRDefault="00BC0B16" w:rsidP="00BC0B16">
      <w:pPr>
        <w:ind w:firstLine="709"/>
        <w:jc w:val="both"/>
        <w:rPr>
          <w:sz w:val="26"/>
        </w:rPr>
      </w:pPr>
    </w:p>
    <w:p w:rsidR="00BC0B16" w:rsidRPr="00BC0B16" w:rsidRDefault="00BC0B16" w:rsidP="00BC0B16">
      <w:pPr>
        <w:ind w:firstLine="709"/>
        <w:jc w:val="both"/>
        <w:rPr>
          <w:sz w:val="26"/>
        </w:rPr>
      </w:pPr>
    </w:p>
    <w:tbl>
      <w:tblPr>
        <w:tblStyle w:val="af2"/>
        <w:tblW w:w="9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38"/>
        <w:gridCol w:w="1510"/>
        <w:gridCol w:w="288"/>
        <w:gridCol w:w="2268"/>
      </w:tblGrid>
      <w:tr w:rsidR="00BC0B16" w:rsidRPr="00BC0B16" w:rsidTr="00236B20">
        <w:tc>
          <w:tcPr>
            <w:tcW w:w="5245" w:type="dxa"/>
          </w:tcPr>
          <w:p w:rsidR="00BC0B16" w:rsidRPr="00BC0B16" w:rsidRDefault="00BC0B16" w:rsidP="00BC0B16">
            <w:pPr>
              <w:ind w:firstLine="29"/>
              <w:jc w:val="both"/>
              <w:rPr>
                <w:sz w:val="26"/>
              </w:rPr>
            </w:pPr>
            <w:r w:rsidRPr="00BC0B16">
              <w:rPr>
                <w:sz w:val="26"/>
              </w:rPr>
              <w:t>Руководитель организации</w:t>
            </w:r>
          </w:p>
          <w:p w:rsidR="00BC0B16" w:rsidRPr="00BC0B16" w:rsidRDefault="00BC0B16" w:rsidP="00BC0B16">
            <w:pPr>
              <w:ind w:firstLine="29"/>
              <w:jc w:val="both"/>
              <w:rPr>
                <w:sz w:val="26"/>
              </w:rPr>
            </w:pPr>
            <w:r w:rsidRPr="00BC0B16">
              <w:rPr>
                <w:sz w:val="26"/>
              </w:rPr>
              <w:t>(индивидуальный предприниматель)</w:t>
            </w:r>
          </w:p>
        </w:tc>
        <w:tc>
          <w:tcPr>
            <w:tcW w:w="338" w:type="dxa"/>
          </w:tcPr>
          <w:p w:rsidR="00BC0B16" w:rsidRPr="00BC0B16" w:rsidRDefault="00BC0B16" w:rsidP="00BC0B16">
            <w:pPr>
              <w:jc w:val="both"/>
              <w:rPr>
                <w:sz w:val="26"/>
              </w:rPr>
            </w:pPr>
          </w:p>
        </w:tc>
        <w:tc>
          <w:tcPr>
            <w:tcW w:w="1510" w:type="dxa"/>
          </w:tcPr>
          <w:p w:rsidR="00BC0B16" w:rsidRPr="00BC0B16" w:rsidRDefault="00BC0B16" w:rsidP="00BC0B16">
            <w:pPr>
              <w:jc w:val="both"/>
              <w:rPr>
                <w:sz w:val="26"/>
              </w:rPr>
            </w:pPr>
          </w:p>
        </w:tc>
        <w:tc>
          <w:tcPr>
            <w:tcW w:w="288" w:type="dxa"/>
          </w:tcPr>
          <w:p w:rsidR="00BC0B16" w:rsidRPr="00BC0B16" w:rsidRDefault="00BC0B16" w:rsidP="00BC0B16">
            <w:pPr>
              <w:jc w:val="both"/>
              <w:rPr>
                <w:sz w:val="26"/>
              </w:rPr>
            </w:pPr>
          </w:p>
        </w:tc>
        <w:tc>
          <w:tcPr>
            <w:tcW w:w="2268" w:type="dxa"/>
          </w:tcPr>
          <w:p w:rsidR="00BC0B16" w:rsidRPr="00BC0B16" w:rsidRDefault="00BC0B16" w:rsidP="00BC0B16">
            <w:pPr>
              <w:jc w:val="both"/>
              <w:rPr>
                <w:sz w:val="26"/>
              </w:rPr>
            </w:pPr>
          </w:p>
        </w:tc>
      </w:tr>
      <w:tr w:rsidR="00BC0B16" w:rsidRPr="00BC0B16" w:rsidTr="00236B20">
        <w:tc>
          <w:tcPr>
            <w:tcW w:w="5245" w:type="dxa"/>
          </w:tcPr>
          <w:p w:rsidR="00BC0B16" w:rsidRPr="00BC0B16" w:rsidRDefault="00BC0B16" w:rsidP="00BC0B16">
            <w:pPr>
              <w:jc w:val="center"/>
              <w:rPr>
                <w:sz w:val="20"/>
                <w:szCs w:val="20"/>
              </w:rPr>
            </w:pPr>
            <w:r w:rsidRPr="00BC0B16">
              <w:rPr>
                <w:sz w:val="20"/>
                <w:szCs w:val="20"/>
              </w:rPr>
              <w:t>(должность руководителя и наименование организации)</w:t>
            </w:r>
          </w:p>
        </w:tc>
        <w:tc>
          <w:tcPr>
            <w:tcW w:w="338" w:type="dxa"/>
          </w:tcPr>
          <w:p w:rsidR="00BC0B16" w:rsidRPr="00BC0B16" w:rsidRDefault="00BC0B16" w:rsidP="00BC0B16">
            <w:pPr>
              <w:jc w:val="center"/>
              <w:rPr>
                <w:sz w:val="20"/>
                <w:szCs w:val="20"/>
              </w:rPr>
            </w:pPr>
          </w:p>
        </w:tc>
        <w:tc>
          <w:tcPr>
            <w:tcW w:w="1510" w:type="dxa"/>
          </w:tcPr>
          <w:p w:rsidR="00BC0B16" w:rsidRPr="00BC0B16" w:rsidRDefault="00BC0B16" w:rsidP="00BC0B16">
            <w:pPr>
              <w:jc w:val="center"/>
              <w:rPr>
                <w:sz w:val="20"/>
                <w:szCs w:val="20"/>
              </w:rPr>
            </w:pPr>
            <w:r w:rsidRPr="00BC0B16">
              <w:rPr>
                <w:sz w:val="20"/>
                <w:szCs w:val="20"/>
              </w:rPr>
              <w:t>(подпись)</w:t>
            </w:r>
          </w:p>
        </w:tc>
        <w:tc>
          <w:tcPr>
            <w:tcW w:w="288" w:type="dxa"/>
          </w:tcPr>
          <w:p w:rsidR="00BC0B16" w:rsidRPr="00BC0B16" w:rsidRDefault="00BC0B16" w:rsidP="00BC0B16">
            <w:pPr>
              <w:jc w:val="center"/>
              <w:rPr>
                <w:sz w:val="20"/>
                <w:szCs w:val="20"/>
              </w:rPr>
            </w:pPr>
          </w:p>
        </w:tc>
        <w:tc>
          <w:tcPr>
            <w:tcW w:w="2268" w:type="dxa"/>
          </w:tcPr>
          <w:p w:rsidR="00BC0B16" w:rsidRPr="00BC0B16" w:rsidRDefault="00BC0B16" w:rsidP="00BC0B16">
            <w:pPr>
              <w:jc w:val="center"/>
              <w:rPr>
                <w:sz w:val="20"/>
                <w:szCs w:val="20"/>
              </w:rPr>
            </w:pPr>
            <w:r w:rsidRPr="00BC0B16">
              <w:rPr>
                <w:sz w:val="20"/>
                <w:szCs w:val="20"/>
              </w:rPr>
              <w:t>(расшифровка подписи)</w:t>
            </w:r>
          </w:p>
        </w:tc>
      </w:tr>
    </w:tbl>
    <w:p w:rsidR="00BC0B16" w:rsidRPr="00BC0B16" w:rsidRDefault="00BC0B16" w:rsidP="00BC0B16">
      <w:pPr>
        <w:ind w:firstLine="709"/>
        <w:jc w:val="both"/>
        <w:rPr>
          <w:sz w:val="26"/>
        </w:rPr>
      </w:pPr>
    </w:p>
    <w:p w:rsidR="00BC0B16" w:rsidRPr="00BC0B16" w:rsidRDefault="00BC0B16" w:rsidP="00BC0B16">
      <w:pPr>
        <w:ind w:firstLine="709"/>
        <w:jc w:val="both"/>
        <w:rPr>
          <w:sz w:val="26"/>
        </w:rPr>
      </w:pPr>
      <w:r w:rsidRPr="00BC0B16">
        <w:rPr>
          <w:sz w:val="26"/>
        </w:rPr>
        <w:t>"__" __________ 20__ г.</w:t>
      </w:r>
    </w:p>
    <w:p w:rsidR="00BC0B16" w:rsidRPr="00BC0B16" w:rsidRDefault="00BC0B16" w:rsidP="00BC0B16">
      <w:pPr>
        <w:ind w:firstLine="709"/>
        <w:jc w:val="both"/>
        <w:rPr>
          <w:sz w:val="26"/>
        </w:rPr>
      </w:pPr>
      <w:r w:rsidRPr="00BC0B16">
        <w:rPr>
          <w:sz w:val="26"/>
        </w:rPr>
        <w:t>М.П. (при наличии)</w:t>
      </w:r>
    </w:p>
    <w:p w:rsidR="00BC0B16" w:rsidRPr="00BC0B16" w:rsidRDefault="00BC0B16" w:rsidP="00BC0B16">
      <w:pPr>
        <w:ind w:firstLine="709"/>
        <w:jc w:val="both"/>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C66C5C" w:rsidRDefault="00C66C5C" w:rsidP="00BC0B16">
      <w:pPr>
        <w:ind w:left="5245"/>
        <w:rPr>
          <w:sz w:val="26"/>
        </w:rPr>
      </w:pPr>
    </w:p>
    <w:p w:rsidR="00BC0B16" w:rsidRPr="00BC0B16" w:rsidRDefault="00BC0B16" w:rsidP="00BC0B16">
      <w:pPr>
        <w:ind w:left="5245"/>
        <w:rPr>
          <w:sz w:val="26"/>
        </w:rPr>
      </w:pPr>
      <w:r w:rsidRPr="00BC0B16">
        <w:rPr>
          <w:sz w:val="26"/>
        </w:rPr>
        <w:lastRenderedPageBreak/>
        <w:t>Приложение 2</w:t>
      </w:r>
    </w:p>
    <w:p w:rsidR="00BC0B16" w:rsidRPr="00BC0B16" w:rsidRDefault="00BC0B16" w:rsidP="00BC0B16">
      <w:pPr>
        <w:ind w:left="5245"/>
        <w:rPr>
          <w:sz w:val="26"/>
        </w:rPr>
      </w:pPr>
      <w:r w:rsidRPr="00BC0B16">
        <w:rPr>
          <w:sz w:val="26"/>
        </w:rPr>
        <w:t>к Регламенту сопровождения</w:t>
      </w:r>
    </w:p>
    <w:p w:rsidR="00BC0B16" w:rsidRPr="00BC0B16" w:rsidRDefault="00BC0B16" w:rsidP="00BC0B16">
      <w:pPr>
        <w:ind w:left="5245"/>
        <w:rPr>
          <w:sz w:val="26"/>
        </w:rPr>
      </w:pPr>
      <w:r w:rsidRPr="00BC0B16">
        <w:rPr>
          <w:sz w:val="26"/>
        </w:rPr>
        <w:t>инвестиционных проектов,</w:t>
      </w:r>
    </w:p>
    <w:p w:rsidR="00BC0B16" w:rsidRPr="00BC0B16" w:rsidRDefault="00BC0B16" w:rsidP="00BC0B16">
      <w:pPr>
        <w:ind w:left="5245"/>
        <w:rPr>
          <w:sz w:val="26"/>
        </w:rPr>
      </w:pPr>
      <w:r w:rsidRPr="00BC0B16">
        <w:rPr>
          <w:sz w:val="26"/>
        </w:rPr>
        <w:t>реализуемых и (или) планируемых</w:t>
      </w:r>
    </w:p>
    <w:p w:rsidR="00BC0B16" w:rsidRPr="00BC0B16" w:rsidRDefault="00BC0B16" w:rsidP="00BC0B16">
      <w:pPr>
        <w:ind w:left="5245"/>
        <w:rPr>
          <w:sz w:val="26"/>
        </w:rPr>
      </w:pPr>
      <w:r w:rsidRPr="00BC0B16">
        <w:rPr>
          <w:sz w:val="26"/>
        </w:rPr>
        <w:t>к реализации на территории</w:t>
      </w:r>
    </w:p>
    <w:p w:rsidR="00BC0B16" w:rsidRPr="00BC0B16" w:rsidRDefault="00BC0B16" w:rsidP="00BC0B16">
      <w:pPr>
        <w:ind w:left="5245"/>
        <w:rPr>
          <w:sz w:val="26"/>
        </w:rPr>
      </w:pPr>
      <w:r w:rsidRPr="00BC0B16">
        <w:rPr>
          <w:sz w:val="26"/>
        </w:rPr>
        <w:t>муниципального образования</w:t>
      </w:r>
    </w:p>
    <w:p w:rsidR="00BC0B16" w:rsidRPr="00BC0B16" w:rsidRDefault="00BC0B16" w:rsidP="00BC0B16">
      <w:pPr>
        <w:ind w:left="5245"/>
        <w:rPr>
          <w:sz w:val="26"/>
        </w:rPr>
      </w:pPr>
      <w:r w:rsidRPr="00BC0B16">
        <w:rPr>
          <w:sz w:val="26"/>
        </w:rPr>
        <w:t>"Городской округ "Город Нарьян-Мар"</w:t>
      </w:r>
    </w:p>
    <w:p w:rsidR="00BC0B16" w:rsidRPr="00BC0B16" w:rsidRDefault="00BC0B16" w:rsidP="00BC0B16">
      <w:pPr>
        <w:jc w:val="right"/>
        <w:rPr>
          <w:sz w:val="26"/>
        </w:rPr>
      </w:pPr>
    </w:p>
    <w:p w:rsidR="00BC0B16" w:rsidRPr="00BC0B16" w:rsidRDefault="00BC0B16" w:rsidP="00BC0B16">
      <w:pPr>
        <w:ind w:firstLine="709"/>
        <w:jc w:val="center"/>
        <w:rPr>
          <w:sz w:val="26"/>
        </w:rPr>
      </w:pPr>
      <w:r w:rsidRPr="00BC0B16">
        <w:rPr>
          <w:sz w:val="26"/>
        </w:rPr>
        <w:t>Паспорт инвестиционного проекта</w:t>
      </w:r>
    </w:p>
    <w:p w:rsidR="00BC0B16" w:rsidRPr="00BC0B16" w:rsidRDefault="00BC0B16" w:rsidP="00BC0B16">
      <w:pPr>
        <w:ind w:firstLine="709"/>
        <w:jc w:val="center"/>
        <w:rPr>
          <w:sz w:val="26"/>
        </w:rPr>
      </w:pPr>
      <w:r w:rsidRPr="00BC0B16">
        <w:rPr>
          <w:sz w:val="26"/>
        </w:rPr>
        <w:t>_______________________________________________________</w:t>
      </w:r>
    </w:p>
    <w:p w:rsidR="00BC0B16" w:rsidRPr="00BC0B16" w:rsidRDefault="00BC0B16" w:rsidP="00BC0B16">
      <w:pPr>
        <w:ind w:firstLine="709"/>
        <w:jc w:val="center"/>
        <w:rPr>
          <w:sz w:val="20"/>
          <w:szCs w:val="20"/>
        </w:rPr>
      </w:pPr>
      <w:r w:rsidRPr="00BC0B16">
        <w:rPr>
          <w:sz w:val="20"/>
          <w:szCs w:val="20"/>
        </w:rPr>
        <w:t>(наименование инвестиционного проекта)</w:t>
      </w:r>
    </w:p>
    <w:p w:rsidR="00BC0B16" w:rsidRPr="00BC0B16" w:rsidRDefault="00BC0B16" w:rsidP="00BC0B16">
      <w:pPr>
        <w:ind w:firstLine="709"/>
        <w:jc w:val="center"/>
        <w:rPr>
          <w:sz w:val="26"/>
        </w:rPr>
      </w:pPr>
    </w:p>
    <w:tbl>
      <w:tblPr>
        <w:tblW w:w="0" w:type="auto"/>
        <w:tblLook w:val="04A0" w:firstRow="1" w:lastRow="0" w:firstColumn="1" w:lastColumn="0" w:noHBand="0" w:noVBand="1"/>
      </w:tblPr>
      <w:tblGrid>
        <w:gridCol w:w="9637"/>
      </w:tblGrid>
      <w:tr w:rsidR="00BC0B16" w:rsidRPr="00BC0B16" w:rsidTr="00236B20">
        <w:trPr>
          <w:trHeight w:val="250"/>
        </w:trPr>
        <w:tc>
          <w:tcPr>
            <w:tcW w:w="9638" w:type="dxa"/>
            <w:tcBorders>
              <w:bottom w:val="single" w:sz="4" w:space="0" w:color="auto"/>
            </w:tcBorders>
          </w:tcPr>
          <w:p w:rsidR="00BC0B16" w:rsidRPr="00BC0B16" w:rsidRDefault="00BC0B16" w:rsidP="00BC0B16">
            <w:pPr>
              <w:jc w:val="both"/>
              <w:rPr>
                <w:b/>
                <w:bCs/>
              </w:rPr>
            </w:pPr>
            <w:r w:rsidRPr="00BC0B16">
              <w:rPr>
                <w:b/>
                <w:bCs/>
              </w:rPr>
              <w:t>1. </w:t>
            </w:r>
            <w:r w:rsidRPr="00BC0B16">
              <w:rPr>
                <w:b/>
              </w:rPr>
              <w:t>Наименование инвестиционного проекта</w:t>
            </w:r>
          </w:p>
          <w:p w:rsidR="00BC0B16" w:rsidRPr="00BC0B16" w:rsidRDefault="00BC0B16" w:rsidP="00BC0B16">
            <w:pPr>
              <w:jc w:val="both"/>
              <w:rPr>
                <w:bCs/>
              </w:rPr>
            </w:pPr>
          </w:p>
        </w:tc>
      </w:tr>
      <w:tr w:rsidR="00BC0B16" w:rsidRPr="00BC0B16" w:rsidTr="00236B20">
        <w:trPr>
          <w:trHeight w:val="250"/>
        </w:trPr>
        <w:tc>
          <w:tcPr>
            <w:tcW w:w="9638" w:type="dxa"/>
            <w:tcBorders>
              <w:bottom w:val="single" w:sz="4" w:space="0" w:color="auto"/>
            </w:tcBorders>
          </w:tcPr>
          <w:p w:rsidR="00BC0B16" w:rsidRPr="00BC0B16" w:rsidRDefault="00BC0B16" w:rsidP="00BC0B16">
            <w:pPr>
              <w:jc w:val="both"/>
              <w:rPr>
                <w:b/>
                <w:bCs/>
              </w:rPr>
            </w:pPr>
            <w:r w:rsidRPr="00BC0B16">
              <w:rPr>
                <w:b/>
                <w:bCs/>
              </w:rPr>
              <w:t xml:space="preserve">2. Краткое описание </w:t>
            </w:r>
            <w:r w:rsidRPr="00BC0B16">
              <w:rPr>
                <w:b/>
              </w:rPr>
              <w:t>инвестиционного проекта (цель, задачи, основные этапы реализации, ожидаемый результат от реализации проекта)</w:t>
            </w:r>
          </w:p>
          <w:p w:rsidR="00BC0B16" w:rsidRPr="00BC0B16" w:rsidRDefault="00BC0B16" w:rsidP="00BC0B16">
            <w:pPr>
              <w:jc w:val="both"/>
              <w:rPr>
                <w:bCs/>
              </w:rPr>
            </w:pPr>
          </w:p>
        </w:tc>
      </w:tr>
      <w:tr w:rsidR="00BC0B16" w:rsidRPr="00BC0B16" w:rsidTr="00236B20">
        <w:trPr>
          <w:trHeight w:val="250"/>
        </w:trPr>
        <w:tc>
          <w:tcPr>
            <w:tcW w:w="9638" w:type="dxa"/>
            <w:tcBorders>
              <w:bottom w:val="single" w:sz="4" w:space="0" w:color="auto"/>
            </w:tcBorders>
          </w:tcPr>
          <w:p w:rsidR="00BC0B16" w:rsidRPr="00BC0B16" w:rsidRDefault="00BC0B16" w:rsidP="00BC0B16">
            <w:pPr>
              <w:jc w:val="both"/>
              <w:rPr>
                <w:b/>
                <w:bCs/>
              </w:rPr>
            </w:pPr>
            <w:r w:rsidRPr="00BC0B16">
              <w:rPr>
                <w:b/>
                <w:bCs/>
              </w:rPr>
              <w:t>3. Вид экономической деятельности, в рамках которой реализуется инвестиционный проект (ОКВЭД)</w:t>
            </w:r>
          </w:p>
          <w:p w:rsidR="00BC0B16" w:rsidRPr="00BC0B16" w:rsidRDefault="00BC0B16" w:rsidP="00BC0B16">
            <w:pPr>
              <w:jc w:val="both"/>
              <w:rPr>
                <w:bCs/>
              </w:rPr>
            </w:pPr>
          </w:p>
        </w:tc>
      </w:tr>
      <w:tr w:rsidR="00BC0B16" w:rsidRPr="00BC0B16" w:rsidTr="00236B20">
        <w:trPr>
          <w:trHeight w:val="250"/>
        </w:trPr>
        <w:tc>
          <w:tcPr>
            <w:tcW w:w="9638" w:type="dxa"/>
            <w:tcBorders>
              <w:bottom w:val="single" w:sz="4" w:space="0" w:color="auto"/>
            </w:tcBorders>
          </w:tcPr>
          <w:p w:rsidR="00BC0B16" w:rsidRPr="00BC0B16" w:rsidRDefault="00BC0B16" w:rsidP="00BC0B16">
            <w:pPr>
              <w:jc w:val="both"/>
              <w:rPr>
                <w:b/>
                <w:bCs/>
              </w:rPr>
            </w:pPr>
            <w:r w:rsidRPr="00BC0B16">
              <w:rPr>
                <w:b/>
                <w:bCs/>
              </w:rPr>
              <w:t>4. </w:t>
            </w:r>
            <w:r w:rsidRPr="00BC0B16">
              <w:rPr>
                <w:b/>
              </w:rPr>
              <w:t>Срок реализации инвестиционного проекта</w:t>
            </w:r>
          </w:p>
          <w:p w:rsidR="00BC0B16" w:rsidRPr="00BC0B16" w:rsidRDefault="00BC0B16" w:rsidP="00BC0B16">
            <w:pPr>
              <w:jc w:val="both"/>
              <w:rPr>
                <w:bCs/>
              </w:rPr>
            </w:pPr>
          </w:p>
        </w:tc>
      </w:tr>
      <w:tr w:rsidR="00BC0B16" w:rsidRPr="00BC0B16" w:rsidTr="00236B20">
        <w:trPr>
          <w:trHeight w:val="250"/>
        </w:trPr>
        <w:tc>
          <w:tcPr>
            <w:tcW w:w="9638" w:type="dxa"/>
            <w:tcBorders>
              <w:bottom w:val="single" w:sz="4" w:space="0" w:color="auto"/>
            </w:tcBorders>
          </w:tcPr>
          <w:p w:rsidR="00BC0B16" w:rsidRPr="00BC0B16" w:rsidRDefault="009A02C1" w:rsidP="00BC0B16">
            <w:pPr>
              <w:jc w:val="both"/>
              <w:rPr>
                <w:b/>
                <w:bCs/>
              </w:rPr>
            </w:pPr>
            <w:r>
              <w:rPr>
                <w:b/>
                <w:bCs/>
              </w:rPr>
              <w:t>5</w:t>
            </w:r>
            <w:r w:rsidR="00BC0B16" w:rsidRPr="00BC0B16">
              <w:rPr>
                <w:b/>
                <w:bCs/>
              </w:rPr>
              <w:t>. </w:t>
            </w:r>
            <w:r w:rsidR="00BC0B16" w:rsidRPr="00BC0B16">
              <w:rPr>
                <w:b/>
              </w:rPr>
              <w:t>Форма реализации инвестиционного проекта</w:t>
            </w:r>
          </w:p>
          <w:p w:rsidR="00BC0B16" w:rsidRPr="00BC0B16" w:rsidRDefault="00BC0B16" w:rsidP="00BC0B16">
            <w:pPr>
              <w:jc w:val="both"/>
              <w:rPr>
                <w:bCs/>
              </w:rPr>
            </w:pPr>
          </w:p>
        </w:tc>
      </w:tr>
      <w:tr w:rsidR="00BC0B16" w:rsidRPr="00BC0B16" w:rsidTr="00236B20">
        <w:tc>
          <w:tcPr>
            <w:tcW w:w="9638" w:type="dxa"/>
            <w:tcBorders>
              <w:top w:val="single" w:sz="4" w:space="0" w:color="auto"/>
            </w:tcBorders>
          </w:tcPr>
          <w:p w:rsidR="00BC0B16" w:rsidRPr="00BC0B16" w:rsidRDefault="00BC0B16" w:rsidP="00BC0B16">
            <w:pPr>
              <w:jc w:val="center"/>
              <w:rPr>
                <w:bCs/>
              </w:rPr>
            </w:pPr>
            <w:r w:rsidRPr="00BC0B16">
              <w:rPr>
                <w:bCs/>
              </w:rPr>
              <w:t>(строительство, реконструкция, в том числе с элементами реставрации, техническое перевооружение объекта капитального строительства, приобретение объекта недвижимого имущества и (или) иные инвестиции в основной капитал)</w:t>
            </w:r>
          </w:p>
        </w:tc>
      </w:tr>
      <w:tr w:rsidR="00BC0B16" w:rsidRPr="00BC0B16" w:rsidTr="00236B20">
        <w:trPr>
          <w:trHeight w:val="250"/>
        </w:trPr>
        <w:tc>
          <w:tcPr>
            <w:tcW w:w="9638" w:type="dxa"/>
            <w:tcBorders>
              <w:bottom w:val="single" w:sz="4" w:space="0" w:color="auto"/>
            </w:tcBorders>
          </w:tcPr>
          <w:p w:rsidR="00BC0B16" w:rsidRPr="00BC0B16" w:rsidRDefault="009A02C1" w:rsidP="00BC0B16">
            <w:pPr>
              <w:jc w:val="both"/>
              <w:rPr>
                <w:b/>
                <w:bCs/>
              </w:rPr>
            </w:pPr>
            <w:r>
              <w:rPr>
                <w:b/>
                <w:bCs/>
              </w:rPr>
              <w:t>6</w:t>
            </w:r>
            <w:r w:rsidR="00BC0B16" w:rsidRPr="00BC0B16">
              <w:rPr>
                <w:b/>
                <w:bCs/>
              </w:rPr>
              <w:t>. </w:t>
            </w:r>
            <w:r w:rsidR="00BC0B16" w:rsidRPr="00BC0B16">
              <w:rPr>
                <w:b/>
              </w:rPr>
              <w:t>Наличие проектной документации по инвестиционному проекту</w:t>
            </w:r>
          </w:p>
          <w:p w:rsidR="00BC0B16" w:rsidRPr="00BC0B16" w:rsidRDefault="00BC0B16" w:rsidP="00BC0B16">
            <w:pPr>
              <w:jc w:val="both"/>
              <w:rPr>
                <w:bCs/>
              </w:rPr>
            </w:pPr>
          </w:p>
        </w:tc>
      </w:tr>
      <w:tr w:rsidR="00BC0B16" w:rsidRPr="00BC0B16" w:rsidTr="00236B20">
        <w:trPr>
          <w:trHeight w:val="250"/>
        </w:trPr>
        <w:tc>
          <w:tcPr>
            <w:tcW w:w="9638" w:type="dxa"/>
            <w:tcBorders>
              <w:bottom w:val="single" w:sz="4" w:space="0" w:color="auto"/>
            </w:tcBorders>
          </w:tcPr>
          <w:p w:rsidR="00BC0B16" w:rsidRPr="00BC0B16" w:rsidRDefault="009A02C1" w:rsidP="00BC0B16">
            <w:pPr>
              <w:jc w:val="both"/>
              <w:rPr>
                <w:b/>
                <w:bCs/>
              </w:rPr>
            </w:pPr>
            <w:r>
              <w:rPr>
                <w:b/>
                <w:bCs/>
              </w:rPr>
              <w:t>7</w:t>
            </w:r>
            <w:r w:rsidR="00BC0B16" w:rsidRPr="00BC0B16">
              <w:rPr>
                <w:b/>
                <w:bCs/>
              </w:rPr>
              <w:t>. </w:t>
            </w:r>
            <w:r w:rsidR="00BC0B16" w:rsidRPr="00BC0B16">
              <w:rPr>
                <w:b/>
              </w:rPr>
              <w:t>Наличие отчета об оценке объекта (при приобретении объекта недвижимого имущества)</w:t>
            </w:r>
          </w:p>
          <w:p w:rsidR="00BC0B16" w:rsidRPr="00BC0B16" w:rsidRDefault="00BC0B16" w:rsidP="00BC0B16">
            <w:pPr>
              <w:jc w:val="both"/>
              <w:rPr>
                <w:bCs/>
              </w:rPr>
            </w:pPr>
          </w:p>
        </w:tc>
      </w:tr>
      <w:tr w:rsidR="00BC0B16" w:rsidRPr="00BC0B16" w:rsidTr="00236B20">
        <w:trPr>
          <w:trHeight w:val="250"/>
        </w:trPr>
        <w:tc>
          <w:tcPr>
            <w:tcW w:w="9638" w:type="dxa"/>
            <w:tcBorders>
              <w:bottom w:val="single" w:sz="4" w:space="0" w:color="auto"/>
            </w:tcBorders>
          </w:tcPr>
          <w:p w:rsidR="00BC0B16" w:rsidRPr="00BC0B16" w:rsidRDefault="009A02C1" w:rsidP="00BC0B16">
            <w:pPr>
              <w:jc w:val="both"/>
              <w:rPr>
                <w:b/>
                <w:bCs/>
              </w:rPr>
            </w:pPr>
            <w:r>
              <w:rPr>
                <w:b/>
                <w:bCs/>
              </w:rPr>
              <w:t>8</w:t>
            </w:r>
            <w:r w:rsidR="00BC0B16" w:rsidRPr="00BC0B16">
              <w:rPr>
                <w:b/>
                <w:bCs/>
              </w:rPr>
              <w:t>. </w:t>
            </w:r>
            <w:r w:rsidR="00BC0B16" w:rsidRPr="00BC0B16">
              <w:rPr>
                <w:b/>
              </w:rPr>
              <w:t>Наличие положительного заключения государственной экспертизы проектной документации и результатов инженерных изысканий</w:t>
            </w:r>
          </w:p>
          <w:p w:rsidR="00BC0B16" w:rsidRPr="00BC0B16" w:rsidRDefault="00BC0B16" w:rsidP="00BC0B16">
            <w:pPr>
              <w:jc w:val="both"/>
              <w:rPr>
                <w:bCs/>
              </w:rPr>
            </w:pPr>
          </w:p>
        </w:tc>
      </w:tr>
      <w:tr w:rsidR="00BC0B16" w:rsidRPr="00BC0B16" w:rsidTr="00236B20">
        <w:trPr>
          <w:trHeight w:val="250"/>
        </w:trPr>
        <w:tc>
          <w:tcPr>
            <w:tcW w:w="9638" w:type="dxa"/>
            <w:tcBorders>
              <w:bottom w:val="single" w:sz="4" w:space="0" w:color="auto"/>
            </w:tcBorders>
          </w:tcPr>
          <w:p w:rsidR="00BC0B16" w:rsidRPr="00BC0B16" w:rsidRDefault="009A02C1" w:rsidP="00BC0B16">
            <w:pPr>
              <w:jc w:val="both"/>
              <w:rPr>
                <w:b/>
                <w:bCs/>
              </w:rPr>
            </w:pPr>
            <w:r>
              <w:rPr>
                <w:b/>
                <w:bCs/>
              </w:rPr>
              <w:t>9</w:t>
            </w:r>
            <w:r w:rsidR="00BC0B16" w:rsidRPr="00BC0B16">
              <w:rPr>
                <w:b/>
                <w:bCs/>
              </w:rPr>
              <w:t>. </w:t>
            </w:r>
            <w:r w:rsidR="00BC0B16" w:rsidRPr="00BC0B16">
              <w:rPr>
                <w:b/>
              </w:rPr>
              <w:t>Сметная стоимость объекта капитального строительства</w:t>
            </w:r>
          </w:p>
          <w:p w:rsidR="00BC0B16" w:rsidRPr="00BC0B16" w:rsidRDefault="00BC0B16" w:rsidP="00BC0B16">
            <w:pPr>
              <w:jc w:val="both"/>
              <w:rPr>
                <w:bCs/>
              </w:rPr>
            </w:pPr>
            <w:r w:rsidRPr="00BC0B16">
              <w:rPr>
                <w:bCs/>
              </w:rPr>
              <w:t xml:space="preserve">по заключению достоверности сметной стоимости в ценах года, указанного в заключении, либо предполагаемая (предельная) стоимость объекта капитального строительства (стоимость приобретения объекта недвижимого имущества) в ценах года представления паспорта инвестиционного проекта (далее - стоимость инвестиционного проекта) (нужное подчеркнуть), с указанием года ее определения - ______________ тыс. руб. (включая НДС/без НДС – нужное подчеркнуть), а также рассчитанная в ценах соответствующих лет: ____________ </w:t>
            </w:r>
            <w:proofErr w:type="spellStart"/>
            <w:r w:rsidRPr="00BC0B16">
              <w:rPr>
                <w:bCs/>
              </w:rPr>
              <w:t>г.г</w:t>
            </w:r>
            <w:proofErr w:type="spellEnd"/>
            <w:r w:rsidRPr="00BC0B16">
              <w:rPr>
                <w:bCs/>
              </w:rPr>
              <w:t>., в том числе затраты на подготовку проектной документации (указываются  в ценах года предоставления паспорта инвестиционного проекта, а  также  рассчитанные  в базовых ценах соответствующих лет), _________/__________ тыс. руб.</w:t>
            </w:r>
          </w:p>
        </w:tc>
      </w:tr>
      <w:tr w:rsidR="00BC0B16" w:rsidRPr="00BC0B16" w:rsidTr="00236B20">
        <w:trPr>
          <w:trHeight w:val="250"/>
        </w:trPr>
        <w:tc>
          <w:tcPr>
            <w:tcW w:w="9638" w:type="dxa"/>
            <w:tcBorders>
              <w:bottom w:val="single" w:sz="4" w:space="0" w:color="auto"/>
            </w:tcBorders>
          </w:tcPr>
          <w:p w:rsidR="00BC0B16" w:rsidRPr="00BC0B16" w:rsidRDefault="009A02C1" w:rsidP="00BC0B16">
            <w:pPr>
              <w:jc w:val="both"/>
              <w:rPr>
                <w:b/>
                <w:bCs/>
              </w:rPr>
            </w:pPr>
            <w:r>
              <w:rPr>
                <w:b/>
                <w:bCs/>
              </w:rPr>
              <w:t>10</w:t>
            </w:r>
            <w:r w:rsidR="00BC0B16" w:rsidRPr="00BC0B16">
              <w:rPr>
                <w:b/>
                <w:bCs/>
              </w:rPr>
              <w:t>. </w:t>
            </w:r>
            <w:r w:rsidR="00BC0B16" w:rsidRPr="00BC0B16">
              <w:rPr>
                <w:b/>
              </w:rPr>
              <w:t>Технологическая структура капитальных вложений</w:t>
            </w:r>
          </w:p>
          <w:tbl>
            <w:tblPr>
              <w:tblStyle w:val="af2"/>
              <w:tblW w:w="0" w:type="auto"/>
              <w:tblLook w:val="04A0" w:firstRow="1" w:lastRow="0" w:firstColumn="1" w:lastColumn="0" w:noHBand="0" w:noVBand="1"/>
            </w:tblPr>
            <w:tblGrid>
              <w:gridCol w:w="4705"/>
              <w:gridCol w:w="4706"/>
            </w:tblGrid>
            <w:tr w:rsidR="00BC0B16" w:rsidRPr="00BC0B16" w:rsidTr="00236B20">
              <w:tc>
                <w:tcPr>
                  <w:tcW w:w="4706" w:type="dxa"/>
                </w:tcPr>
                <w:p w:rsidR="00BC0B16" w:rsidRPr="00BC0B16" w:rsidRDefault="00BC0B16" w:rsidP="00BC0B16">
                  <w:pPr>
                    <w:jc w:val="both"/>
                    <w:rPr>
                      <w:bCs/>
                    </w:rPr>
                  </w:pPr>
                </w:p>
              </w:tc>
              <w:tc>
                <w:tcPr>
                  <w:tcW w:w="4706" w:type="dxa"/>
                </w:tcPr>
                <w:p w:rsidR="00BC0B16" w:rsidRPr="00BC0B16" w:rsidRDefault="00BC0B16" w:rsidP="00BC0B16">
                  <w:pPr>
                    <w:jc w:val="center"/>
                    <w:rPr>
                      <w:bCs/>
                    </w:rPr>
                  </w:pPr>
                  <w:r w:rsidRPr="00BC0B16">
                    <w:rPr>
                      <w:bCs/>
                    </w:rPr>
                    <w:t>Стоимость, включая НДС,</w:t>
                  </w:r>
                </w:p>
                <w:p w:rsidR="00BC0B16" w:rsidRPr="00BC0B16" w:rsidRDefault="00BC0B16" w:rsidP="00BC0B16">
                  <w:pPr>
                    <w:jc w:val="center"/>
                    <w:rPr>
                      <w:bCs/>
                    </w:rPr>
                  </w:pPr>
                  <w:r w:rsidRPr="00BC0B16">
                    <w:rPr>
                      <w:bCs/>
                    </w:rPr>
                    <w:t>в текущих ценах /</w:t>
                  </w:r>
                </w:p>
                <w:p w:rsidR="00BC0B16" w:rsidRPr="00BC0B16" w:rsidRDefault="00BC0B16" w:rsidP="00BC0B16">
                  <w:pPr>
                    <w:jc w:val="center"/>
                    <w:rPr>
                      <w:bCs/>
                    </w:rPr>
                  </w:pPr>
                  <w:r w:rsidRPr="00BC0B16">
                    <w:rPr>
                      <w:bCs/>
                    </w:rPr>
                    <w:t>в ценах соответствующих лет</w:t>
                  </w:r>
                </w:p>
                <w:p w:rsidR="00BC0B16" w:rsidRPr="00BC0B16" w:rsidRDefault="00BC0B16" w:rsidP="00BC0B16">
                  <w:pPr>
                    <w:jc w:val="center"/>
                    <w:rPr>
                      <w:bCs/>
                    </w:rPr>
                  </w:pPr>
                  <w:r w:rsidRPr="00BC0B16">
                    <w:rPr>
                      <w:bCs/>
                    </w:rPr>
                    <w:t>(тыс. руб.)</w:t>
                  </w:r>
                </w:p>
              </w:tc>
            </w:tr>
            <w:tr w:rsidR="00BC0B16" w:rsidRPr="00BC0B16" w:rsidTr="00236B20">
              <w:tc>
                <w:tcPr>
                  <w:tcW w:w="4706" w:type="dxa"/>
                </w:tcPr>
                <w:p w:rsidR="00BC0B16" w:rsidRPr="00BC0B16" w:rsidRDefault="00BC0B16" w:rsidP="002D0558">
                  <w:pPr>
                    <w:rPr>
                      <w:bCs/>
                    </w:rPr>
                  </w:pPr>
                  <w:r w:rsidRPr="00BC0B16">
                    <w:rPr>
                      <w:bCs/>
                    </w:rPr>
                    <w:t>Стоимость инвестиционного проекта</w:t>
                  </w:r>
                </w:p>
              </w:tc>
              <w:tc>
                <w:tcPr>
                  <w:tcW w:w="4706" w:type="dxa"/>
                </w:tcPr>
                <w:p w:rsidR="00BC0B16" w:rsidRPr="00BC0B16" w:rsidRDefault="00BC0B16" w:rsidP="00BC0B16">
                  <w:pPr>
                    <w:jc w:val="both"/>
                    <w:rPr>
                      <w:bCs/>
                    </w:rPr>
                  </w:pPr>
                </w:p>
              </w:tc>
            </w:tr>
            <w:tr w:rsidR="00BC0B16" w:rsidRPr="00BC0B16" w:rsidTr="00236B20">
              <w:tc>
                <w:tcPr>
                  <w:tcW w:w="4706" w:type="dxa"/>
                </w:tcPr>
                <w:p w:rsidR="00BC0B16" w:rsidRPr="00BC0B16" w:rsidRDefault="00BC0B16" w:rsidP="002D0558">
                  <w:pPr>
                    <w:rPr>
                      <w:bCs/>
                    </w:rPr>
                  </w:pPr>
                  <w:r w:rsidRPr="00BC0B16">
                    <w:rPr>
                      <w:bCs/>
                    </w:rPr>
                    <w:lastRenderedPageBreak/>
                    <w:t>в том числе:</w:t>
                  </w:r>
                </w:p>
              </w:tc>
              <w:tc>
                <w:tcPr>
                  <w:tcW w:w="4706" w:type="dxa"/>
                </w:tcPr>
                <w:p w:rsidR="00BC0B16" w:rsidRPr="00BC0B16" w:rsidRDefault="00BC0B16" w:rsidP="00BC0B16">
                  <w:pPr>
                    <w:jc w:val="both"/>
                    <w:rPr>
                      <w:bCs/>
                    </w:rPr>
                  </w:pPr>
                </w:p>
              </w:tc>
            </w:tr>
            <w:tr w:rsidR="00BC0B16" w:rsidRPr="00BC0B16" w:rsidTr="00236B20">
              <w:tc>
                <w:tcPr>
                  <w:tcW w:w="4706" w:type="dxa"/>
                </w:tcPr>
                <w:p w:rsidR="00BC0B16" w:rsidRPr="00BC0B16" w:rsidRDefault="00BC0B16" w:rsidP="002D0558">
                  <w:pPr>
                    <w:rPr>
                      <w:bCs/>
                    </w:rPr>
                  </w:pPr>
                  <w:r w:rsidRPr="00BC0B16">
                    <w:rPr>
                      <w:bCs/>
                    </w:rPr>
                    <w:t>строительно-монтажные работы</w:t>
                  </w:r>
                </w:p>
              </w:tc>
              <w:tc>
                <w:tcPr>
                  <w:tcW w:w="4706" w:type="dxa"/>
                </w:tcPr>
                <w:p w:rsidR="00BC0B16" w:rsidRPr="00BC0B16" w:rsidRDefault="00BC0B16" w:rsidP="00BC0B16">
                  <w:pPr>
                    <w:jc w:val="both"/>
                    <w:rPr>
                      <w:bCs/>
                    </w:rPr>
                  </w:pPr>
                </w:p>
              </w:tc>
            </w:tr>
            <w:tr w:rsidR="00BC0B16" w:rsidRPr="00BC0B16" w:rsidTr="00236B20">
              <w:tc>
                <w:tcPr>
                  <w:tcW w:w="4706" w:type="dxa"/>
                </w:tcPr>
                <w:p w:rsidR="00BC0B16" w:rsidRPr="00BC0B16" w:rsidRDefault="00BC0B16" w:rsidP="002D0558">
                  <w:pPr>
                    <w:rPr>
                      <w:bCs/>
                    </w:rPr>
                  </w:pPr>
                  <w:r w:rsidRPr="00BC0B16">
                    <w:rPr>
                      <w:bCs/>
                    </w:rPr>
                    <w:t>из них дорогостоящие материалы, художественные изделия для отделки интерьеров и фасада</w:t>
                  </w:r>
                </w:p>
              </w:tc>
              <w:tc>
                <w:tcPr>
                  <w:tcW w:w="4706" w:type="dxa"/>
                </w:tcPr>
                <w:p w:rsidR="00BC0B16" w:rsidRPr="00BC0B16" w:rsidRDefault="00BC0B16" w:rsidP="00BC0B16">
                  <w:pPr>
                    <w:jc w:val="both"/>
                    <w:rPr>
                      <w:bCs/>
                    </w:rPr>
                  </w:pPr>
                </w:p>
              </w:tc>
            </w:tr>
            <w:tr w:rsidR="00BC0B16" w:rsidRPr="00BC0B16" w:rsidTr="00236B20">
              <w:tc>
                <w:tcPr>
                  <w:tcW w:w="4706" w:type="dxa"/>
                </w:tcPr>
                <w:p w:rsidR="00BC0B16" w:rsidRPr="00BC0B16" w:rsidRDefault="00BC0B16" w:rsidP="002D0558">
                  <w:pPr>
                    <w:rPr>
                      <w:bCs/>
                    </w:rPr>
                  </w:pPr>
                  <w:r w:rsidRPr="00BC0B16">
                    <w:rPr>
                      <w:bCs/>
                    </w:rPr>
                    <w:t>приобретение машин и оборудования</w:t>
                  </w:r>
                </w:p>
              </w:tc>
              <w:tc>
                <w:tcPr>
                  <w:tcW w:w="4706" w:type="dxa"/>
                </w:tcPr>
                <w:p w:rsidR="00BC0B16" w:rsidRPr="00BC0B16" w:rsidRDefault="00BC0B16" w:rsidP="00BC0B16">
                  <w:pPr>
                    <w:jc w:val="both"/>
                    <w:rPr>
                      <w:bCs/>
                    </w:rPr>
                  </w:pPr>
                </w:p>
              </w:tc>
            </w:tr>
            <w:tr w:rsidR="00BC0B16" w:rsidRPr="00BC0B16" w:rsidTr="00236B20">
              <w:tc>
                <w:tcPr>
                  <w:tcW w:w="4706" w:type="dxa"/>
                </w:tcPr>
                <w:p w:rsidR="00BC0B16" w:rsidRPr="00BC0B16" w:rsidRDefault="00BC0B16" w:rsidP="002D0558">
                  <w:pPr>
                    <w:rPr>
                      <w:bCs/>
                    </w:rPr>
                  </w:pPr>
                  <w:r w:rsidRPr="00BC0B16">
                    <w:rPr>
                      <w:bCs/>
                    </w:rPr>
                    <w:t>из них дорогостоящие и (или) импортные машины и оборудование</w:t>
                  </w:r>
                </w:p>
              </w:tc>
              <w:tc>
                <w:tcPr>
                  <w:tcW w:w="4706" w:type="dxa"/>
                </w:tcPr>
                <w:p w:rsidR="00BC0B16" w:rsidRPr="00BC0B16" w:rsidRDefault="00BC0B16" w:rsidP="00BC0B16">
                  <w:pPr>
                    <w:jc w:val="both"/>
                    <w:rPr>
                      <w:bCs/>
                    </w:rPr>
                  </w:pPr>
                </w:p>
              </w:tc>
            </w:tr>
            <w:tr w:rsidR="00BC0B16" w:rsidRPr="00BC0B16" w:rsidTr="00236B20">
              <w:tc>
                <w:tcPr>
                  <w:tcW w:w="4706" w:type="dxa"/>
                </w:tcPr>
                <w:p w:rsidR="00BC0B16" w:rsidRPr="00BC0B16" w:rsidRDefault="00BC0B16" w:rsidP="002D0558">
                  <w:pPr>
                    <w:rPr>
                      <w:bCs/>
                    </w:rPr>
                  </w:pPr>
                  <w:r w:rsidRPr="00BC0B16">
                    <w:rPr>
                      <w:bCs/>
                    </w:rPr>
                    <w:t>приобретение объекта недвижимого имущества</w:t>
                  </w:r>
                </w:p>
              </w:tc>
              <w:tc>
                <w:tcPr>
                  <w:tcW w:w="4706" w:type="dxa"/>
                </w:tcPr>
                <w:p w:rsidR="00BC0B16" w:rsidRPr="00BC0B16" w:rsidRDefault="00BC0B16" w:rsidP="00BC0B16">
                  <w:pPr>
                    <w:jc w:val="both"/>
                    <w:rPr>
                      <w:bCs/>
                    </w:rPr>
                  </w:pPr>
                </w:p>
              </w:tc>
            </w:tr>
            <w:tr w:rsidR="00BC0B16" w:rsidRPr="00BC0B16" w:rsidTr="00236B20">
              <w:tc>
                <w:tcPr>
                  <w:tcW w:w="4706" w:type="dxa"/>
                </w:tcPr>
                <w:p w:rsidR="00BC0B16" w:rsidRPr="00BC0B16" w:rsidRDefault="00BC0B16" w:rsidP="002D0558">
                  <w:pPr>
                    <w:rPr>
                      <w:bCs/>
                    </w:rPr>
                  </w:pPr>
                  <w:r w:rsidRPr="00BC0B16">
                    <w:rPr>
                      <w:bCs/>
                    </w:rPr>
                    <w:t xml:space="preserve">прочие затраты, в том числе проектные </w:t>
                  </w:r>
                  <w:r w:rsidR="002D0558">
                    <w:rPr>
                      <w:bCs/>
                    </w:rPr>
                    <w:br/>
                  </w:r>
                  <w:r w:rsidRPr="00BC0B16">
                    <w:rPr>
                      <w:bCs/>
                    </w:rPr>
                    <w:t>и изыскательские работы</w:t>
                  </w:r>
                </w:p>
              </w:tc>
              <w:tc>
                <w:tcPr>
                  <w:tcW w:w="4706" w:type="dxa"/>
                </w:tcPr>
                <w:p w:rsidR="00BC0B16" w:rsidRPr="00BC0B16" w:rsidRDefault="00BC0B16" w:rsidP="00BC0B16">
                  <w:pPr>
                    <w:jc w:val="both"/>
                    <w:rPr>
                      <w:bCs/>
                    </w:rPr>
                  </w:pPr>
                </w:p>
              </w:tc>
            </w:tr>
          </w:tbl>
          <w:p w:rsidR="00BC0B16" w:rsidRPr="00BC0B16" w:rsidRDefault="00BC0B16" w:rsidP="00BC0B16">
            <w:pPr>
              <w:jc w:val="both"/>
              <w:rPr>
                <w:bCs/>
              </w:rPr>
            </w:pPr>
          </w:p>
        </w:tc>
      </w:tr>
    </w:tbl>
    <w:p w:rsidR="00BC0B16" w:rsidRPr="00BC0B16" w:rsidRDefault="00BC0B16" w:rsidP="00BC0B16">
      <w:pPr>
        <w:ind w:firstLine="709"/>
        <w:jc w:val="both"/>
        <w:rPr>
          <w:sz w:val="26"/>
        </w:rPr>
      </w:pPr>
    </w:p>
    <w:p w:rsidR="00BC0B16" w:rsidRPr="00BC0B16" w:rsidRDefault="00BC0B16" w:rsidP="00BC0B16">
      <w:pPr>
        <w:jc w:val="both"/>
        <w:rPr>
          <w:b/>
        </w:rPr>
      </w:pPr>
      <w:r w:rsidRPr="00BC0B16">
        <w:rPr>
          <w:b/>
        </w:rPr>
        <w:t>1</w:t>
      </w:r>
      <w:r w:rsidR="009A02C1">
        <w:rPr>
          <w:b/>
        </w:rPr>
        <w:t>1</w:t>
      </w:r>
      <w:r w:rsidRPr="00BC0B16">
        <w:rPr>
          <w:b/>
        </w:rPr>
        <w:t>. Источники и объемы финансирования инвестиционного проекта:</w:t>
      </w:r>
    </w:p>
    <w:tbl>
      <w:tblPr>
        <w:tblStyle w:val="af2"/>
        <w:tblW w:w="9781" w:type="dxa"/>
        <w:tblInd w:w="-147" w:type="dxa"/>
        <w:tblLayout w:type="fixed"/>
        <w:tblLook w:val="0000" w:firstRow="0" w:lastRow="0" w:firstColumn="0" w:lastColumn="0" w:noHBand="0" w:noVBand="0"/>
      </w:tblPr>
      <w:tblGrid>
        <w:gridCol w:w="1990"/>
        <w:gridCol w:w="2268"/>
        <w:gridCol w:w="1838"/>
        <w:gridCol w:w="1890"/>
        <w:gridCol w:w="1795"/>
      </w:tblGrid>
      <w:tr w:rsidR="00BC0B16" w:rsidRPr="00BC0B16" w:rsidTr="00236B20">
        <w:tc>
          <w:tcPr>
            <w:tcW w:w="1990" w:type="dxa"/>
            <w:vMerge w:val="restart"/>
          </w:tcPr>
          <w:p w:rsidR="00BC0B16" w:rsidRPr="00BC0B16" w:rsidRDefault="00BC0B16" w:rsidP="00BC0B16">
            <w:pPr>
              <w:autoSpaceDE w:val="0"/>
              <w:autoSpaceDN w:val="0"/>
              <w:adjustRightInd w:val="0"/>
              <w:jc w:val="center"/>
              <w:rPr>
                <w:sz w:val="22"/>
                <w:szCs w:val="22"/>
              </w:rPr>
            </w:pPr>
            <w:r w:rsidRPr="00BC0B16">
              <w:rPr>
                <w:sz w:val="22"/>
                <w:szCs w:val="22"/>
              </w:rPr>
              <w:t>Годы реализации инвестиционного проекта</w:t>
            </w:r>
          </w:p>
        </w:tc>
        <w:tc>
          <w:tcPr>
            <w:tcW w:w="2268" w:type="dxa"/>
            <w:vMerge w:val="restart"/>
          </w:tcPr>
          <w:p w:rsidR="00BC0B16" w:rsidRPr="00BC0B16" w:rsidRDefault="00BC0B16" w:rsidP="00BC0B16">
            <w:pPr>
              <w:autoSpaceDE w:val="0"/>
              <w:autoSpaceDN w:val="0"/>
              <w:adjustRightInd w:val="0"/>
              <w:jc w:val="center"/>
              <w:rPr>
                <w:sz w:val="22"/>
                <w:szCs w:val="22"/>
              </w:rPr>
            </w:pPr>
            <w:r w:rsidRPr="00BC0B16">
              <w:rPr>
                <w:sz w:val="22"/>
                <w:szCs w:val="22"/>
              </w:rPr>
              <w:t>Стоимость инвестиционного проекта</w:t>
            </w:r>
          </w:p>
          <w:p w:rsidR="00BC0B16" w:rsidRPr="00BC0B16" w:rsidRDefault="00BC0B16" w:rsidP="00BC0B16">
            <w:pPr>
              <w:autoSpaceDE w:val="0"/>
              <w:autoSpaceDN w:val="0"/>
              <w:adjustRightInd w:val="0"/>
              <w:jc w:val="center"/>
              <w:rPr>
                <w:sz w:val="22"/>
                <w:szCs w:val="22"/>
              </w:rPr>
            </w:pPr>
            <w:r w:rsidRPr="00BC0B16">
              <w:rPr>
                <w:sz w:val="22"/>
                <w:szCs w:val="22"/>
              </w:rPr>
              <w:t>(в текущих ценах /</w:t>
            </w:r>
          </w:p>
          <w:p w:rsidR="00BC0B16" w:rsidRPr="00BC0B16" w:rsidRDefault="00BC0B16" w:rsidP="002D0558">
            <w:pPr>
              <w:autoSpaceDE w:val="0"/>
              <w:autoSpaceDN w:val="0"/>
              <w:adjustRightInd w:val="0"/>
              <w:jc w:val="center"/>
              <w:rPr>
                <w:sz w:val="22"/>
                <w:szCs w:val="22"/>
              </w:rPr>
            </w:pPr>
            <w:r w:rsidRPr="00BC0B16">
              <w:rPr>
                <w:sz w:val="22"/>
                <w:szCs w:val="22"/>
              </w:rPr>
              <w:t>в ценах соответствующих лет)</w:t>
            </w:r>
            <w:r w:rsidR="002D0558">
              <w:rPr>
                <w:sz w:val="22"/>
                <w:szCs w:val="22"/>
              </w:rPr>
              <w:t xml:space="preserve"> </w:t>
            </w:r>
            <w:r w:rsidRPr="00BC0B16">
              <w:rPr>
                <w:sz w:val="22"/>
                <w:szCs w:val="22"/>
              </w:rPr>
              <w:t>(тыс. руб.)</w:t>
            </w:r>
          </w:p>
        </w:tc>
        <w:tc>
          <w:tcPr>
            <w:tcW w:w="5523" w:type="dxa"/>
            <w:gridSpan w:val="3"/>
          </w:tcPr>
          <w:p w:rsidR="00BC0B16" w:rsidRPr="00BC0B16" w:rsidRDefault="00BC0B16" w:rsidP="00BC0B16">
            <w:pPr>
              <w:autoSpaceDE w:val="0"/>
              <w:autoSpaceDN w:val="0"/>
              <w:adjustRightInd w:val="0"/>
              <w:jc w:val="center"/>
              <w:rPr>
                <w:sz w:val="22"/>
                <w:szCs w:val="22"/>
              </w:rPr>
            </w:pPr>
            <w:r w:rsidRPr="00BC0B16">
              <w:rPr>
                <w:sz w:val="22"/>
                <w:szCs w:val="22"/>
              </w:rPr>
              <w:t>Источники финансирования инвестиционного проекта</w:t>
            </w:r>
          </w:p>
          <w:p w:rsidR="00BC0B16" w:rsidRPr="00BC0B16" w:rsidRDefault="00BC0B16" w:rsidP="00BC0B16">
            <w:pPr>
              <w:autoSpaceDE w:val="0"/>
              <w:autoSpaceDN w:val="0"/>
              <w:adjustRightInd w:val="0"/>
              <w:jc w:val="center"/>
              <w:rPr>
                <w:sz w:val="22"/>
                <w:szCs w:val="22"/>
              </w:rPr>
            </w:pPr>
            <w:r w:rsidRPr="00BC0B16">
              <w:rPr>
                <w:sz w:val="22"/>
                <w:szCs w:val="22"/>
              </w:rPr>
              <w:t>(в текущих ценах /в ценах соответствующих лет)</w:t>
            </w:r>
          </w:p>
          <w:p w:rsidR="00BC0B16" w:rsidRPr="00BC0B16" w:rsidRDefault="00BC0B16" w:rsidP="00BC0B16">
            <w:pPr>
              <w:autoSpaceDE w:val="0"/>
              <w:autoSpaceDN w:val="0"/>
              <w:adjustRightInd w:val="0"/>
              <w:jc w:val="center"/>
              <w:rPr>
                <w:sz w:val="22"/>
                <w:szCs w:val="22"/>
              </w:rPr>
            </w:pPr>
            <w:r w:rsidRPr="00BC0B16">
              <w:rPr>
                <w:sz w:val="22"/>
                <w:szCs w:val="22"/>
              </w:rPr>
              <w:t>(тыс. руб.)</w:t>
            </w:r>
          </w:p>
        </w:tc>
      </w:tr>
      <w:tr w:rsidR="00BC0B16" w:rsidRPr="00BC0B16" w:rsidTr="00236B20">
        <w:tc>
          <w:tcPr>
            <w:tcW w:w="1990" w:type="dxa"/>
            <w:vMerge/>
          </w:tcPr>
          <w:p w:rsidR="00BC0B16" w:rsidRPr="00BC0B16" w:rsidRDefault="00BC0B16" w:rsidP="00BC0B16">
            <w:pPr>
              <w:autoSpaceDE w:val="0"/>
              <w:autoSpaceDN w:val="0"/>
              <w:adjustRightInd w:val="0"/>
              <w:jc w:val="center"/>
              <w:rPr>
                <w:sz w:val="22"/>
                <w:szCs w:val="22"/>
              </w:rPr>
            </w:pPr>
          </w:p>
        </w:tc>
        <w:tc>
          <w:tcPr>
            <w:tcW w:w="2268" w:type="dxa"/>
            <w:vMerge/>
          </w:tcPr>
          <w:p w:rsidR="00BC0B16" w:rsidRPr="00BC0B16" w:rsidRDefault="00BC0B16" w:rsidP="00BC0B16">
            <w:pPr>
              <w:autoSpaceDE w:val="0"/>
              <w:autoSpaceDN w:val="0"/>
              <w:adjustRightInd w:val="0"/>
              <w:ind w:left="-28" w:right="-108" w:firstLine="28"/>
              <w:jc w:val="center"/>
              <w:rPr>
                <w:sz w:val="22"/>
                <w:szCs w:val="22"/>
              </w:rPr>
            </w:pPr>
          </w:p>
        </w:tc>
        <w:tc>
          <w:tcPr>
            <w:tcW w:w="1838" w:type="dxa"/>
          </w:tcPr>
          <w:p w:rsidR="00BC0B16" w:rsidRPr="00BC0B16" w:rsidRDefault="00BC0B16" w:rsidP="00BC0B16">
            <w:pPr>
              <w:autoSpaceDE w:val="0"/>
              <w:autoSpaceDN w:val="0"/>
              <w:adjustRightInd w:val="0"/>
              <w:jc w:val="center"/>
              <w:rPr>
                <w:sz w:val="22"/>
                <w:szCs w:val="22"/>
              </w:rPr>
            </w:pPr>
          </w:p>
        </w:tc>
        <w:tc>
          <w:tcPr>
            <w:tcW w:w="1890" w:type="dxa"/>
          </w:tcPr>
          <w:p w:rsidR="00BC0B16" w:rsidRPr="00BC0B16" w:rsidRDefault="00BC0B16" w:rsidP="00BC0B16">
            <w:pPr>
              <w:autoSpaceDE w:val="0"/>
              <w:autoSpaceDN w:val="0"/>
              <w:adjustRightInd w:val="0"/>
              <w:jc w:val="center"/>
              <w:rPr>
                <w:sz w:val="22"/>
                <w:szCs w:val="22"/>
              </w:rPr>
            </w:pPr>
          </w:p>
        </w:tc>
        <w:tc>
          <w:tcPr>
            <w:tcW w:w="1795" w:type="dxa"/>
          </w:tcPr>
          <w:p w:rsidR="00BC0B16" w:rsidRPr="00BC0B16" w:rsidRDefault="00BC0B16" w:rsidP="00BC0B16">
            <w:pPr>
              <w:autoSpaceDE w:val="0"/>
              <w:autoSpaceDN w:val="0"/>
              <w:adjustRightInd w:val="0"/>
              <w:jc w:val="center"/>
              <w:rPr>
                <w:sz w:val="22"/>
                <w:szCs w:val="22"/>
              </w:rPr>
            </w:pPr>
          </w:p>
        </w:tc>
      </w:tr>
      <w:tr w:rsidR="00BC0B16" w:rsidRPr="00BC0B16" w:rsidTr="00236B20">
        <w:tc>
          <w:tcPr>
            <w:tcW w:w="1990" w:type="dxa"/>
          </w:tcPr>
          <w:p w:rsidR="00BC0B16" w:rsidRPr="00BC0B16" w:rsidRDefault="00BC0B16" w:rsidP="00BC0B16">
            <w:pPr>
              <w:autoSpaceDE w:val="0"/>
              <w:autoSpaceDN w:val="0"/>
              <w:adjustRightInd w:val="0"/>
              <w:jc w:val="both"/>
              <w:rPr>
                <w:sz w:val="22"/>
                <w:szCs w:val="22"/>
              </w:rPr>
            </w:pPr>
            <w:r w:rsidRPr="00BC0B16">
              <w:rPr>
                <w:sz w:val="22"/>
                <w:szCs w:val="22"/>
              </w:rPr>
              <w:t>Инвестиционный проект – всего,</w:t>
            </w:r>
          </w:p>
          <w:p w:rsidR="00BC0B16" w:rsidRPr="00BC0B16" w:rsidRDefault="00BC0B16" w:rsidP="00BC0B16">
            <w:pPr>
              <w:autoSpaceDE w:val="0"/>
              <w:autoSpaceDN w:val="0"/>
              <w:adjustRightInd w:val="0"/>
              <w:jc w:val="both"/>
              <w:rPr>
                <w:sz w:val="22"/>
                <w:szCs w:val="22"/>
              </w:rPr>
            </w:pPr>
            <w:r w:rsidRPr="00BC0B16">
              <w:rPr>
                <w:sz w:val="22"/>
                <w:szCs w:val="22"/>
              </w:rPr>
              <w:t>в том числе:</w:t>
            </w:r>
          </w:p>
        </w:tc>
        <w:tc>
          <w:tcPr>
            <w:tcW w:w="2268" w:type="dxa"/>
          </w:tcPr>
          <w:p w:rsidR="00BC0B16" w:rsidRPr="00BC0B16" w:rsidRDefault="00BC0B16" w:rsidP="00BC0B16">
            <w:pPr>
              <w:autoSpaceDE w:val="0"/>
              <w:autoSpaceDN w:val="0"/>
              <w:adjustRightInd w:val="0"/>
              <w:ind w:left="-28" w:right="-108" w:hanging="85"/>
              <w:jc w:val="center"/>
              <w:rPr>
                <w:sz w:val="22"/>
                <w:szCs w:val="22"/>
              </w:rPr>
            </w:pPr>
          </w:p>
        </w:tc>
        <w:tc>
          <w:tcPr>
            <w:tcW w:w="1838" w:type="dxa"/>
          </w:tcPr>
          <w:p w:rsidR="00BC0B16" w:rsidRPr="00BC0B16" w:rsidRDefault="00BC0B16" w:rsidP="00BC0B16">
            <w:pPr>
              <w:autoSpaceDE w:val="0"/>
              <w:autoSpaceDN w:val="0"/>
              <w:adjustRightInd w:val="0"/>
              <w:ind w:hanging="85"/>
              <w:jc w:val="center"/>
              <w:rPr>
                <w:sz w:val="22"/>
                <w:szCs w:val="22"/>
              </w:rPr>
            </w:pPr>
          </w:p>
        </w:tc>
        <w:tc>
          <w:tcPr>
            <w:tcW w:w="1890" w:type="dxa"/>
          </w:tcPr>
          <w:p w:rsidR="00BC0B16" w:rsidRPr="00BC0B16" w:rsidRDefault="00BC0B16" w:rsidP="00BC0B16">
            <w:pPr>
              <w:autoSpaceDE w:val="0"/>
              <w:autoSpaceDN w:val="0"/>
              <w:adjustRightInd w:val="0"/>
              <w:ind w:hanging="85"/>
              <w:jc w:val="center"/>
              <w:rPr>
                <w:sz w:val="22"/>
                <w:szCs w:val="22"/>
              </w:rPr>
            </w:pPr>
          </w:p>
        </w:tc>
        <w:tc>
          <w:tcPr>
            <w:tcW w:w="1795" w:type="dxa"/>
          </w:tcPr>
          <w:p w:rsidR="00BC0B16" w:rsidRPr="00BC0B16" w:rsidRDefault="00BC0B16" w:rsidP="00BC0B16">
            <w:pPr>
              <w:autoSpaceDE w:val="0"/>
              <w:autoSpaceDN w:val="0"/>
              <w:adjustRightInd w:val="0"/>
              <w:ind w:hanging="85"/>
              <w:jc w:val="center"/>
              <w:rPr>
                <w:sz w:val="22"/>
                <w:szCs w:val="22"/>
              </w:rPr>
            </w:pPr>
          </w:p>
        </w:tc>
      </w:tr>
      <w:tr w:rsidR="00BC0B16" w:rsidRPr="00BC0B16" w:rsidTr="00236B20">
        <w:tc>
          <w:tcPr>
            <w:tcW w:w="1990" w:type="dxa"/>
          </w:tcPr>
          <w:p w:rsidR="00BC0B16" w:rsidRPr="00BC0B16" w:rsidRDefault="00BC0B16" w:rsidP="00BC0B16">
            <w:pPr>
              <w:autoSpaceDE w:val="0"/>
              <w:autoSpaceDN w:val="0"/>
              <w:adjustRightInd w:val="0"/>
              <w:jc w:val="both"/>
              <w:rPr>
                <w:sz w:val="22"/>
                <w:szCs w:val="22"/>
              </w:rPr>
            </w:pPr>
            <w:r w:rsidRPr="00BC0B16">
              <w:rPr>
                <w:sz w:val="22"/>
                <w:szCs w:val="22"/>
              </w:rPr>
              <w:t>20__ год</w:t>
            </w:r>
          </w:p>
        </w:tc>
        <w:tc>
          <w:tcPr>
            <w:tcW w:w="2268" w:type="dxa"/>
          </w:tcPr>
          <w:p w:rsidR="00BC0B16" w:rsidRPr="00BC0B16" w:rsidRDefault="00BC0B16" w:rsidP="00BC0B16">
            <w:pPr>
              <w:autoSpaceDE w:val="0"/>
              <w:autoSpaceDN w:val="0"/>
              <w:adjustRightInd w:val="0"/>
              <w:ind w:hanging="85"/>
              <w:jc w:val="center"/>
              <w:rPr>
                <w:sz w:val="22"/>
                <w:szCs w:val="22"/>
              </w:rPr>
            </w:pPr>
          </w:p>
        </w:tc>
        <w:tc>
          <w:tcPr>
            <w:tcW w:w="1838" w:type="dxa"/>
          </w:tcPr>
          <w:p w:rsidR="00BC0B16" w:rsidRPr="00BC0B16" w:rsidRDefault="00BC0B16" w:rsidP="00BC0B16">
            <w:pPr>
              <w:autoSpaceDE w:val="0"/>
              <w:autoSpaceDN w:val="0"/>
              <w:adjustRightInd w:val="0"/>
              <w:ind w:hanging="85"/>
              <w:jc w:val="center"/>
              <w:rPr>
                <w:sz w:val="22"/>
                <w:szCs w:val="22"/>
                <w:lang w:val="en-US"/>
              </w:rPr>
            </w:pPr>
          </w:p>
        </w:tc>
        <w:tc>
          <w:tcPr>
            <w:tcW w:w="1890" w:type="dxa"/>
          </w:tcPr>
          <w:p w:rsidR="00BC0B16" w:rsidRPr="00BC0B16" w:rsidRDefault="00BC0B16" w:rsidP="00BC0B16">
            <w:pPr>
              <w:autoSpaceDE w:val="0"/>
              <w:autoSpaceDN w:val="0"/>
              <w:adjustRightInd w:val="0"/>
              <w:ind w:hanging="85"/>
              <w:jc w:val="center"/>
              <w:rPr>
                <w:sz w:val="22"/>
                <w:szCs w:val="22"/>
              </w:rPr>
            </w:pPr>
          </w:p>
        </w:tc>
        <w:tc>
          <w:tcPr>
            <w:tcW w:w="1795" w:type="dxa"/>
          </w:tcPr>
          <w:p w:rsidR="00BC0B16" w:rsidRPr="00BC0B16" w:rsidRDefault="00BC0B16" w:rsidP="00BC0B16">
            <w:pPr>
              <w:autoSpaceDE w:val="0"/>
              <w:autoSpaceDN w:val="0"/>
              <w:adjustRightInd w:val="0"/>
              <w:ind w:hanging="85"/>
              <w:jc w:val="center"/>
              <w:rPr>
                <w:sz w:val="22"/>
                <w:szCs w:val="22"/>
              </w:rPr>
            </w:pPr>
          </w:p>
        </w:tc>
      </w:tr>
      <w:tr w:rsidR="00BC0B16" w:rsidRPr="00BC0B16" w:rsidTr="00236B20">
        <w:trPr>
          <w:trHeight w:val="595"/>
        </w:trPr>
        <w:tc>
          <w:tcPr>
            <w:tcW w:w="1990" w:type="dxa"/>
          </w:tcPr>
          <w:p w:rsidR="00BC0B16" w:rsidRPr="00BC0B16" w:rsidRDefault="00BC0B16" w:rsidP="00BC0B16">
            <w:pPr>
              <w:rPr>
                <w:sz w:val="22"/>
                <w:szCs w:val="22"/>
              </w:rPr>
            </w:pPr>
            <w:r w:rsidRPr="00BC0B16">
              <w:rPr>
                <w:sz w:val="22"/>
                <w:szCs w:val="22"/>
              </w:rPr>
              <w:t>20__ год</w:t>
            </w:r>
          </w:p>
        </w:tc>
        <w:tc>
          <w:tcPr>
            <w:tcW w:w="2268" w:type="dxa"/>
          </w:tcPr>
          <w:p w:rsidR="00BC0B16" w:rsidRPr="00BC0B16" w:rsidRDefault="00BC0B16" w:rsidP="00BC0B16">
            <w:pPr>
              <w:ind w:hanging="85"/>
              <w:jc w:val="center"/>
              <w:rPr>
                <w:sz w:val="22"/>
                <w:szCs w:val="22"/>
              </w:rPr>
            </w:pPr>
          </w:p>
        </w:tc>
        <w:tc>
          <w:tcPr>
            <w:tcW w:w="1838" w:type="dxa"/>
          </w:tcPr>
          <w:p w:rsidR="00BC0B16" w:rsidRPr="00BC0B16" w:rsidRDefault="00BC0B16" w:rsidP="00BC0B16">
            <w:pPr>
              <w:ind w:hanging="85"/>
              <w:jc w:val="center"/>
              <w:rPr>
                <w:sz w:val="22"/>
                <w:szCs w:val="22"/>
              </w:rPr>
            </w:pPr>
          </w:p>
        </w:tc>
        <w:tc>
          <w:tcPr>
            <w:tcW w:w="1890" w:type="dxa"/>
          </w:tcPr>
          <w:p w:rsidR="00BC0B16" w:rsidRPr="00BC0B16" w:rsidRDefault="00BC0B16" w:rsidP="00BC0B16">
            <w:pPr>
              <w:ind w:hanging="85"/>
              <w:jc w:val="center"/>
              <w:rPr>
                <w:sz w:val="22"/>
                <w:szCs w:val="22"/>
              </w:rPr>
            </w:pPr>
          </w:p>
        </w:tc>
        <w:tc>
          <w:tcPr>
            <w:tcW w:w="1795" w:type="dxa"/>
          </w:tcPr>
          <w:p w:rsidR="00BC0B16" w:rsidRPr="00BC0B16" w:rsidRDefault="00BC0B16" w:rsidP="00BC0B16">
            <w:pPr>
              <w:ind w:hanging="85"/>
              <w:jc w:val="center"/>
              <w:rPr>
                <w:sz w:val="22"/>
                <w:szCs w:val="22"/>
              </w:rPr>
            </w:pPr>
          </w:p>
        </w:tc>
      </w:tr>
    </w:tbl>
    <w:p w:rsidR="00BC0B16" w:rsidRPr="00BC0B16" w:rsidRDefault="00BC0B16" w:rsidP="00BC0B16">
      <w:pPr>
        <w:ind w:firstLine="709"/>
        <w:jc w:val="both"/>
        <w:rPr>
          <w:sz w:val="26"/>
        </w:rPr>
      </w:pPr>
    </w:p>
    <w:tbl>
      <w:tblPr>
        <w:tblW w:w="0" w:type="auto"/>
        <w:tblLook w:val="04A0" w:firstRow="1" w:lastRow="0" w:firstColumn="1" w:lastColumn="0" w:noHBand="0" w:noVBand="1"/>
      </w:tblPr>
      <w:tblGrid>
        <w:gridCol w:w="9637"/>
      </w:tblGrid>
      <w:tr w:rsidR="00BC0B16" w:rsidRPr="00BC0B16" w:rsidTr="00236B20">
        <w:trPr>
          <w:trHeight w:val="250"/>
        </w:trPr>
        <w:tc>
          <w:tcPr>
            <w:tcW w:w="9638" w:type="dxa"/>
            <w:tcBorders>
              <w:bottom w:val="single" w:sz="4" w:space="0" w:color="auto"/>
            </w:tcBorders>
          </w:tcPr>
          <w:p w:rsidR="00BC0B16" w:rsidRPr="00BC0B16" w:rsidRDefault="00BC0B16" w:rsidP="00BC0B16">
            <w:pPr>
              <w:jc w:val="both"/>
              <w:rPr>
                <w:b/>
                <w:bCs/>
              </w:rPr>
            </w:pPr>
            <w:r w:rsidRPr="00BC0B16">
              <w:rPr>
                <w:b/>
                <w:bCs/>
              </w:rPr>
              <w:t>1</w:t>
            </w:r>
            <w:r w:rsidR="009A02C1">
              <w:rPr>
                <w:b/>
                <w:bCs/>
              </w:rPr>
              <w:t>2</w:t>
            </w:r>
            <w:r w:rsidRPr="00BC0B16">
              <w:rPr>
                <w:b/>
                <w:bCs/>
              </w:rPr>
              <w:t>. </w:t>
            </w:r>
            <w:r w:rsidRPr="00BC0B16">
              <w:rPr>
                <w:b/>
                <w:sz w:val="26"/>
              </w:rPr>
              <w:t>Количественные показатели (показатель) результатов реализации инвестиционного проекта (в том числе количество вновь создаваемых рабочих мест)</w:t>
            </w:r>
          </w:p>
          <w:p w:rsidR="00BC0B16" w:rsidRPr="00BC0B16" w:rsidRDefault="00BC0B16" w:rsidP="00BC0B16">
            <w:pPr>
              <w:jc w:val="both"/>
              <w:rPr>
                <w:bCs/>
                <w:sz w:val="26"/>
                <w:szCs w:val="26"/>
              </w:rPr>
            </w:pPr>
          </w:p>
        </w:tc>
      </w:tr>
      <w:tr w:rsidR="00BC0B16" w:rsidRPr="00BC0B16" w:rsidTr="00236B20">
        <w:trPr>
          <w:trHeight w:val="250"/>
        </w:trPr>
        <w:tc>
          <w:tcPr>
            <w:tcW w:w="9638" w:type="dxa"/>
            <w:tcBorders>
              <w:bottom w:val="single" w:sz="4" w:space="0" w:color="auto"/>
            </w:tcBorders>
          </w:tcPr>
          <w:p w:rsidR="00BC0B16" w:rsidRPr="00BC0B16" w:rsidRDefault="00BC0B16" w:rsidP="00BC0B16">
            <w:pPr>
              <w:jc w:val="both"/>
              <w:rPr>
                <w:b/>
                <w:bCs/>
              </w:rPr>
            </w:pPr>
            <w:r w:rsidRPr="00BC0B16">
              <w:rPr>
                <w:b/>
                <w:bCs/>
              </w:rPr>
              <w:t>1</w:t>
            </w:r>
            <w:r w:rsidR="009A02C1">
              <w:rPr>
                <w:b/>
                <w:bCs/>
              </w:rPr>
              <w:t>3</w:t>
            </w:r>
            <w:bookmarkStart w:id="1" w:name="_GoBack"/>
            <w:bookmarkEnd w:id="1"/>
            <w:r w:rsidRPr="00BC0B16">
              <w:rPr>
                <w:b/>
                <w:bCs/>
              </w:rPr>
              <w:t>. </w:t>
            </w:r>
            <w:r w:rsidRPr="00BC0B16">
              <w:rPr>
                <w:b/>
                <w:sz w:val="26"/>
              </w:rPr>
              <w:t xml:space="preserve">Отношение стоимости инвестиционного проекта, в текущих ценах, </w:t>
            </w:r>
            <w:r w:rsidR="002D0558">
              <w:rPr>
                <w:b/>
                <w:sz w:val="26"/>
              </w:rPr>
              <w:br/>
            </w:r>
            <w:r w:rsidRPr="00BC0B16">
              <w:rPr>
                <w:b/>
                <w:sz w:val="26"/>
              </w:rPr>
              <w:t>к количественным показателям (показателю) результатов реализации инвестиционного проекта, тыс. рублей/ на единицу результата</w:t>
            </w:r>
          </w:p>
          <w:p w:rsidR="00BC0B16" w:rsidRPr="00BC0B16" w:rsidRDefault="00BC0B16" w:rsidP="00BC0B16">
            <w:pPr>
              <w:jc w:val="both"/>
              <w:rPr>
                <w:bCs/>
                <w:sz w:val="26"/>
                <w:szCs w:val="26"/>
              </w:rPr>
            </w:pPr>
          </w:p>
        </w:tc>
      </w:tr>
    </w:tbl>
    <w:p w:rsidR="00BC0B16" w:rsidRPr="00BC0B16" w:rsidRDefault="00BC0B16" w:rsidP="00BC0B16">
      <w:pPr>
        <w:ind w:firstLine="709"/>
        <w:jc w:val="both"/>
        <w:rPr>
          <w:sz w:val="26"/>
        </w:rPr>
      </w:pPr>
    </w:p>
    <w:p w:rsidR="00BC0B16" w:rsidRPr="00BC0B16" w:rsidRDefault="00BC0B16" w:rsidP="00BC0B16">
      <w:pPr>
        <w:ind w:firstLine="709"/>
        <w:jc w:val="both"/>
        <w:rPr>
          <w:sz w:val="26"/>
        </w:rPr>
      </w:pPr>
    </w:p>
    <w:tbl>
      <w:tblPr>
        <w:tblStyle w:val="af2"/>
        <w:tblW w:w="9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38"/>
        <w:gridCol w:w="1510"/>
        <w:gridCol w:w="288"/>
        <w:gridCol w:w="2268"/>
      </w:tblGrid>
      <w:tr w:rsidR="00BC0B16" w:rsidRPr="00BC0B16" w:rsidTr="00236B20">
        <w:tc>
          <w:tcPr>
            <w:tcW w:w="5245" w:type="dxa"/>
          </w:tcPr>
          <w:p w:rsidR="00BC0B16" w:rsidRPr="00BC0B16" w:rsidRDefault="00BC0B16" w:rsidP="00BC0B16">
            <w:pPr>
              <w:ind w:firstLine="29"/>
              <w:jc w:val="both"/>
              <w:rPr>
                <w:sz w:val="26"/>
              </w:rPr>
            </w:pPr>
            <w:r w:rsidRPr="00BC0B16">
              <w:rPr>
                <w:sz w:val="26"/>
              </w:rPr>
              <w:t>Руководитель организации</w:t>
            </w:r>
          </w:p>
          <w:p w:rsidR="00BC0B16" w:rsidRPr="00BC0B16" w:rsidRDefault="00BC0B16" w:rsidP="00BC0B16">
            <w:pPr>
              <w:ind w:firstLine="29"/>
              <w:jc w:val="both"/>
              <w:rPr>
                <w:sz w:val="26"/>
              </w:rPr>
            </w:pPr>
            <w:r w:rsidRPr="00BC0B16">
              <w:rPr>
                <w:sz w:val="26"/>
              </w:rPr>
              <w:t>(индивидуальный предприниматель)</w:t>
            </w:r>
          </w:p>
        </w:tc>
        <w:tc>
          <w:tcPr>
            <w:tcW w:w="338" w:type="dxa"/>
          </w:tcPr>
          <w:p w:rsidR="00BC0B16" w:rsidRPr="00BC0B16" w:rsidRDefault="00BC0B16" w:rsidP="00BC0B16">
            <w:pPr>
              <w:jc w:val="both"/>
              <w:rPr>
                <w:sz w:val="26"/>
              </w:rPr>
            </w:pPr>
          </w:p>
        </w:tc>
        <w:tc>
          <w:tcPr>
            <w:tcW w:w="1510" w:type="dxa"/>
          </w:tcPr>
          <w:p w:rsidR="00BC0B16" w:rsidRPr="00BC0B16" w:rsidRDefault="00BC0B16" w:rsidP="00BC0B16">
            <w:pPr>
              <w:jc w:val="both"/>
              <w:rPr>
                <w:sz w:val="26"/>
              </w:rPr>
            </w:pPr>
          </w:p>
        </w:tc>
        <w:tc>
          <w:tcPr>
            <w:tcW w:w="288" w:type="dxa"/>
          </w:tcPr>
          <w:p w:rsidR="00BC0B16" w:rsidRPr="00BC0B16" w:rsidRDefault="00BC0B16" w:rsidP="00BC0B16">
            <w:pPr>
              <w:jc w:val="both"/>
              <w:rPr>
                <w:sz w:val="26"/>
              </w:rPr>
            </w:pPr>
          </w:p>
        </w:tc>
        <w:tc>
          <w:tcPr>
            <w:tcW w:w="2268" w:type="dxa"/>
          </w:tcPr>
          <w:p w:rsidR="00BC0B16" w:rsidRPr="00BC0B16" w:rsidRDefault="00BC0B16" w:rsidP="00BC0B16">
            <w:pPr>
              <w:jc w:val="both"/>
              <w:rPr>
                <w:sz w:val="26"/>
              </w:rPr>
            </w:pPr>
          </w:p>
        </w:tc>
      </w:tr>
      <w:tr w:rsidR="00BC0B16" w:rsidRPr="00BC0B16" w:rsidTr="00236B20">
        <w:tc>
          <w:tcPr>
            <w:tcW w:w="5245" w:type="dxa"/>
          </w:tcPr>
          <w:p w:rsidR="00BC0B16" w:rsidRPr="00BC0B16" w:rsidRDefault="00BC0B16" w:rsidP="00BC0B16">
            <w:pPr>
              <w:jc w:val="center"/>
              <w:rPr>
                <w:sz w:val="20"/>
                <w:szCs w:val="20"/>
              </w:rPr>
            </w:pPr>
            <w:r w:rsidRPr="00BC0B16">
              <w:rPr>
                <w:sz w:val="20"/>
                <w:szCs w:val="20"/>
              </w:rPr>
              <w:t>(должность руководителя и наименование организации)</w:t>
            </w:r>
          </w:p>
        </w:tc>
        <w:tc>
          <w:tcPr>
            <w:tcW w:w="338" w:type="dxa"/>
          </w:tcPr>
          <w:p w:rsidR="00BC0B16" w:rsidRPr="00BC0B16" w:rsidRDefault="00BC0B16" w:rsidP="00BC0B16">
            <w:pPr>
              <w:jc w:val="center"/>
              <w:rPr>
                <w:sz w:val="20"/>
                <w:szCs w:val="20"/>
              </w:rPr>
            </w:pPr>
          </w:p>
        </w:tc>
        <w:tc>
          <w:tcPr>
            <w:tcW w:w="1510" w:type="dxa"/>
          </w:tcPr>
          <w:p w:rsidR="00BC0B16" w:rsidRPr="00BC0B16" w:rsidRDefault="00BC0B16" w:rsidP="00BC0B16">
            <w:pPr>
              <w:jc w:val="center"/>
              <w:rPr>
                <w:sz w:val="20"/>
                <w:szCs w:val="20"/>
              </w:rPr>
            </w:pPr>
            <w:r w:rsidRPr="00BC0B16">
              <w:rPr>
                <w:sz w:val="20"/>
                <w:szCs w:val="20"/>
              </w:rPr>
              <w:t>(подпись)</w:t>
            </w:r>
          </w:p>
        </w:tc>
        <w:tc>
          <w:tcPr>
            <w:tcW w:w="288" w:type="dxa"/>
          </w:tcPr>
          <w:p w:rsidR="00BC0B16" w:rsidRPr="00BC0B16" w:rsidRDefault="00BC0B16" w:rsidP="00BC0B16">
            <w:pPr>
              <w:jc w:val="center"/>
              <w:rPr>
                <w:sz w:val="20"/>
                <w:szCs w:val="20"/>
              </w:rPr>
            </w:pPr>
          </w:p>
        </w:tc>
        <w:tc>
          <w:tcPr>
            <w:tcW w:w="2268" w:type="dxa"/>
          </w:tcPr>
          <w:p w:rsidR="00BC0B16" w:rsidRPr="00BC0B16" w:rsidRDefault="00BC0B16" w:rsidP="00BC0B16">
            <w:pPr>
              <w:jc w:val="center"/>
              <w:rPr>
                <w:sz w:val="20"/>
                <w:szCs w:val="20"/>
              </w:rPr>
            </w:pPr>
            <w:r w:rsidRPr="00BC0B16">
              <w:rPr>
                <w:sz w:val="20"/>
                <w:szCs w:val="20"/>
              </w:rPr>
              <w:t>(расшифровка подписи)</w:t>
            </w:r>
          </w:p>
        </w:tc>
      </w:tr>
    </w:tbl>
    <w:p w:rsidR="00BC0B16" w:rsidRPr="00BC0B16" w:rsidRDefault="00BC0B16" w:rsidP="00BC0B16">
      <w:pPr>
        <w:ind w:firstLine="709"/>
        <w:jc w:val="both"/>
        <w:rPr>
          <w:sz w:val="26"/>
        </w:rPr>
      </w:pPr>
    </w:p>
    <w:p w:rsidR="00BC0B16" w:rsidRPr="00BC0B16" w:rsidRDefault="00BC0B16" w:rsidP="00BC0B16">
      <w:pPr>
        <w:ind w:firstLine="709"/>
        <w:jc w:val="both"/>
        <w:rPr>
          <w:sz w:val="26"/>
        </w:rPr>
      </w:pPr>
      <w:r w:rsidRPr="00BC0B16">
        <w:rPr>
          <w:sz w:val="26"/>
        </w:rPr>
        <w:t>"__" __________ 20__ г.</w:t>
      </w:r>
    </w:p>
    <w:p w:rsidR="00BC0B16" w:rsidRPr="00BC0B16" w:rsidRDefault="00BC0B16" w:rsidP="00BC0B16">
      <w:pPr>
        <w:ind w:firstLine="709"/>
        <w:jc w:val="both"/>
        <w:rPr>
          <w:sz w:val="26"/>
        </w:rPr>
      </w:pPr>
      <w:r w:rsidRPr="00BC0B16">
        <w:rPr>
          <w:sz w:val="26"/>
        </w:rPr>
        <w:t>М.П. (при наличии)</w:t>
      </w:r>
    </w:p>
    <w:p w:rsidR="00BC0B16" w:rsidRPr="00BC0B16" w:rsidRDefault="00BC0B16" w:rsidP="00BC0B16">
      <w:pPr>
        <w:ind w:firstLine="709"/>
        <w:jc w:val="both"/>
        <w:rPr>
          <w:sz w:val="26"/>
        </w:rPr>
      </w:pPr>
    </w:p>
    <w:p w:rsidR="00BC0B16" w:rsidRDefault="00BC0B16" w:rsidP="00BC0B16">
      <w:pPr>
        <w:ind w:firstLine="709"/>
        <w:jc w:val="center"/>
        <w:rPr>
          <w:sz w:val="26"/>
        </w:rPr>
      </w:pPr>
    </w:p>
    <w:p w:rsidR="002D0558" w:rsidRDefault="002D0558" w:rsidP="00BC0B16">
      <w:pPr>
        <w:ind w:firstLine="709"/>
        <w:jc w:val="center"/>
        <w:rPr>
          <w:sz w:val="26"/>
        </w:rPr>
      </w:pPr>
    </w:p>
    <w:p w:rsidR="002D0558" w:rsidRDefault="002D0558" w:rsidP="00BC0B16">
      <w:pPr>
        <w:ind w:firstLine="709"/>
        <w:jc w:val="center"/>
        <w:rPr>
          <w:sz w:val="26"/>
        </w:rPr>
      </w:pPr>
    </w:p>
    <w:p w:rsidR="002D0558" w:rsidRDefault="002D0558" w:rsidP="00BC0B16">
      <w:pPr>
        <w:ind w:firstLine="709"/>
        <w:jc w:val="center"/>
        <w:rPr>
          <w:sz w:val="26"/>
        </w:rPr>
      </w:pPr>
    </w:p>
    <w:p w:rsidR="002D0558" w:rsidRDefault="002D0558" w:rsidP="00BC0B16">
      <w:pPr>
        <w:ind w:firstLine="709"/>
        <w:jc w:val="center"/>
        <w:rPr>
          <w:sz w:val="26"/>
        </w:rPr>
      </w:pPr>
    </w:p>
    <w:p w:rsidR="002D0558" w:rsidRDefault="002D0558" w:rsidP="00BC0B16">
      <w:pPr>
        <w:ind w:firstLine="709"/>
        <w:jc w:val="center"/>
        <w:rPr>
          <w:sz w:val="26"/>
        </w:rPr>
      </w:pPr>
    </w:p>
    <w:p w:rsidR="00BC0B16" w:rsidRPr="00BC0B16" w:rsidRDefault="00BC0B16" w:rsidP="00BC0B16">
      <w:pPr>
        <w:ind w:left="5245"/>
        <w:rPr>
          <w:sz w:val="26"/>
        </w:rPr>
      </w:pPr>
      <w:r w:rsidRPr="00BC0B16">
        <w:rPr>
          <w:sz w:val="26"/>
        </w:rPr>
        <w:lastRenderedPageBreak/>
        <w:t>Приложение 3</w:t>
      </w:r>
    </w:p>
    <w:p w:rsidR="00BC0B16" w:rsidRPr="00BC0B16" w:rsidRDefault="00BC0B16" w:rsidP="00BC0B16">
      <w:pPr>
        <w:ind w:left="5245"/>
        <w:rPr>
          <w:sz w:val="26"/>
        </w:rPr>
      </w:pPr>
      <w:r w:rsidRPr="00BC0B16">
        <w:rPr>
          <w:sz w:val="26"/>
        </w:rPr>
        <w:t>к Регламенту сопровождения</w:t>
      </w:r>
    </w:p>
    <w:p w:rsidR="00BC0B16" w:rsidRPr="00BC0B16" w:rsidRDefault="00BC0B16" w:rsidP="00BC0B16">
      <w:pPr>
        <w:ind w:left="5245"/>
        <w:rPr>
          <w:sz w:val="26"/>
        </w:rPr>
      </w:pPr>
      <w:r w:rsidRPr="00BC0B16">
        <w:rPr>
          <w:sz w:val="26"/>
        </w:rPr>
        <w:t>инвестиционных проектов,</w:t>
      </w:r>
    </w:p>
    <w:p w:rsidR="00BC0B16" w:rsidRPr="00BC0B16" w:rsidRDefault="00BC0B16" w:rsidP="00BC0B16">
      <w:pPr>
        <w:ind w:left="5245"/>
        <w:rPr>
          <w:sz w:val="26"/>
        </w:rPr>
      </w:pPr>
      <w:r w:rsidRPr="00BC0B16">
        <w:rPr>
          <w:sz w:val="26"/>
        </w:rPr>
        <w:t>реализуемых и (или) планируемых</w:t>
      </w:r>
    </w:p>
    <w:p w:rsidR="00BC0B16" w:rsidRPr="00BC0B16" w:rsidRDefault="00BC0B16" w:rsidP="00BC0B16">
      <w:pPr>
        <w:ind w:left="5245"/>
        <w:rPr>
          <w:sz w:val="26"/>
        </w:rPr>
      </w:pPr>
      <w:r w:rsidRPr="00BC0B16">
        <w:rPr>
          <w:sz w:val="26"/>
        </w:rPr>
        <w:t>к реализации на территории</w:t>
      </w:r>
    </w:p>
    <w:p w:rsidR="00BC0B16" w:rsidRPr="00BC0B16" w:rsidRDefault="00BC0B16" w:rsidP="00BC0B16">
      <w:pPr>
        <w:ind w:left="5245"/>
        <w:rPr>
          <w:sz w:val="26"/>
        </w:rPr>
      </w:pPr>
      <w:r w:rsidRPr="00BC0B16">
        <w:rPr>
          <w:sz w:val="26"/>
        </w:rPr>
        <w:t>муниципального образования</w:t>
      </w:r>
    </w:p>
    <w:p w:rsidR="00BC0B16" w:rsidRPr="00BC0B16" w:rsidRDefault="00BC0B16" w:rsidP="00BC0B16">
      <w:pPr>
        <w:ind w:left="5245"/>
        <w:rPr>
          <w:sz w:val="26"/>
        </w:rPr>
      </w:pPr>
      <w:r w:rsidRPr="00BC0B16">
        <w:rPr>
          <w:sz w:val="26"/>
        </w:rPr>
        <w:t>"Городской округ "Город Нарьян-Мар"</w:t>
      </w:r>
    </w:p>
    <w:p w:rsidR="00BC0B16" w:rsidRPr="00BC0B16" w:rsidRDefault="00BC0B16" w:rsidP="00BC0B16">
      <w:pPr>
        <w:ind w:firstLine="709"/>
        <w:jc w:val="center"/>
        <w:rPr>
          <w:sz w:val="26"/>
        </w:rPr>
      </w:pPr>
    </w:p>
    <w:p w:rsidR="00BC0B16" w:rsidRPr="00BC0B16" w:rsidRDefault="00BC0B16" w:rsidP="00BC0B16">
      <w:pPr>
        <w:jc w:val="center"/>
        <w:rPr>
          <w:sz w:val="26"/>
        </w:rPr>
      </w:pPr>
      <w:r w:rsidRPr="00BC0B16">
        <w:rPr>
          <w:sz w:val="26"/>
        </w:rPr>
        <w:t>Требования к содержанию информации по инвестиционному проекту</w:t>
      </w:r>
    </w:p>
    <w:p w:rsidR="00BC0B16" w:rsidRPr="00BC0B16" w:rsidRDefault="00BC0B16" w:rsidP="00BC0B16">
      <w:pPr>
        <w:jc w:val="center"/>
        <w:rPr>
          <w:sz w:val="26"/>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2"/>
        <w:gridCol w:w="2119"/>
        <w:gridCol w:w="6953"/>
      </w:tblGrid>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 п/п</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Раздел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Требования к содержанию раздела</w:t>
            </w:r>
          </w:p>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инвестиционного проекта</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1.</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Титульный лист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F64F55"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 </w:t>
            </w:r>
            <w:r w:rsidRPr="00F64F55">
              <w:rPr>
                <w:rFonts w:eastAsiaTheme="minorHAnsi"/>
                <w:sz w:val="20"/>
                <w:szCs w:val="20"/>
                <w:lang w:eastAsia="en-US"/>
              </w:rPr>
              <w:t>наименование инвестиционного проекта;</w:t>
            </w:r>
          </w:p>
          <w:p w:rsidR="00BC0B16" w:rsidRPr="00F64F55" w:rsidRDefault="00BC0B16" w:rsidP="00BC0B16">
            <w:pPr>
              <w:autoSpaceDE w:val="0"/>
              <w:autoSpaceDN w:val="0"/>
              <w:adjustRightInd w:val="0"/>
              <w:rPr>
                <w:rFonts w:eastAsiaTheme="minorHAnsi"/>
                <w:sz w:val="20"/>
                <w:szCs w:val="20"/>
                <w:lang w:eastAsia="en-US"/>
              </w:rPr>
            </w:pPr>
            <w:r w:rsidRPr="00F64F55">
              <w:rPr>
                <w:rFonts w:eastAsiaTheme="minorHAnsi"/>
                <w:sz w:val="20"/>
                <w:szCs w:val="20"/>
                <w:lang w:eastAsia="en-US"/>
              </w:rPr>
              <w:t>2) полное наименование инициатора инвестиционного проекта и (или) инвестора;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3) территория реализации инвестиционного проекта.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Утверждается инициатором инвестиционного проекта и (или) инвестором и заверяется печатью</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2.</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Резюме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 краткая характеристика инвестиционного проекта;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2) цель инвестиционного проекта;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3) доказательства выгодности инвестиционного проекта;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4) преимущества товаров, работ, услуг в сравнении с отечественными и зарубежными аналогами;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5) объем ожидаемого спроса на продукцию;</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6) характеристика инвестиций, срок возврата заемных средств (при наличии);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7) обоснование необходимости сопровождения инвестиционного проекта;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8) описание результатов реализации;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9) оценка воздействия инвестиционного проекта на окружающую среду;</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10) расчет налоговых выплат при реализации инвестиционного проекта</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3.</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Сведения о стоимости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сведения о стоимости инвестиционного проекта, в том числе с разбивкой по годам и источникам финансирования (собственные, привлеченные, заемные средства) (при наличии)</w:t>
            </w:r>
          </w:p>
        </w:tc>
      </w:tr>
      <w:tr w:rsidR="00BC0B16" w:rsidRPr="00BC0B16" w:rsidTr="00236B20">
        <w:tc>
          <w:tcPr>
            <w:tcW w:w="562" w:type="dxa"/>
            <w:tcBorders>
              <w:top w:val="single" w:sz="4" w:space="0" w:color="auto"/>
              <w:left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4.</w:t>
            </w:r>
          </w:p>
        </w:tc>
        <w:tc>
          <w:tcPr>
            <w:tcW w:w="2119" w:type="dxa"/>
            <w:tcBorders>
              <w:top w:val="single" w:sz="4" w:space="0" w:color="auto"/>
              <w:left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Сведения о сроках реализации инвестиционного проекта с указанием этапа и стадии его реализации на момент подачи заявки</w:t>
            </w:r>
          </w:p>
        </w:tc>
        <w:tc>
          <w:tcPr>
            <w:tcW w:w="6953" w:type="dxa"/>
            <w:tcBorders>
              <w:top w:val="single" w:sz="4" w:space="0" w:color="auto"/>
              <w:left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 xml:space="preserve">Этап </w:t>
            </w:r>
            <w:proofErr w:type="spellStart"/>
            <w:r w:rsidRPr="00BC0B16">
              <w:rPr>
                <w:rFonts w:eastAsiaTheme="minorHAnsi"/>
                <w:sz w:val="20"/>
                <w:szCs w:val="20"/>
                <w:lang w:eastAsia="en-US"/>
              </w:rPr>
              <w:t>прединвестиционный</w:t>
            </w:r>
            <w:proofErr w:type="spellEnd"/>
            <w:r w:rsidRPr="00BC0B16">
              <w:rPr>
                <w:rFonts w:eastAsiaTheme="minorHAnsi"/>
                <w:sz w:val="20"/>
                <w:szCs w:val="20"/>
                <w:lang w:eastAsia="en-US"/>
              </w:rPr>
              <w:t>.</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Стадии: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 разработка идеи;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2) выбор местоположения объекта;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3) проведение научно-исследовательских и опытно-конструкторских работ;</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4) формирование бизнес-плана;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5) проектирование строительства (реконструкции) объектов;</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6) формирование технико-экономического обоснования;</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7) разработка проектно-сметной документации;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8) утверждение проектно-сметной документации;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9) проведение государственной (негосударственной) экспертизы проектно-сметной документации;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10) получение землеотвода;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11) получение разрешения на строительство;</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12) проведение тендеров на строительство и заключение подрядного договора;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13) иное (указать).</w:t>
            </w:r>
          </w:p>
          <w:p w:rsidR="00BC0B16" w:rsidRPr="00BC0B16" w:rsidRDefault="00BC0B16" w:rsidP="00BC0B16">
            <w:pPr>
              <w:autoSpaceDE w:val="0"/>
              <w:autoSpaceDN w:val="0"/>
              <w:adjustRightInd w:val="0"/>
              <w:rPr>
                <w:rFonts w:eastAsiaTheme="minorHAnsi"/>
                <w:sz w:val="20"/>
                <w:szCs w:val="20"/>
                <w:lang w:eastAsia="en-US"/>
              </w:rPr>
            </w:pP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Этап инвестиционный (осуществление инвестиций).</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Стадии: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 строительство (реконструкция, капитальный ремонт) объектов, входящих в проект;</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2) монтаж оборудования;</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lastRenderedPageBreak/>
              <w:t>3) пусконаладочные работы, производство опытных образцов;</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4) выход на проектную мощность;</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5) иное (указать).</w:t>
            </w:r>
          </w:p>
          <w:p w:rsidR="00BC0B16" w:rsidRPr="00BC0B16" w:rsidRDefault="00BC0B16" w:rsidP="00BC0B16">
            <w:pPr>
              <w:autoSpaceDE w:val="0"/>
              <w:autoSpaceDN w:val="0"/>
              <w:adjustRightInd w:val="0"/>
              <w:rPr>
                <w:rFonts w:eastAsiaTheme="minorHAnsi"/>
                <w:sz w:val="20"/>
                <w:szCs w:val="20"/>
                <w:lang w:eastAsia="en-US"/>
              </w:rPr>
            </w:pP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Этап эксплуатационный.</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Стадии: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 сертификация продукции;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2) создание дилерской сети, создание центров ремонта (обслуживания);</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3) расширение рынка сбыта;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4) иное (указать)</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lastRenderedPageBreak/>
              <w:t>5.</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Сведения о сроках окупаемости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период времени, за который доходы, генерируемые инвестициями, покрывают затраты на инвестиции</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6.</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Заявление о коммерческой тайне</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при наличии</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7.</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Сведения о социальной значимости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информация о:</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 создании новых рабочих мест;</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2) прокладке дорог и коммуникаций общего пользования (при наличии);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3) расширении жилого фонда (при наличии);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4) использовании труда инвалидов (при наличии);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5) иное (указать)</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8.</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Краткий анализ положения дел в отрасли</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информация о:</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 значимости данного производства для экономического и социального развития страны, региона или муниципального образования;</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2) наличии аналогов выпускаемой продукции (товаров, работ, услуг);</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3) ожидаемой доли организации в производстве продукции (товаров, работ, услуг) в регионе;</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4) емкости рынка</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9.</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Основной вид деятельности инициатора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 xml:space="preserve">в соответствии с Общероссийским классификатором видов экономической деятельности ОК 029-2014 (КДЕС Ред. 2), утвержденным Приказом </w:t>
            </w:r>
            <w:proofErr w:type="spellStart"/>
            <w:r w:rsidRPr="00BC0B16">
              <w:rPr>
                <w:rFonts w:eastAsiaTheme="minorHAnsi"/>
                <w:sz w:val="20"/>
                <w:szCs w:val="20"/>
                <w:lang w:eastAsia="en-US"/>
              </w:rPr>
              <w:t>Росстандарта</w:t>
            </w:r>
            <w:proofErr w:type="spellEnd"/>
            <w:r w:rsidRPr="00BC0B16">
              <w:rPr>
                <w:rFonts w:eastAsiaTheme="minorHAnsi"/>
                <w:sz w:val="20"/>
                <w:szCs w:val="20"/>
                <w:lang w:eastAsia="en-US"/>
              </w:rPr>
              <w:t xml:space="preserve"> от 31.01.2014 № 14-ст</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10.</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Производственный план инвестиционного проекта (для проектов, в</w:t>
            </w:r>
            <w:r w:rsidRPr="00BC0B16">
              <w:rPr>
                <w:rFonts w:eastAsiaTheme="minorHAnsi"/>
                <w:sz w:val="20"/>
                <w:szCs w:val="20"/>
                <w:lang w:val="en-US" w:eastAsia="en-US"/>
              </w:rPr>
              <w:t> </w:t>
            </w:r>
            <w:r w:rsidRPr="00BC0B16">
              <w:rPr>
                <w:rFonts w:eastAsiaTheme="minorHAnsi"/>
                <w:sz w:val="20"/>
                <w:szCs w:val="20"/>
                <w:lang w:eastAsia="en-US"/>
              </w:rPr>
              <w:t>которых имеется производство)</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w:t>
            </w:r>
            <w:r w:rsidRPr="00BC0B16">
              <w:rPr>
                <w:rFonts w:eastAsiaTheme="minorHAnsi"/>
                <w:sz w:val="20"/>
                <w:szCs w:val="20"/>
                <w:lang w:val="en-US" w:eastAsia="en-US"/>
              </w:rPr>
              <w:t> </w:t>
            </w:r>
            <w:r w:rsidRPr="00BC0B16">
              <w:rPr>
                <w:rFonts w:eastAsiaTheme="minorHAnsi"/>
                <w:sz w:val="20"/>
                <w:szCs w:val="20"/>
                <w:lang w:eastAsia="en-US"/>
              </w:rPr>
              <w:t>общее описание продукции и особенностей производства;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2)</w:t>
            </w:r>
            <w:r w:rsidRPr="00BC0B16">
              <w:rPr>
                <w:rFonts w:eastAsiaTheme="minorHAnsi"/>
                <w:sz w:val="20"/>
                <w:szCs w:val="20"/>
                <w:lang w:val="en-US" w:eastAsia="en-US"/>
              </w:rPr>
              <w:t> </w:t>
            </w:r>
            <w:r w:rsidRPr="00BC0B16">
              <w:rPr>
                <w:rFonts w:eastAsiaTheme="minorHAnsi"/>
                <w:sz w:val="20"/>
                <w:szCs w:val="20"/>
                <w:lang w:eastAsia="en-US"/>
              </w:rPr>
              <w:t>схема производственного процесса, наименование, местоположение и обоснование выбора субподрядчиков (при наличии);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3)</w:t>
            </w:r>
            <w:r w:rsidRPr="00BC0B16">
              <w:rPr>
                <w:rFonts w:eastAsiaTheme="minorHAnsi"/>
                <w:sz w:val="20"/>
                <w:szCs w:val="20"/>
                <w:lang w:val="en-US" w:eastAsia="en-US"/>
              </w:rPr>
              <w:t> </w:t>
            </w:r>
            <w:r w:rsidRPr="00BC0B16">
              <w:rPr>
                <w:rFonts w:eastAsiaTheme="minorHAnsi"/>
                <w:sz w:val="20"/>
                <w:szCs w:val="20"/>
                <w:lang w:eastAsia="en-US"/>
              </w:rPr>
              <w:t>требования к организации производства, класс опасности;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4) программа производства продукции, технология производства, место размещения производства, транспортная схема, сведения об опыте производства;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5) состав основного оборудования, основные характеристики, поставщики, стоимость и условия поставок (аренда, покупка), лизинг оборудования (при наличии);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6) поставщики сырья и материалов, условия поставок;</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7) альтернативные источники сырья и материалов;</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8) численность работающего персонала и затраты на оплату труда;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9) стоимость основных производственных фондов;</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10) форма амортизации (простая, ускоренная). Норма амортизационных отчислений. Основание для применения нормы ускоренной амортизации;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11) годовые затраты на выпуск продукции (переменные и постоянные), себестоимость единицы продукции;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12) обеспечение экологической и технической безопасности;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 xml:space="preserve">13) структура капитальных вложений, предусмотренная в проектно-сметной документации и сметно-финансовом расчете, график строительства, </w:t>
            </w:r>
            <w:r w:rsidRPr="00BC0B16">
              <w:rPr>
                <w:rFonts w:eastAsiaTheme="minorHAnsi"/>
                <w:sz w:val="20"/>
                <w:szCs w:val="20"/>
                <w:lang w:eastAsia="en-US"/>
              </w:rPr>
              <w:lastRenderedPageBreak/>
              <w:t>проведения строительно-монтажных работ, затраты на приобретение и монтаж оборудования</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lastRenderedPageBreak/>
              <w:t>11.</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План маркетинга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 описание продукции (товаров, работ, услуг), сведения о патентах, торговый знак;</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2) конкурентные преимущества товара, работы, услуги;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3) конечные потребители. Является ли организация монополистом в выпуске данной продукции, характер спроса, особенности сегмента рынка;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4) факторы, от которых зависит спрос на продукцию (для потребительских товаров - денежные доходы населения, инвестиционных - уровень капиталовложений, промежуточных - общий уровень развития экономики);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5) потенциальные конкуренты (наименования и адреса основных производителей продукции, их сильные и слабые стороны, анализ угроз и возможностей);</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6) организация сбыта, описание системы сбыта с указанием фирм, привлекаемых к реализации продукции;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7) обоснование цены на продукцию;</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8) программа реализации продукции (выручка от продажи в целом и по отдельным видам продукции, договоры или протоколы о намерениях реализации продукции по предлагаемым ценам);</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9) обоснование объема инвестиций, связанных с реализацией продукции. Торгово-сбытовые издержки;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10) расходы и доходы в случае проведения послепродажного обслуживания;</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11) программа по организации рекламы. Примерный объем затрат</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12.</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Организационный план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план мероприятий по реализации инвестиционного проекта</w:t>
            </w:r>
          </w:p>
        </w:tc>
      </w:tr>
      <w:tr w:rsidR="00BC0B16" w:rsidRPr="00BC0B16" w:rsidTr="00236B20">
        <w:tc>
          <w:tcPr>
            <w:tcW w:w="562"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jc w:val="center"/>
              <w:rPr>
                <w:rFonts w:eastAsiaTheme="minorHAnsi"/>
                <w:sz w:val="20"/>
                <w:szCs w:val="20"/>
                <w:lang w:eastAsia="en-US"/>
              </w:rPr>
            </w:pPr>
            <w:r w:rsidRPr="00BC0B16">
              <w:rPr>
                <w:rFonts w:eastAsiaTheme="minorHAnsi"/>
                <w:sz w:val="20"/>
                <w:szCs w:val="20"/>
                <w:lang w:eastAsia="en-US"/>
              </w:rPr>
              <w:t>13.</w:t>
            </w:r>
          </w:p>
        </w:tc>
        <w:tc>
          <w:tcPr>
            <w:tcW w:w="2119"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Финансовый план инвестиционного проекта</w:t>
            </w:r>
          </w:p>
        </w:tc>
        <w:tc>
          <w:tcPr>
            <w:tcW w:w="6953" w:type="dxa"/>
            <w:tcBorders>
              <w:top w:val="single" w:sz="4" w:space="0" w:color="auto"/>
              <w:left w:val="single" w:sz="4" w:space="0" w:color="auto"/>
              <w:bottom w:val="single" w:sz="4" w:space="0" w:color="auto"/>
              <w:right w:val="single" w:sz="4" w:space="0" w:color="auto"/>
            </w:tcBorders>
          </w:tcPr>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оценка:</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1) эффективности инвестиционного проекта с точки зрения расчета основных показателей эффективности (бюджетный эффект от реализации инвестиционного проекта; срок окупаемости; индекс прибыльности; чистый дисконтированный доход; внутренняя норма рентабельности; уровень безубыточности);</w:t>
            </w:r>
          </w:p>
          <w:p w:rsidR="00BC0B16" w:rsidRPr="00BC0B16" w:rsidRDefault="00BC0B16" w:rsidP="00BC0B16">
            <w:pPr>
              <w:autoSpaceDE w:val="0"/>
              <w:autoSpaceDN w:val="0"/>
              <w:adjustRightInd w:val="0"/>
              <w:rPr>
                <w:rFonts w:eastAsiaTheme="minorHAnsi"/>
                <w:sz w:val="20"/>
                <w:szCs w:val="20"/>
                <w:lang w:eastAsia="en-US"/>
              </w:rPr>
            </w:pPr>
            <w:r w:rsidRPr="00BC0B16">
              <w:rPr>
                <w:rFonts w:eastAsiaTheme="minorHAnsi"/>
                <w:sz w:val="20"/>
                <w:szCs w:val="20"/>
                <w:lang w:eastAsia="en-US"/>
              </w:rPr>
              <w:t>2) устойчивости и финансовой реализуемости инвестиционного проекта, включая анализ чувствительности на "границе возможных колебаний"</w:t>
            </w:r>
          </w:p>
        </w:tc>
      </w:tr>
    </w:tbl>
    <w:p w:rsidR="00BC0B16" w:rsidRDefault="00BC0B16"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F64F55" w:rsidRDefault="00F64F55" w:rsidP="00BC0B16">
      <w:pPr>
        <w:jc w:val="center"/>
        <w:rPr>
          <w:sz w:val="26"/>
        </w:rPr>
      </w:pPr>
    </w:p>
    <w:p w:rsidR="00BC0B16" w:rsidRPr="00BC0B16" w:rsidRDefault="00BC0B16" w:rsidP="00BC0B16">
      <w:pPr>
        <w:ind w:left="5245"/>
        <w:rPr>
          <w:sz w:val="26"/>
        </w:rPr>
      </w:pPr>
      <w:r w:rsidRPr="00BC0B16">
        <w:rPr>
          <w:sz w:val="26"/>
        </w:rPr>
        <w:lastRenderedPageBreak/>
        <w:t>Приложение 4</w:t>
      </w:r>
    </w:p>
    <w:p w:rsidR="00BC0B16" w:rsidRPr="00BC0B16" w:rsidRDefault="00BC0B16" w:rsidP="00BC0B16">
      <w:pPr>
        <w:ind w:left="5245"/>
        <w:rPr>
          <w:sz w:val="26"/>
        </w:rPr>
      </w:pPr>
      <w:r w:rsidRPr="00BC0B16">
        <w:rPr>
          <w:sz w:val="26"/>
        </w:rPr>
        <w:t>к Регламенту сопровождения</w:t>
      </w:r>
    </w:p>
    <w:p w:rsidR="00BC0B16" w:rsidRPr="00BC0B16" w:rsidRDefault="00BC0B16" w:rsidP="00BC0B16">
      <w:pPr>
        <w:ind w:left="5245"/>
        <w:rPr>
          <w:sz w:val="26"/>
        </w:rPr>
      </w:pPr>
      <w:r w:rsidRPr="00BC0B16">
        <w:rPr>
          <w:sz w:val="26"/>
        </w:rPr>
        <w:t>инвестиционных проектов,</w:t>
      </w:r>
    </w:p>
    <w:p w:rsidR="00BC0B16" w:rsidRPr="00BC0B16" w:rsidRDefault="00BC0B16" w:rsidP="00BC0B16">
      <w:pPr>
        <w:ind w:left="5245"/>
        <w:rPr>
          <w:sz w:val="26"/>
        </w:rPr>
      </w:pPr>
      <w:r w:rsidRPr="00BC0B16">
        <w:rPr>
          <w:sz w:val="26"/>
        </w:rPr>
        <w:t>реализуемых и (или) планируемых</w:t>
      </w:r>
    </w:p>
    <w:p w:rsidR="00BC0B16" w:rsidRPr="00BC0B16" w:rsidRDefault="00BC0B16" w:rsidP="00BC0B16">
      <w:pPr>
        <w:ind w:left="5245"/>
        <w:rPr>
          <w:sz w:val="26"/>
        </w:rPr>
      </w:pPr>
      <w:r w:rsidRPr="00BC0B16">
        <w:rPr>
          <w:sz w:val="26"/>
        </w:rPr>
        <w:t>к реализации на территории</w:t>
      </w:r>
    </w:p>
    <w:p w:rsidR="00BC0B16" w:rsidRPr="00BC0B16" w:rsidRDefault="00BC0B16" w:rsidP="00BC0B16">
      <w:pPr>
        <w:ind w:left="5245"/>
        <w:rPr>
          <w:sz w:val="26"/>
        </w:rPr>
      </w:pPr>
      <w:r w:rsidRPr="00BC0B16">
        <w:rPr>
          <w:sz w:val="26"/>
        </w:rPr>
        <w:t>муниципального образования</w:t>
      </w:r>
    </w:p>
    <w:p w:rsidR="00BC0B16" w:rsidRPr="00BC0B16" w:rsidRDefault="00BC0B16" w:rsidP="00BC0B16">
      <w:pPr>
        <w:ind w:left="5245"/>
        <w:rPr>
          <w:sz w:val="26"/>
        </w:rPr>
      </w:pPr>
      <w:r w:rsidRPr="00BC0B16">
        <w:rPr>
          <w:sz w:val="26"/>
        </w:rPr>
        <w:t>"Городской округ "Город Нарьян-Мар"</w:t>
      </w:r>
    </w:p>
    <w:p w:rsidR="00BC0B16" w:rsidRPr="00BC0B16" w:rsidRDefault="00BC0B16" w:rsidP="00BC0B16">
      <w:pPr>
        <w:jc w:val="center"/>
        <w:rPr>
          <w:sz w:val="26"/>
        </w:rPr>
      </w:pPr>
    </w:p>
    <w:p w:rsidR="00BC0B16" w:rsidRPr="00BC0B16" w:rsidRDefault="00BC0B16" w:rsidP="00BC0B16">
      <w:pPr>
        <w:jc w:val="center"/>
        <w:rPr>
          <w:sz w:val="26"/>
        </w:rPr>
      </w:pPr>
      <w:r w:rsidRPr="00BC0B16">
        <w:rPr>
          <w:sz w:val="26"/>
        </w:rPr>
        <w:t>Согласие</w:t>
      </w:r>
    </w:p>
    <w:p w:rsidR="00BC0B16" w:rsidRPr="00BC0B16" w:rsidRDefault="00BC0B16" w:rsidP="00BC0B16">
      <w:pPr>
        <w:jc w:val="center"/>
        <w:rPr>
          <w:sz w:val="26"/>
        </w:rPr>
      </w:pPr>
      <w:r w:rsidRPr="00BC0B16">
        <w:rPr>
          <w:sz w:val="26"/>
        </w:rPr>
        <w:t>на обработку персональных данных</w:t>
      </w:r>
    </w:p>
    <w:p w:rsidR="00BC0B16" w:rsidRPr="00BC0B16" w:rsidRDefault="00BC0B16" w:rsidP="00BC0B16">
      <w:pPr>
        <w:jc w:val="center"/>
        <w:rPr>
          <w:sz w:val="26"/>
        </w:rPr>
      </w:pP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9179"/>
      </w:tblGrid>
      <w:tr w:rsidR="00BC0B16" w:rsidRPr="00AE75B1" w:rsidTr="00236B20">
        <w:tc>
          <w:tcPr>
            <w:tcW w:w="455" w:type="dxa"/>
          </w:tcPr>
          <w:p w:rsidR="00BC0B16" w:rsidRPr="00AE75B1" w:rsidRDefault="00BC0B16" w:rsidP="00BC0B16">
            <w:pPr>
              <w:jc w:val="both"/>
              <w:rPr>
                <w:sz w:val="26"/>
              </w:rPr>
            </w:pPr>
            <w:r w:rsidRPr="00AE75B1">
              <w:rPr>
                <w:sz w:val="26"/>
              </w:rPr>
              <w:t>Я,</w:t>
            </w:r>
          </w:p>
        </w:tc>
        <w:tc>
          <w:tcPr>
            <w:tcW w:w="9179" w:type="dxa"/>
            <w:tcBorders>
              <w:bottom w:val="single" w:sz="4" w:space="0" w:color="auto"/>
            </w:tcBorders>
          </w:tcPr>
          <w:p w:rsidR="00BC0B16" w:rsidRPr="00AE75B1" w:rsidRDefault="00BC0B16" w:rsidP="00BC0B16">
            <w:pPr>
              <w:jc w:val="right"/>
              <w:rPr>
                <w:sz w:val="26"/>
              </w:rPr>
            </w:pPr>
            <w:r w:rsidRPr="00AE75B1">
              <w:rPr>
                <w:sz w:val="26"/>
              </w:rPr>
              <w:t>,</w:t>
            </w:r>
          </w:p>
        </w:tc>
      </w:tr>
      <w:tr w:rsidR="00BC0B16" w:rsidRPr="00AE75B1" w:rsidTr="00236B20">
        <w:tc>
          <w:tcPr>
            <w:tcW w:w="9634" w:type="dxa"/>
            <w:gridSpan w:val="2"/>
          </w:tcPr>
          <w:p w:rsidR="00BC0B16" w:rsidRPr="00AE75B1" w:rsidRDefault="00BC0B16" w:rsidP="00BC0B16">
            <w:pPr>
              <w:ind w:firstLine="709"/>
              <w:jc w:val="center"/>
              <w:rPr>
                <w:sz w:val="26"/>
              </w:rPr>
            </w:pPr>
            <w:r w:rsidRPr="00AE75B1">
              <w:rPr>
                <w:sz w:val="20"/>
                <w:szCs w:val="20"/>
              </w:rPr>
              <w:t>(фамилия, имя, отчество (последнее – при наличии))</w:t>
            </w:r>
          </w:p>
        </w:tc>
      </w:tr>
    </w:tbl>
    <w:p w:rsidR="00BC0B16" w:rsidRPr="00AE75B1" w:rsidRDefault="00BC0B16" w:rsidP="00BC0B16">
      <w:pPr>
        <w:jc w:val="both"/>
        <w:rPr>
          <w:sz w:val="26"/>
        </w:rPr>
      </w:pPr>
      <w:r w:rsidRPr="00AE75B1">
        <w:rPr>
          <w:sz w:val="26"/>
        </w:rPr>
        <w:t>действующий(</w:t>
      </w:r>
      <w:proofErr w:type="spellStart"/>
      <w:r w:rsidRPr="00AE75B1">
        <w:rPr>
          <w:sz w:val="26"/>
        </w:rPr>
        <w:t>ая</w:t>
      </w:r>
      <w:proofErr w:type="spellEnd"/>
      <w:r w:rsidRPr="00AE75B1">
        <w:rPr>
          <w:sz w:val="26"/>
        </w:rPr>
        <w:t>) на основании документа, удостоверяющего личность:</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C0B16" w:rsidRPr="00AE75B1" w:rsidTr="00236B20">
        <w:tc>
          <w:tcPr>
            <w:tcW w:w="9628" w:type="dxa"/>
            <w:tcBorders>
              <w:bottom w:val="single" w:sz="4" w:space="0" w:color="auto"/>
            </w:tcBorders>
          </w:tcPr>
          <w:p w:rsidR="00BC0B16" w:rsidRPr="00AE75B1" w:rsidRDefault="00BC0B16" w:rsidP="00BC0B16">
            <w:pPr>
              <w:jc w:val="both"/>
              <w:rPr>
                <w:sz w:val="26"/>
              </w:rPr>
            </w:pPr>
          </w:p>
        </w:tc>
      </w:tr>
      <w:tr w:rsidR="00BC0B16" w:rsidRPr="00AE75B1" w:rsidTr="00236B20">
        <w:tc>
          <w:tcPr>
            <w:tcW w:w="9628" w:type="dxa"/>
            <w:tcBorders>
              <w:top w:val="single" w:sz="4" w:space="0" w:color="auto"/>
            </w:tcBorders>
          </w:tcPr>
          <w:p w:rsidR="00BC0B16" w:rsidRPr="00AE75B1" w:rsidRDefault="00BC0B16" w:rsidP="00BC0B16">
            <w:pPr>
              <w:jc w:val="center"/>
              <w:rPr>
                <w:sz w:val="26"/>
              </w:rPr>
            </w:pPr>
            <w:r w:rsidRPr="00AE75B1">
              <w:rPr>
                <w:sz w:val="20"/>
                <w:szCs w:val="20"/>
              </w:rPr>
              <w:t>(наименование документа, номер, когда и кем выдан)</w:t>
            </w:r>
          </w:p>
        </w:tc>
      </w:tr>
    </w:tbl>
    <w:p w:rsidR="00BC0B16" w:rsidRPr="00AE75B1" w:rsidRDefault="00BC0B16" w:rsidP="00BC0B16">
      <w:pPr>
        <w:jc w:val="both"/>
        <w:rPr>
          <w:sz w:val="26"/>
        </w:rPr>
      </w:pPr>
      <w:r w:rsidRPr="00AE75B1">
        <w:rPr>
          <w:sz w:val="26"/>
        </w:rPr>
        <w:t>зарегистрированный(</w:t>
      </w:r>
      <w:proofErr w:type="spellStart"/>
      <w:r w:rsidRPr="00AE75B1">
        <w:rPr>
          <w:sz w:val="26"/>
        </w:rPr>
        <w:t>ная</w:t>
      </w:r>
      <w:proofErr w:type="spellEnd"/>
      <w:r w:rsidRPr="00AE75B1">
        <w:rPr>
          <w:sz w:val="26"/>
        </w:rPr>
        <w:t>) по адресу:</w:t>
      </w: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C0B16" w:rsidRPr="00AE75B1" w:rsidTr="00236B20">
        <w:tc>
          <w:tcPr>
            <w:tcW w:w="9628" w:type="dxa"/>
          </w:tcPr>
          <w:p w:rsidR="00BC0B16" w:rsidRPr="00AE75B1" w:rsidRDefault="00BC0B16" w:rsidP="00BC0B16">
            <w:pPr>
              <w:jc w:val="right"/>
              <w:rPr>
                <w:sz w:val="26"/>
              </w:rPr>
            </w:pPr>
            <w:r w:rsidRPr="00AE75B1">
              <w:rPr>
                <w:sz w:val="26"/>
              </w:rPr>
              <w:t>,</w:t>
            </w:r>
          </w:p>
        </w:tc>
      </w:tr>
    </w:tbl>
    <w:p w:rsidR="00BC0B16" w:rsidRPr="00AE75B1" w:rsidRDefault="00BC0B16" w:rsidP="00BC0B16">
      <w:pPr>
        <w:jc w:val="both"/>
        <w:rPr>
          <w:sz w:val="26"/>
        </w:rPr>
      </w:pPr>
      <w:r w:rsidRPr="00AE75B1">
        <w:rPr>
          <w:sz w:val="26"/>
        </w:rPr>
        <w:t xml:space="preserve">(далее – Инициатор) в соответствии с Федеральным законом от 27.07.2006 № 152-ФЗ "О персональных данных" даю Администрации муниципального образования "Городской округ "Город Нарьян-Мар", юридический адрес: 166000, Ненецкий автономный округ, г. Нарьян-Мар, ул. им. В.И. Ленина, д. 12, свое согласие </w:t>
      </w:r>
      <w:r w:rsidRPr="00AE75B1">
        <w:rPr>
          <w:sz w:val="26"/>
        </w:rPr>
        <w:br/>
        <w:t>на обработку моих персональных данных, а именно: фамилия, имя, отчество (последнее – при наличии), паспортные данные, контактные данные (телефон, e-</w:t>
      </w:r>
      <w:proofErr w:type="spellStart"/>
      <w:r w:rsidRPr="00AE75B1">
        <w:rPr>
          <w:sz w:val="26"/>
        </w:rPr>
        <w:t>mail</w:t>
      </w:r>
      <w:proofErr w:type="spellEnd"/>
      <w:r w:rsidRPr="00AE75B1">
        <w:rPr>
          <w:sz w:val="26"/>
        </w:rPr>
        <w:t xml:space="preserve">, почтовый адрес), юридический адрес и фактический адрес, ИНН, ОГРН (ОГРНИП), иные </w:t>
      </w:r>
      <w:r w:rsidR="00BF307C" w:rsidRPr="00AE75B1">
        <w:rPr>
          <w:sz w:val="26"/>
        </w:rPr>
        <w:t>необходимые</w:t>
      </w:r>
      <w:r w:rsidR="00BF307C" w:rsidRPr="00AE75B1">
        <w:rPr>
          <w:sz w:val="26"/>
        </w:rPr>
        <w:t xml:space="preserve"> </w:t>
      </w:r>
      <w:r w:rsidRPr="00AE75B1">
        <w:rPr>
          <w:sz w:val="26"/>
        </w:rPr>
        <w:t>персональные данные.</w:t>
      </w:r>
    </w:p>
    <w:p w:rsidR="00BC0B16" w:rsidRPr="00AE75B1" w:rsidRDefault="00BC0B16" w:rsidP="00BC0B16">
      <w:pPr>
        <w:ind w:firstLine="709"/>
        <w:jc w:val="both"/>
        <w:rPr>
          <w:sz w:val="26"/>
        </w:rPr>
      </w:pPr>
      <w:r w:rsidRPr="00AE75B1">
        <w:rPr>
          <w:sz w:val="26"/>
        </w:rPr>
        <w:t>Настоящее согласие дается в целях:</w:t>
      </w:r>
    </w:p>
    <w:p w:rsidR="00BC0B16" w:rsidRPr="00AE75B1" w:rsidRDefault="00BC0B16" w:rsidP="00BC0B16">
      <w:pPr>
        <w:ind w:firstLine="709"/>
        <w:jc w:val="both"/>
        <w:rPr>
          <w:sz w:val="26"/>
        </w:rPr>
      </w:pPr>
      <w:r w:rsidRPr="00AE75B1">
        <w:rPr>
          <w:sz w:val="26"/>
        </w:rPr>
        <w:t xml:space="preserve">оказания Инициатору содействия в реализации инвестиционного проекта </w:t>
      </w:r>
      <w:r w:rsidRPr="00AE75B1">
        <w:rPr>
          <w:sz w:val="26"/>
        </w:rPr>
        <w:br/>
        <w:t xml:space="preserve">на территории муниципального образования "Городской округ "Город Нарьян-Мар", </w:t>
      </w:r>
      <w:r w:rsidRPr="00AE75B1">
        <w:rPr>
          <w:sz w:val="26"/>
        </w:rPr>
        <w:br/>
        <w:t>в том числе в подготовке, выпуске и распространении информационных и иных материалов об Инициаторе и (или) инвестиционном проекте;</w:t>
      </w:r>
    </w:p>
    <w:p w:rsidR="00BC0B16" w:rsidRPr="00AE75B1" w:rsidRDefault="00BC0B16" w:rsidP="00BC0B16">
      <w:pPr>
        <w:ind w:firstLine="709"/>
        <w:jc w:val="both"/>
        <w:rPr>
          <w:sz w:val="26"/>
        </w:rPr>
      </w:pPr>
      <w:r w:rsidRPr="00AE75B1">
        <w:rPr>
          <w:sz w:val="26"/>
        </w:rPr>
        <w:t xml:space="preserve">обеспечения содействия Инициатору в установлении взаимоотношений </w:t>
      </w:r>
      <w:r w:rsidRPr="00AE75B1">
        <w:rPr>
          <w:sz w:val="26"/>
        </w:rPr>
        <w:br/>
        <w:t>с органами государственной власти Ненецкого автономного округа и органами местного самоуправления муниципального образования "Городской округ "Город Нарьян-Мар", организациями, учреждениями, предприятиями по вопросам, связанным с реализацией инвестиционного проекта.</w:t>
      </w:r>
    </w:p>
    <w:p w:rsidR="00BC0B16" w:rsidRPr="00BC0B16" w:rsidRDefault="00BC0B16" w:rsidP="00BC0B16">
      <w:pPr>
        <w:ind w:firstLine="709"/>
        <w:jc w:val="both"/>
        <w:rPr>
          <w:sz w:val="26"/>
        </w:rPr>
      </w:pPr>
      <w:r w:rsidRPr="00BC0B16">
        <w:rPr>
          <w:sz w:val="26"/>
        </w:rP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w:t>
      </w:r>
      <w:r w:rsidRPr="00BC0B16">
        <w:rPr>
          <w:sz w:val="26"/>
        </w:rPr>
        <w:br/>
        <w:t xml:space="preserve">(без ограничений) совершение следующих действий: любое действие (операция) </w:t>
      </w:r>
      <w:r w:rsidRPr="00BC0B16">
        <w:rPr>
          <w:sz w:val="26"/>
        </w:rPr>
        <w:br/>
        <w:t xml:space="preserve">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w:t>
      </w:r>
      <w:r w:rsidRPr="00BC0B16">
        <w:rPr>
          <w:sz w:val="26"/>
        </w:rPr>
        <w:br/>
        <w:t xml:space="preserve">в Федеральном законе от 27.07.2006 № 152-ФЗ "О персональных данных", а также </w:t>
      </w:r>
      <w:r w:rsidRPr="00BC0B16">
        <w:rPr>
          <w:sz w:val="26"/>
        </w:rPr>
        <w:br/>
        <w:t>на передачу такой информации третьим лицам в случаях, установленных законодательством Российской Федерации.</w:t>
      </w:r>
    </w:p>
    <w:p w:rsidR="00BC0B16" w:rsidRPr="00BC0B16" w:rsidRDefault="00BC0B16" w:rsidP="00BC0B16">
      <w:pPr>
        <w:ind w:firstLine="709"/>
        <w:jc w:val="both"/>
        <w:rPr>
          <w:sz w:val="26"/>
        </w:rPr>
      </w:pPr>
      <w:r w:rsidRPr="00BC0B16">
        <w:rPr>
          <w:sz w:val="26"/>
        </w:rPr>
        <w:lastRenderedPageBreak/>
        <w:t xml:space="preserve">Настоящее согласие действует со дня его подписания до дня отзыва </w:t>
      </w:r>
      <w:r w:rsidRPr="00BC0B16">
        <w:rPr>
          <w:sz w:val="26"/>
        </w:rPr>
        <w:br/>
        <w:t xml:space="preserve">в письменной форме. </w:t>
      </w:r>
    </w:p>
    <w:p w:rsidR="00BC0B16" w:rsidRPr="00BC0B16" w:rsidRDefault="00BC0B16" w:rsidP="00BC0B16">
      <w:pPr>
        <w:ind w:firstLine="709"/>
        <w:jc w:val="both"/>
        <w:rPr>
          <w:sz w:val="26"/>
        </w:rPr>
      </w:pPr>
      <w:r w:rsidRPr="00BC0B16">
        <w:rPr>
          <w:sz w:val="26"/>
        </w:rP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w:t>
      </w:r>
      <w:r w:rsidR="00BF307C">
        <w:rPr>
          <w:sz w:val="26"/>
        </w:rPr>
        <w:br/>
      </w:r>
      <w:r w:rsidRPr="00BC0B16">
        <w:rPr>
          <w:sz w:val="26"/>
        </w:rPr>
        <w:t>в пунктах 2-11 части 1 статьи 6, части 2 статьи 10 и части 2 статьи 11 Федерального закона от 27.07.2006 № 152-ФЗ "О персональных данных".</w:t>
      </w:r>
    </w:p>
    <w:p w:rsidR="00BC0B16" w:rsidRPr="00BC0B16" w:rsidRDefault="00BC0B16" w:rsidP="00BC0B16">
      <w:pPr>
        <w:jc w:val="center"/>
        <w:rPr>
          <w:sz w:val="26"/>
        </w:rPr>
      </w:pPr>
    </w:p>
    <w:tbl>
      <w:tblPr>
        <w:tblStyle w:val="af2"/>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8"/>
        <w:gridCol w:w="1926"/>
        <w:gridCol w:w="342"/>
        <w:gridCol w:w="1505"/>
      </w:tblGrid>
      <w:tr w:rsidR="00BC0B16" w:rsidRPr="00BC0B16" w:rsidTr="00236B20">
        <w:tc>
          <w:tcPr>
            <w:tcW w:w="5524" w:type="dxa"/>
            <w:tcBorders>
              <w:bottom w:val="single" w:sz="4" w:space="0" w:color="auto"/>
            </w:tcBorders>
          </w:tcPr>
          <w:p w:rsidR="00BC0B16" w:rsidRPr="00BC0B16" w:rsidRDefault="00BC0B16" w:rsidP="00BC0B16">
            <w:pPr>
              <w:jc w:val="both"/>
              <w:rPr>
                <w:sz w:val="26"/>
              </w:rPr>
            </w:pPr>
          </w:p>
          <w:p w:rsidR="00BC0B16" w:rsidRPr="00BC0B16" w:rsidRDefault="00BC0B16" w:rsidP="00BC0B16">
            <w:pPr>
              <w:jc w:val="both"/>
              <w:rPr>
                <w:sz w:val="26"/>
              </w:rPr>
            </w:pPr>
          </w:p>
        </w:tc>
        <w:tc>
          <w:tcPr>
            <w:tcW w:w="338" w:type="dxa"/>
          </w:tcPr>
          <w:p w:rsidR="00BC0B16" w:rsidRPr="00BC0B16" w:rsidRDefault="00BC0B16" w:rsidP="00BC0B16">
            <w:pPr>
              <w:jc w:val="both"/>
              <w:rPr>
                <w:sz w:val="26"/>
              </w:rPr>
            </w:pPr>
          </w:p>
        </w:tc>
        <w:tc>
          <w:tcPr>
            <w:tcW w:w="1926" w:type="dxa"/>
            <w:tcBorders>
              <w:bottom w:val="single" w:sz="4" w:space="0" w:color="auto"/>
            </w:tcBorders>
            <w:vAlign w:val="bottom"/>
          </w:tcPr>
          <w:p w:rsidR="00BC0B16" w:rsidRPr="00BC0B16" w:rsidRDefault="00BC0B16" w:rsidP="00BC0B16">
            <w:pPr>
              <w:jc w:val="both"/>
              <w:rPr>
                <w:sz w:val="26"/>
              </w:rPr>
            </w:pPr>
          </w:p>
        </w:tc>
        <w:tc>
          <w:tcPr>
            <w:tcW w:w="342" w:type="dxa"/>
          </w:tcPr>
          <w:p w:rsidR="00BC0B16" w:rsidRPr="00BC0B16" w:rsidRDefault="00BC0B16" w:rsidP="00BC0B16">
            <w:pPr>
              <w:jc w:val="both"/>
              <w:rPr>
                <w:sz w:val="26"/>
              </w:rPr>
            </w:pPr>
          </w:p>
        </w:tc>
        <w:tc>
          <w:tcPr>
            <w:tcW w:w="1505" w:type="dxa"/>
            <w:tcBorders>
              <w:bottom w:val="single" w:sz="4" w:space="0" w:color="auto"/>
            </w:tcBorders>
            <w:vAlign w:val="bottom"/>
          </w:tcPr>
          <w:p w:rsidR="00BC0B16" w:rsidRPr="00BC0B16" w:rsidRDefault="00BC0B16" w:rsidP="00BC0B16">
            <w:pPr>
              <w:jc w:val="both"/>
              <w:rPr>
                <w:sz w:val="26"/>
              </w:rPr>
            </w:pPr>
          </w:p>
        </w:tc>
      </w:tr>
      <w:tr w:rsidR="00BC0B16" w:rsidRPr="00BF307C" w:rsidTr="00236B20">
        <w:tc>
          <w:tcPr>
            <w:tcW w:w="5524" w:type="dxa"/>
            <w:tcBorders>
              <w:top w:val="single" w:sz="4" w:space="0" w:color="auto"/>
            </w:tcBorders>
          </w:tcPr>
          <w:p w:rsidR="00BC0B16" w:rsidRPr="00BF307C" w:rsidRDefault="00BC0B16" w:rsidP="00BC0B16">
            <w:pPr>
              <w:jc w:val="center"/>
              <w:rPr>
                <w:sz w:val="20"/>
                <w:szCs w:val="20"/>
              </w:rPr>
            </w:pPr>
            <w:r w:rsidRPr="00BF307C">
              <w:rPr>
                <w:sz w:val="20"/>
                <w:szCs w:val="20"/>
              </w:rPr>
              <w:t>(должность руководителя, фамилия, имя, отчество</w:t>
            </w:r>
          </w:p>
          <w:p w:rsidR="00BC0B16" w:rsidRPr="00BF307C" w:rsidRDefault="00BC0B16" w:rsidP="00BC0B16">
            <w:pPr>
              <w:jc w:val="center"/>
              <w:rPr>
                <w:sz w:val="20"/>
                <w:szCs w:val="20"/>
              </w:rPr>
            </w:pPr>
            <w:r w:rsidRPr="00BF307C">
              <w:rPr>
                <w:sz w:val="20"/>
                <w:szCs w:val="20"/>
              </w:rPr>
              <w:t>(последнее – при наличии) полностью)</w:t>
            </w:r>
          </w:p>
        </w:tc>
        <w:tc>
          <w:tcPr>
            <w:tcW w:w="338" w:type="dxa"/>
          </w:tcPr>
          <w:p w:rsidR="00BC0B16" w:rsidRPr="00BF307C" w:rsidRDefault="00BC0B16" w:rsidP="00BC0B16">
            <w:pPr>
              <w:jc w:val="center"/>
              <w:rPr>
                <w:sz w:val="20"/>
                <w:szCs w:val="20"/>
              </w:rPr>
            </w:pPr>
          </w:p>
        </w:tc>
        <w:tc>
          <w:tcPr>
            <w:tcW w:w="1926" w:type="dxa"/>
            <w:tcBorders>
              <w:top w:val="single" w:sz="4" w:space="0" w:color="auto"/>
            </w:tcBorders>
          </w:tcPr>
          <w:p w:rsidR="00BC0B16" w:rsidRPr="00BF307C" w:rsidRDefault="00BC0B16" w:rsidP="00BC0B16">
            <w:pPr>
              <w:jc w:val="center"/>
              <w:rPr>
                <w:sz w:val="20"/>
                <w:szCs w:val="20"/>
              </w:rPr>
            </w:pPr>
            <w:r w:rsidRPr="00BF307C">
              <w:rPr>
                <w:sz w:val="20"/>
                <w:szCs w:val="20"/>
              </w:rPr>
              <w:t>(подпись)</w:t>
            </w:r>
          </w:p>
        </w:tc>
        <w:tc>
          <w:tcPr>
            <w:tcW w:w="342" w:type="dxa"/>
          </w:tcPr>
          <w:p w:rsidR="00BC0B16" w:rsidRPr="00BF307C" w:rsidRDefault="00BC0B16" w:rsidP="00BC0B16">
            <w:pPr>
              <w:jc w:val="center"/>
              <w:rPr>
                <w:sz w:val="20"/>
                <w:szCs w:val="20"/>
              </w:rPr>
            </w:pPr>
          </w:p>
        </w:tc>
        <w:tc>
          <w:tcPr>
            <w:tcW w:w="1505" w:type="dxa"/>
            <w:tcBorders>
              <w:top w:val="single" w:sz="4" w:space="0" w:color="auto"/>
            </w:tcBorders>
          </w:tcPr>
          <w:p w:rsidR="00BC0B16" w:rsidRPr="00BF307C" w:rsidRDefault="00BC0B16" w:rsidP="00BC0B16">
            <w:pPr>
              <w:jc w:val="center"/>
              <w:rPr>
                <w:sz w:val="20"/>
                <w:szCs w:val="20"/>
              </w:rPr>
            </w:pPr>
            <w:r w:rsidRPr="00BF307C">
              <w:rPr>
                <w:sz w:val="20"/>
                <w:szCs w:val="20"/>
              </w:rPr>
              <w:t>(дата)</w:t>
            </w:r>
          </w:p>
        </w:tc>
      </w:tr>
    </w:tbl>
    <w:p w:rsidR="00BC0B16" w:rsidRPr="00BF307C" w:rsidRDefault="00BC0B16" w:rsidP="00BC0B16">
      <w:pPr>
        <w:jc w:val="both"/>
        <w:rPr>
          <w:sz w:val="26"/>
        </w:rPr>
      </w:pPr>
    </w:p>
    <w:p w:rsidR="00BC0B16" w:rsidRPr="00BC0B16" w:rsidRDefault="00BC0B16" w:rsidP="00BC0B16">
      <w:pPr>
        <w:jc w:val="both"/>
        <w:rPr>
          <w:sz w:val="26"/>
        </w:rPr>
      </w:pPr>
      <w:r w:rsidRPr="00BC0B16">
        <w:rPr>
          <w:sz w:val="26"/>
        </w:rPr>
        <w:t>М.П. (при наличии)</w:t>
      </w:r>
    </w:p>
    <w:p w:rsidR="00BC0B16" w:rsidRPr="00BC0B16" w:rsidRDefault="00BC0B16" w:rsidP="00BC0B16">
      <w:pPr>
        <w:jc w:val="center"/>
        <w:rPr>
          <w:sz w:val="26"/>
        </w:rPr>
      </w:pPr>
    </w:p>
    <w:p w:rsidR="00BC0B16" w:rsidRPr="00BC0B16" w:rsidRDefault="00BC0B16" w:rsidP="00BC0B16">
      <w:pPr>
        <w:jc w:val="center"/>
        <w:rPr>
          <w:sz w:val="26"/>
        </w:rPr>
      </w:pPr>
      <w:r w:rsidRPr="00BC0B16">
        <w:rPr>
          <w:sz w:val="26"/>
        </w:rPr>
        <w:t>Согласие</w:t>
      </w:r>
    </w:p>
    <w:p w:rsidR="00BC0B16" w:rsidRPr="00BC0B16" w:rsidRDefault="00BC0B16" w:rsidP="00BC0B16">
      <w:pPr>
        <w:jc w:val="center"/>
        <w:rPr>
          <w:sz w:val="26"/>
        </w:rPr>
      </w:pPr>
      <w:r w:rsidRPr="00BC0B16">
        <w:rPr>
          <w:sz w:val="26"/>
        </w:rPr>
        <w:t xml:space="preserve">на раскрытие информации об инициаторе инвестиционного проекта </w:t>
      </w:r>
      <w:r w:rsidRPr="00BC0B16">
        <w:rPr>
          <w:sz w:val="26"/>
        </w:rPr>
        <w:br/>
        <w:t>и (или) инвесторе, инвестиционном проекте</w:t>
      </w:r>
    </w:p>
    <w:p w:rsidR="00BC0B16" w:rsidRPr="00BC0B16" w:rsidRDefault="00BC0B16" w:rsidP="00BC0B16">
      <w:pPr>
        <w:jc w:val="center"/>
        <w:rPr>
          <w:sz w:val="26"/>
        </w:rPr>
      </w:pPr>
    </w:p>
    <w:tbl>
      <w:tblPr>
        <w:tblStyle w:val="af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9"/>
        <w:gridCol w:w="2546"/>
        <w:gridCol w:w="567"/>
        <w:gridCol w:w="2687"/>
        <w:gridCol w:w="11"/>
      </w:tblGrid>
      <w:tr w:rsidR="00BC0B16" w:rsidRPr="00BC0B16" w:rsidTr="00236B20">
        <w:trPr>
          <w:gridAfter w:val="1"/>
          <w:wAfter w:w="11" w:type="dxa"/>
        </w:trPr>
        <w:tc>
          <w:tcPr>
            <w:tcW w:w="9628" w:type="dxa"/>
            <w:gridSpan w:val="5"/>
            <w:tcBorders>
              <w:bottom w:val="single" w:sz="4" w:space="0" w:color="auto"/>
            </w:tcBorders>
          </w:tcPr>
          <w:p w:rsidR="00BC0B16" w:rsidRPr="00BC0B16" w:rsidRDefault="00BC0B16" w:rsidP="00BC0B16">
            <w:pPr>
              <w:jc w:val="center"/>
              <w:rPr>
                <w:sz w:val="26"/>
              </w:rPr>
            </w:pPr>
          </w:p>
        </w:tc>
      </w:tr>
      <w:tr w:rsidR="00BC0B16" w:rsidRPr="00BC0B16" w:rsidTr="00236B20">
        <w:trPr>
          <w:gridAfter w:val="1"/>
          <w:wAfter w:w="11" w:type="dxa"/>
        </w:trPr>
        <w:tc>
          <w:tcPr>
            <w:tcW w:w="9628" w:type="dxa"/>
            <w:gridSpan w:val="5"/>
            <w:tcBorders>
              <w:top w:val="single" w:sz="4" w:space="0" w:color="auto"/>
            </w:tcBorders>
          </w:tcPr>
          <w:p w:rsidR="00BC0B16" w:rsidRPr="00BC0B16" w:rsidRDefault="00BC0B16" w:rsidP="00BC0B16">
            <w:pPr>
              <w:jc w:val="center"/>
              <w:rPr>
                <w:sz w:val="20"/>
                <w:szCs w:val="20"/>
              </w:rPr>
            </w:pPr>
            <w:r w:rsidRPr="00BC0B16">
              <w:rPr>
                <w:sz w:val="20"/>
                <w:szCs w:val="20"/>
              </w:rPr>
              <w:t>(полное и сокращенное наименование инициатора инвестиционного проекта и (или) инвестора)</w:t>
            </w:r>
          </w:p>
        </w:tc>
      </w:tr>
      <w:tr w:rsidR="00BC0B16" w:rsidRPr="00BC0B16" w:rsidTr="00236B20">
        <w:trPr>
          <w:gridAfter w:val="1"/>
          <w:wAfter w:w="11" w:type="dxa"/>
        </w:trPr>
        <w:tc>
          <w:tcPr>
            <w:tcW w:w="9628" w:type="dxa"/>
            <w:gridSpan w:val="5"/>
            <w:tcBorders>
              <w:bottom w:val="single" w:sz="4" w:space="0" w:color="auto"/>
            </w:tcBorders>
          </w:tcPr>
          <w:p w:rsidR="00BC0B16" w:rsidRPr="00BC0B16" w:rsidRDefault="00BC0B16" w:rsidP="00BC0B16">
            <w:pPr>
              <w:jc w:val="both"/>
              <w:rPr>
                <w:sz w:val="26"/>
              </w:rPr>
            </w:pPr>
          </w:p>
        </w:tc>
      </w:tr>
      <w:tr w:rsidR="00BC0B16" w:rsidRPr="00BF307C" w:rsidTr="00236B20">
        <w:trPr>
          <w:gridAfter w:val="1"/>
          <w:wAfter w:w="11" w:type="dxa"/>
        </w:trPr>
        <w:tc>
          <w:tcPr>
            <w:tcW w:w="9628" w:type="dxa"/>
            <w:gridSpan w:val="5"/>
            <w:tcBorders>
              <w:top w:val="single" w:sz="4" w:space="0" w:color="auto"/>
            </w:tcBorders>
          </w:tcPr>
          <w:p w:rsidR="00BC0B16" w:rsidRPr="00BF307C" w:rsidRDefault="00BC0B16" w:rsidP="00BC0B16">
            <w:pPr>
              <w:jc w:val="center"/>
              <w:rPr>
                <w:sz w:val="20"/>
                <w:szCs w:val="20"/>
              </w:rPr>
            </w:pPr>
            <w:r w:rsidRPr="00BF307C">
              <w:rPr>
                <w:sz w:val="20"/>
                <w:szCs w:val="20"/>
              </w:rPr>
              <w:t>(юридический адрес и фактический адрес)</w:t>
            </w:r>
          </w:p>
        </w:tc>
      </w:tr>
      <w:tr w:rsidR="00BC0B16" w:rsidRPr="00BC0B16" w:rsidTr="00236B20">
        <w:tc>
          <w:tcPr>
            <w:tcW w:w="6941" w:type="dxa"/>
            <w:gridSpan w:val="4"/>
          </w:tcPr>
          <w:p w:rsidR="00BC0B16" w:rsidRPr="00BF307C" w:rsidRDefault="00BC0B16" w:rsidP="00BC0B16">
            <w:pPr>
              <w:jc w:val="both"/>
              <w:rPr>
                <w:sz w:val="26"/>
              </w:rPr>
            </w:pPr>
            <w:r w:rsidRPr="00BF307C">
              <w:rPr>
                <w:sz w:val="26"/>
              </w:rPr>
              <w:t>основной государственный регистрационный номер</w:t>
            </w:r>
          </w:p>
          <w:p w:rsidR="00BC0B16" w:rsidRPr="00BF307C" w:rsidRDefault="00BC0B16" w:rsidP="00BC0B16">
            <w:pPr>
              <w:jc w:val="both"/>
              <w:rPr>
                <w:sz w:val="26"/>
              </w:rPr>
            </w:pPr>
            <w:r w:rsidRPr="00BF307C">
              <w:rPr>
                <w:sz w:val="26"/>
              </w:rPr>
              <w:t>(ОГРН (ОГРНИП))</w:t>
            </w:r>
          </w:p>
        </w:tc>
        <w:tc>
          <w:tcPr>
            <w:tcW w:w="2698" w:type="dxa"/>
            <w:gridSpan w:val="2"/>
            <w:tcBorders>
              <w:bottom w:val="single" w:sz="4" w:space="0" w:color="auto"/>
            </w:tcBorders>
          </w:tcPr>
          <w:p w:rsidR="00BC0B16" w:rsidRPr="00BF307C" w:rsidRDefault="00BC0B16" w:rsidP="00BC0B16">
            <w:pPr>
              <w:jc w:val="both"/>
              <w:rPr>
                <w:sz w:val="26"/>
              </w:rPr>
            </w:pPr>
          </w:p>
        </w:tc>
      </w:tr>
      <w:tr w:rsidR="00BC0B16" w:rsidRPr="00BC0B16" w:rsidTr="00236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gridSpan w:val="3"/>
            <w:tcBorders>
              <w:top w:val="nil"/>
              <w:left w:val="nil"/>
              <w:bottom w:val="nil"/>
              <w:right w:val="nil"/>
            </w:tcBorders>
          </w:tcPr>
          <w:p w:rsidR="00BC0B16" w:rsidRPr="00BF307C" w:rsidRDefault="00BC0B16" w:rsidP="00BC0B16">
            <w:pPr>
              <w:jc w:val="both"/>
              <w:rPr>
                <w:sz w:val="26"/>
              </w:rPr>
            </w:pPr>
            <w:r w:rsidRPr="00BF307C">
              <w:rPr>
                <w:sz w:val="26"/>
              </w:rPr>
              <w:t>идентификационный номер налогоплательщика (ИНН)</w:t>
            </w:r>
          </w:p>
        </w:tc>
        <w:tc>
          <w:tcPr>
            <w:tcW w:w="3265" w:type="dxa"/>
            <w:gridSpan w:val="3"/>
            <w:tcBorders>
              <w:top w:val="nil"/>
              <w:left w:val="nil"/>
              <w:bottom w:val="single" w:sz="4" w:space="0" w:color="auto"/>
              <w:right w:val="nil"/>
            </w:tcBorders>
          </w:tcPr>
          <w:p w:rsidR="00BC0B16" w:rsidRPr="00BF307C" w:rsidRDefault="00BC0B16" w:rsidP="00BC0B16">
            <w:pPr>
              <w:jc w:val="both"/>
              <w:rPr>
                <w:sz w:val="26"/>
              </w:rPr>
            </w:pPr>
          </w:p>
        </w:tc>
      </w:tr>
      <w:tr w:rsidR="00BC0B16" w:rsidRPr="00BC0B16" w:rsidTr="00236B20">
        <w:tc>
          <w:tcPr>
            <w:tcW w:w="3828" w:type="dxa"/>
            <w:gridSpan w:val="2"/>
          </w:tcPr>
          <w:p w:rsidR="00BC0B16" w:rsidRPr="00BF307C" w:rsidRDefault="00BC0B16" w:rsidP="00BC0B16">
            <w:pPr>
              <w:jc w:val="both"/>
              <w:rPr>
                <w:sz w:val="26"/>
              </w:rPr>
            </w:pPr>
            <w:r w:rsidRPr="00BF307C">
              <w:rPr>
                <w:sz w:val="26"/>
              </w:rPr>
              <w:t>код постановки на учет (КПП)</w:t>
            </w:r>
          </w:p>
        </w:tc>
        <w:tc>
          <w:tcPr>
            <w:tcW w:w="5811" w:type="dxa"/>
            <w:gridSpan w:val="4"/>
            <w:tcBorders>
              <w:bottom w:val="single" w:sz="4" w:space="0" w:color="auto"/>
            </w:tcBorders>
          </w:tcPr>
          <w:p w:rsidR="00BC0B16" w:rsidRPr="00BF307C" w:rsidRDefault="00BC0B16" w:rsidP="00BC0B16">
            <w:pPr>
              <w:jc w:val="both"/>
              <w:rPr>
                <w:sz w:val="26"/>
              </w:rPr>
            </w:pPr>
          </w:p>
        </w:tc>
      </w:tr>
      <w:tr w:rsidR="00BC0B16" w:rsidRPr="00BC0B16" w:rsidTr="00236B20">
        <w:trPr>
          <w:trHeight w:val="341"/>
        </w:trPr>
        <w:tc>
          <w:tcPr>
            <w:tcW w:w="9639" w:type="dxa"/>
            <w:gridSpan w:val="6"/>
          </w:tcPr>
          <w:p w:rsidR="00BC0B16" w:rsidRPr="00BF307C" w:rsidRDefault="00BC0B16" w:rsidP="00BC0B16">
            <w:pPr>
              <w:jc w:val="both"/>
              <w:rPr>
                <w:sz w:val="26"/>
              </w:rPr>
            </w:pPr>
            <w:r w:rsidRPr="00BF307C">
              <w:rPr>
                <w:sz w:val="26"/>
              </w:rPr>
              <w:t>(далее – Инициатор), в лице</w:t>
            </w:r>
          </w:p>
        </w:tc>
      </w:tr>
      <w:tr w:rsidR="00BC0B16" w:rsidRPr="00BC0B16" w:rsidTr="00236B20">
        <w:tc>
          <w:tcPr>
            <w:tcW w:w="9639" w:type="dxa"/>
            <w:gridSpan w:val="6"/>
            <w:tcBorders>
              <w:bottom w:val="single" w:sz="4" w:space="0" w:color="auto"/>
            </w:tcBorders>
          </w:tcPr>
          <w:p w:rsidR="00BC0B16" w:rsidRPr="00BF307C" w:rsidRDefault="00BC0B16" w:rsidP="00BC0B16">
            <w:pPr>
              <w:rPr>
                <w:sz w:val="26"/>
              </w:rPr>
            </w:pPr>
          </w:p>
        </w:tc>
      </w:tr>
      <w:tr w:rsidR="00BC0B16" w:rsidRPr="00BC0B16" w:rsidTr="00236B20">
        <w:tc>
          <w:tcPr>
            <w:tcW w:w="9639" w:type="dxa"/>
            <w:gridSpan w:val="6"/>
            <w:tcBorders>
              <w:top w:val="single" w:sz="4" w:space="0" w:color="auto"/>
            </w:tcBorders>
          </w:tcPr>
          <w:p w:rsidR="00BC0B16" w:rsidRPr="00BF307C" w:rsidRDefault="00BC0B16" w:rsidP="00BC0B16">
            <w:pPr>
              <w:jc w:val="center"/>
              <w:rPr>
                <w:sz w:val="20"/>
                <w:szCs w:val="20"/>
              </w:rPr>
            </w:pPr>
            <w:r w:rsidRPr="00BF307C">
              <w:rPr>
                <w:sz w:val="20"/>
                <w:szCs w:val="20"/>
              </w:rPr>
              <w:t>(должность руководителя, фамилия, имя, отчество (последнее – при наличии))</w:t>
            </w:r>
          </w:p>
        </w:tc>
      </w:tr>
      <w:tr w:rsidR="00BC0B16" w:rsidRPr="00BC0B16" w:rsidTr="00236B20">
        <w:tc>
          <w:tcPr>
            <w:tcW w:w="3539" w:type="dxa"/>
          </w:tcPr>
          <w:p w:rsidR="00BC0B16" w:rsidRPr="00BC0B16" w:rsidRDefault="00BC0B16" w:rsidP="00BC0B16">
            <w:pPr>
              <w:rPr>
                <w:sz w:val="26"/>
              </w:rPr>
            </w:pPr>
            <w:r w:rsidRPr="00BC0B16">
              <w:rPr>
                <w:sz w:val="26"/>
              </w:rPr>
              <w:t>действующего на основании</w:t>
            </w:r>
          </w:p>
        </w:tc>
        <w:tc>
          <w:tcPr>
            <w:tcW w:w="6100" w:type="dxa"/>
            <w:gridSpan w:val="5"/>
            <w:tcBorders>
              <w:bottom w:val="single" w:sz="4" w:space="0" w:color="auto"/>
            </w:tcBorders>
          </w:tcPr>
          <w:p w:rsidR="00BC0B16" w:rsidRPr="00BC0B16" w:rsidRDefault="00BC0B16" w:rsidP="00BC0B16">
            <w:pPr>
              <w:rPr>
                <w:sz w:val="26"/>
              </w:rPr>
            </w:pPr>
          </w:p>
        </w:tc>
      </w:tr>
      <w:tr w:rsidR="00BC0B16" w:rsidRPr="00BC0B16" w:rsidTr="00236B20">
        <w:trPr>
          <w:gridAfter w:val="1"/>
          <w:wAfter w:w="11" w:type="dxa"/>
        </w:trPr>
        <w:tc>
          <w:tcPr>
            <w:tcW w:w="9628" w:type="dxa"/>
            <w:gridSpan w:val="5"/>
            <w:tcBorders>
              <w:bottom w:val="single" w:sz="4" w:space="0" w:color="auto"/>
            </w:tcBorders>
          </w:tcPr>
          <w:p w:rsidR="00BC0B16" w:rsidRPr="00BC0B16" w:rsidRDefault="00BC0B16" w:rsidP="00BC0B16">
            <w:pPr>
              <w:rPr>
                <w:sz w:val="26"/>
              </w:rPr>
            </w:pPr>
          </w:p>
        </w:tc>
      </w:tr>
      <w:tr w:rsidR="00BC0B16" w:rsidRPr="00BC0B16" w:rsidTr="00236B20">
        <w:trPr>
          <w:gridAfter w:val="1"/>
          <w:wAfter w:w="11" w:type="dxa"/>
          <w:trHeight w:val="336"/>
        </w:trPr>
        <w:tc>
          <w:tcPr>
            <w:tcW w:w="9628" w:type="dxa"/>
            <w:gridSpan w:val="5"/>
            <w:tcBorders>
              <w:top w:val="single" w:sz="4" w:space="0" w:color="auto"/>
            </w:tcBorders>
          </w:tcPr>
          <w:p w:rsidR="00BC0B16" w:rsidRPr="00BC0B16" w:rsidRDefault="00BC0B16" w:rsidP="00BC0B16">
            <w:pPr>
              <w:jc w:val="center"/>
              <w:rPr>
                <w:sz w:val="20"/>
                <w:szCs w:val="20"/>
              </w:rPr>
            </w:pPr>
            <w:r w:rsidRPr="00BC0B16">
              <w:rPr>
                <w:sz w:val="20"/>
                <w:szCs w:val="20"/>
              </w:rPr>
              <w:t>(документ, подтверждающий полномочия лица (устав, доверенность и др.))</w:t>
            </w:r>
          </w:p>
        </w:tc>
      </w:tr>
    </w:tbl>
    <w:p w:rsidR="00BC0B16" w:rsidRPr="00BC0B16" w:rsidRDefault="00BC0B16" w:rsidP="00BC0B16">
      <w:pPr>
        <w:jc w:val="both"/>
        <w:rPr>
          <w:sz w:val="26"/>
        </w:rPr>
      </w:pPr>
      <w:r w:rsidRPr="00BC0B16">
        <w:rPr>
          <w:sz w:val="26"/>
        </w:rPr>
        <w:t xml:space="preserve">в соответствии с законодательством Российской Федерации настоящим даю Администрации муниципального образования "Городской округ "Город Нарьян-Мар" (далее – Администрация) согласие на раскрытие информации, указанной в настоящем документе и зафиксированной на материальных носителях и (или) представленной </w:t>
      </w:r>
      <w:r w:rsidRPr="00BC0B16">
        <w:rPr>
          <w:sz w:val="26"/>
        </w:rPr>
        <w:br/>
        <w:t>в электронно-цифровой (устной) форме</w:t>
      </w:r>
      <w:r w:rsidR="00BF307C">
        <w:rPr>
          <w:sz w:val="26"/>
        </w:rPr>
        <w:t>, (далее – Информация)</w:t>
      </w:r>
      <w:r w:rsidRPr="00BC0B16">
        <w:rPr>
          <w:sz w:val="26"/>
        </w:rPr>
        <w:t xml:space="preserve"> неограниченному кругу лиц.</w:t>
      </w:r>
    </w:p>
    <w:p w:rsidR="00BC0B16" w:rsidRPr="00BF307C" w:rsidRDefault="00BC0B16" w:rsidP="00BC0B16">
      <w:pPr>
        <w:jc w:val="both"/>
        <w:rPr>
          <w:sz w:val="26"/>
        </w:rPr>
      </w:pPr>
    </w:p>
    <w:p w:rsidR="00BC0B16" w:rsidRPr="00BF307C" w:rsidRDefault="00BC0B16" w:rsidP="00BC0B16">
      <w:pPr>
        <w:ind w:firstLine="709"/>
        <w:jc w:val="both"/>
        <w:rPr>
          <w:sz w:val="26"/>
        </w:rPr>
      </w:pPr>
      <w:r w:rsidRPr="00BF307C">
        <w:rPr>
          <w:sz w:val="26"/>
        </w:rPr>
        <w:t>Инициатор дает Администрации согласие на раскрытие следующей Информации:</w:t>
      </w:r>
    </w:p>
    <w:p w:rsidR="00BC0B16" w:rsidRPr="00BF307C" w:rsidRDefault="00BC0B16" w:rsidP="00BC0B16">
      <w:pPr>
        <w:ind w:firstLine="709"/>
        <w:jc w:val="both"/>
        <w:rPr>
          <w:sz w:val="26"/>
        </w:rPr>
      </w:pPr>
      <w:r w:rsidRPr="00BF307C">
        <w:rPr>
          <w:sz w:val="26"/>
        </w:rPr>
        <w:t xml:space="preserve">об Инициаторе, в том числе полное и краткое наименование Инициатора, юридический адрес, фактический адрес, почтовый адрес, основной государственный регистрационный номер (ОГРН (ОГРНИП)), дата государственной регистрации, идентификационный номер налогоплательщика (ИНН), код причины постановки </w:t>
      </w:r>
      <w:r w:rsidRPr="00BF307C">
        <w:rPr>
          <w:sz w:val="26"/>
        </w:rPr>
        <w:br/>
        <w:t>на учет (КПП), сведения о руководящем(их) органе(ах) Инициатора, телефон, факс, электронный адрес, сайт;</w:t>
      </w:r>
    </w:p>
    <w:p w:rsidR="00BC0B16" w:rsidRPr="00BF307C" w:rsidRDefault="00BC0B16" w:rsidP="00BC0B16">
      <w:pPr>
        <w:ind w:firstLine="709"/>
        <w:jc w:val="both"/>
        <w:rPr>
          <w:sz w:val="26"/>
        </w:rPr>
      </w:pPr>
      <w:r w:rsidRPr="00BF307C">
        <w:rPr>
          <w:sz w:val="26"/>
        </w:rPr>
        <w:lastRenderedPageBreak/>
        <w:t>об инвестиционном проекте, в том числе:</w:t>
      </w:r>
    </w:p>
    <w:p w:rsidR="00BC0B16" w:rsidRPr="00BF307C" w:rsidRDefault="00BC0B16" w:rsidP="00BC0B16">
      <w:pPr>
        <w:ind w:firstLine="709"/>
        <w:jc w:val="both"/>
        <w:rPr>
          <w:sz w:val="26"/>
        </w:rPr>
      </w:pPr>
      <w:r w:rsidRPr="00BF307C">
        <w:rPr>
          <w:sz w:val="26"/>
        </w:rPr>
        <w:t>о наименовании инвестиционного проекта;</w:t>
      </w:r>
    </w:p>
    <w:p w:rsidR="00BC0B16" w:rsidRPr="00BF307C" w:rsidRDefault="00BC0B16" w:rsidP="00BC0B16">
      <w:pPr>
        <w:ind w:firstLine="709"/>
        <w:jc w:val="both"/>
        <w:rPr>
          <w:sz w:val="26"/>
        </w:rPr>
      </w:pPr>
      <w:r w:rsidRPr="00BF307C">
        <w:rPr>
          <w:sz w:val="26"/>
        </w:rPr>
        <w:t>о стоимости инвестиционного проекта;</w:t>
      </w:r>
    </w:p>
    <w:p w:rsidR="00BC0B16" w:rsidRPr="00BF307C" w:rsidRDefault="00BC0B16" w:rsidP="00BC0B16">
      <w:pPr>
        <w:ind w:firstLine="709"/>
        <w:jc w:val="both"/>
        <w:rPr>
          <w:sz w:val="26"/>
        </w:rPr>
      </w:pPr>
      <w:r w:rsidRPr="00BF307C">
        <w:rPr>
          <w:sz w:val="26"/>
        </w:rPr>
        <w:t>об объеме привлеченных инвестиций;</w:t>
      </w:r>
    </w:p>
    <w:p w:rsidR="00BC0B16" w:rsidRPr="00BF307C" w:rsidRDefault="00BC0B16" w:rsidP="00BC0B16">
      <w:pPr>
        <w:ind w:firstLine="709"/>
        <w:jc w:val="both"/>
        <w:rPr>
          <w:sz w:val="26"/>
        </w:rPr>
      </w:pPr>
      <w:r w:rsidRPr="00BF307C">
        <w:rPr>
          <w:sz w:val="26"/>
        </w:rPr>
        <w:t>о стадиях реализации инвестиционного проекта;</w:t>
      </w:r>
    </w:p>
    <w:p w:rsidR="00BC0B16" w:rsidRPr="00BF307C" w:rsidRDefault="00BC0B16" w:rsidP="00BC0B16">
      <w:pPr>
        <w:ind w:firstLine="709"/>
        <w:jc w:val="both"/>
        <w:rPr>
          <w:sz w:val="26"/>
        </w:rPr>
      </w:pPr>
      <w:r w:rsidRPr="00BF307C">
        <w:rPr>
          <w:sz w:val="26"/>
        </w:rPr>
        <w:t>о сроках реализации инвестиционного проекта;</w:t>
      </w:r>
    </w:p>
    <w:p w:rsidR="00BC0B16" w:rsidRPr="00BF307C" w:rsidRDefault="00BC0B16" w:rsidP="00BC0B16">
      <w:pPr>
        <w:ind w:firstLine="709"/>
        <w:jc w:val="both"/>
        <w:rPr>
          <w:sz w:val="26"/>
        </w:rPr>
      </w:pPr>
      <w:r w:rsidRPr="00BF307C">
        <w:rPr>
          <w:sz w:val="26"/>
        </w:rPr>
        <w:t>о ходе реализации инвестиционного проекта;</w:t>
      </w:r>
    </w:p>
    <w:p w:rsidR="00BC0B16" w:rsidRPr="00BF307C" w:rsidRDefault="00BC0B16" w:rsidP="00BC0B16">
      <w:pPr>
        <w:ind w:firstLine="709"/>
        <w:jc w:val="both"/>
        <w:rPr>
          <w:sz w:val="26"/>
        </w:rPr>
      </w:pPr>
      <w:r w:rsidRPr="00BF307C">
        <w:rPr>
          <w:sz w:val="26"/>
        </w:rPr>
        <w:t>о достижении значений социально-экономических показателей;</w:t>
      </w:r>
    </w:p>
    <w:p w:rsidR="00BC0B16" w:rsidRPr="00BF307C" w:rsidRDefault="00BC0B16" w:rsidP="00BC0B16">
      <w:pPr>
        <w:ind w:firstLine="709"/>
        <w:jc w:val="both"/>
        <w:rPr>
          <w:sz w:val="26"/>
        </w:rPr>
      </w:pPr>
      <w:r w:rsidRPr="00BF307C">
        <w:rPr>
          <w:sz w:val="26"/>
        </w:rPr>
        <w:t>о количестве создаваемых рабочих мест.</w:t>
      </w:r>
    </w:p>
    <w:p w:rsidR="00BC0B16" w:rsidRPr="00BF307C" w:rsidRDefault="00BC0B16" w:rsidP="00BC0B16">
      <w:pPr>
        <w:jc w:val="both"/>
        <w:rPr>
          <w:sz w:val="26"/>
        </w:rPr>
      </w:pPr>
    </w:p>
    <w:p w:rsidR="00BC0B16" w:rsidRPr="00BF307C" w:rsidRDefault="00BC0B16" w:rsidP="00BC0B16">
      <w:pPr>
        <w:ind w:firstLine="709"/>
        <w:jc w:val="both"/>
        <w:rPr>
          <w:sz w:val="26"/>
        </w:rPr>
      </w:pPr>
      <w:r w:rsidRPr="00BF307C">
        <w:rPr>
          <w:sz w:val="26"/>
        </w:rPr>
        <w:t xml:space="preserve">Инициатор дает Администрации согласие на раскрытие Информации любыми способами, в том числе путем ее опубликования в средствах массовой информации, распространения через электронные средства массовой информации, размещения </w:t>
      </w:r>
      <w:r w:rsidRPr="00BF307C">
        <w:rPr>
          <w:sz w:val="26"/>
        </w:rPr>
        <w:br/>
        <w:t>на официальном сайте Администрации города Нарьян-Мара в информационно-телекоммуникационной сети "Интернет", инвестиционном портале Ненецкого автономного округа, радио и телевидении.</w:t>
      </w:r>
    </w:p>
    <w:p w:rsidR="00BC0B16" w:rsidRPr="00BF307C" w:rsidRDefault="00BC0B16" w:rsidP="00BC0B16">
      <w:pPr>
        <w:ind w:firstLine="709"/>
        <w:jc w:val="both"/>
        <w:rPr>
          <w:sz w:val="26"/>
        </w:rPr>
      </w:pPr>
      <w:r w:rsidRPr="00BF307C">
        <w:rPr>
          <w:sz w:val="26"/>
        </w:rPr>
        <w:t>Настоящее согласие дается в целях:</w:t>
      </w:r>
    </w:p>
    <w:p w:rsidR="00BC0B16" w:rsidRPr="00BF307C" w:rsidRDefault="00BC0B16" w:rsidP="00BC0B16">
      <w:pPr>
        <w:ind w:firstLine="709"/>
        <w:jc w:val="both"/>
        <w:rPr>
          <w:sz w:val="26"/>
        </w:rPr>
      </w:pPr>
      <w:r w:rsidRPr="00BF307C">
        <w:rPr>
          <w:sz w:val="26"/>
        </w:rPr>
        <w:t xml:space="preserve">оказания Инициатору содействия в реализации инвестиционного проекта </w:t>
      </w:r>
      <w:r w:rsidRPr="00BF307C">
        <w:rPr>
          <w:sz w:val="26"/>
        </w:rPr>
        <w:br/>
        <w:t xml:space="preserve">на территории муниципального образования "Городской округ "Город Нарьян-Мар", </w:t>
      </w:r>
      <w:r w:rsidRPr="00BF307C">
        <w:rPr>
          <w:sz w:val="26"/>
        </w:rPr>
        <w:br/>
        <w:t>в том числе в подготовке, выпуске и распространении информационных и иных материалов об Инициаторе и (или) инвестиционном проекте;</w:t>
      </w:r>
    </w:p>
    <w:p w:rsidR="00BC0B16" w:rsidRPr="00BF307C" w:rsidRDefault="00BC0B16" w:rsidP="00BC0B16">
      <w:pPr>
        <w:ind w:firstLine="709"/>
        <w:jc w:val="both"/>
        <w:rPr>
          <w:sz w:val="26"/>
        </w:rPr>
      </w:pPr>
      <w:r w:rsidRPr="00BF307C">
        <w:rPr>
          <w:sz w:val="26"/>
        </w:rPr>
        <w:t xml:space="preserve">обеспечения содействия Инициатору в установлении взаимоотношений </w:t>
      </w:r>
      <w:r w:rsidRPr="00BF307C">
        <w:rPr>
          <w:sz w:val="26"/>
        </w:rPr>
        <w:br/>
        <w:t>с органами государственной власти Ненецкого автономного округа и органами местного самоуправления муниципального образования "Городской округ "Город Нарьян-Мар", организациями, учреждениями, предприятиями по вопросам, связанным с реализацией инвестиционного проекта.</w:t>
      </w:r>
    </w:p>
    <w:p w:rsidR="00BC0B16" w:rsidRPr="00BF307C" w:rsidRDefault="00BC0B16" w:rsidP="00BC0B16">
      <w:pPr>
        <w:ind w:firstLine="709"/>
        <w:jc w:val="both"/>
        <w:rPr>
          <w:sz w:val="26"/>
        </w:rPr>
      </w:pPr>
      <w:r w:rsidRPr="00BF307C">
        <w:rPr>
          <w:sz w:val="26"/>
        </w:rPr>
        <w:t xml:space="preserve">Настоящим Инициатор признает и подтверждает, что в случае необходимости предоставления Информации третьим лицам для достижения указанных выше целей, </w:t>
      </w:r>
      <w:r w:rsidRPr="00BF307C">
        <w:rPr>
          <w:sz w:val="26"/>
        </w:rPr>
        <w:br/>
        <w:t xml:space="preserve">в том числе органам государственной власти Ненецкого автономного округа, органам местного самоуправления муниципального образования "Городской округ "Город Нарьян-Мар", организациям и учреждениям, Администрация вправе в необходимом объеме раскрывать для совершения вышеуказанных действий Информацию </w:t>
      </w:r>
      <w:r w:rsidRPr="00BF307C">
        <w:rPr>
          <w:sz w:val="26"/>
        </w:rPr>
        <w:br/>
        <w:t xml:space="preserve">об Инициаторе и (или) инвестиционном проекте третьим лицам, а также представлять </w:t>
      </w:r>
      <w:r w:rsidRPr="00BF307C">
        <w:rPr>
          <w:sz w:val="26"/>
        </w:rPr>
        <w:br/>
        <w:t>им соответствующие документы, содержащие такую Информацию.</w:t>
      </w:r>
    </w:p>
    <w:p w:rsidR="00BC0B16" w:rsidRPr="00BF307C" w:rsidRDefault="00BC0B16" w:rsidP="00BC0B16">
      <w:pPr>
        <w:jc w:val="both"/>
        <w:rPr>
          <w:sz w:val="26"/>
        </w:rPr>
      </w:pPr>
    </w:p>
    <w:p w:rsidR="00BC0B16" w:rsidRPr="00BF307C" w:rsidRDefault="00BC0B16" w:rsidP="00BC0B16">
      <w:pPr>
        <w:ind w:firstLine="709"/>
        <w:jc w:val="both"/>
        <w:rPr>
          <w:sz w:val="26"/>
        </w:rPr>
      </w:pPr>
      <w:r w:rsidRPr="00BF307C">
        <w:rPr>
          <w:sz w:val="26"/>
        </w:rPr>
        <w:t>Настоящее согласие действует в течение ____ (_____) лет со дня его оформления.</w:t>
      </w:r>
    </w:p>
    <w:p w:rsidR="00BC0B16" w:rsidRPr="00BF307C" w:rsidRDefault="00BC0B16" w:rsidP="00BC0B16">
      <w:pPr>
        <w:jc w:val="both"/>
        <w:rPr>
          <w:sz w:val="26"/>
        </w:rPr>
      </w:pPr>
    </w:p>
    <w:tbl>
      <w:tblPr>
        <w:tblStyle w:val="af2"/>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8"/>
        <w:gridCol w:w="1926"/>
        <w:gridCol w:w="342"/>
        <w:gridCol w:w="1505"/>
      </w:tblGrid>
      <w:tr w:rsidR="00BC0B16" w:rsidRPr="00BF307C" w:rsidTr="00236B20">
        <w:tc>
          <w:tcPr>
            <w:tcW w:w="5524" w:type="dxa"/>
            <w:tcBorders>
              <w:bottom w:val="single" w:sz="4" w:space="0" w:color="auto"/>
            </w:tcBorders>
          </w:tcPr>
          <w:p w:rsidR="00BC0B16" w:rsidRPr="00BF307C" w:rsidRDefault="00BC0B16" w:rsidP="00BC0B16">
            <w:pPr>
              <w:jc w:val="both"/>
              <w:rPr>
                <w:sz w:val="26"/>
              </w:rPr>
            </w:pPr>
          </w:p>
          <w:p w:rsidR="00BC0B16" w:rsidRPr="00BF307C" w:rsidRDefault="00BC0B16" w:rsidP="00BC0B16">
            <w:pPr>
              <w:jc w:val="both"/>
              <w:rPr>
                <w:sz w:val="26"/>
              </w:rPr>
            </w:pPr>
          </w:p>
        </w:tc>
        <w:tc>
          <w:tcPr>
            <w:tcW w:w="338" w:type="dxa"/>
          </w:tcPr>
          <w:p w:rsidR="00BC0B16" w:rsidRPr="00BF307C" w:rsidRDefault="00BC0B16" w:rsidP="00BC0B16">
            <w:pPr>
              <w:jc w:val="both"/>
              <w:rPr>
                <w:sz w:val="26"/>
              </w:rPr>
            </w:pPr>
          </w:p>
        </w:tc>
        <w:tc>
          <w:tcPr>
            <w:tcW w:w="1926" w:type="dxa"/>
            <w:tcBorders>
              <w:bottom w:val="single" w:sz="4" w:space="0" w:color="auto"/>
            </w:tcBorders>
            <w:vAlign w:val="bottom"/>
          </w:tcPr>
          <w:p w:rsidR="00BC0B16" w:rsidRPr="00BF307C" w:rsidRDefault="00BC0B16" w:rsidP="00BC0B16">
            <w:pPr>
              <w:jc w:val="both"/>
              <w:rPr>
                <w:sz w:val="26"/>
              </w:rPr>
            </w:pPr>
          </w:p>
        </w:tc>
        <w:tc>
          <w:tcPr>
            <w:tcW w:w="342" w:type="dxa"/>
          </w:tcPr>
          <w:p w:rsidR="00BC0B16" w:rsidRPr="00BF307C" w:rsidRDefault="00BC0B16" w:rsidP="00BC0B16">
            <w:pPr>
              <w:jc w:val="both"/>
              <w:rPr>
                <w:sz w:val="26"/>
              </w:rPr>
            </w:pPr>
          </w:p>
        </w:tc>
        <w:tc>
          <w:tcPr>
            <w:tcW w:w="1505" w:type="dxa"/>
            <w:tcBorders>
              <w:bottom w:val="single" w:sz="4" w:space="0" w:color="auto"/>
            </w:tcBorders>
            <w:vAlign w:val="bottom"/>
          </w:tcPr>
          <w:p w:rsidR="00BC0B16" w:rsidRPr="00BF307C" w:rsidRDefault="00BC0B16" w:rsidP="00BC0B16">
            <w:pPr>
              <w:jc w:val="both"/>
              <w:rPr>
                <w:sz w:val="26"/>
              </w:rPr>
            </w:pPr>
          </w:p>
        </w:tc>
      </w:tr>
      <w:tr w:rsidR="00BC0B16" w:rsidRPr="00BF307C" w:rsidTr="00236B20">
        <w:tc>
          <w:tcPr>
            <w:tcW w:w="5524" w:type="dxa"/>
            <w:tcBorders>
              <w:top w:val="single" w:sz="4" w:space="0" w:color="auto"/>
            </w:tcBorders>
          </w:tcPr>
          <w:p w:rsidR="00BC0B16" w:rsidRPr="00BF307C" w:rsidRDefault="00BC0B16" w:rsidP="00BC0B16">
            <w:pPr>
              <w:jc w:val="center"/>
              <w:rPr>
                <w:sz w:val="20"/>
                <w:szCs w:val="20"/>
              </w:rPr>
            </w:pPr>
            <w:r w:rsidRPr="00BF307C">
              <w:rPr>
                <w:sz w:val="20"/>
                <w:szCs w:val="20"/>
              </w:rPr>
              <w:t>(должность руководителя, фамилия, имя, отчество</w:t>
            </w:r>
          </w:p>
          <w:p w:rsidR="00BC0B16" w:rsidRPr="00BF307C" w:rsidRDefault="00BC0B16" w:rsidP="00BC0B16">
            <w:pPr>
              <w:jc w:val="center"/>
              <w:rPr>
                <w:sz w:val="20"/>
                <w:szCs w:val="20"/>
              </w:rPr>
            </w:pPr>
            <w:r w:rsidRPr="00BF307C">
              <w:rPr>
                <w:sz w:val="20"/>
                <w:szCs w:val="20"/>
              </w:rPr>
              <w:t>(последнее – при наличии) полностью)</w:t>
            </w:r>
          </w:p>
        </w:tc>
        <w:tc>
          <w:tcPr>
            <w:tcW w:w="338" w:type="dxa"/>
          </w:tcPr>
          <w:p w:rsidR="00BC0B16" w:rsidRPr="00BF307C" w:rsidRDefault="00BC0B16" w:rsidP="00BC0B16">
            <w:pPr>
              <w:jc w:val="center"/>
              <w:rPr>
                <w:sz w:val="20"/>
                <w:szCs w:val="20"/>
              </w:rPr>
            </w:pPr>
          </w:p>
        </w:tc>
        <w:tc>
          <w:tcPr>
            <w:tcW w:w="1926" w:type="dxa"/>
            <w:tcBorders>
              <w:top w:val="single" w:sz="4" w:space="0" w:color="auto"/>
            </w:tcBorders>
          </w:tcPr>
          <w:p w:rsidR="00BC0B16" w:rsidRPr="00BF307C" w:rsidRDefault="00BC0B16" w:rsidP="00BC0B16">
            <w:pPr>
              <w:jc w:val="center"/>
              <w:rPr>
                <w:sz w:val="20"/>
                <w:szCs w:val="20"/>
              </w:rPr>
            </w:pPr>
            <w:r w:rsidRPr="00BF307C">
              <w:rPr>
                <w:sz w:val="20"/>
                <w:szCs w:val="20"/>
              </w:rPr>
              <w:t>(подпись)</w:t>
            </w:r>
          </w:p>
        </w:tc>
        <w:tc>
          <w:tcPr>
            <w:tcW w:w="342" w:type="dxa"/>
          </w:tcPr>
          <w:p w:rsidR="00BC0B16" w:rsidRPr="00BF307C" w:rsidRDefault="00BC0B16" w:rsidP="00BC0B16">
            <w:pPr>
              <w:jc w:val="center"/>
              <w:rPr>
                <w:sz w:val="20"/>
                <w:szCs w:val="20"/>
              </w:rPr>
            </w:pPr>
          </w:p>
        </w:tc>
        <w:tc>
          <w:tcPr>
            <w:tcW w:w="1505" w:type="dxa"/>
            <w:tcBorders>
              <w:top w:val="single" w:sz="4" w:space="0" w:color="auto"/>
            </w:tcBorders>
          </w:tcPr>
          <w:p w:rsidR="00BC0B16" w:rsidRPr="00BF307C" w:rsidRDefault="00BC0B16" w:rsidP="00BC0B16">
            <w:pPr>
              <w:jc w:val="center"/>
              <w:rPr>
                <w:sz w:val="20"/>
                <w:szCs w:val="20"/>
              </w:rPr>
            </w:pPr>
            <w:r w:rsidRPr="00BF307C">
              <w:rPr>
                <w:sz w:val="20"/>
                <w:szCs w:val="20"/>
              </w:rPr>
              <w:t>(дата)</w:t>
            </w:r>
          </w:p>
        </w:tc>
      </w:tr>
    </w:tbl>
    <w:p w:rsidR="00BC0B16" w:rsidRPr="00BF307C" w:rsidRDefault="00BC0B16" w:rsidP="00BC0B16">
      <w:pPr>
        <w:jc w:val="both"/>
        <w:rPr>
          <w:sz w:val="26"/>
        </w:rPr>
      </w:pPr>
    </w:p>
    <w:p w:rsidR="00BC0B16" w:rsidRPr="00BC0B16" w:rsidRDefault="00BC0B16" w:rsidP="00BC0B16">
      <w:pPr>
        <w:jc w:val="both"/>
        <w:rPr>
          <w:sz w:val="26"/>
        </w:rPr>
      </w:pPr>
      <w:r w:rsidRPr="00BC0B16">
        <w:rPr>
          <w:sz w:val="26"/>
        </w:rPr>
        <w:t>М.П. (при наличии)</w:t>
      </w:r>
    </w:p>
    <w:p w:rsidR="00BC0B16" w:rsidRDefault="00BC0B16" w:rsidP="00BC0B16">
      <w:pPr>
        <w:jc w:val="center"/>
        <w:rPr>
          <w:sz w:val="26"/>
        </w:rPr>
      </w:pPr>
    </w:p>
    <w:p w:rsidR="00BF307C" w:rsidRDefault="00BF307C" w:rsidP="00BC0B16">
      <w:pPr>
        <w:jc w:val="center"/>
        <w:rPr>
          <w:sz w:val="26"/>
        </w:rPr>
      </w:pPr>
    </w:p>
    <w:p w:rsidR="00BF307C" w:rsidRDefault="00BF307C" w:rsidP="00BC0B16">
      <w:pPr>
        <w:jc w:val="center"/>
        <w:rPr>
          <w:sz w:val="26"/>
        </w:rPr>
      </w:pPr>
    </w:p>
    <w:p w:rsidR="00BF307C" w:rsidRDefault="00BF307C" w:rsidP="00BC0B16">
      <w:pPr>
        <w:jc w:val="center"/>
        <w:rPr>
          <w:sz w:val="26"/>
        </w:rPr>
      </w:pPr>
    </w:p>
    <w:p w:rsidR="00BF307C" w:rsidRDefault="00BF307C" w:rsidP="00BC0B16">
      <w:pPr>
        <w:jc w:val="center"/>
        <w:rPr>
          <w:sz w:val="26"/>
        </w:rPr>
      </w:pPr>
    </w:p>
    <w:p w:rsidR="00BF307C" w:rsidRPr="00BC0B16" w:rsidRDefault="00BF307C" w:rsidP="00BC0B16">
      <w:pPr>
        <w:jc w:val="center"/>
        <w:rPr>
          <w:sz w:val="26"/>
        </w:rPr>
      </w:pPr>
    </w:p>
    <w:p w:rsidR="00BC0B16" w:rsidRPr="00BC0B16" w:rsidRDefault="00BC0B16" w:rsidP="00BC0B16">
      <w:pPr>
        <w:ind w:left="5245"/>
        <w:rPr>
          <w:sz w:val="26"/>
        </w:rPr>
      </w:pPr>
      <w:r w:rsidRPr="00BC0B16">
        <w:rPr>
          <w:sz w:val="26"/>
        </w:rPr>
        <w:lastRenderedPageBreak/>
        <w:t>Приложение 5</w:t>
      </w:r>
    </w:p>
    <w:p w:rsidR="00BC0B16" w:rsidRPr="00BC0B16" w:rsidRDefault="00BC0B16" w:rsidP="00BC0B16">
      <w:pPr>
        <w:ind w:left="5245"/>
        <w:rPr>
          <w:sz w:val="26"/>
        </w:rPr>
      </w:pPr>
      <w:r w:rsidRPr="00BC0B16">
        <w:rPr>
          <w:sz w:val="26"/>
        </w:rPr>
        <w:t>к Регламенту сопровождения</w:t>
      </w:r>
    </w:p>
    <w:p w:rsidR="00BC0B16" w:rsidRPr="00BC0B16" w:rsidRDefault="00BC0B16" w:rsidP="00BC0B16">
      <w:pPr>
        <w:ind w:left="5245"/>
        <w:rPr>
          <w:sz w:val="26"/>
        </w:rPr>
      </w:pPr>
      <w:r w:rsidRPr="00BC0B16">
        <w:rPr>
          <w:sz w:val="26"/>
        </w:rPr>
        <w:t>инвестиционных проектов,</w:t>
      </w:r>
    </w:p>
    <w:p w:rsidR="00BC0B16" w:rsidRPr="00BC0B16" w:rsidRDefault="00BC0B16" w:rsidP="00BC0B16">
      <w:pPr>
        <w:ind w:left="5245"/>
        <w:rPr>
          <w:sz w:val="26"/>
        </w:rPr>
      </w:pPr>
      <w:r w:rsidRPr="00BC0B16">
        <w:rPr>
          <w:sz w:val="26"/>
        </w:rPr>
        <w:t>реализуемых и (или) планируемых</w:t>
      </w:r>
    </w:p>
    <w:p w:rsidR="00BC0B16" w:rsidRPr="00BC0B16" w:rsidRDefault="00BC0B16" w:rsidP="00BC0B16">
      <w:pPr>
        <w:ind w:left="5245"/>
        <w:rPr>
          <w:sz w:val="26"/>
        </w:rPr>
      </w:pPr>
      <w:r w:rsidRPr="00BC0B16">
        <w:rPr>
          <w:sz w:val="26"/>
        </w:rPr>
        <w:t>к реализации на территории</w:t>
      </w:r>
    </w:p>
    <w:p w:rsidR="00BC0B16" w:rsidRPr="00BC0B16" w:rsidRDefault="00BC0B16" w:rsidP="00BC0B16">
      <w:pPr>
        <w:ind w:left="5245"/>
        <w:rPr>
          <w:sz w:val="26"/>
        </w:rPr>
      </w:pPr>
      <w:r w:rsidRPr="00BC0B16">
        <w:rPr>
          <w:sz w:val="26"/>
        </w:rPr>
        <w:t>муниципального образования</w:t>
      </w:r>
    </w:p>
    <w:p w:rsidR="00BC0B16" w:rsidRPr="00BC0B16" w:rsidRDefault="00BC0B16" w:rsidP="00BC0B16">
      <w:pPr>
        <w:ind w:left="5245"/>
        <w:rPr>
          <w:sz w:val="26"/>
        </w:rPr>
      </w:pPr>
      <w:r w:rsidRPr="00BC0B16">
        <w:rPr>
          <w:sz w:val="26"/>
        </w:rPr>
        <w:t>"Городской округ "Город Нарьян-Мар"</w:t>
      </w:r>
    </w:p>
    <w:p w:rsidR="00BC0B16" w:rsidRPr="00BC0B16" w:rsidRDefault="00BC0B16" w:rsidP="00BC0B16">
      <w:pPr>
        <w:jc w:val="center"/>
        <w:rPr>
          <w:sz w:val="26"/>
        </w:rPr>
      </w:pPr>
    </w:p>
    <w:p w:rsidR="00BC0B16" w:rsidRPr="00BC0B16" w:rsidRDefault="00BC0B16" w:rsidP="00BC0B16">
      <w:pPr>
        <w:jc w:val="center"/>
        <w:rPr>
          <w:sz w:val="26"/>
        </w:rPr>
      </w:pPr>
      <w:r w:rsidRPr="00BC0B16">
        <w:rPr>
          <w:rFonts w:eastAsiaTheme="minorHAnsi"/>
          <w:sz w:val="26"/>
          <w:szCs w:val="26"/>
          <w:lang w:eastAsia="en-US"/>
        </w:rPr>
        <w:t>График сопровождения инвестиционных проектов</w:t>
      </w:r>
    </w:p>
    <w:p w:rsidR="00BC0B16" w:rsidRPr="00BC0B16" w:rsidRDefault="00BC0B16" w:rsidP="00BC0B16">
      <w:pPr>
        <w:jc w:val="center"/>
        <w:rPr>
          <w:sz w:val="26"/>
        </w:rPr>
      </w:pPr>
    </w:p>
    <w:tbl>
      <w:tblPr>
        <w:tblStyle w:val="af2"/>
        <w:tblW w:w="0" w:type="auto"/>
        <w:tblLook w:val="04A0" w:firstRow="1" w:lastRow="0" w:firstColumn="1" w:lastColumn="0" w:noHBand="0" w:noVBand="1"/>
      </w:tblPr>
      <w:tblGrid>
        <w:gridCol w:w="516"/>
        <w:gridCol w:w="4866"/>
        <w:gridCol w:w="1843"/>
        <w:gridCol w:w="2268"/>
      </w:tblGrid>
      <w:tr w:rsidR="00BC0B16" w:rsidRPr="00BC0B16" w:rsidTr="00236B20">
        <w:tc>
          <w:tcPr>
            <w:tcW w:w="516" w:type="dxa"/>
          </w:tcPr>
          <w:p w:rsidR="00BC0B16" w:rsidRPr="00BC0B16" w:rsidRDefault="00BC0B16" w:rsidP="00BC0B16">
            <w:pPr>
              <w:jc w:val="center"/>
              <w:rPr>
                <w:sz w:val="20"/>
                <w:szCs w:val="20"/>
              </w:rPr>
            </w:pPr>
            <w:r w:rsidRPr="00BC0B16">
              <w:rPr>
                <w:sz w:val="20"/>
                <w:szCs w:val="20"/>
              </w:rPr>
              <w:t>№ п/п</w:t>
            </w:r>
          </w:p>
        </w:tc>
        <w:tc>
          <w:tcPr>
            <w:tcW w:w="4866" w:type="dxa"/>
          </w:tcPr>
          <w:p w:rsidR="00BC0B16" w:rsidRPr="00BC0B16" w:rsidRDefault="00BC0B16" w:rsidP="00BC0B16">
            <w:pPr>
              <w:jc w:val="center"/>
              <w:rPr>
                <w:sz w:val="20"/>
                <w:szCs w:val="20"/>
              </w:rPr>
            </w:pPr>
            <w:r w:rsidRPr="00BC0B16">
              <w:rPr>
                <w:sz w:val="20"/>
                <w:szCs w:val="20"/>
              </w:rPr>
              <w:t>Мероприятия</w:t>
            </w:r>
          </w:p>
        </w:tc>
        <w:tc>
          <w:tcPr>
            <w:tcW w:w="1843" w:type="dxa"/>
          </w:tcPr>
          <w:p w:rsidR="00BC0B16" w:rsidRPr="00BC0B16" w:rsidRDefault="00BC0B16" w:rsidP="00BC0B16">
            <w:pPr>
              <w:jc w:val="center"/>
              <w:rPr>
                <w:sz w:val="20"/>
                <w:szCs w:val="20"/>
              </w:rPr>
            </w:pPr>
            <w:r w:rsidRPr="00BC0B16">
              <w:rPr>
                <w:sz w:val="20"/>
                <w:szCs w:val="20"/>
              </w:rPr>
              <w:t>Ответственный</w:t>
            </w:r>
          </w:p>
          <w:p w:rsidR="00BC0B16" w:rsidRPr="00BC0B16" w:rsidRDefault="00BC0B16" w:rsidP="00BC0B16">
            <w:pPr>
              <w:jc w:val="center"/>
              <w:rPr>
                <w:sz w:val="20"/>
                <w:szCs w:val="20"/>
              </w:rPr>
            </w:pPr>
            <w:r w:rsidRPr="00BC0B16">
              <w:rPr>
                <w:sz w:val="20"/>
                <w:szCs w:val="20"/>
              </w:rPr>
              <w:t>за выполнение</w:t>
            </w:r>
          </w:p>
        </w:tc>
        <w:tc>
          <w:tcPr>
            <w:tcW w:w="2268" w:type="dxa"/>
          </w:tcPr>
          <w:p w:rsidR="00BC0B16" w:rsidRPr="00BC0B16" w:rsidRDefault="00BC0B16" w:rsidP="00BC0B16">
            <w:pPr>
              <w:jc w:val="center"/>
              <w:rPr>
                <w:sz w:val="20"/>
                <w:szCs w:val="20"/>
              </w:rPr>
            </w:pPr>
            <w:r w:rsidRPr="00BC0B16">
              <w:rPr>
                <w:sz w:val="20"/>
                <w:szCs w:val="20"/>
              </w:rPr>
              <w:t>Срок выполнения</w:t>
            </w:r>
          </w:p>
          <w:p w:rsidR="00BC0B16" w:rsidRPr="00BC0B16" w:rsidRDefault="00BC0B16" w:rsidP="00BC0B16">
            <w:pPr>
              <w:jc w:val="center"/>
              <w:rPr>
                <w:sz w:val="20"/>
                <w:szCs w:val="20"/>
              </w:rPr>
            </w:pPr>
            <w:r w:rsidRPr="00BC0B16">
              <w:rPr>
                <w:sz w:val="20"/>
                <w:szCs w:val="20"/>
              </w:rPr>
              <w:t>и предоставления</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1.</w:t>
            </w:r>
          </w:p>
        </w:tc>
        <w:tc>
          <w:tcPr>
            <w:tcW w:w="8977" w:type="dxa"/>
            <w:gridSpan w:val="3"/>
          </w:tcPr>
          <w:p w:rsidR="00BC0B16" w:rsidRPr="00BC0B16" w:rsidRDefault="00BC0B16" w:rsidP="00BC0B16">
            <w:pPr>
              <w:jc w:val="center"/>
              <w:rPr>
                <w:sz w:val="20"/>
                <w:szCs w:val="20"/>
              </w:rPr>
            </w:pPr>
            <w:r w:rsidRPr="00BC0B16">
              <w:rPr>
                <w:sz w:val="20"/>
                <w:szCs w:val="20"/>
              </w:rPr>
              <w:t>Информационно-консультационное сопровождение</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1.1.</w:t>
            </w:r>
          </w:p>
        </w:tc>
        <w:tc>
          <w:tcPr>
            <w:tcW w:w="4866" w:type="dxa"/>
          </w:tcPr>
          <w:p w:rsidR="00BC0B16" w:rsidRPr="00BC0B16" w:rsidRDefault="00BC0B16" w:rsidP="00BC0B16">
            <w:pPr>
              <w:rPr>
                <w:sz w:val="20"/>
                <w:szCs w:val="20"/>
              </w:rPr>
            </w:pPr>
            <w:r w:rsidRPr="00BC0B16">
              <w:rPr>
                <w:sz w:val="20"/>
                <w:szCs w:val="20"/>
              </w:rPr>
              <w:t>Консультирование (предоставление информации) об инвестиционных возможностях и инвестиционном потенциале, которые инициатор инвестиционного проекта и (или) инвестор могут использовать при реализации инвестиционного проекта (кооперация с существующими предприятиями, функционирующими на территории муниципального образования "Городской округ "Город Нарьян-Мар")</w:t>
            </w:r>
          </w:p>
        </w:tc>
        <w:tc>
          <w:tcPr>
            <w:tcW w:w="1843" w:type="dxa"/>
          </w:tcPr>
          <w:p w:rsidR="00BC0B16" w:rsidRPr="00BC0B16" w:rsidRDefault="00BC0B16" w:rsidP="00BC0B16">
            <w:pPr>
              <w:jc w:val="center"/>
              <w:rPr>
                <w:sz w:val="20"/>
                <w:szCs w:val="20"/>
              </w:rPr>
            </w:pPr>
            <w:r w:rsidRPr="00BC0B16">
              <w:rPr>
                <w:sz w:val="20"/>
                <w:szCs w:val="20"/>
              </w:rPr>
              <w:t>Инвестиционный уполномоченный,</w:t>
            </w:r>
          </w:p>
          <w:p w:rsidR="00BC0B16" w:rsidRPr="00BC0B16" w:rsidRDefault="00BC0B16" w:rsidP="00BC0B16">
            <w:pPr>
              <w:jc w:val="center"/>
              <w:rPr>
                <w:sz w:val="20"/>
                <w:szCs w:val="20"/>
              </w:rPr>
            </w:pPr>
            <w:r w:rsidRPr="00BC0B16">
              <w:rPr>
                <w:sz w:val="20"/>
                <w:szCs w:val="20"/>
              </w:rPr>
              <w:t>Уполномоченный орган, структурное подразделение Администрации города Нарьян-Мара (в пределах своих полномочий)</w:t>
            </w:r>
          </w:p>
        </w:tc>
        <w:tc>
          <w:tcPr>
            <w:tcW w:w="2268" w:type="dxa"/>
          </w:tcPr>
          <w:p w:rsidR="00BC0B16" w:rsidRPr="00BC0B16" w:rsidRDefault="00BC0B16" w:rsidP="00BC0B16">
            <w:pPr>
              <w:jc w:val="center"/>
              <w:rPr>
                <w:sz w:val="20"/>
                <w:szCs w:val="20"/>
              </w:rPr>
            </w:pPr>
            <w:r w:rsidRPr="00BC0B16">
              <w:rPr>
                <w:sz w:val="20"/>
                <w:szCs w:val="20"/>
              </w:rPr>
              <w:t>При непосредственном обращении за консультацией</w:t>
            </w:r>
          </w:p>
          <w:p w:rsidR="00BC0B16" w:rsidRPr="00BC0B16" w:rsidRDefault="00BC0B16" w:rsidP="00BC0B16">
            <w:pPr>
              <w:jc w:val="center"/>
              <w:rPr>
                <w:sz w:val="20"/>
                <w:szCs w:val="20"/>
              </w:rPr>
            </w:pPr>
            <w:r w:rsidRPr="00BC0B16">
              <w:rPr>
                <w:sz w:val="20"/>
                <w:szCs w:val="20"/>
              </w:rPr>
              <w:t>(в течение 10 рабочих дней в случае необходимости дополнительной проработки обращения или с даты поступления обращения)</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1.2.</w:t>
            </w:r>
          </w:p>
        </w:tc>
        <w:tc>
          <w:tcPr>
            <w:tcW w:w="4866" w:type="dxa"/>
          </w:tcPr>
          <w:p w:rsidR="00BC0B16" w:rsidRPr="00BC0B16" w:rsidRDefault="00BC0B16" w:rsidP="00BC0B16">
            <w:pPr>
              <w:rPr>
                <w:sz w:val="20"/>
                <w:szCs w:val="20"/>
              </w:rPr>
            </w:pPr>
            <w:r w:rsidRPr="00BC0B16">
              <w:rPr>
                <w:sz w:val="20"/>
                <w:szCs w:val="20"/>
              </w:rPr>
              <w:t>Консультирование (предоставление информации) о возможных инструментах и формах муниципальной поддержки инвестиционной деятельности</w:t>
            </w:r>
          </w:p>
        </w:tc>
        <w:tc>
          <w:tcPr>
            <w:tcW w:w="1843" w:type="dxa"/>
          </w:tcPr>
          <w:p w:rsidR="00BC0B16" w:rsidRPr="00BC0B16" w:rsidRDefault="00BC0B16" w:rsidP="00BC0B16">
            <w:pPr>
              <w:jc w:val="center"/>
              <w:rPr>
                <w:sz w:val="20"/>
                <w:szCs w:val="20"/>
              </w:rPr>
            </w:pPr>
            <w:r w:rsidRPr="00BC0B16">
              <w:rPr>
                <w:sz w:val="20"/>
                <w:szCs w:val="20"/>
              </w:rPr>
              <w:t>Инвестиционный уполномоченный,</w:t>
            </w:r>
          </w:p>
          <w:p w:rsidR="00BC0B16" w:rsidRPr="00BC0B16" w:rsidRDefault="00BC0B16" w:rsidP="00BC0B16">
            <w:pPr>
              <w:jc w:val="center"/>
              <w:rPr>
                <w:sz w:val="20"/>
                <w:szCs w:val="20"/>
              </w:rPr>
            </w:pPr>
            <w:r w:rsidRPr="00BC0B16">
              <w:rPr>
                <w:sz w:val="20"/>
                <w:szCs w:val="20"/>
              </w:rPr>
              <w:t>Уполномоченный орган, структурное подразделение Администрации города Нарьян-Мара (в пределах своих полномочий)</w:t>
            </w:r>
          </w:p>
        </w:tc>
        <w:tc>
          <w:tcPr>
            <w:tcW w:w="2268" w:type="dxa"/>
          </w:tcPr>
          <w:p w:rsidR="00BC0B16" w:rsidRPr="00BC0B16" w:rsidRDefault="00BC0B16" w:rsidP="00BC0B16">
            <w:pPr>
              <w:jc w:val="center"/>
              <w:rPr>
                <w:sz w:val="20"/>
                <w:szCs w:val="20"/>
              </w:rPr>
            </w:pPr>
            <w:r w:rsidRPr="00BC0B16">
              <w:rPr>
                <w:sz w:val="20"/>
                <w:szCs w:val="20"/>
              </w:rPr>
              <w:t>При непосредственном обращении за консультацией</w:t>
            </w:r>
          </w:p>
          <w:p w:rsidR="00BC0B16" w:rsidRPr="00BC0B16" w:rsidRDefault="00BC0B16" w:rsidP="00BC0B16">
            <w:pPr>
              <w:jc w:val="center"/>
              <w:rPr>
                <w:sz w:val="20"/>
                <w:szCs w:val="20"/>
              </w:rPr>
            </w:pPr>
            <w:r w:rsidRPr="00BC0B16">
              <w:rPr>
                <w:sz w:val="20"/>
                <w:szCs w:val="20"/>
              </w:rPr>
              <w:t>(в течение 5 рабочих с даты поступления обращения)</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1.3.</w:t>
            </w:r>
          </w:p>
        </w:tc>
        <w:tc>
          <w:tcPr>
            <w:tcW w:w="4866" w:type="dxa"/>
          </w:tcPr>
          <w:p w:rsidR="00BC0B16" w:rsidRPr="00BC0B16" w:rsidRDefault="00BC0B16" w:rsidP="00BC0B16">
            <w:pPr>
              <w:rPr>
                <w:sz w:val="20"/>
                <w:szCs w:val="20"/>
              </w:rPr>
            </w:pPr>
            <w:r w:rsidRPr="00BC0B16">
              <w:rPr>
                <w:sz w:val="20"/>
                <w:szCs w:val="20"/>
              </w:rPr>
              <w:t>Предоставление информации и обеспечение посещения инициатором инвестиционного проекта и (или) инвестором свободных земельных участков, инвестиционных площадок, объектов, находящихся в муниципальной собственности, для реализации инвестиционного проекта</w:t>
            </w:r>
          </w:p>
        </w:tc>
        <w:tc>
          <w:tcPr>
            <w:tcW w:w="1843" w:type="dxa"/>
          </w:tcPr>
          <w:p w:rsidR="00BC0B16" w:rsidRPr="00BC0B16" w:rsidRDefault="00BC0B16" w:rsidP="00BC0B16">
            <w:pPr>
              <w:jc w:val="center"/>
              <w:rPr>
                <w:sz w:val="20"/>
                <w:szCs w:val="20"/>
              </w:rPr>
            </w:pPr>
            <w:r w:rsidRPr="00BC0B16">
              <w:rPr>
                <w:sz w:val="20"/>
                <w:szCs w:val="20"/>
              </w:rPr>
              <w:t>Инвестиционный уполномоченный,</w:t>
            </w:r>
          </w:p>
          <w:p w:rsidR="00BC0B16" w:rsidRPr="00BC0B16" w:rsidRDefault="00BC0B16" w:rsidP="00BC0B16">
            <w:pPr>
              <w:jc w:val="center"/>
              <w:rPr>
                <w:sz w:val="20"/>
                <w:szCs w:val="20"/>
              </w:rPr>
            </w:pPr>
            <w:r w:rsidRPr="00BC0B16">
              <w:rPr>
                <w:sz w:val="20"/>
                <w:szCs w:val="20"/>
              </w:rPr>
              <w:t>Уполномоченный орган, структурное подразделение Администрации города Нарьян-Мара (в пределах своих полномочий)</w:t>
            </w:r>
          </w:p>
        </w:tc>
        <w:tc>
          <w:tcPr>
            <w:tcW w:w="2268" w:type="dxa"/>
          </w:tcPr>
          <w:p w:rsidR="00BC0B16" w:rsidRPr="00BC0B16" w:rsidRDefault="00BC0B16" w:rsidP="00BC0B16">
            <w:pPr>
              <w:jc w:val="center"/>
              <w:rPr>
                <w:sz w:val="20"/>
                <w:szCs w:val="20"/>
              </w:rPr>
            </w:pPr>
            <w:r w:rsidRPr="00BC0B16">
              <w:rPr>
                <w:sz w:val="20"/>
                <w:szCs w:val="20"/>
              </w:rPr>
              <w:t>В течение 5 рабочих дней со дня поступления обращения</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1.4.</w:t>
            </w:r>
          </w:p>
        </w:tc>
        <w:tc>
          <w:tcPr>
            <w:tcW w:w="4866" w:type="dxa"/>
          </w:tcPr>
          <w:p w:rsidR="00BC0B16" w:rsidRPr="00BC0B16" w:rsidRDefault="00BC0B16" w:rsidP="00BC0B16">
            <w:pPr>
              <w:rPr>
                <w:sz w:val="20"/>
                <w:szCs w:val="20"/>
              </w:rPr>
            </w:pPr>
            <w:r w:rsidRPr="00BC0B16">
              <w:rPr>
                <w:sz w:val="20"/>
                <w:szCs w:val="20"/>
              </w:rPr>
              <w:t>Консультирование (предоставление информации) о социально-экономическом положении и развитии муниципального образования "Городской округ "Город Нарьян-Мар"</w:t>
            </w:r>
          </w:p>
        </w:tc>
        <w:tc>
          <w:tcPr>
            <w:tcW w:w="1843" w:type="dxa"/>
          </w:tcPr>
          <w:p w:rsidR="00BC0B16" w:rsidRPr="00BC0B16" w:rsidRDefault="00BC0B16" w:rsidP="00BC0B16">
            <w:pPr>
              <w:jc w:val="center"/>
              <w:rPr>
                <w:sz w:val="20"/>
                <w:szCs w:val="20"/>
              </w:rPr>
            </w:pPr>
            <w:r w:rsidRPr="00BC0B16">
              <w:rPr>
                <w:sz w:val="20"/>
                <w:szCs w:val="20"/>
              </w:rPr>
              <w:t>Инвестиционный уполномоченный,</w:t>
            </w:r>
          </w:p>
          <w:p w:rsidR="00BC0B16" w:rsidRPr="00BC0B16" w:rsidRDefault="00BC0B16" w:rsidP="00BC0B16">
            <w:pPr>
              <w:jc w:val="center"/>
              <w:rPr>
                <w:sz w:val="20"/>
                <w:szCs w:val="20"/>
              </w:rPr>
            </w:pPr>
            <w:r w:rsidRPr="00BC0B16">
              <w:rPr>
                <w:sz w:val="20"/>
                <w:szCs w:val="20"/>
              </w:rPr>
              <w:t>Уполномоченный орган, структурное подразделение Администрации города Нарьян-Мара (в пределах своих полномочий)</w:t>
            </w:r>
          </w:p>
        </w:tc>
        <w:tc>
          <w:tcPr>
            <w:tcW w:w="2268" w:type="dxa"/>
          </w:tcPr>
          <w:p w:rsidR="00BC0B16" w:rsidRPr="00BC0B16" w:rsidRDefault="00BC0B16" w:rsidP="00BC0B16">
            <w:pPr>
              <w:jc w:val="center"/>
              <w:rPr>
                <w:sz w:val="20"/>
                <w:szCs w:val="20"/>
              </w:rPr>
            </w:pPr>
            <w:r w:rsidRPr="00BC0B16">
              <w:rPr>
                <w:sz w:val="20"/>
                <w:szCs w:val="20"/>
              </w:rPr>
              <w:t>При непосредственном обращении за консультацией</w:t>
            </w:r>
          </w:p>
          <w:p w:rsidR="00BC0B16" w:rsidRPr="00BC0B16" w:rsidRDefault="00BC0B16" w:rsidP="00BC0B16">
            <w:pPr>
              <w:jc w:val="center"/>
              <w:rPr>
                <w:sz w:val="20"/>
                <w:szCs w:val="20"/>
              </w:rPr>
            </w:pPr>
            <w:r w:rsidRPr="00BC0B16">
              <w:rPr>
                <w:sz w:val="20"/>
                <w:szCs w:val="20"/>
              </w:rPr>
              <w:t>(в течение 5 рабочих с даты поступления обращения)</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1.5.</w:t>
            </w:r>
          </w:p>
        </w:tc>
        <w:tc>
          <w:tcPr>
            <w:tcW w:w="4866" w:type="dxa"/>
          </w:tcPr>
          <w:p w:rsidR="00BC0B16" w:rsidRPr="00BC0B16" w:rsidRDefault="00BC0B16" w:rsidP="00BC0B16">
            <w:pPr>
              <w:rPr>
                <w:sz w:val="20"/>
                <w:szCs w:val="20"/>
              </w:rPr>
            </w:pPr>
            <w:r w:rsidRPr="00BC0B16">
              <w:rPr>
                <w:sz w:val="20"/>
                <w:szCs w:val="20"/>
              </w:rPr>
              <w:t xml:space="preserve">Консультирование (предоставление информации) по иным вопросам, относящимся к инвестиционной </w:t>
            </w:r>
            <w:r w:rsidRPr="00BC0B16">
              <w:rPr>
                <w:sz w:val="20"/>
                <w:szCs w:val="20"/>
              </w:rPr>
              <w:lastRenderedPageBreak/>
              <w:t>деятельности муниципального образования "Городской округ "Город Нарьян-Мар"</w:t>
            </w:r>
          </w:p>
        </w:tc>
        <w:tc>
          <w:tcPr>
            <w:tcW w:w="1843" w:type="dxa"/>
          </w:tcPr>
          <w:p w:rsidR="00BC0B16" w:rsidRPr="00BC0B16" w:rsidRDefault="00BC0B16" w:rsidP="00BC0B16">
            <w:pPr>
              <w:jc w:val="center"/>
              <w:rPr>
                <w:sz w:val="20"/>
                <w:szCs w:val="20"/>
              </w:rPr>
            </w:pPr>
            <w:r w:rsidRPr="00BC0B16">
              <w:rPr>
                <w:sz w:val="20"/>
                <w:szCs w:val="20"/>
              </w:rPr>
              <w:lastRenderedPageBreak/>
              <w:t>Инвестиционный уполномоченный,</w:t>
            </w:r>
          </w:p>
          <w:p w:rsidR="00BC0B16" w:rsidRPr="00BC0B16" w:rsidRDefault="00BC0B16" w:rsidP="00BC0B16">
            <w:pPr>
              <w:jc w:val="center"/>
              <w:rPr>
                <w:sz w:val="20"/>
                <w:szCs w:val="20"/>
              </w:rPr>
            </w:pPr>
            <w:r w:rsidRPr="00BC0B16">
              <w:rPr>
                <w:sz w:val="20"/>
                <w:szCs w:val="20"/>
              </w:rPr>
              <w:lastRenderedPageBreak/>
              <w:t>Уполномоченный орган, структурное подразделение Администрации города Нарьян-Мара (в пределах своих полномочий)</w:t>
            </w:r>
          </w:p>
        </w:tc>
        <w:tc>
          <w:tcPr>
            <w:tcW w:w="2268" w:type="dxa"/>
          </w:tcPr>
          <w:p w:rsidR="00BC0B16" w:rsidRPr="00BC0B16" w:rsidRDefault="00BC0B16" w:rsidP="00BC0B16">
            <w:pPr>
              <w:jc w:val="center"/>
              <w:rPr>
                <w:sz w:val="20"/>
                <w:szCs w:val="20"/>
              </w:rPr>
            </w:pPr>
            <w:r w:rsidRPr="00BC0B16">
              <w:rPr>
                <w:sz w:val="20"/>
                <w:szCs w:val="20"/>
              </w:rPr>
              <w:lastRenderedPageBreak/>
              <w:t>При непосредственном обращении за консультацией</w:t>
            </w:r>
          </w:p>
          <w:p w:rsidR="00BC0B16" w:rsidRPr="00BC0B16" w:rsidRDefault="00BC0B16" w:rsidP="00BC0B16">
            <w:pPr>
              <w:jc w:val="center"/>
              <w:rPr>
                <w:sz w:val="20"/>
                <w:szCs w:val="20"/>
              </w:rPr>
            </w:pPr>
            <w:r w:rsidRPr="00BC0B16">
              <w:rPr>
                <w:sz w:val="20"/>
                <w:szCs w:val="20"/>
              </w:rPr>
              <w:lastRenderedPageBreak/>
              <w:t>(в течение 10 рабочих дней в случае необходимости дополнительной проработки обращения или с даты поступления обращения)</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lastRenderedPageBreak/>
              <w:t>2.</w:t>
            </w:r>
          </w:p>
        </w:tc>
        <w:tc>
          <w:tcPr>
            <w:tcW w:w="8977" w:type="dxa"/>
            <w:gridSpan w:val="3"/>
          </w:tcPr>
          <w:p w:rsidR="00BC0B16" w:rsidRPr="00BC0B16" w:rsidRDefault="00BC0B16" w:rsidP="00BC0B16">
            <w:pPr>
              <w:jc w:val="center"/>
              <w:rPr>
                <w:sz w:val="20"/>
                <w:szCs w:val="20"/>
              </w:rPr>
            </w:pPr>
            <w:r w:rsidRPr="00BC0B16">
              <w:rPr>
                <w:sz w:val="20"/>
                <w:szCs w:val="20"/>
              </w:rPr>
              <w:t>Выполнение организационных по реализации инвестиционного проекта</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2.1.</w:t>
            </w:r>
          </w:p>
        </w:tc>
        <w:tc>
          <w:tcPr>
            <w:tcW w:w="4866" w:type="dxa"/>
          </w:tcPr>
          <w:p w:rsidR="00BC0B16" w:rsidRPr="00BC0B16" w:rsidRDefault="00BC0B16" w:rsidP="00BC0B16">
            <w:pPr>
              <w:rPr>
                <w:sz w:val="20"/>
                <w:szCs w:val="20"/>
              </w:rPr>
            </w:pPr>
            <w:r w:rsidRPr="00BC0B16">
              <w:rPr>
                <w:sz w:val="20"/>
                <w:szCs w:val="20"/>
              </w:rPr>
              <w:t>Рассмотрение письменных обращений инициатора инвестиционного проекта и (или) инвестора по вопросам реализации инвестиционного проекта, входящих в компетенцию Администрации муниципального образования "Городской округ "Город Нарьян-Мар"</w:t>
            </w:r>
          </w:p>
        </w:tc>
        <w:tc>
          <w:tcPr>
            <w:tcW w:w="1843" w:type="dxa"/>
          </w:tcPr>
          <w:p w:rsidR="00BC0B16" w:rsidRPr="00BC0B16" w:rsidRDefault="00BC0B16" w:rsidP="00BC0B16">
            <w:pPr>
              <w:jc w:val="center"/>
              <w:rPr>
                <w:sz w:val="20"/>
                <w:szCs w:val="20"/>
              </w:rPr>
            </w:pPr>
            <w:r w:rsidRPr="00BC0B16">
              <w:rPr>
                <w:sz w:val="20"/>
                <w:szCs w:val="20"/>
              </w:rPr>
              <w:t>Инвестиционный уполномоченный,</w:t>
            </w:r>
          </w:p>
          <w:p w:rsidR="00BC0B16" w:rsidRPr="00BC0B16" w:rsidRDefault="00BC0B16" w:rsidP="00BC0B16">
            <w:pPr>
              <w:jc w:val="center"/>
              <w:rPr>
                <w:sz w:val="20"/>
                <w:szCs w:val="20"/>
              </w:rPr>
            </w:pPr>
            <w:r w:rsidRPr="00BC0B16">
              <w:rPr>
                <w:sz w:val="20"/>
                <w:szCs w:val="20"/>
              </w:rPr>
              <w:t>Уполномоченный орган, структурное подразделение Администрации города Нарьян-Мара (в пределах своих полномочий)</w:t>
            </w:r>
          </w:p>
        </w:tc>
        <w:tc>
          <w:tcPr>
            <w:tcW w:w="2268" w:type="dxa"/>
          </w:tcPr>
          <w:p w:rsidR="00BC0B16" w:rsidRPr="00BC0B16" w:rsidRDefault="00BC0B16" w:rsidP="00BC0B16">
            <w:pPr>
              <w:jc w:val="center"/>
              <w:rPr>
                <w:sz w:val="20"/>
                <w:szCs w:val="20"/>
              </w:rPr>
            </w:pPr>
            <w:r w:rsidRPr="00BC0B16">
              <w:rPr>
                <w:sz w:val="20"/>
                <w:szCs w:val="20"/>
              </w:rPr>
              <w:t>В течение 10 рабочих дней с даты поступления обращения</w:t>
            </w:r>
          </w:p>
          <w:p w:rsidR="00BC0B16" w:rsidRPr="00BC0B16" w:rsidRDefault="00BC0B16" w:rsidP="00BC0B16">
            <w:pPr>
              <w:jc w:val="center"/>
              <w:rPr>
                <w:sz w:val="20"/>
                <w:szCs w:val="20"/>
              </w:rPr>
            </w:pPr>
            <w:r w:rsidRPr="00BC0B16">
              <w:rPr>
                <w:sz w:val="20"/>
                <w:szCs w:val="20"/>
              </w:rPr>
              <w:t>(в случае необходимости дополнительной проработки обращения срок рассмотрения обращения составляет не более 30 календарных дней с даты поступления обращения)</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2.2.</w:t>
            </w:r>
          </w:p>
        </w:tc>
        <w:tc>
          <w:tcPr>
            <w:tcW w:w="4866" w:type="dxa"/>
          </w:tcPr>
          <w:p w:rsidR="00BC0B16" w:rsidRPr="00BC0B16" w:rsidRDefault="00BC0B16" w:rsidP="00BC0B16">
            <w:pPr>
              <w:rPr>
                <w:sz w:val="20"/>
                <w:szCs w:val="20"/>
              </w:rPr>
            </w:pPr>
            <w:r w:rsidRPr="00BC0B16">
              <w:rPr>
                <w:sz w:val="20"/>
                <w:szCs w:val="20"/>
              </w:rPr>
              <w:t>Организация и проведение переговоров и совещаний по вопросам реализации инвестиционного проекта</w:t>
            </w:r>
          </w:p>
        </w:tc>
        <w:tc>
          <w:tcPr>
            <w:tcW w:w="1843" w:type="dxa"/>
          </w:tcPr>
          <w:p w:rsidR="00BC0B16" w:rsidRPr="00BC0B16" w:rsidRDefault="00BC0B16" w:rsidP="00BC0B16">
            <w:pPr>
              <w:jc w:val="center"/>
              <w:rPr>
                <w:sz w:val="20"/>
                <w:szCs w:val="20"/>
              </w:rPr>
            </w:pPr>
            <w:r w:rsidRPr="00BC0B16">
              <w:rPr>
                <w:sz w:val="20"/>
                <w:szCs w:val="20"/>
              </w:rPr>
              <w:t>Инвестиционный уполномоченный,</w:t>
            </w:r>
          </w:p>
          <w:p w:rsidR="00BC0B16" w:rsidRPr="00BC0B16" w:rsidRDefault="00BC0B16" w:rsidP="00BC0B16">
            <w:pPr>
              <w:jc w:val="center"/>
              <w:rPr>
                <w:sz w:val="20"/>
                <w:szCs w:val="20"/>
              </w:rPr>
            </w:pPr>
            <w:r w:rsidRPr="00BC0B16">
              <w:rPr>
                <w:sz w:val="20"/>
                <w:szCs w:val="20"/>
              </w:rPr>
              <w:t>Уполномоченный орган</w:t>
            </w:r>
          </w:p>
        </w:tc>
        <w:tc>
          <w:tcPr>
            <w:tcW w:w="2268" w:type="dxa"/>
          </w:tcPr>
          <w:p w:rsidR="00BC0B16" w:rsidRPr="00BC0B16" w:rsidRDefault="00BC0B16" w:rsidP="00BC0B16">
            <w:pPr>
              <w:jc w:val="center"/>
              <w:rPr>
                <w:sz w:val="20"/>
                <w:szCs w:val="20"/>
              </w:rPr>
            </w:pPr>
            <w:r w:rsidRPr="00BC0B16">
              <w:rPr>
                <w:sz w:val="20"/>
                <w:szCs w:val="20"/>
              </w:rPr>
              <w:t>В течение 3-5 рабочих дней со дня возникновения необходимости проведения переговоров и совещаний</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2.3.</w:t>
            </w:r>
          </w:p>
        </w:tc>
        <w:tc>
          <w:tcPr>
            <w:tcW w:w="4866" w:type="dxa"/>
          </w:tcPr>
          <w:p w:rsidR="00BC0B16" w:rsidRPr="00BC0B16" w:rsidRDefault="00BC0B16" w:rsidP="00BC0B16">
            <w:pPr>
              <w:rPr>
                <w:sz w:val="20"/>
                <w:szCs w:val="20"/>
              </w:rPr>
            </w:pPr>
            <w:r w:rsidRPr="00BC0B16">
              <w:rPr>
                <w:sz w:val="20"/>
                <w:szCs w:val="20"/>
              </w:rPr>
              <w:t>Размещение сведений об инвестиционном проекте на официальном сайте Администрации муниципального образования "Городской округ "Город Нарьян-Мар"</w:t>
            </w:r>
          </w:p>
        </w:tc>
        <w:tc>
          <w:tcPr>
            <w:tcW w:w="1843" w:type="dxa"/>
          </w:tcPr>
          <w:p w:rsidR="00BC0B16" w:rsidRPr="00BC0B16" w:rsidRDefault="00BC0B16" w:rsidP="00BC0B16">
            <w:pPr>
              <w:jc w:val="center"/>
              <w:rPr>
                <w:sz w:val="20"/>
                <w:szCs w:val="20"/>
              </w:rPr>
            </w:pPr>
            <w:r w:rsidRPr="00BC0B16">
              <w:rPr>
                <w:sz w:val="20"/>
                <w:szCs w:val="20"/>
              </w:rPr>
              <w:t>Уполномоченный орган</w:t>
            </w:r>
          </w:p>
        </w:tc>
        <w:tc>
          <w:tcPr>
            <w:tcW w:w="2268" w:type="dxa"/>
          </w:tcPr>
          <w:p w:rsidR="00BC0B16" w:rsidRPr="00BC0B16" w:rsidRDefault="00BC0B16" w:rsidP="00BC0B16">
            <w:pPr>
              <w:jc w:val="center"/>
              <w:rPr>
                <w:sz w:val="20"/>
                <w:szCs w:val="20"/>
              </w:rPr>
            </w:pPr>
            <w:r w:rsidRPr="00BC0B16">
              <w:rPr>
                <w:sz w:val="20"/>
                <w:szCs w:val="20"/>
              </w:rPr>
              <w:t>В сроки, установленные порядками по ведению реестров инвестиционных проектов</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2.4.</w:t>
            </w:r>
          </w:p>
        </w:tc>
        <w:tc>
          <w:tcPr>
            <w:tcW w:w="4866" w:type="dxa"/>
          </w:tcPr>
          <w:p w:rsidR="00BC0B16" w:rsidRPr="00BC0B16" w:rsidRDefault="00BC0B16" w:rsidP="00BC0B16">
            <w:pPr>
              <w:rPr>
                <w:sz w:val="20"/>
                <w:szCs w:val="20"/>
              </w:rPr>
            </w:pPr>
            <w:r w:rsidRPr="00BC0B16">
              <w:rPr>
                <w:sz w:val="20"/>
                <w:szCs w:val="20"/>
              </w:rPr>
              <w:t>Осуществление мер содействия в прохождении инициатором инвестиционного проекта и (или) инвестором установленных законодательством Российской Федерации и законодательством Ненецкого автономного округа процедур и согласований, разрешений, необходимых для реализации инвестиционного проекта</w:t>
            </w:r>
          </w:p>
        </w:tc>
        <w:tc>
          <w:tcPr>
            <w:tcW w:w="1843" w:type="dxa"/>
          </w:tcPr>
          <w:p w:rsidR="00BC0B16" w:rsidRPr="00BC0B16" w:rsidRDefault="00BC0B16" w:rsidP="00BC0B16">
            <w:pPr>
              <w:jc w:val="center"/>
              <w:rPr>
                <w:sz w:val="20"/>
                <w:szCs w:val="20"/>
              </w:rPr>
            </w:pPr>
            <w:r w:rsidRPr="00BC0B16">
              <w:rPr>
                <w:sz w:val="20"/>
                <w:szCs w:val="20"/>
              </w:rPr>
              <w:t>Инвестиционный уполномоченный,</w:t>
            </w:r>
          </w:p>
          <w:p w:rsidR="00BC0B16" w:rsidRPr="00BC0B16" w:rsidRDefault="00BC0B16" w:rsidP="00BC0B16">
            <w:pPr>
              <w:jc w:val="center"/>
              <w:rPr>
                <w:sz w:val="20"/>
                <w:szCs w:val="20"/>
              </w:rPr>
            </w:pPr>
            <w:r w:rsidRPr="00BC0B16">
              <w:rPr>
                <w:sz w:val="20"/>
                <w:szCs w:val="20"/>
              </w:rPr>
              <w:t>Уполномоченный орган</w:t>
            </w:r>
          </w:p>
        </w:tc>
        <w:tc>
          <w:tcPr>
            <w:tcW w:w="2268" w:type="dxa"/>
          </w:tcPr>
          <w:p w:rsidR="00BC0B16" w:rsidRPr="00BC0B16" w:rsidRDefault="00BC0B16" w:rsidP="00BC0B16">
            <w:pPr>
              <w:jc w:val="center"/>
              <w:rPr>
                <w:sz w:val="20"/>
                <w:szCs w:val="20"/>
              </w:rPr>
            </w:pPr>
            <w:r w:rsidRPr="00BC0B16">
              <w:rPr>
                <w:sz w:val="20"/>
                <w:szCs w:val="20"/>
              </w:rPr>
              <w:t>В течение 10 рабочих дней с даты поступления обращения</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2.5.</w:t>
            </w:r>
          </w:p>
        </w:tc>
        <w:tc>
          <w:tcPr>
            <w:tcW w:w="4866" w:type="dxa"/>
          </w:tcPr>
          <w:p w:rsidR="00BC0B16" w:rsidRPr="00BC0B16" w:rsidRDefault="00BC0B16" w:rsidP="00BC0B16">
            <w:pPr>
              <w:rPr>
                <w:sz w:val="20"/>
                <w:szCs w:val="20"/>
              </w:rPr>
            </w:pPr>
            <w:r w:rsidRPr="00BC0B16">
              <w:rPr>
                <w:sz w:val="20"/>
                <w:szCs w:val="20"/>
              </w:rPr>
              <w:t>Организационное содействие по подключению к инженерным сетям (теплоснабжение, водоснабжение, водоотведение, энергоснабжение, газоснабжение). Организация встреч инициатора инвестиционного проекта и (или) инвестора с </w:t>
            </w:r>
            <w:proofErr w:type="spellStart"/>
            <w:r w:rsidRPr="00BC0B16">
              <w:rPr>
                <w:sz w:val="20"/>
                <w:szCs w:val="20"/>
              </w:rPr>
              <w:t>ресурсоснабжающими</w:t>
            </w:r>
            <w:proofErr w:type="spellEnd"/>
            <w:r w:rsidRPr="00BC0B16">
              <w:rPr>
                <w:sz w:val="20"/>
                <w:szCs w:val="20"/>
              </w:rPr>
              <w:t xml:space="preserve"> организациями</w:t>
            </w:r>
          </w:p>
        </w:tc>
        <w:tc>
          <w:tcPr>
            <w:tcW w:w="1843" w:type="dxa"/>
          </w:tcPr>
          <w:p w:rsidR="00BC0B16" w:rsidRPr="00BC0B16" w:rsidRDefault="00BC0B16" w:rsidP="00BC0B16">
            <w:pPr>
              <w:jc w:val="center"/>
              <w:rPr>
                <w:sz w:val="20"/>
                <w:szCs w:val="20"/>
              </w:rPr>
            </w:pPr>
            <w:r w:rsidRPr="00BC0B16">
              <w:rPr>
                <w:sz w:val="20"/>
                <w:szCs w:val="20"/>
              </w:rPr>
              <w:t>Инвестиционный уполномоченный,</w:t>
            </w:r>
          </w:p>
          <w:p w:rsidR="00BC0B16" w:rsidRPr="00BC0B16" w:rsidRDefault="00BC0B16" w:rsidP="00BC0B16">
            <w:pPr>
              <w:jc w:val="center"/>
              <w:rPr>
                <w:sz w:val="20"/>
                <w:szCs w:val="20"/>
              </w:rPr>
            </w:pPr>
            <w:r w:rsidRPr="00BC0B16">
              <w:rPr>
                <w:sz w:val="20"/>
                <w:szCs w:val="20"/>
              </w:rPr>
              <w:t>Уполномоченный орган</w:t>
            </w:r>
          </w:p>
        </w:tc>
        <w:tc>
          <w:tcPr>
            <w:tcW w:w="2268" w:type="dxa"/>
          </w:tcPr>
          <w:p w:rsidR="00BC0B16" w:rsidRPr="00BC0B16" w:rsidRDefault="00BC0B16" w:rsidP="00BC0B16">
            <w:pPr>
              <w:jc w:val="center"/>
              <w:rPr>
                <w:sz w:val="20"/>
                <w:szCs w:val="20"/>
              </w:rPr>
            </w:pPr>
            <w:r w:rsidRPr="00BC0B16">
              <w:rPr>
                <w:sz w:val="20"/>
                <w:szCs w:val="20"/>
              </w:rPr>
              <w:t>В течение 10 рабочих дней с даты поступления обращения</w:t>
            </w:r>
          </w:p>
        </w:tc>
      </w:tr>
      <w:tr w:rsidR="00BC0B16" w:rsidRPr="00BC0B16" w:rsidTr="00236B20">
        <w:tc>
          <w:tcPr>
            <w:tcW w:w="516" w:type="dxa"/>
          </w:tcPr>
          <w:p w:rsidR="00BC0B16" w:rsidRPr="00BC0B16" w:rsidRDefault="00BC0B16" w:rsidP="00BC0B16">
            <w:pPr>
              <w:jc w:val="center"/>
              <w:rPr>
                <w:sz w:val="20"/>
                <w:szCs w:val="20"/>
              </w:rPr>
            </w:pPr>
            <w:r w:rsidRPr="00BC0B16">
              <w:rPr>
                <w:sz w:val="20"/>
                <w:szCs w:val="20"/>
              </w:rPr>
              <w:t>2.6.</w:t>
            </w:r>
          </w:p>
        </w:tc>
        <w:tc>
          <w:tcPr>
            <w:tcW w:w="4866" w:type="dxa"/>
          </w:tcPr>
          <w:p w:rsidR="00BC0B16" w:rsidRPr="00BC0B16" w:rsidRDefault="00BC0B16" w:rsidP="00BC0B16">
            <w:pPr>
              <w:rPr>
                <w:sz w:val="20"/>
                <w:szCs w:val="20"/>
              </w:rPr>
            </w:pPr>
            <w:r w:rsidRPr="00BC0B16">
              <w:rPr>
                <w:sz w:val="20"/>
                <w:szCs w:val="20"/>
              </w:rPr>
              <w:t xml:space="preserve">Содействие в разрешении разногласий и споров инициатора инвестиционного проекта и (или) инвестора с </w:t>
            </w:r>
            <w:proofErr w:type="spellStart"/>
            <w:r w:rsidRPr="00BC0B16">
              <w:rPr>
                <w:sz w:val="20"/>
                <w:szCs w:val="20"/>
              </w:rPr>
              <w:t>ресурсоснабжающими</w:t>
            </w:r>
            <w:proofErr w:type="spellEnd"/>
            <w:r w:rsidRPr="00BC0B16">
              <w:rPr>
                <w:sz w:val="20"/>
                <w:szCs w:val="20"/>
              </w:rPr>
              <w:t xml:space="preserve"> организациями и иными организациями вне зависимости от их организационно-правовых форм и ведомственной принадлежности, в досудебном порядке</w:t>
            </w:r>
          </w:p>
        </w:tc>
        <w:tc>
          <w:tcPr>
            <w:tcW w:w="1843" w:type="dxa"/>
          </w:tcPr>
          <w:p w:rsidR="00BC0B16" w:rsidRPr="00BC0B16" w:rsidRDefault="00BC0B16" w:rsidP="00BC0B16">
            <w:pPr>
              <w:jc w:val="center"/>
              <w:rPr>
                <w:sz w:val="20"/>
                <w:szCs w:val="20"/>
              </w:rPr>
            </w:pPr>
            <w:r w:rsidRPr="00BC0B16">
              <w:rPr>
                <w:sz w:val="20"/>
                <w:szCs w:val="20"/>
              </w:rPr>
              <w:t>Совещательный орган</w:t>
            </w:r>
          </w:p>
        </w:tc>
        <w:tc>
          <w:tcPr>
            <w:tcW w:w="2268" w:type="dxa"/>
          </w:tcPr>
          <w:p w:rsidR="00BC0B16" w:rsidRPr="00BC0B16" w:rsidRDefault="00BC0B16" w:rsidP="00BC0B16">
            <w:pPr>
              <w:jc w:val="center"/>
              <w:rPr>
                <w:sz w:val="20"/>
                <w:szCs w:val="20"/>
              </w:rPr>
            </w:pPr>
            <w:r w:rsidRPr="00BC0B16">
              <w:rPr>
                <w:sz w:val="20"/>
                <w:szCs w:val="20"/>
              </w:rPr>
              <w:t>В течение 10 рабочих дней с даты поступления обращения</w:t>
            </w:r>
          </w:p>
        </w:tc>
      </w:tr>
    </w:tbl>
    <w:p w:rsidR="00BC0B16" w:rsidRPr="00BC0B16" w:rsidRDefault="00BC0B16" w:rsidP="00BC0B16">
      <w:pPr>
        <w:ind w:firstLine="709"/>
        <w:jc w:val="both"/>
        <w:rPr>
          <w:sz w:val="26"/>
          <w:szCs w:val="26"/>
        </w:rPr>
      </w:pPr>
    </w:p>
    <w:sectPr w:rsidR="00BC0B16" w:rsidRPr="00BC0B16" w:rsidSect="009A02C1">
      <w:pgSz w:w="11905" w:h="16838" w:code="9"/>
      <w:pgMar w:top="1134" w:right="567" w:bottom="1134" w:left="1701"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B20" w:rsidRDefault="00236B20" w:rsidP="00693317">
      <w:r>
        <w:separator/>
      </w:r>
    </w:p>
  </w:endnote>
  <w:endnote w:type="continuationSeparator" w:id="0">
    <w:p w:rsidR="00236B20" w:rsidRDefault="00236B20"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B20" w:rsidRDefault="00236B20" w:rsidP="00693317">
      <w:r>
        <w:separator/>
      </w:r>
    </w:p>
  </w:footnote>
  <w:footnote w:type="continuationSeparator" w:id="0">
    <w:p w:rsidR="00236B20" w:rsidRDefault="00236B20"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Content>
      <w:p w:rsidR="00236B20" w:rsidRDefault="00236B20">
        <w:pPr>
          <w:pStyle w:val="a7"/>
          <w:jc w:val="center"/>
        </w:pPr>
        <w:r>
          <w:fldChar w:fldCharType="begin"/>
        </w:r>
        <w:r>
          <w:instrText>PAGE   \* MERGEFORMAT</w:instrText>
        </w:r>
        <w:r>
          <w:fldChar w:fldCharType="separate"/>
        </w:r>
        <w:r w:rsidR="009A02C1">
          <w:rPr>
            <w:noProof/>
          </w:rPr>
          <w:t>22</w:t>
        </w:r>
        <w:r>
          <w:fldChar w:fldCharType="end"/>
        </w:r>
      </w:p>
    </w:sdtContent>
  </w:sdt>
  <w:p w:rsidR="00236B20" w:rsidRDefault="00236B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D7BB3"/>
    <w:multiLevelType w:val="multilevel"/>
    <w:tmpl w:val="B49E9BBC"/>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5094FFC"/>
    <w:multiLevelType w:val="hybridMultilevel"/>
    <w:tmpl w:val="060C3EF0"/>
    <w:lvl w:ilvl="0" w:tplc="18609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2B720BF"/>
    <w:multiLevelType w:val="multilevel"/>
    <w:tmpl w:val="DA8E0CA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4912AC9"/>
    <w:multiLevelType w:val="multilevel"/>
    <w:tmpl w:val="3DF69738"/>
    <w:lvl w:ilvl="0">
      <w:start w:val="1"/>
      <w:numFmt w:val="decimal"/>
      <w:lvlText w:val="%1."/>
      <w:lvlJc w:val="left"/>
      <w:pPr>
        <w:ind w:left="540" w:hanging="540"/>
      </w:pPr>
      <w:rPr>
        <w:rFonts w:hint="default"/>
      </w:rPr>
    </w:lvl>
    <w:lvl w:ilvl="1">
      <w:start w:val="1"/>
      <w:numFmt w:val="decimal"/>
      <w:lvlText w:val="%2."/>
      <w:lvlJc w:val="left"/>
      <w:pPr>
        <w:ind w:left="3414"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75602DEE"/>
    <w:multiLevelType w:val="multilevel"/>
    <w:tmpl w:val="8F58C1B2"/>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abstractNum w:abstractNumId="5" w15:restartNumberingAfterBreak="0">
    <w:nsid w:val="7A473F09"/>
    <w:multiLevelType w:val="multilevel"/>
    <w:tmpl w:val="1C14AE96"/>
    <w:lvl w:ilvl="0">
      <w:start w:val="13"/>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3"/>
  </w:num>
  <w:num w:numId="3">
    <w:abstractNumId w:val="1"/>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6B20"/>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6D8"/>
    <w:rsid w:val="00284998"/>
    <w:rsid w:val="00284AB4"/>
    <w:rsid w:val="002850DC"/>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558"/>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047"/>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1F"/>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04"/>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E66"/>
    <w:rsid w:val="00997F3C"/>
    <w:rsid w:val="00997FFB"/>
    <w:rsid w:val="009A02C1"/>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5B1"/>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16"/>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3D5"/>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5F4"/>
    <w:rsid w:val="00BF2632"/>
    <w:rsid w:val="00BF276C"/>
    <w:rsid w:val="00BF282B"/>
    <w:rsid w:val="00BF2A8D"/>
    <w:rsid w:val="00BF2F6A"/>
    <w:rsid w:val="00BF307C"/>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22A"/>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5C"/>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9E9"/>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582"/>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2F4"/>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4F55"/>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bx-messenger-message">
    <w:name w:val="bx-messenger-message"/>
    <w:basedOn w:val="a0"/>
    <w:rsid w:val="00BC0B16"/>
  </w:style>
  <w:style w:type="character" w:customStyle="1" w:styleId="aff4">
    <w:name w:val="Текст концевой сноски Знак"/>
    <w:basedOn w:val="a0"/>
    <w:link w:val="aff5"/>
    <w:uiPriority w:val="99"/>
    <w:semiHidden/>
    <w:rsid w:val="00BC0B16"/>
    <w:rPr>
      <w:rFonts w:ascii="Times New Roman" w:eastAsia="Times New Roman" w:hAnsi="Times New Roman" w:cs="Times New Roman"/>
      <w:sz w:val="20"/>
      <w:szCs w:val="20"/>
      <w:lang w:eastAsia="ru-RU"/>
    </w:rPr>
  </w:style>
  <w:style w:type="paragraph" w:styleId="aff5">
    <w:name w:val="endnote text"/>
    <w:basedOn w:val="a"/>
    <w:link w:val="aff4"/>
    <w:uiPriority w:val="99"/>
    <w:semiHidden/>
    <w:unhideWhenUsed/>
    <w:rsid w:val="00BC0B16"/>
    <w:rPr>
      <w:sz w:val="20"/>
      <w:szCs w:val="20"/>
    </w:rPr>
  </w:style>
  <w:style w:type="character" w:customStyle="1" w:styleId="19">
    <w:name w:val="Текст концевой сноски Знак1"/>
    <w:basedOn w:val="a0"/>
    <w:uiPriority w:val="99"/>
    <w:semiHidden/>
    <w:rsid w:val="00BC0B16"/>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7"/>
    <w:uiPriority w:val="99"/>
    <w:semiHidden/>
    <w:rsid w:val="00BC0B16"/>
    <w:rPr>
      <w:rFonts w:ascii="Times New Roman" w:eastAsia="Times New Roman" w:hAnsi="Times New Roman" w:cs="Times New Roman"/>
      <w:sz w:val="20"/>
      <w:szCs w:val="20"/>
      <w:lang w:eastAsia="ru-RU"/>
    </w:rPr>
  </w:style>
  <w:style w:type="paragraph" w:styleId="aff7">
    <w:name w:val="annotation text"/>
    <w:basedOn w:val="a"/>
    <w:link w:val="aff6"/>
    <w:uiPriority w:val="99"/>
    <w:semiHidden/>
    <w:unhideWhenUsed/>
    <w:rsid w:val="00BC0B16"/>
    <w:rPr>
      <w:sz w:val="20"/>
      <w:szCs w:val="20"/>
    </w:rPr>
  </w:style>
  <w:style w:type="character" w:customStyle="1" w:styleId="1a">
    <w:name w:val="Текст примечания Знак1"/>
    <w:basedOn w:val="a0"/>
    <w:uiPriority w:val="99"/>
    <w:semiHidden/>
    <w:rsid w:val="00BC0B16"/>
    <w:rPr>
      <w:rFonts w:ascii="Times New Roman" w:eastAsia="Times New Roman" w:hAnsi="Times New Roman" w:cs="Times New Roman"/>
      <w:sz w:val="20"/>
      <w:szCs w:val="20"/>
      <w:lang w:eastAsia="ru-RU"/>
    </w:rPr>
  </w:style>
  <w:style w:type="character" w:customStyle="1" w:styleId="aff8">
    <w:name w:val="Тема примечания Знак"/>
    <w:basedOn w:val="aff6"/>
    <w:link w:val="aff9"/>
    <w:uiPriority w:val="99"/>
    <w:semiHidden/>
    <w:rsid w:val="00BC0B16"/>
    <w:rPr>
      <w:rFonts w:ascii="Times New Roman" w:eastAsia="Times New Roman" w:hAnsi="Times New Roman" w:cs="Times New Roman"/>
      <w:b/>
      <w:bCs/>
      <w:sz w:val="20"/>
      <w:szCs w:val="20"/>
      <w:lang w:eastAsia="ru-RU"/>
    </w:rPr>
  </w:style>
  <w:style w:type="paragraph" w:styleId="aff9">
    <w:name w:val="annotation subject"/>
    <w:basedOn w:val="aff7"/>
    <w:next w:val="aff7"/>
    <w:link w:val="aff8"/>
    <w:uiPriority w:val="99"/>
    <w:semiHidden/>
    <w:unhideWhenUsed/>
    <w:rsid w:val="00BC0B16"/>
    <w:rPr>
      <w:b/>
      <w:bCs/>
    </w:rPr>
  </w:style>
  <w:style w:type="character" w:customStyle="1" w:styleId="1b">
    <w:name w:val="Тема примечания Знак1"/>
    <w:basedOn w:val="1a"/>
    <w:uiPriority w:val="99"/>
    <w:semiHidden/>
    <w:rsid w:val="00BC0B16"/>
    <w:rPr>
      <w:rFonts w:ascii="Times New Roman" w:eastAsia="Times New Roman" w:hAnsi="Times New Roman" w:cs="Times New Roman"/>
      <w:b/>
      <w:bCs/>
      <w:sz w:val="20"/>
      <w:szCs w:val="20"/>
      <w:lang w:eastAsia="ru-RU"/>
    </w:rPr>
  </w:style>
  <w:style w:type="numbering" w:customStyle="1" w:styleId="27">
    <w:name w:val="Нет списка2"/>
    <w:next w:val="a2"/>
    <w:uiPriority w:val="99"/>
    <w:semiHidden/>
    <w:unhideWhenUsed/>
    <w:rsid w:val="00BC0B16"/>
  </w:style>
  <w:style w:type="table" w:customStyle="1" w:styleId="410">
    <w:name w:val="Сетка таблицы41"/>
    <w:basedOn w:val="a1"/>
    <w:next w:val="af2"/>
    <w:uiPriority w:val="59"/>
    <w:rsid w:val="00BC0B1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2"/>
    <w:uiPriority w:val="99"/>
    <w:rsid w:val="00BC0B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1"/>
    <w:basedOn w:val="a1"/>
    <w:next w:val="af2"/>
    <w:rsid w:val="00BC0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BC0B16"/>
  </w:style>
  <w:style w:type="table" w:customStyle="1" w:styleId="310">
    <w:name w:val="Сетка таблицы31"/>
    <w:basedOn w:val="a1"/>
    <w:next w:val="af2"/>
    <w:uiPriority w:val="59"/>
    <w:rsid w:val="00BC0B1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BC0B16"/>
    <w:pPr>
      <w:ind w:left="720"/>
      <w:contextualSpacing/>
    </w:pPr>
    <w:rPr>
      <w:rFonts w:eastAsia="Calibri"/>
    </w:rPr>
  </w:style>
  <w:style w:type="paragraph" w:customStyle="1" w:styleId="font6">
    <w:name w:val="font6"/>
    <w:basedOn w:val="a"/>
    <w:rsid w:val="00BC0B16"/>
    <w:pPr>
      <w:spacing w:before="100" w:beforeAutospacing="1" w:after="100" w:afterAutospacing="1"/>
    </w:pPr>
    <w:rPr>
      <w:color w:val="0000FF"/>
      <w:sz w:val="20"/>
      <w:szCs w:val="20"/>
    </w:rPr>
  </w:style>
  <w:style w:type="table" w:customStyle="1" w:styleId="51">
    <w:name w:val="Сетка таблицы5"/>
    <w:basedOn w:val="a1"/>
    <w:next w:val="af2"/>
    <w:rsid w:val="00BC0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BC0B16"/>
  </w:style>
  <w:style w:type="table" w:customStyle="1" w:styleId="61">
    <w:name w:val="Сетка таблицы6"/>
    <w:basedOn w:val="a1"/>
    <w:next w:val="af2"/>
    <w:uiPriority w:val="99"/>
    <w:locked/>
    <w:rsid w:val="00BC0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BC0B1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oradm@adm-nm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zhukova@adm-nm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erezhnoy@adm-nma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radm@adm-nmar.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23547-423E-4CA9-8B62-1A68389B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8038</Words>
  <Characters>45820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12</cp:revision>
  <cp:lastPrinted>2023-03-15T07:09:00Z</cp:lastPrinted>
  <dcterms:created xsi:type="dcterms:W3CDTF">2025-06-17T08:05:00Z</dcterms:created>
  <dcterms:modified xsi:type="dcterms:W3CDTF">2025-06-17T09:01:00Z</dcterms:modified>
</cp:coreProperties>
</file>