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552" w:rsidRPr="00EB4552" w:rsidRDefault="00EB4552" w:rsidP="00EB455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EB4552" w:rsidRPr="00EB4552" w:rsidRDefault="00EB4552" w:rsidP="00EB45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Межрайонная ИФНС России № 4 по Архангельской области и Ненецкому автономному округу информирует, что на федеральном уровне введены дополнительные налоговые вычеты для лиц, имеющих трех и более несовершеннолетних детей.</w:t>
      </w:r>
    </w:p>
    <w:p w:rsidR="00EB4552" w:rsidRPr="00EB4552" w:rsidRDefault="00EB4552" w:rsidP="00EB45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налоговые льготы (начиная с налогового периода 2018 года) позволяют:</w:t>
      </w:r>
    </w:p>
    <w:p w:rsidR="00EB4552" w:rsidRPr="00EB4552" w:rsidRDefault="00EB4552" w:rsidP="00EB45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уменьшить земельный налог на кадастровую стоимость 600 </w:t>
      </w:r>
      <w:proofErr w:type="spellStart"/>
      <w:r w:rsidRPr="00EB455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EB4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одного земельного участка;</w:t>
      </w:r>
    </w:p>
    <w:p w:rsidR="00EB4552" w:rsidRPr="00EB4552" w:rsidRDefault="00EB4552" w:rsidP="00EB45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уменьшить налог на имущество физлиц на кадастровую стоимость 5 </w:t>
      </w:r>
      <w:proofErr w:type="spellStart"/>
      <w:r w:rsidRPr="00EB455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EB4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площади квартиры, комнаты или ее части и 7 </w:t>
      </w:r>
      <w:proofErr w:type="spellStart"/>
      <w:r w:rsidRPr="00EB455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EB4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площади жилого дома или его части в расчете на каждого несовершеннолетнего ребенка.</w:t>
      </w:r>
    </w:p>
    <w:p w:rsidR="00EB4552" w:rsidRPr="00EB4552" w:rsidRDefault="00EB4552" w:rsidP="00EB45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Решением Совета городского округа «Город Нарьян-Мар» «О налоге на имущество физических лиц» № 282-р от 26.10.2016 г. и Решением МО «Городское поселение «Рабочий поселок Искателей» «О налоге на имущество физических лиц» № 196 от 28.10.2016 г., </w:t>
      </w:r>
      <w:r w:rsidRPr="00EB4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установлена льгота родителям, имеющих трех и более детей в возрасте до 18 лет (в возрасте до 23 лет, для детей, обучающихся по очной форме обучения в образовательных организациях среднего общего образования, среднего профессионального образования или высшего образования)</w:t>
      </w:r>
      <w:r w:rsidRPr="00EB4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</w:t>
      </w:r>
      <w:r w:rsidRPr="00EB4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отношении имущества, принадлежащего на праве собственности им или их детям</w:t>
      </w:r>
      <w:r w:rsidRPr="00EB4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Льготы предоставляются в порядке, установленном статьей 407 Налогового кодекса Российской Федерации (далее НК РФ). </w:t>
      </w:r>
    </w:p>
    <w:p w:rsidR="00EB4552" w:rsidRPr="00EB4552" w:rsidRDefault="00EB4552" w:rsidP="00EB45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Налоговая льгота предоставляется в отношении </w:t>
      </w:r>
      <w:r w:rsidRPr="00EB4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одного объекта</w:t>
      </w:r>
      <w:r w:rsidRPr="00EB4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налогообложения каждого вида по выбору налогоплательщика вне зависимости от количества оснований для применения налоговых льгот. Налоговая льгота предоставляется в отношении следующих видов объектов налогообложения:</w:t>
      </w:r>
    </w:p>
    <w:p w:rsidR="00EB4552" w:rsidRPr="00EB4552" w:rsidRDefault="00EB4552" w:rsidP="00EB4552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552">
        <w:rPr>
          <w:rFonts w:ascii="Times New Roman" w:eastAsia="Calibri" w:hAnsi="Times New Roman" w:cs="Times New Roman"/>
          <w:sz w:val="28"/>
          <w:szCs w:val="28"/>
        </w:rPr>
        <w:t xml:space="preserve">квартира, часть квартиры или комната; </w:t>
      </w:r>
    </w:p>
    <w:p w:rsidR="00EB4552" w:rsidRPr="00EB4552" w:rsidRDefault="00EB4552" w:rsidP="00EB4552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жилой дом или часть жилого дома; </w:t>
      </w:r>
    </w:p>
    <w:p w:rsidR="00EB4552" w:rsidRPr="00EB4552" w:rsidRDefault="00EB4552" w:rsidP="00EB4552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 или сооружение, указанные в подпункте 14 пункта 1 статьи 407 Кодекса; </w:t>
      </w:r>
    </w:p>
    <w:p w:rsidR="00EB4552" w:rsidRPr="00EB4552" w:rsidRDefault="00EB4552" w:rsidP="00EB4552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хозяйственное строение или сооружение, указанные в подпункте 15 пункта 1 статьи 407 НК РФ; </w:t>
      </w:r>
    </w:p>
    <w:p w:rsidR="00EB4552" w:rsidRPr="00EB4552" w:rsidRDefault="00EB4552" w:rsidP="00EB4552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гараж или </w:t>
      </w:r>
      <w:proofErr w:type="spellStart"/>
      <w:r w:rsidRPr="00EB45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EB4552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-место.</w:t>
      </w:r>
    </w:p>
    <w:p w:rsidR="00EB4552" w:rsidRPr="00EB4552" w:rsidRDefault="00EB4552" w:rsidP="00EB45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5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законодательством НАО (Закон Ненецкого автономного округа от 25.11.2002 N 375-ОЗ (в ред. от 23.04.2019 N 75-ОЗ) «О транспортном налоге») предусмотрена льгота по транспортному налогу в отношении следующих категорий:</w:t>
      </w:r>
    </w:p>
    <w:p w:rsidR="00EB4552" w:rsidRPr="00EB4552" w:rsidRDefault="00EB4552" w:rsidP="00EB45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52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легковые автомобили;</w:t>
      </w:r>
    </w:p>
    <w:p w:rsidR="00EB4552" w:rsidRPr="00EB4552" w:rsidRDefault="00EB4552" w:rsidP="00EB45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снегоходы, мотосани; </w:t>
      </w:r>
    </w:p>
    <w:p w:rsidR="00EB4552" w:rsidRPr="00EB4552" w:rsidRDefault="00EB4552" w:rsidP="00EB45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катера, моторные лодки и другие водные транспортные средства. </w:t>
      </w:r>
    </w:p>
    <w:p w:rsidR="00EB4552" w:rsidRPr="00EB4552" w:rsidRDefault="00EB4552" w:rsidP="00EB45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одно зарегистрированное транспортное средство каждого вида объекта налогообложения на одного из родителей (усыновителей) в многодетной семье</w:t>
      </w:r>
      <w:r w:rsidRPr="00EB45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552" w:rsidRPr="00EB4552" w:rsidRDefault="00EB4552" w:rsidP="00EB45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в Муниципальном образовании «Городской округ «Город Нарьян-Мар» Положением о порядке исчисления и уплаты земельного налога № 4 от 28.10.2005 г. (с изменениями от 05.06.2017 № 390-р) предусмотрена льгота по земельному налогу физическим лица, владеющим земельным участком, предоставленным в соответствии с законом Ненецкого автономного округа от 15.11.2011 N 79-ОЗ «О бесплатном предоставлении земельных участков многодетным семьям в Ненецком автономном округе» в период с 1 февраля 2013 года по 21 февраля 2014 года.</w:t>
      </w:r>
    </w:p>
    <w:p w:rsidR="00EB4552" w:rsidRPr="00EB4552" w:rsidRDefault="00EB4552" w:rsidP="00EB45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552" w:rsidRPr="00EB4552" w:rsidRDefault="00EB4552" w:rsidP="00EB45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льготы могут быть установлены решениями муниципальных образований.</w:t>
      </w:r>
    </w:p>
    <w:p w:rsidR="00EB4552" w:rsidRPr="00EB4552" w:rsidRDefault="00EB4552" w:rsidP="00EB45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упрощается взаимодействие налогоплательщиков с налоговыми органами: для многодетных граждан, сведения о которых есть у налоговых органов (ранее использовались льготы), льгота будет применена автоматически.</w:t>
      </w:r>
    </w:p>
    <w:p w:rsidR="00EB4552" w:rsidRPr="00EB4552" w:rsidRDefault="00EB4552" w:rsidP="00EB45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Налоговая служба округа обращает внимание налогоплательщиков, имеющих право на вышеуказанные льготы, на необходимость уточнения наличия информации о применении льготы в налоговой инспекции.</w:t>
      </w:r>
      <w:r w:rsidRPr="00EB4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Гражданам, имеющих статус многодетной семьи, рекомендуется сообщить о своих правах на получение льгот как можно скорее.</w:t>
      </w:r>
    </w:p>
    <w:p w:rsidR="00EB4552" w:rsidRPr="00EB4552" w:rsidRDefault="00EB4552" w:rsidP="00EB45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заявление об использовании налоговой льготы с приложением документов, подтверждающих право на налоговую льготу (в данном случае документ, подтверждающий статус многодетной семьи, включая даты рождения несовершеннолетних детей), либо ссылок на них, можно в любой налоговый орган по своему выбору через отделения МФЦ, «Личный кабинет налогоплательщика для физических лиц», почтовым сообщением или обратившись лично в налоговую инспекцию.</w:t>
      </w:r>
    </w:p>
    <w:p w:rsidR="00EB4552" w:rsidRPr="00EB4552" w:rsidRDefault="00EB4552" w:rsidP="00EB45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52">
        <w:rPr>
          <w:rFonts w:ascii="Times New Roman" w:eastAsia="Calibri" w:hAnsi="Times New Roman" w:cs="Times New Roman"/>
          <w:sz w:val="28"/>
          <w:szCs w:val="28"/>
        </w:rPr>
        <w:t>С полным перечнем лиц, имеющих право на льготы (вычеты) по имущественным налогам можно ознакомиться на сайте Федеральной налоговой службы России, воспользовавшись сервисом «Справочная информация о ставках и льготах по имущественным налогам».</w:t>
      </w:r>
    </w:p>
    <w:p w:rsidR="002D6432" w:rsidRDefault="002D6432"/>
    <w:sectPr w:rsidR="002D6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547AA8"/>
    <w:multiLevelType w:val="hybridMultilevel"/>
    <w:tmpl w:val="87F67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EC5"/>
    <w:rsid w:val="002D6432"/>
    <w:rsid w:val="006C3EC5"/>
    <w:rsid w:val="00EB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5D720-0927-4021-8B76-B2B8B7C9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3541</Characters>
  <Application>Microsoft Office Word</Application>
  <DocSecurity>0</DocSecurity>
  <Lines>29</Lines>
  <Paragraphs>8</Paragraphs>
  <ScaleCrop>false</ScaleCrop>
  <Company/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Inform3</dc:creator>
  <cp:keywords/>
  <dc:description/>
  <cp:lastModifiedBy>Inform3</cp:lastModifiedBy>
  <cp:revision>2</cp:revision>
  <dcterms:created xsi:type="dcterms:W3CDTF">2020-11-26T10:59:00Z</dcterms:created>
  <dcterms:modified xsi:type="dcterms:W3CDTF">2020-11-26T10:59:00Z</dcterms:modified>
</cp:coreProperties>
</file>