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3A9" w:rsidRPr="00270E51" w:rsidRDefault="00CE63A9" w:rsidP="00270E51">
      <w:pPr>
        <w:shd w:val="clear" w:color="auto" w:fill="FFFFFF"/>
        <w:autoSpaceDE w:val="0"/>
        <w:spacing w:line="276" w:lineRule="auto"/>
        <w:contextualSpacing/>
        <w:rPr>
          <w:b/>
          <w:sz w:val="28"/>
          <w:szCs w:val="28"/>
        </w:rPr>
      </w:pPr>
      <w:bookmarkStart w:id="0" w:name="_GoBack"/>
      <w:bookmarkEnd w:id="0"/>
      <w:r w:rsidRPr="00270E51">
        <w:rPr>
          <w:b/>
          <w:noProof/>
          <w:sz w:val="28"/>
          <w:szCs w:val="28"/>
        </w:rPr>
        <w:drawing>
          <wp:inline distT="0" distB="0" distL="0" distR="0">
            <wp:extent cx="4158615" cy="1073150"/>
            <wp:effectExtent l="0" t="0" r="0" b="0"/>
            <wp:docPr id="1" name="Рисунок 1" descr="НЕНЦКИЙ 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НЦКИЙ А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3A9" w:rsidRPr="00270E51" w:rsidRDefault="00CE63A9" w:rsidP="00270E51">
      <w:pPr>
        <w:shd w:val="clear" w:color="auto" w:fill="FFFFFF"/>
        <w:autoSpaceDE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02141A" w:rsidRPr="00270E51" w:rsidRDefault="0002141A" w:rsidP="00E96856">
      <w:pPr>
        <w:shd w:val="clear" w:color="auto" w:fill="FFFFFF"/>
        <w:autoSpaceDE w:val="0"/>
        <w:spacing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270E51">
        <w:rPr>
          <w:b/>
          <w:sz w:val="28"/>
          <w:szCs w:val="28"/>
        </w:rPr>
        <w:t xml:space="preserve">Кадастровая палата </w:t>
      </w:r>
      <w:r w:rsidR="00270E51" w:rsidRPr="00270E51">
        <w:rPr>
          <w:b/>
          <w:sz w:val="28"/>
          <w:szCs w:val="28"/>
        </w:rPr>
        <w:t>провела горячую линию по вопросам оформления недвижимости</w:t>
      </w:r>
    </w:p>
    <w:p w:rsidR="0002141A" w:rsidRPr="00270E51" w:rsidRDefault="0002141A" w:rsidP="007769E4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E63A9" w:rsidRDefault="00270E51" w:rsidP="002B3744">
      <w:pPr>
        <w:pStyle w:val="a6"/>
        <w:spacing w:before="0" w:beforeAutospacing="0" w:after="0" w:afterAutospacing="0" w:line="336" w:lineRule="auto"/>
        <w:ind w:firstLine="709"/>
        <w:contextualSpacing/>
        <w:jc w:val="both"/>
        <w:rPr>
          <w:b/>
          <w:sz w:val="28"/>
          <w:szCs w:val="28"/>
        </w:rPr>
      </w:pPr>
      <w:r w:rsidRPr="00270E51">
        <w:rPr>
          <w:i/>
          <w:sz w:val="28"/>
          <w:szCs w:val="28"/>
        </w:rPr>
        <w:t>Кадастровая палата по Архангельской области и Ненецкому автономному округу провела горячую линию по вопросам оформления недвижимости. Мероприятие с</w:t>
      </w:r>
      <w:r w:rsidR="00CE63A9" w:rsidRPr="00270E51">
        <w:rPr>
          <w:i/>
          <w:sz w:val="28"/>
          <w:szCs w:val="28"/>
        </w:rPr>
        <w:t>остоял</w:t>
      </w:r>
      <w:r w:rsidR="00CD6837">
        <w:rPr>
          <w:i/>
          <w:sz w:val="28"/>
          <w:szCs w:val="28"/>
        </w:rPr>
        <w:t>о</w:t>
      </w:r>
      <w:r w:rsidR="00CE63A9" w:rsidRPr="00270E51">
        <w:rPr>
          <w:i/>
          <w:sz w:val="28"/>
          <w:szCs w:val="28"/>
        </w:rPr>
        <w:t xml:space="preserve">сь </w:t>
      </w:r>
      <w:r w:rsidRPr="00270E51">
        <w:rPr>
          <w:i/>
          <w:sz w:val="28"/>
          <w:szCs w:val="28"/>
        </w:rPr>
        <w:t xml:space="preserve">в рамках </w:t>
      </w:r>
      <w:r w:rsidR="00CE63A9" w:rsidRPr="00270E51">
        <w:rPr>
          <w:i/>
          <w:sz w:val="28"/>
          <w:szCs w:val="28"/>
        </w:rPr>
        <w:t>всероссийск</w:t>
      </w:r>
      <w:r w:rsidRPr="00270E51">
        <w:rPr>
          <w:i/>
          <w:sz w:val="28"/>
          <w:szCs w:val="28"/>
        </w:rPr>
        <w:t>ой</w:t>
      </w:r>
      <w:r w:rsidR="00CE63A9" w:rsidRPr="00270E51">
        <w:rPr>
          <w:i/>
          <w:sz w:val="28"/>
          <w:szCs w:val="28"/>
        </w:rPr>
        <w:t xml:space="preserve"> недел</w:t>
      </w:r>
      <w:r w:rsidRPr="00270E51">
        <w:rPr>
          <w:i/>
          <w:sz w:val="28"/>
          <w:szCs w:val="28"/>
        </w:rPr>
        <w:t>и</w:t>
      </w:r>
      <w:r w:rsidR="00CE63A9" w:rsidRPr="00270E51">
        <w:rPr>
          <w:i/>
          <w:sz w:val="28"/>
          <w:szCs w:val="28"/>
        </w:rPr>
        <w:t xml:space="preserve"> консультаций</w:t>
      </w:r>
      <w:r w:rsidRPr="00270E51">
        <w:rPr>
          <w:i/>
          <w:sz w:val="28"/>
          <w:szCs w:val="28"/>
        </w:rPr>
        <w:t>, которая прошла в</w:t>
      </w:r>
      <w:r>
        <w:rPr>
          <w:i/>
          <w:sz w:val="28"/>
          <w:szCs w:val="28"/>
        </w:rPr>
        <w:t>о</w:t>
      </w:r>
      <w:r w:rsidRPr="00270E51">
        <w:rPr>
          <w:i/>
          <w:sz w:val="28"/>
          <w:szCs w:val="28"/>
        </w:rPr>
        <w:t xml:space="preserve"> всех регионах Российской Федерации</w:t>
      </w:r>
      <w:r w:rsidR="00CE63A9" w:rsidRPr="00270E51">
        <w:rPr>
          <w:i/>
          <w:sz w:val="28"/>
          <w:szCs w:val="28"/>
        </w:rPr>
        <w:t>.</w:t>
      </w:r>
      <w:r w:rsidR="00CE63A9" w:rsidRPr="00270E51">
        <w:rPr>
          <w:b/>
          <w:sz w:val="28"/>
          <w:szCs w:val="28"/>
        </w:rPr>
        <w:t xml:space="preserve"> </w:t>
      </w:r>
    </w:p>
    <w:p w:rsidR="00270E51" w:rsidRPr="00270E51" w:rsidRDefault="00270E51" w:rsidP="002B3744">
      <w:pPr>
        <w:pStyle w:val="a6"/>
        <w:spacing w:before="0" w:beforeAutospacing="0" w:after="0" w:afterAutospacing="0" w:line="336" w:lineRule="auto"/>
        <w:ind w:firstLine="709"/>
        <w:contextualSpacing/>
        <w:jc w:val="both"/>
        <w:rPr>
          <w:sz w:val="28"/>
          <w:szCs w:val="28"/>
        </w:rPr>
      </w:pPr>
      <w:r w:rsidRPr="00270E51">
        <w:rPr>
          <w:sz w:val="28"/>
          <w:szCs w:val="28"/>
        </w:rPr>
        <w:t>Эксперты Кадастровой палаты  ответили на  самые популярные вопросы</w:t>
      </w:r>
      <w:r w:rsidR="00D61F63">
        <w:rPr>
          <w:sz w:val="28"/>
          <w:szCs w:val="28"/>
        </w:rPr>
        <w:t>, поступившие от жителей Поморья</w:t>
      </w:r>
      <w:r w:rsidR="00323CE0">
        <w:rPr>
          <w:sz w:val="28"/>
          <w:szCs w:val="28"/>
        </w:rPr>
        <w:t>:</w:t>
      </w:r>
      <w:r w:rsidRPr="00270E51">
        <w:rPr>
          <w:sz w:val="28"/>
          <w:szCs w:val="28"/>
        </w:rPr>
        <w:t xml:space="preserve"> </w:t>
      </w:r>
    </w:p>
    <w:p w:rsidR="007E7A66" w:rsidRPr="00270E51" w:rsidRDefault="00CD6837" w:rsidP="002B3744">
      <w:pPr>
        <w:pStyle w:val="a6"/>
        <w:spacing w:before="0" w:beforeAutospacing="0" w:after="0" w:afterAutospacing="0" w:line="33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 определяется</w:t>
      </w:r>
      <w:r w:rsidR="007E7A66" w:rsidRPr="00270E51">
        <w:rPr>
          <w:b/>
          <w:sz w:val="28"/>
          <w:szCs w:val="28"/>
        </w:rPr>
        <w:t xml:space="preserve"> кадастров</w:t>
      </w:r>
      <w:r>
        <w:rPr>
          <w:b/>
          <w:sz w:val="28"/>
          <w:szCs w:val="28"/>
        </w:rPr>
        <w:t>ая</w:t>
      </w:r>
      <w:r w:rsidR="007E7A66" w:rsidRPr="00270E51">
        <w:rPr>
          <w:b/>
          <w:sz w:val="28"/>
          <w:szCs w:val="28"/>
        </w:rPr>
        <w:t xml:space="preserve"> стоимость объекта недвижимости?</w:t>
      </w:r>
    </w:p>
    <w:p w:rsidR="004D2ADC" w:rsidRPr="00270E51" w:rsidRDefault="006D4357" w:rsidP="002B3744">
      <w:pPr>
        <w:pStyle w:val="a6"/>
        <w:spacing w:before="0" w:beforeAutospacing="0" w:after="0" w:afterAutospacing="0" w:line="336" w:lineRule="auto"/>
        <w:ind w:firstLine="709"/>
        <w:contextualSpacing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Н</w:t>
      </w:r>
      <w:r w:rsidR="004D2ADC" w:rsidRPr="00270E51">
        <w:rPr>
          <w:bCs/>
          <w:iCs/>
          <w:sz w:val="28"/>
          <w:szCs w:val="28"/>
        </w:rPr>
        <w:t xml:space="preserve">а сегодняшний день действующими являются два федеральных закона, регулирующих проведение </w:t>
      </w:r>
      <w:proofErr w:type="gramStart"/>
      <w:r w:rsidR="004D2ADC" w:rsidRPr="00270E51">
        <w:rPr>
          <w:bCs/>
          <w:iCs/>
          <w:sz w:val="28"/>
          <w:szCs w:val="28"/>
        </w:rPr>
        <w:t xml:space="preserve">ГКО: </w:t>
      </w:r>
      <w:r w:rsidR="004D2ADC" w:rsidRPr="00270E51">
        <w:rPr>
          <w:rFonts w:eastAsia="+mn-ea"/>
          <w:bCs/>
          <w:iCs/>
          <w:kern w:val="3"/>
          <w:sz w:val="28"/>
          <w:szCs w:val="28"/>
        </w:rPr>
        <w:t xml:space="preserve"> </w:t>
      </w:r>
      <w:r w:rsidR="004D2ADC" w:rsidRPr="00270E51">
        <w:rPr>
          <w:bCs/>
          <w:iCs/>
          <w:sz w:val="28"/>
          <w:szCs w:val="28"/>
        </w:rPr>
        <w:t>ФЗ</w:t>
      </w:r>
      <w:proofErr w:type="gramEnd"/>
      <w:r w:rsidR="004D2ADC" w:rsidRPr="00270E51">
        <w:rPr>
          <w:bCs/>
          <w:iCs/>
          <w:sz w:val="28"/>
          <w:szCs w:val="28"/>
        </w:rPr>
        <w:t xml:space="preserve"> от 29.07.1998 №135-ФЗ «Об оценочной деятельности» и ФЗ от 03.07.2016 №237-ФЗ «О государственной кадастровой оценке</w:t>
      </w:r>
      <w:r>
        <w:rPr>
          <w:bCs/>
          <w:iCs/>
          <w:sz w:val="28"/>
          <w:szCs w:val="28"/>
        </w:rPr>
        <w:t>»</w:t>
      </w:r>
      <w:r w:rsidR="004D2ADC" w:rsidRPr="00270E51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  <w:r w:rsidR="004D2ADC" w:rsidRPr="00270E51">
        <w:rPr>
          <w:sz w:val="28"/>
          <w:szCs w:val="28"/>
        </w:rPr>
        <w:t>Соответственно, для начала   необходимо ознакомиться с результатом оценки объекта недвижимости и определить, нормы какого закона применялись при определении его кадастровой стоимости 135-ФЗ или 237-ФЗ.</w:t>
      </w:r>
    </w:p>
    <w:p w:rsidR="00C12D3E" w:rsidRPr="00270E51" w:rsidRDefault="00C12D3E" w:rsidP="002B3744">
      <w:pPr>
        <w:pStyle w:val="a6"/>
        <w:spacing w:before="0" w:beforeAutospacing="0" w:after="0" w:afterAutospacing="0" w:line="33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70E51">
        <w:rPr>
          <w:color w:val="000000"/>
          <w:sz w:val="28"/>
          <w:szCs w:val="28"/>
        </w:rPr>
        <w:t>На территории Архангельской области и Ненецкого автономного округа имеются объекты недвижимости, кадастровая стоимость которых определена по 135-ФЗ, соответственно, в рамках своих полномочий Филиал Кадастровой палаты определяет кадастровую стоимость таких объектов, в случае изменения их количественных (качественных) характеристик.</w:t>
      </w:r>
    </w:p>
    <w:p w:rsidR="00C12D3E" w:rsidRPr="00270E51" w:rsidRDefault="00C12D3E" w:rsidP="002B3744">
      <w:pPr>
        <w:pStyle w:val="a6"/>
        <w:spacing w:before="0" w:beforeAutospacing="0" w:after="0" w:afterAutospacing="0" w:line="33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70E51">
        <w:rPr>
          <w:color w:val="000000"/>
          <w:sz w:val="28"/>
          <w:szCs w:val="28"/>
        </w:rPr>
        <w:t xml:space="preserve">После утверждения результатов </w:t>
      </w:r>
      <w:r w:rsidR="006D4357">
        <w:rPr>
          <w:color w:val="000000"/>
          <w:sz w:val="28"/>
          <w:szCs w:val="28"/>
        </w:rPr>
        <w:t>государственной кадастровой оценки</w:t>
      </w:r>
      <w:r w:rsidRPr="00270E51">
        <w:rPr>
          <w:color w:val="000000"/>
          <w:sz w:val="28"/>
          <w:szCs w:val="28"/>
        </w:rPr>
        <w:t>, проводимой в соответствии с 237-ФЗ по определенным видам объектов недвижимости, кадастровую стоимость данных видов объектов недвижимости при изменении их </w:t>
      </w:r>
      <w:r w:rsidRPr="00270E51">
        <w:rPr>
          <w:color w:val="000000"/>
          <w:sz w:val="28"/>
          <w:szCs w:val="28"/>
          <w:shd w:val="clear" w:color="auto" w:fill="FFFFFF"/>
        </w:rPr>
        <w:t>характеристик</w:t>
      </w:r>
      <w:r w:rsidRPr="00270E51">
        <w:rPr>
          <w:color w:val="000000"/>
          <w:sz w:val="28"/>
          <w:szCs w:val="28"/>
        </w:rPr>
        <w:t>  определяет бюджетное учреждение.​</w:t>
      </w:r>
    </w:p>
    <w:p w:rsidR="00C12D3E" w:rsidRPr="00270E51" w:rsidRDefault="00C12D3E" w:rsidP="002B3744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70E51">
        <w:rPr>
          <w:sz w:val="28"/>
          <w:szCs w:val="28"/>
        </w:rPr>
        <w:t xml:space="preserve">На территории Архангельской области бюджетным учреждением является </w:t>
      </w:r>
      <w:r w:rsidR="006D4357" w:rsidRPr="00270E51">
        <w:rPr>
          <w:sz w:val="28"/>
          <w:szCs w:val="28"/>
        </w:rPr>
        <w:t xml:space="preserve">– </w:t>
      </w:r>
      <w:r w:rsidRPr="00270E51">
        <w:rPr>
          <w:sz w:val="28"/>
          <w:szCs w:val="28"/>
        </w:rPr>
        <w:t xml:space="preserve">ГБУ АО «АрхОблКадастр», на территории  Ненецкого автономного округа – «ГБУ НАО «ЦКО». </w:t>
      </w:r>
    </w:p>
    <w:p w:rsidR="007E7A66" w:rsidRPr="00270E51" w:rsidRDefault="007E7A66" w:rsidP="002B3744">
      <w:pPr>
        <w:pStyle w:val="a6"/>
        <w:spacing w:before="0" w:beforeAutospacing="0" w:after="0" w:afterAutospacing="0" w:line="336" w:lineRule="auto"/>
        <w:ind w:firstLine="709"/>
        <w:contextualSpacing/>
        <w:jc w:val="both"/>
        <w:rPr>
          <w:b/>
          <w:sz w:val="28"/>
          <w:szCs w:val="28"/>
        </w:rPr>
      </w:pPr>
      <w:r w:rsidRPr="00270E51">
        <w:rPr>
          <w:b/>
          <w:sz w:val="28"/>
          <w:szCs w:val="28"/>
        </w:rPr>
        <w:lastRenderedPageBreak/>
        <w:t>Куда обращаться для проверки на наличие ошибки в определении кадастровой стоимости?</w:t>
      </w:r>
    </w:p>
    <w:p w:rsidR="001F0C87" w:rsidRPr="00270E51" w:rsidRDefault="001F0C87" w:rsidP="002B3744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E51">
        <w:rPr>
          <w:rFonts w:ascii="Times New Roman" w:hAnsi="Times New Roman" w:cs="Times New Roman"/>
          <w:sz w:val="28"/>
          <w:szCs w:val="28"/>
        </w:rPr>
        <w:t xml:space="preserve">По объектам недвижимости, </w:t>
      </w:r>
      <w:r w:rsidRPr="00270E5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кадастровая стоимость которых была определена в соответствии с 135-ФЗ, о</w:t>
      </w:r>
      <w:r w:rsidRPr="00270E51">
        <w:rPr>
          <w:rFonts w:ascii="Times New Roman" w:hAnsi="Times New Roman" w:cs="Times New Roman"/>
          <w:sz w:val="28"/>
          <w:szCs w:val="28"/>
        </w:rPr>
        <w:t xml:space="preserve">бращения об исправлении ошибок направляются в Филиал кадастровой палаты. </w:t>
      </w:r>
    </w:p>
    <w:p w:rsidR="00AD0111" w:rsidRPr="00270E51" w:rsidRDefault="00AD0111" w:rsidP="002B3744">
      <w:pPr>
        <w:pStyle w:val="a6"/>
        <w:spacing w:before="0" w:beforeAutospacing="0" w:after="0" w:afterAutospacing="0" w:line="33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70E51">
        <w:rPr>
          <w:color w:val="000000"/>
          <w:sz w:val="28"/>
          <w:szCs w:val="28"/>
        </w:rPr>
        <w:t xml:space="preserve">Также,  если у заявителя имеются документы, подтверждающие, что в сведениях ЕГРН содержатся некорректные сведения об </w:t>
      </w:r>
      <w:r w:rsidR="006D4357">
        <w:rPr>
          <w:color w:val="000000"/>
          <w:sz w:val="28"/>
          <w:szCs w:val="28"/>
        </w:rPr>
        <w:t>объекте недвижимости</w:t>
      </w:r>
      <w:r w:rsidRPr="00270E51">
        <w:rPr>
          <w:color w:val="000000"/>
          <w:sz w:val="28"/>
          <w:szCs w:val="28"/>
        </w:rPr>
        <w:t>, будь то: площадь, его местоположение, назначение или вид, то для устранения данной ошибки можно обратиться с заявлением об устранении технической ошибки лично в ближайшее отделение МФЦ, либо по почте или через Интернет.</w:t>
      </w:r>
    </w:p>
    <w:p w:rsidR="001F0C87" w:rsidRPr="00270E51" w:rsidRDefault="001F0C87" w:rsidP="002B3744">
      <w:pPr>
        <w:pStyle w:val="a6"/>
        <w:spacing w:before="0" w:beforeAutospacing="0" w:after="0" w:afterAutospacing="0" w:line="336" w:lineRule="auto"/>
        <w:ind w:firstLine="709"/>
        <w:contextualSpacing/>
        <w:jc w:val="both"/>
        <w:rPr>
          <w:sz w:val="28"/>
          <w:szCs w:val="28"/>
        </w:rPr>
      </w:pPr>
      <w:r w:rsidRPr="00270E51">
        <w:rPr>
          <w:bCs/>
          <w:iCs/>
          <w:sz w:val="28"/>
          <w:szCs w:val="28"/>
          <w:shd w:val="clear" w:color="auto" w:fill="FFFFFF"/>
        </w:rPr>
        <w:t xml:space="preserve">В случае, когда кадастровая стоимость была определена бюджетным учреждением в соответствии с 237-ФЗ, обращения об исправлении ошибок можно направить </w:t>
      </w:r>
      <w:r w:rsidRPr="00270E51">
        <w:rPr>
          <w:sz w:val="28"/>
          <w:szCs w:val="28"/>
        </w:rPr>
        <w:t>напрямую в ГБУ, либо подать через портал госуслуг или в офисе многофункционального центра предоставления государственных и муниципальных услуг.</w:t>
      </w:r>
    </w:p>
    <w:p w:rsidR="00935848" w:rsidRPr="00270E51" w:rsidRDefault="00935848" w:rsidP="002B3744">
      <w:pPr>
        <w:pStyle w:val="a6"/>
        <w:spacing w:before="0" w:beforeAutospacing="0" w:after="0" w:afterAutospacing="0" w:line="336" w:lineRule="auto"/>
        <w:ind w:firstLine="709"/>
        <w:contextualSpacing/>
        <w:jc w:val="both"/>
        <w:rPr>
          <w:b/>
          <w:sz w:val="28"/>
          <w:szCs w:val="28"/>
        </w:rPr>
      </w:pPr>
      <w:r w:rsidRPr="00270E51">
        <w:rPr>
          <w:b/>
          <w:sz w:val="28"/>
          <w:szCs w:val="28"/>
        </w:rPr>
        <w:t>Как снизить кадастровую стоимость?</w:t>
      </w:r>
    </w:p>
    <w:p w:rsidR="00935848" w:rsidRPr="00270E51" w:rsidRDefault="00935848" w:rsidP="002B3744">
      <w:pPr>
        <w:pStyle w:val="a6"/>
        <w:spacing w:before="0" w:beforeAutospacing="0" w:after="0" w:afterAutospacing="0" w:line="336" w:lineRule="auto"/>
        <w:ind w:firstLine="709"/>
        <w:contextualSpacing/>
        <w:jc w:val="both"/>
        <w:rPr>
          <w:b/>
          <w:sz w:val="28"/>
          <w:szCs w:val="28"/>
        </w:rPr>
      </w:pPr>
      <w:r w:rsidRPr="00270E51">
        <w:rPr>
          <w:sz w:val="28"/>
          <w:szCs w:val="28"/>
        </w:rPr>
        <w:t>Снизить кадастровую стоимость объекта недвижимости можно через механизм пересмотра государственной кадастровой оценки. На законодательном уровне установлено два способа такого пересмотра: в Комиссии по рассмотрению споров о результатах определения кадастровой стоимости или в суде.</w:t>
      </w:r>
    </w:p>
    <w:p w:rsidR="0083020B" w:rsidRPr="00270E51" w:rsidRDefault="0083020B" w:rsidP="002B3744">
      <w:pPr>
        <w:pStyle w:val="a6"/>
        <w:spacing w:before="0" w:beforeAutospacing="0" w:after="0" w:afterAutospacing="0" w:line="336" w:lineRule="auto"/>
        <w:ind w:firstLine="709"/>
        <w:contextualSpacing/>
        <w:jc w:val="both"/>
        <w:rPr>
          <w:b/>
          <w:sz w:val="28"/>
          <w:szCs w:val="28"/>
        </w:rPr>
      </w:pPr>
      <w:r w:rsidRPr="00270E51">
        <w:rPr>
          <w:b/>
          <w:sz w:val="28"/>
          <w:szCs w:val="28"/>
        </w:rPr>
        <w:t>Куда обратиться для оспаривания кадастровой стоимости?</w:t>
      </w:r>
    </w:p>
    <w:p w:rsidR="00AD0111" w:rsidRPr="00270E51" w:rsidRDefault="00486BD3" w:rsidP="002B3744">
      <w:pPr>
        <w:pStyle w:val="a6"/>
        <w:spacing w:before="0" w:beforeAutospacing="0" w:after="0" w:afterAutospacing="0" w:line="33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70E51">
        <w:rPr>
          <w:color w:val="000000"/>
          <w:sz w:val="28"/>
          <w:szCs w:val="28"/>
        </w:rPr>
        <w:t>Кадастровая стоимость, полученная в рамках проведения ГКО в соответствии с №135-ФЗ</w:t>
      </w:r>
      <w:r w:rsidR="006D4357">
        <w:rPr>
          <w:color w:val="000000"/>
          <w:sz w:val="28"/>
          <w:szCs w:val="28"/>
        </w:rPr>
        <w:t>,</w:t>
      </w:r>
      <w:r w:rsidRPr="00270E51">
        <w:rPr>
          <w:color w:val="000000"/>
          <w:sz w:val="28"/>
          <w:szCs w:val="28"/>
        </w:rPr>
        <w:t xml:space="preserve"> и кадастровая стоимость, определенная Филиалом кадастровой палаты может быть оспорена в суде и(или) комиссии по рассмотрению споров о результатах определения кадастровой стоимости, созданной при </w:t>
      </w:r>
      <w:r w:rsidR="00F43856" w:rsidRPr="00270E51">
        <w:rPr>
          <w:color w:val="000000"/>
          <w:sz w:val="28"/>
          <w:szCs w:val="28"/>
        </w:rPr>
        <w:t>У</w:t>
      </w:r>
      <w:r w:rsidRPr="00270E51">
        <w:rPr>
          <w:color w:val="000000"/>
          <w:sz w:val="28"/>
          <w:szCs w:val="28"/>
        </w:rPr>
        <w:t>правлении Росреестра по Архангельской области и НАО. Основанием для этого является использование при определении кадастровой стоимости н</w:t>
      </w:r>
      <w:r w:rsidR="006D4357">
        <w:rPr>
          <w:color w:val="000000"/>
          <w:sz w:val="28"/>
          <w:szCs w:val="28"/>
        </w:rPr>
        <w:t xml:space="preserve">едостоверных сведений, а также </w:t>
      </w:r>
      <w:r w:rsidR="006D4357" w:rsidRPr="00270E51">
        <w:rPr>
          <w:sz w:val="28"/>
          <w:szCs w:val="28"/>
        </w:rPr>
        <w:t xml:space="preserve">– </w:t>
      </w:r>
      <w:r w:rsidRPr="00270E51">
        <w:rPr>
          <w:color w:val="000000"/>
          <w:sz w:val="28"/>
          <w:szCs w:val="28"/>
        </w:rPr>
        <w:t>установление в отношении объекта недвижимости его рыночной стоимости на дату, по состоянию на которую установлена его кадастровая стоимость</w:t>
      </w:r>
      <w:r w:rsidR="00AD0111" w:rsidRPr="00270E51">
        <w:rPr>
          <w:color w:val="000000"/>
          <w:sz w:val="28"/>
          <w:szCs w:val="28"/>
        </w:rPr>
        <w:t>.</w:t>
      </w:r>
    </w:p>
    <w:p w:rsidR="00486BD3" w:rsidRPr="00270E51" w:rsidRDefault="00486BD3" w:rsidP="002B3744">
      <w:pPr>
        <w:pStyle w:val="a6"/>
        <w:spacing w:before="0" w:beforeAutospacing="0" w:after="0" w:afterAutospacing="0" w:line="33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70E51">
        <w:rPr>
          <w:color w:val="000000"/>
          <w:sz w:val="28"/>
          <w:szCs w:val="28"/>
        </w:rPr>
        <w:t>Результаты определения кадастровой стоимости, полученные в соответствии с 237-ФЗ, могут быть оспорены путем подачи заявления в суд и</w:t>
      </w:r>
      <w:r w:rsidR="006D4357">
        <w:rPr>
          <w:color w:val="000000"/>
          <w:sz w:val="28"/>
          <w:szCs w:val="28"/>
        </w:rPr>
        <w:t xml:space="preserve"> </w:t>
      </w:r>
      <w:r w:rsidRPr="00270E51">
        <w:rPr>
          <w:color w:val="000000"/>
          <w:sz w:val="28"/>
          <w:szCs w:val="28"/>
        </w:rPr>
        <w:t xml:space="preserve">(или) комиссию по рассмотрению споров о результатах определения кадастровой стоимости, созданной при Министерстве имущественных отношений по Архангельской области только на </w:t>
      </w:r>
      <w:r w:rsidRPr="00270E51">
        <w:rPr>
          <w:color w:val="000000"/>
          <w:sz w:val="28"/>
          <w:szCs w:val="28"/>
        </w:rPr>
        <w:lastRenderedPageBreak/>
        <w:t xml:space="preserve">основании установления в отношении объекта недвижимости его рыночной стоимости, определенной на дату, по состоянию на которую определена его кадастровая </w:t>
      </w:r>
      <w:proofErr w:type="gramStart"/>
      <w:r w:rsidRPr="00270E51">
        <w:rPr>
          <w:color w:val="000000"/>
          <w:sz w:val="28"/>
          <w:szCs w:val="28"/>
        </w:rPr>
        <w:t>стоимость.​</w:t>
      </w:r>
      <w:proofErr w:type="gramEnd"/>
    </w:p>
    <w:p w:rsidR="00A32C5B" w:rsidRPr="00270E51" w:rsidRDefault="0026444E" w:rsidP="002B3744">
      <w:pPr>
        <w:widowControl w:val="0"/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70E51">
        <w:rPr>
          <w:iCs/>
          <w:sz w:val="28"/>
          <w:szCs w:val="28"/>
        </w:rPr>
        <w:t xml:space="preserve">До обращения в комиссию или в суд рекомендуем обратиться в </w:t>
      </w:r>
      <w:r w:rsidR="006D4357">
        <w:rPr>
          <w:iCs/>
          <w:sz w:val="28"/>
          <w:szCs w:val="28"/>
        </w:rPr>
        <w:t>ф</w:t>
      </w:r>
      <w:r w:rsidR="004D2ADC" w:rsidRPr="00270E51">
        <w:rPr>
          <w:iCs/>
          <w:sz w:val="28"/>
          <w:szCs w:val="28"/>
        </w:rPr>
        <w:t xml:space="preserve">илиал </w:t>
      </w:r>
      <w:r w:rsidR="006D4357">
        <w:rPr>
          <w:iCs/>
          <w:sz w:val="28"/>
          <w:szCs w:val="28"/>
        </w:rPr>
        <w:t>К</w:t>
      </w:r>
      <w:r w:rsidR="004D2ADC" w:rsidRPr="00270E51">
        <w:rPr>
          <w:iCs/>
          <w:sz w:val="28"/>
          <w:szCs w:val="28"/>
        </w:rPr>
        <w:t xml:space="preserve">адастровой палаты или в </w:t>
      </w:r>
      <w:r w:rsidRPr="00270E51">
        <w:rPr>
          <w:sz w:val="28"/>
          <w:szCs w:val="28"/>
        </w:rPr>
        <w:t xml:space="preserve">государственное бюджетное учреждение, проводившее оценку </w:t>
      </w:r>
      <w:r w:rsidR="006D4357" w:rsidRPr="00270E51">
        <w:rPr>
          <w:sz w:val="28"/>
          <w:szCs w:val="28"/>
        </w:rPr>
        <w:t>–</w:t>
      </w:r>
      <w:r w:rsidRPr="00270E51">
        <w:rPr>
          <w:sz w:val="28"/>
          <w:szCs w:val="28"/>
        </w:rPr>
        <w:t xml:space="preserve"> это сэкономит время и деньги</w:t>
      </w:r>
      <w:r w:rsidR="00512219" w:rsidRPr="00270E51">
        <w:rPr>
          <w:sz w:val="28"/>
          <w:szCs w:val="28"/>
        </w:rPr>
        <w:t>.</w:t>
      </w:r>
      <w:r w:rsidR="00FC6BEB" w:rsidRPr="00270E51">
        <w:rPr>
          <w:sz w:val="28"/>
          <w:szCs w:val="28"/>
        </w:rPr>
        <w:t xml:space="preserve"> </w:t>
      </w:r>
    </w:p>
    <w:p w:rsidR="00642A05" w:rsidRPr="00270E51" w:rsidRDefault="00642A05" w:rsidP="002B3744">
      <w:pPr>
        <w:spacing w:line="336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270E51">
        <w:rPr>
          <w:b/>
          <w:color w:val="000000"/>
          <w:sz w:val="28"/>
          <w:szCs w:val="28"/>
        </w:rPr>
        <w:t>Как узнать кадастровую стоимость объекта недвижимости?</w:t>
      </w:r>
    </w:p>
    <w:p w:rsidR="00642A05" w:rsidRPr="00270E51" w:rsidRDefault="00642A05" w:rsidP="002B3744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70E51">
        <w:rPr>
          <w:color w:val="000000"/>
          <w:sz w:val="28"/>
          <w:szCs w:val="28"/>
        </w:rPr>
        <w:t xml:space="preserve">При  желании, любой гражданин может запросить через МФЦ  выписку о кадастровой стоимости. </w:t>
      </w:r>
      <w:r w:rsidR="00526795" w:rsidRPr="00270E51">
        <w:rPr>
          <w:sz w:val="28"/>
          <w:szCs w:val="28"/>
        </w:rPr>
        <w:t xml:space="preserve">Выписка из ЕГРН о кадастровой стоимости объекта недвижимости предоставляется бесплатно по запросам любых лиц. </w:t>
      </w:r>
      <w:r w:rsidRPr="00270E51">
        <w:rPr>
          <w:color w:val="000000"/>
          <w:sz w:val="28"/>
          <w:szCs w:val="28"/>
        </w:rPr>
        <w:t>Если нет необходимости в бумажном документе, то</w:t>
      </w:r>
      <w:r w:rsidRPr="00270E51">
        <w:rPr>
          <w:b/>
          <w:sz w:val="28"/>
          <w:szCs w:val="28"/>
        </w:rPr>
        <w:t xml:space="preserve"> </w:t>
      </w:r>
      <w:r w:rsidRPr="00270E51">
        <w:rPr>
          <w:sz w:val="28"/>
          <w:szCs w:val="28"/>
        </w:rPr>
        <w:t>посмотреть, как была определена кадастровая стоимость можно на сайте Росреестра</w:t>
      </w:r>
      <w:hyperlink r:id="rId7" w:history="1">
        <w:r w:rsidRPr="00270E51">
          <w:rPr>
            <w:color w:val="0000FF"/>
            <w:sz w:val="28"/>
            <w:szCs w:val="28"/>
            <w:u w:val="single"/>
          </w:rPr>
          <w:t xml:space="preserve"> www.rosreestr.ru</w:t>
        </w:r>
      </w:hyperlink>
      <w:r w:rsidRPr="00270E51">
        <w:rPr>
          <w:sz w:val="28"/>
          <w:szCs w:val="28"/>
        </w:rPr>
        <w:t xml:space="preserve"> в разделе «Кадастровая оценка». Зная кадастровый номер объекта недвижимости надо зайти в подраздел «Фонд данных государственной кадастровой оценки» и воспользоваться сервисом «Получение сведений из  Фонда данных гос</w:t>
      </w:r>
      <w:r w:rsidR="00512219" w:rsidRPr="00270E51">
        <w:rPr>
          <w:sz w:val="28"/>
          <w:szCs w:val="28"/>
        </w:rPr>
        <w:t>ударственной кадастровой оценки</w:t>
      </w:r>
      <w:r w:rsidR="00FB2B3E" w:rsidRPr="00270E51">
        <w:rPr>
          <w:sz w:val="28"/>
          <w:szCs w:val="28"/>
        </w:rPr>
        <w:t>.</w:t>
      </w:r>
    </w:p>
    <w:p w:rsidR="00512219" w:rsidRPr="00270E51" w:rsidRDefault="00512219" w:rsidP="002B3744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b/>
          <w:sz w:val="28"/>
          <w:szCs w:val="28"/>
        </w:rPr>
      </w:pPr>
      <w:r w:rsidRPr="00270E51">
        <w:rPr>
          <w:b/>
          <w:sz w:val="28"/>
          <w:szCs w:val="28"/>
        </w:rPr>
        <w:t xml:space="preserve">Как узнать собственника земельного участка? </w:t>
      </w:r>
    </w:p>
    <w:p w:rsidR="00512219" w:rsidRPr="00270E51" w:rsidRDefault="00512219" w:rsidP="002B3744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70E51">
        <w:rPr>
          <w:sz w:val="28"/>
          <w:szCs w:val="28"/>
        </w:rPr>
        <w:t xml:space="preserve">Единственным способом получения достоверной информации о собственнике земельного участка является запрос сведений, содержащихся в Едином государственном реестре недвижимости (ЕГРН). Такие сведения предоставляются в виде выписки из ЕГРН об основных характеристиках и зарегистрированных правах на объект, а сведения о вещных правах на объект недвижимости, которые возникли ещё до вступления в силу Федерального закона от 21 июля 1997 г. №122-ФЗ «О государственной регистрации недвижимости», содержатся в выписке об объекте недвижимости. </w:t>
      </w:r>
    </w:p>
    <w:p w:rsidR="00512219" w:rsidRPr="00270E51" w:rsidRDefault="00512219" w:rsidP="002B3744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70E51">
        <w:rPr>
          <w:sz w:val="28"/>
          <w:szCs w:val="28"/>
        </w:rPr>
        <w:t xml:space="preserve">Сведения можно получить как в бумажной, так и электронной форме. Для этого можно обратиться с запросом о предоставлении сведений в любое отделение МФЦ, отправить запрос почтой, заполнить форму запроса, размещенную на официальном сайте Росреестра </w:t>
      </w:r>
      <w:hyperlink r:id="rId8" w:history="1">
        <w:r w:rsidRPr="00270E51">
          <w:rPr>
            <w:rStyle w:val="af"/>
            <w:sz w:val="28"/>
            <w:szCs w:val="28"/>
          </w:rPr>
          <w:t>https://rosreestr.gov.ru</w:t>
        </w:r>
      </w:hyperlink>
      <w:r w:rsidRPr="00270E51">
        <w:rPr>
          <w:sz w:val="28"/>
          <w:szCs w:val="28"/>
        </w:rPr>
        <w:t xml:space="preserve"> или воспользоваться сервисом Кадастровой палаты </w:t>
      </w:r>
      <w:hyperlink r:id="rId9" w:history="1">
        <w:r w:rsidRPr="00270E51">
          <w:rPr>
            <w:rStyle w:val="af"/>
            <w:sz w:val="28"/>
            <w:szCs w:val="28"/>
          </w:rPr>
          <w:t>spv.kadastr.ru</w:t>
        </w:r>
      </w:hyperlink>
      <w:r w:rsidRPr="00270E51">
        <w:rPr>
          <w:sz w:val="28"/>
          <w:szCs w:val="28"/>
        </w:rPr>
        <w:t>, а также существует дополнительная возможность – услуга выездного приёма Кадастровой палаты.</w:t>
      </w:r>
    </w:p>
    <w:p w:rsidR="00512219" w:rsidRPr="00270E51" w:rsidRDefault="00512219" w:rsidP="002B3744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b/>
          <w:sz w:val="28"/>
          <w:szCs w:val="28"/>
        </w:rPr>
      </w:pPr>
      <w:r w:rsidRPr="00270E51">
        <w:rPr>
          <w:b/>
          <w:sz w:val="28"/>
          <w:szCs w:val="28"/>
        </w:rPr>
        <w:t xml:space="preserve">Как получить сведения о предыдущем владельце объекта недвижимости? </w:t>
      </w:r>
    </w:p>
    <w:p w:rsidR="00512219" w:rsidRPr="00270E51" w:rsidRDefault="00512219" w:rsidP="002B3744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70E51">
        <w:rPr>
          <w:sz w:val="28"/>
          <w:szCs w:val="28"/>
        </w:rPr>
        <w:lastRenderedPageBreak/>
        <w:t>Для того, чтобы узнать предыдущего владельца объекта недвижимости, необходимо представить запрос о предоставлении сведений из ЕГРН в виде выписки о переходе прав на объект недвижимости. Она содержит информацию не только о текущем владельце, но и о предыдущих – с указанием дат регистрации предыдущих переходов права.</w:t>
      </w:r>
    </w:p>
    <w:p w:rsidR="00512219" w:rsidRPr="00270E51" w:rsidRDefault="00512219" w:rsidP="002B3744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b/>
          <w:sz w:val="28"/>
          <w:szCs w:val="28"/>
        </w:rPr>
      </w:pPr>
      <w:r w:rsidRPr="00270E51">
        <w:rPr>
          <w:b/>
          <w:sz w:val="28"/>
          <w:szCs w:val="28"/>
        </w:rPr>
        <w:t>В какой выписке содержатся сведения о координатах характерных точек границ земельного участка?</w:t>
      </w:r>
    </w:p>
    <w:p w:rsidR="00512219" w:rsidRPr="00270E51" w:rsidRDefault="00512219" w:rsidP="002B3744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70E51">
        <w:rPr>
          <w:sz w:val="28"/>
          <w:szCs w:val="28"/>
        </w:rPr>
        <w:t xml:space="preserve">При наличии в ЕГРН сведений о координатах характерных точек границ земельного участка, такие сведения отображаются в выписке об объекте недвижимости и кадастровом плане территории. </w:t>
      </w:r>
    </w:p>
    <w:p w:rsidR="00512219" w:rsidRPr="00270E51" w:rsidRDefault="00512219" w:rsidP="002B3744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70E51">
        <w:rPr>
          <w:sz w:val="28"/>
          <w:szCs w:val="28"/>
        </w:rPr>
        <w:t>Кадастровый план территории представляет собой одну из форм предоставления сведений из ЕГРН, на котором в графической и текстовой форме воспроизведены сведения об объектах недвижимости, расположенных в определенном кадастровом квартале, в том числе сведения о координатах характерных точках границ земельных участков. При подаче запроса для получения сведений в виде кадастрового плана территории необходимо указывать номер кадастрового квартала.</w:t>
      </w:r>
    </w:p>
    <w:p w:rsidR="00295F52" w:rsidRPr="00270E51" w:rsidRDefault="00295F52" w:rsidP="002B3744">
      <w:pPr>
        <w:spacing w:line="336" w:lineRule="auto"/>
        <w:ind w:firstLine="709"/>
        <w:contextualSpacing/>
        <w:jc w:val="both"/>
        <w:rPr>
          <w:b/>
          <w:sz w:val="28"/>
          <w:szCs w:val="28"/>
        </w:rPr>
      </w:pPr>
      <w:r w:rsidRPr="00270E51">
        <w:rPr>
          <w:b/>
          <w:sz w:val="28"/>
          <w:szCs w:val="28"/>
        </w:rPr>
        <w:t>Как изменить адрес земельного участка и здания, расположенного на нем?</w:t>
      </w:r>
    </w:p>
    <w:p w:rsidR="00295F52" w:rsidRPr="00270E51" w:rsidRDefault="00295F52" w:rsidP="002B3744">
      <w:pPr>
        <w:spacing w:line="336" w:lineRule="auto"/>
        <w:ind w:firstLine="709"/>
        <w:contextualSpacing/>
        <w:jc w:val="both"/>
        <w:rPr>
          <w:sz w:val="28"/>
          <w:szCs w:val="28"/>
        </w:rPr>
      </w:pPr>
    </w:p>
    <w:p w:rsidR="00295F52" w:rsidRPr="00270E51" w:rsidRDefault="00295F52" w:rsidP="002B3744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270E51">
        <w:rPr>
          <w:sz w:val="28"/>
          <w:szCs w:val="28"/>
        </w:rPr>
        <w:t xml:space="preserve">Для присвоения (изменения) адреса земельного участка и здания, расположенного на нем, необходимо обратиться в орган местного самоуправления. После принятия решения о присвоении (изменения) адресов объектов недвижимости заинтересованное лицо вправе обратиться с заявлениями в орган регистрации прав (как в отношении земельного участка, так и здания) для внесения соответствующих изменений в Единый государственный реестр недвижимости. </w:t>
      </w:r>
    </w:p>
    <w:p w:rsidR="00295F52" w:rsidRPr="00270E51" w:rsidRDefault="00295F52" w:rsidP="002B3744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</w:p>
    <w:p w:rsidR="0077729C" w:rsidRPr="00270E51" w:rsidRDefault="0077729C" w:rsidP="002B3744">
      <w:pPr>
        <w:spacing w:line="336" w:lineRule="auto"/>
        <w:ind w:firstLine="709"/>
        <w:contextualSpacing/>
        <w:jc w:val="both"/>
        <w:rPr>
          <w:i/>
          <w:sz w:val="28"/>
          <w:szCs w:val="28"/>
        </w:rPr>
      </w:pPr>
    </w:p>
    <w:p w:rsidR="0077729C" w:rsidRPr="00270E51" w:rsidRDefault="0077729C" w:rsidP="002B3744">
      <w:pPr>
        <w:spacing w:line="336" w:lineRule="auto"/>
        <w:ind w:firstLine="709"/>
        <w:contextualSpacing/>
        <w:jc w:val="both"/>
        <w:rPr>
          <w:i/>
          <w:sz w:val="28"/>
          <w:szCs w:val="28"/>
        </w:rPr>
      </w:pPr>
    </w:p>
    <w:sectPr w:rsidR="0077729C" w:rsidRPr="00270E51" w:rsidSect="007769E4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B5E16"/>
    <w:multiLevelType w:val="hybridMultilevel"/>
    <w:tmpl w:val="98EC1960"/>
    <w:lvl w:ilvl="0" w:tplc="E7E86FF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8C81081"/>
    <w:multiLevelType w:val="hybridMultilevel"/>
    <w:tmpl w:val="7EF4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1A"/>
    <w:rsid w:val="000156FC"/>
    <w:rsid w:val="0002141A"/>
    <w:rsid w:val="00095A8F"/>
    <w:rsid w:val="00144CFD"/>
    <w:rsid w:val="001E3D3E"/>
    <w:rsid w:val="001F0173"/>
    <w:rsid w:val="001F0C87"/>
    <w:rsid w:val="002607AE"/>
    <w:rsid w:val="0026444E"/>
    <w:rsid w:val="00270E51"/>
    <w:rsid w:val="00295F52"/>
    <w:rsid w:val="002B3744"/>
    <w:rsid w:val="002C2DDF"/>
    <w:rsid w:val="002F6A8A"/>
    <w:rsid w:val="00323CE0"/>
    <w:rsid w:val="00333524"/>
    <w:rsid w:val="00343123"/>
    <w:rsid w:val="003538FE"/>
    <w:rsid w:val="003C0C3B"/>
    <w:rsid w:val="003F005C"/>
    <w:rsid w:val="004247E9"/>
    <w:rsid w:val="00486BD3"/>
    <w:rsid w:val="004C4766"/>
    <w:rsid w:val="004D07C0"/>
    <w:rsid w:val="004D2ADC"/>
    <w:rsid w:val="004D476D"/>
    <w:rsid w:val="004D53E0"/>
    <w:rsid w:val="00512219"/>
    <w:rsid w:val="00526795"/>
    <w:rsid w:val="005A2429"/>
    <w:rsid w:val="005E5A63"/>
    <w:rsid w:val="00642A05"/>
    <w:rsid w:val="006525C2"/>
    <w:rsid w:val="00655491"/>
    <w:rsid w:val="006B2099"/>
    <w:rsid w:val="006D4357"/>
    <w:rsid w:val="006F3D81"/>
    <w:rsid w:val="00732FB6"/>
    <w:rsid w:val="007416C0"/>
    <w:rsid w:val="00750AC8"/>
    <w:rsid w:val="007769E4"/>
    <w:rsid w:val="0077729C"/>
    <w:rsid w:val="007A7D6F"/>
    <w:rsid w:val="007D2E2B"/>
    <w:rsid w:val="007E7A66"/>
    <w:rsid w:val="007E7C40"/>
    <w:rsid w:val="00813C0E"/>
    <w:rsid w:val="00822851"/>
    <w:rsid w:val="0083020B"/>
    <w:rsid w:val="008B0173"/>
    <w:rsid w:val="00935848"/>
    <w:rsid w:val="009A39CE"/>
    <w:rsid w:val="009B6F4B"/>
    <w:rsid w:val="009C0CA5"/>
    <w:rsid w:val="009D7BC7"/>
    <w:rsid w:val="009E616B"/>
    <w:rsid w:val="00A15C8B"/>
    <w:rsid w:val="00A1646F"/>
    <w:rsid w:val="00A32C5B"/>
    <w:rsid w:val="00A93F06"/>
    <w:rsid w:val="00AB1BB4"/>
    <w:rsid w:val="00AD0111"/>
    <w:rsid w:val="00B13F38"/>
    <w:rsid w:val="00B3552E"/>
    <w:rsid w:val="00B5584C"/>
    <w:rsid w:val="00BF412B"/>
    <w:rsid w:val="00C04749"/>
    <w:rsid w:val="00C11B30"/>
    <w:rsid w:val="00C12D3E"/>
    <w:rsid w:val="00C46763"/>
    <w:rsid w:val="00C50038"/>
    <w:rsid w:val="00C653C2"/>
    <w:rsid w:val="00CD6837"/>
    <w:rsid w:val="00CE63A9"/>
    <w:rsid w:val="00D61F63"/>
    <w:rsid w:val="00D7129D"/>
    <w:rsid w:val="00D83FE5"/>
    <w:rsid w:val="00D902DB"/>
    <w:rsid w:val="00DC4921"/>
    <w:rsid w:val="00DF06EF"/>
    <w:rsid w:val="00E749B9"/>
    <w:rsid w:val="00E96856"/>
    <w:rsid w:val="00EC1505"/>
    <w:rsid w:val="00EC64E5"/>
    <w:rsid w:val="00ED3543"/>
    <w:rsid w:val="00F226E3"/>
    <w:rsid w:val="00F43856"/>
    <w:rsid w:val="00F664C0"/>
    <w:rsid w:val="00F837A1"/>
    <w:rsid w:val="00F846B8"/>
    <w:rsid w:val="00FB2B3E"/>
    <w:rsid w:val="00FC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FE470-B8F2-4807-82E1-4730DA75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4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02141A"/>
    <w:rPr>
      <w:sz w:val="16"/>
      <w:szCs w:val="16"/>
    </w:rPr>
  </w:style>
  <w:style w:type="paragraph" w:styleId="a4">
    <w:name w:val="annotation text"/>
    <w:basedOn w:val="a"/>
    <w:link w:val="a5"/>
    <w:rsid w:val="0002141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021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14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rmal (Web)"/>
    <w:basedOn w:val="a"/>
    <w:link w:val="a7"/>
    <w:uiPriority w:val="99"/>
    <w:unhideWhenUsed/>
    <w:rsid w:val="0002141A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0214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141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813C0E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813C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rsid w:val="00D83F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бычный (веб) Знак"/>
    <w:basedOn w:val="a0"/>
    <w:link w:val="a6"/>
    <w:uiPriority w:val="99"/>
    <w:rsid w:val="00C11B30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C11B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basedOn w:val="a0"/>
    <w:link w:val="ad"/>
    <w:rsid w:val="00C11B30"/>
    <w:rPr>
      <w:sz w:val="22"/>
      <w:szCs w:val="22"/>
      <w:lang w:eastAsia="en-US"/>
    </w:rPr>
  </w:style>
  <w:style w:type="character" w:styleId="af">
    <w:name w:val="Hyperlink"/>
    <w:basedOn w:val="a0"/>
    <w:uiPriority w:val="99"/>
    <w:semiHidden/>
    <w:unhideWhenUsed/>
    <w:rsid w:val="006525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ree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pv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DE1DD-6643-46EF-9B68-F1C24777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7579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Sandakova</dc:creator>
  <cp:lastModifiedBy>Inform3</cp:lastModifiedBy>
  <cp:revision>2</cp:revision>
  <cp:lastPrinted>2020-11-23T12:58:00Z</cp:lastPrinted>
  <dcterms:created xsi:type="dcterms:W3CDTF">2020-12-10T07:49:00Z</dcterms:created>
  <dcterms:modified xsi:type="dcterms:W3CDTF">2020-12-10T07:49:00Z</dcterms:modified>
</cp:coreProperties>
</file>