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2934970</wp:posOffset>
            </wp:positionH>
            <wp:positionV relativeFrom="paragraph">
              <wp:posOffset>-387321</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A22C27" w:rsidP="008866D4">
            <w:pPr>
              <w:ind w:left="-108" w:right="-108"/>
              <w:jc w:val="center"/>
            </w:pPr>
            <w:r>
              <w:t>1</w:t>
            </w:r>
            <w:r w:rsidR="008866D4">
              <w:t>7</w:t>
            </w:r>
            <w:r w:rsidR="003272F5">
              <w:t>.</w:t>
            </w:r>
            <w:r w:rsidR="00D27706">
              <w:t>1</w:t>
            </w:r>
            <w:r w:rsidR="00AF000F">
              <w:t>2</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7949BB" w:rsidP="00A0489C">
            <w:pPr>
              <w:ind w:left="-38" w:firstLine="38"/>
              <w:jc w:val="center"/>
            </w:pPr>
            <w:r>
              <w:t>7</w:t>
            </w:r>
            <w:r w:rsidR="00A0489C">
              <w:t>3</w:t>
            </w:r>
            <w:r w:rsidR="009C5DCA">
              <w:t>5</w:t>
            </w:r>
            <w:r w:rsidR="00A36EB3">
              <w:t>-р</w:t>
            </w:r>
          </w:p>
        </w:tc>
      </w:tr>
    </w:tbl>
    <w:p w:rsidR="00A826DF" w:rsidRDefault="00A826DF" w:rsidP="00D303B2">
      <w:pPr>
        <w:jc w:val="both"/>
        <w:rPr>
          <w:sz w:val="26"/>
          <w:szCs w:val="26"/>
        </w:rPr>
      </w:pPr>
    </w:p>
    <w:p w:rsidR="009C5DCA" w:rsidRDefault="009C5DCA" w:rsidP="009C5DCA">
      <w:pPr>
        <w:ind w:right="3968"/>
        <w:jc w:val="both"/>
        <w:rPr>
          <w:sz w:val="26"/>
          <w:szCs w:val="26"/>
        </w:rPr>
      </w:pPr>
      <w:r w:rsidRPr="000873A3">
        <w:rPr>
          <w:sz w:val="26"/>
          <w:szCs w:val="26"/>
        </w:rPr>
        <w:t>Об утверждении плана реализации муниципальной программы муниципального образования "Городской округ "Город Нарьян-Мар" "Поддержка отдельных категорий граждан муниципального образования "Городской округ "Город Нарьян-Мар " на 202</w:t>
      </w:r>
      <w:r>
        <w:rPr>
          <w:sz w:val="26"/>
          <w:szCs w:val="26"/>
        </w:rPr>
        <w:t>6</w:t>
      </w:r>
      <w:r w:rsidRPr="000873A3">
        <w:rPr>
          <w:sz w:val="26"/>
          <w:szCs w:val="26"/>
        </w:rPr>
        <w:t xml:space="preserve"> год</w:t>
      </w:r>
    </w:p>
    <w:p w:rsidR="009C5DCA" w:rsidRPr="000873A3" w:rsidRDefault="009C5DCA" w:rsidP="009C5DCA">
      <w:pPr>
        <w:tabs>
          <w:tab w:val="left" w:pos="1134"/>
        </w:tabs>
        <w:ind w:firstLine="709"/>
        <w:jc w:val="both"/>
        <w:rPr>
          <w:sz w:val="26"/>
          <w:szCs w:val="26"/>
        </w:rPr>
      </w:pPr>
    </w:p>
    <w:p w:rsidR="009C5DCA" w:rsidRPr="000873A3" w:rsidRDefault="009C5DCA" w:rsidP="009C5DCA">
      <w:pPr>
        <w:tabs>
          <w:tab w:val="left" w:pos="1134"/>
        </w:tabs>
        <w:ind w:firstLine="709"/>
        <w:jc w:val="both"/>
        <w:rPr>
          <w:sz w:val="26"/>
          <w:szCs w:val="26"/>
        </w:rPr>
      </w:pPr>
    </w:p>
    <w:p w:rsidR="009C5DCA" w:rsidRPr="000873A3" w:rsidRDefault="009C5DCA" w:rsidP="009C5DCA">
      <w:pPr>
        <w:tabs>
          <w:tab w:val="left" w:pos="1134"/>
        </w:tabs>
        <w:ind w:firstLine="709"/>
        <w:jc w:val="both"/>
        <w:rPr>
          <w:sz w:val="26"/>
          <w:szCs w:val="26"/>
        </w:rPr>
      </w:pPr>
    </w:p>
    <w:p w:rsidR="009C5DCA" w:rsidRPr="000873A3" w:rsidRDefault="009C5DCA" w:rsidP="009C5DCA">
      <w:pPr>
        <w:tabs>
          <w:tab w:val="left" w:pos="1134"/>
        </w:tabs>
        <w:ind w:firstLine="709"/>
        <w:jc w:val="both"/>
        <w:rPr>
          <w:sz w:val="26"/>
          <w:szCs w:val="26"/>
        </w:rPr>
      </w:pPr>
      <w:r w:rsidRPr="000873A3">
        <w:rPr>
          <w:sz w:val="26"/>
          <w:szCs w:val="26"/>
        </w:rPr>
        <w:t xml:space="preserve">В соответствии с постановлением Администрации МО "Городской округ "Город Нарьян-Мар" от 10.07.2018 № 453 "Об утверждении Порядка разработки, реализации </w:t>
      </w:r>
      <w:r>
        <w:rPr>
          <w:sz w:val="26"/>
          <w:szCs w:val="26"/>
        </w:rPr>
        <w:br/>
      </w:r>
      <w:r w:rsidRPr="000873A3">
        <w:rPr>
          <w:sz w:val="26"/>
          <w:szCs w:val="26"/>
        </w:rPr>
        <w:t>и оценки эффективности муниципальных программ муниципального образования "Городской округ "Город Нарьян-Мар":</w:t>
      </w:r>
    </w:p>
    <w:p w:rsidR="009C5DCA" w:rsidRPr="000873A3" w:rsidRDefault="009C5DCA" w:rsidP="009C5DCA">
      <w:pPr>
        <w:tabs>
          <w:tab w:val="left" w:pos="1134"/>
        </w:tabs>
        <w:ind w:firstLine="709"/>
        <w:jc w:val="both"/>
        <w:rPr>
          <w:bCs/>
          <w:sz w:val="26"/>
          <w:szCs w:val="26"/>
        </w:rPr>
      </w:pPr>
    </w:p>
    <w:p w:rsidR="009C5DCA" w:rsidRPr="000873A3" w:rsidRDefault="009C5DCA" w:rsidP="009C5DCA">
      <w:pPr>
        <w:tabs>
          <w:tab w:val="left" w:pos="1134"/>
        </w:tabs>
        <w:ind w:firstLine="709"/>
        <w:jc w:val="both"/>
        <w:rPr>
          <w:sz w:val="26"/>
          <w:szCs w:val="26"/>
        </w:rPr>
      </w:pPr>
      <w:r w:rsidRPr="000873A3">
        <w:rPr>
          <w:sz w:val="26"/>
          <w:szCs w:val="26"/>
        </w:rPr>
        <w:t>1.</w:t>
      </w:r>
      <w:r w:rsidRPr="000873A3">
        <w:rPr>
          <w:sz w:val="26"/>
          <w:szCs w:val="26"/>
        </w:rPr>
        <w:tab/>
        <w:t xml:space="preserve">Утвердить план реализации муниципальной программы муниципального образования "Городской округ "Город Нарьян-Мар" "Поддержка отдельных категорий граждан муниципального образования "Городской округ "Город Нарьян-Мар" </w:t>
      </w:r>
      <w:r>
        <w:rPr>
          <w:sz w:val="26"/>
          <w:szCs w:val="26"/>
        </w:rPr>
        <w:br/>
      </w:r>
      <w:r w:rsidRPr="000873A3">
        <w:rPr>
          <w:sz w:val="26"/>
          <w:szCs w:val="26"/>
        </w:rPr>
        <w:t>на 202</w:t>
      </w:r>
      <w:r>
        <w:rPr>
          <w:sz w:val="26"/>
          <w:szCs w:val="26"/>
        </w:rPr>
        <w:t>6</w:t>
      </w:r>
      <w:r w:rsidRPr="000873A3">
        <w:rPr>
          <w:sz w:val="26"/>
          <w:szCs w:val="26"/>
        </w:rPr>
        <w:t xml:space="preserve"> год (Приложение).</w:t>
      </w:r>
    </w:p>
    <w:p w:rsidR="009C5DCA" w:rsidRPr="000873A3" w:rsidRDefault="009C5DCA" w:rsidP="009C5DCA">
      <w:pPr>
        <w:tabs>
          <w:tab w:val="left" w:pos="1134"/>
        </w:tabs>
        <w:ind w:firstLine="709"/>
        <w:jc w:val="both"/>
        <w:rPr>
          <w:sz w:val="26"/>
          <w:szCs w:val="26"/>
        </w:rPr>
      </w:pPr>
      <w:r w:rsidRPr="000873A3">
        <w:rPr>
          <w:sz w:val="26"/>
          <w:szCs w:val="26"/>
        </w:rPr>
        <w:t>2.</w:t>
      </w:r>
      <w:r w:rsidRPr="000873A3">
        <w:rPr>
          <w:sz w:val="26"/>
          <w:szCs w:val="26"/>
        </w:rPr>
        <w:tab/>
        <w:t xml:space="preserve">Настоящее распоряжение вступает в силу со дня его подписания. </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1A3A76" w:rsidP="002847CC">
            <w:pPr>
              <w:jc w:val="right"/>
              <w:rPr>
                <w:b/>
                <w:bCs/>
                <w:sz w:val="26"/>
                <w:szCs w:val="26"/>
              </w:rPr>
            </w:pPr>
            <w:r>
              <w:rPr>
                <w:b/>
                <w:bCs/>
                <w:sz w:val="26"/>
                <w:szCs w:val="26"/>
              </w:rPr>
              <w:t>А.Н. Бережной</w:t>
            </w:r>
          </w:p>
        </w:tc>
      </w:tr>
    </w:tbl>
    <w:p w:rsidR="00E709D3" w:rsidRDefault="00E709D3" w:rsidP="00A33A8F">
      <w:pPr>
        <w:ind w:left="-540"/>
        <w:jc w:val="center"/>
        <w:rPr>
          <w:sz w:val="26"/>
          <w:szCs w:val="26"/>
        </w:rPr>
      </w:pPr>
    </w:p>
    <w:p w:rsidR="00410F5E" w:rsidRDefault="00410F5E" w:rsidP="00A33A8F">
      <w:pPr>
        <w:ind w:left="-540"/>
        <w:jc w:val="center"/>
        <w:rPr>
          <w:sz w:val="26"/>
          <w:szCs w:val="26"/>
        </w:rPr>
      </w:pPr>
    </w:p>
    <w:p w:rsidR="00410F5E" w:rsidRDefault="00410F5E" w:rsidP="00A33A8F">
      <w:pPr>
        <w:ind w:left="-540"/>
        <w:jc w:val="center"/>
        <w:rPr>
          <w:sz w:val="26"/>
          <w:szCs w:val="26"/>
        </w:rPr>
      </w:pPr>
    </w:p>
    <w:p w:rsidR="00410F5E" w:rsidRDefault="00410F5E" w:rsidP="00A33A8F">
      <w:pPr>
        <w:ind w:left="-540"/>
        <w:jc w:val="center"/>
        <w:rPr>
          <w:sz w:val="26"/>
          <w:szCs w:val="26"/>
        </w:rPr>
      </w:pPr>
    </w:p>
    <w:p w:rsidR="00410F5E" w:rsidRDefault="00410F5E" w:rsidP="00A33A8F">
      <w:pPr>
        <w:ind w:left="-540"/>
        <w:jc w:val="center"/>
        <w:rPr>
          <w:sz w:val="26"/>
          <w:szCs w:val="26"/>
        </w:rPr>
      </w:pPr>
    </w:p>
    <w:p w:rsidR="00410F5E" w:rsidRDefault="00410F5E" w:rsidP="00A33A8F">
      <w:pPr>
        <w:ind w:left="-540"/>
        <w:jc w:val="center"/>
        <w:rPr>
          <w:sz w:val="26"/>
          <w:szCs w:val="26"/>
        </w:rPr>
      </w:pPr>
    </w:p>
    <w:p w:rsidR="00410F5E" w:rsidRDefault="00410F5E" w:rsidP="00A33A8F">
      <w:pPr>
        <w:ind w:left="-540"/>
        <w:jc w:val="center"/>
        <w:rPr>
          <w:sz w:val="26"/>
          <w:szCs w:val="26"/>
        </w:rPr>
      </w:pPr>
    </w:p>
    <w:p w:rsidR="00410F5E" w:rsidRDefault="00410F5E" w:rsidP="00A33A8F">
      <w:pPr>
        <w:ind w:left="-540"/>
        <w:jc w:val="center"/>
        <w:rPr>
          <w:sz w:val="26"/>
          <w:szCs w:val="26"/>
        </w:rPr>
      </w:pPr>
    </w:p>
    <w:p w:rsidR="00410F5E" w:rsidRDefault="00410F5E" w:rsidP="00A33A8F">
      <w:pPr>
        <w:ind w:left="-540"/>
        <w:jc w:val="center"/>
        <w:rPr>
          <w:sz w:val="26"/>
          <w:szCs w:val="26"/>
        </w:rPr>
      </w:pPr>
    </w:p>
    <w:p w:rsidR="00410F5E" w:rsidRDefault="00410F5E" w:rsidP="00A33A8F">
      <w:pPr>
        <w:ind w:left="-540"/>
        <w:jc w:val="center"/>
        <w:rPr>
          <w:sz w:val="26"/>
          <w:szCs w:val="26"/>
        </w:rPr>
      </w:pPr>
    </w:p>
    <w:p w:rsidR="00410F5E" w:rsidRDefault="00410F5E" w:rsidP="00A33A8F">
      <w:pPr>
        <w:ind w:left="-540"/>
        <w:jc w:val="center"/>
        <w:rPr>
          <w:sz w:val="26"/>
          <w:szCs w:val="26"/>
        </w:rPr>
      </w:pPr>
    </w:p>
    <w:p w:rsidR="00410F5E" w:rsidRDefault="00410F5E" w:rsidP="00A33A8F">
      <w:pPr>
        <w:ind w:left="-540"/>
        <w:jc w:val="center"/>
        <w:rPr>
          <w:sz w:val="26"/>
          <w:szCs w:val="26"/>
        </w:rPr>
      </w:pPr>
    </w:p>
    <w:p w:rsidR="00410F5E" w:rsidRDefault="00410F5E" w:rsidP="00A33A8F">
      <w:pPr>
        <w:ind w:left="-540"/>
        <w:jc w:val="center"/>
        <w:rPr>
          <w:sz w:val="26"/>
          <w:szCs w:val="26"/>
        </w:rPr>
      </w:pPr>
    </w:p>
    <w:p w:rsidR="00410F5E" w:rsidRDefault="00410F5E" w:rsidP="00A33A8F">
      <w:pPr>
        <w:ind w:left="-540"/>
        <w:jc w:val="center"/>
        <w:rPr>
          <w:sz w:val="26"/>
          <w:szCs w:val="26"/>
        </w:rPr>
        <w:sectPr w:rsidR="00410F5E" w:rsidSect="004F3816">
          <w:headerReference w:type="default" r:id="rId9"/>
          <w:headerReference w:type="first" r:id="rId10"/>
          <w:type w:val="continuous"/>
          <w:pgSz w:w="11906" w:h="16838"/>
          <w:pgMar w:top="1134" w:right="567" w:bottom="1134" w:left="1701" w:header="709" w:footer="709" w:gutter="0"/>
          <w:pgNumType w:start="1"/>
          <w:cols w:space="708"/>
          <w:titlePg/>
          <w:docGrid w:linePitch="360"/>
        </w:sectPr>
      </w:pPr>
    </w:p>
    <w:tbl>
      <w:tblPr>
        <w:tblW w:w="15317" w:type="dxa"/>
        <w:tblInd w:w="100" w:type="dxa"/>
        <w:tblLayout w:type="fixed"/>
        <w:tblLook w:val="04A0" w:firstRow="1" w:lastRow="0" w:firstColumn="1" w:lastColumn="0" w:noHBand="0" w:noVBand="1"/>
      </w:tblPr>
      <w:tblGrid>
        <w:gridCol w:w="632"/>
        <w:gridCol w:w="14685"/>
      </w:tblGrid>
      <w:tr w:rsidR="00410F5E" w:rsidRPr="002A5D75" w:rsidTr="002E30D5">
        <w:trPr>
          <w:trHeight w:val="255"/>
        </w:trPr>
        <w:tc>
          <w:tcPr>
            <w:tcW w:w="632" w:type="dxa"/>
            <w:tcBorders>
              <w:top w:val="nil"/>
              <w:left w:val="nil"/>
              <w:bottom w:val="nil"/>
              <w:right w:val="nil"/>
            </w:tcBorders>
            <w:shd w:val="clear" w:color="auto" w:fill="auto"/>
            <w:noWrap/>
            <w:vAlign w:val="bottom"/>
            <w:hideMark/>
          </w:tcPr>
          <w:p w:rsidR="00410F5E" w:rsidRPr="002A5D75" w:rsidRDefault="00410F5E" w:rsidP="002E30D5">
            <w:pPr>
              <w:rPr>
                <w:rFonts w:ascii="Arial" w:hAnsi="Arial" w:cs="Arial"/>
                <w:sz w:val="20"/>
                <w:szCs w:val="20"/>
              </w:rPr>
            </w:pPr>
          </w:p>
        </w:tc>
        <w:tc>
          <w:tcPr>
            <w:tcW w:w="14685" w:type="dxa"/>
            <w:vMerge w:val="restart"/>
            <w:tcBorders>
              <w:top w:val="nil"/>
              <w:left w:val="nil"/>
              <w:bottom w:val="nil"/>
              <w:right w:val="nil"/>
            </w:tcBorders>
            <w:shd w:val="clear" w:color="auto" w:fill="auto"/>
            <w:vAlign w:val="bottom"/>
            <w:hideMark/>
          </w:tcPr>
          <w:p w:rsidR="00410F5E" w:rsidRPr="00334164" w:rsidRDefault="00410F5E" w:rsidP="002E30D5">
            <w:pPr>
              <w:ind w:left="10359" w:hanging="284"/>
              <w:rPr>
                <w:sz w:val="26"/>
                <w:szCs w:val="26"/>
              </w:rPr>
            </w:pPr>
            <w:r w:rsidRPr="00334164">
              <w:rPr>
                <w:sz w:val="26"/>
                <w:szCs w:val="26"/>
              </w:rPr>
              <w:t>Приложение</w:t>
            </w:r>
          </w:p>
          <w:p w:rsidR="00410F5E" w:rsidRPr="00334164" w:rsidRDefault="00410F5E" w:rsidP="002E30D5">
            <w:pPr>
              <w:ind w:left="10359" w:hanging="284"/>
              <w:rPr>
                <w:sz w:val="26"/>
                <w:szCs w:val="26"/>
              </w:rPr>
            </w:pPr>
            <w:r w:rsidRPr="00334164">
              <w:rPr>
                <w:sz w:val="26"/>
                <w:szCs w:val="26"/>
              </w:rPr>
              <w:t xml:space="preserve">к распоряжению Администрации </w:t>
            </w:r>
          </w:p>
          <w:p w:rsidR="00410F5E" w:rsidRPr="00334164" w:rsidRDefault="00410F5E" w:rsidP="002E30D5">
            <w:pPr>
              <w:ind w:left="10359" w:hanging="284"/>
              <w:rPr>
                <w:sz w:val="26"/>
                <w:szCs w:val="26"/>
              </w:rPr>
            </w:pPr>
            <w:r w:rsidRPr="00334164">
              <w:rPr>
                <w:sz w:val="26"/>
                <w:szCs w:val="26"/>
              </w:rPr>
              <w:t xml:space="preserve">муниципального образования </w:t>
            </w:r>
          </w:p>
          <w:p w:rsidR="00410F5E" w:rsidRPr="00334164" w:rsidRDefault="00410F5E" w:rsidP="002E30D5">
            <w:pPr>
              <w:ind w:left="10359" w:hanging="284"/>
              <w:rPr>
                <w:sz w:val="26"/>
                <w:szCs w:val="26"/>
              </w:rPr>
            </w:pPr>
            <w:r w:rsidRPr="00334164">
              <w:rPr>
                <w:sz w:val="26"/>
                <w:szCs w:val="26"/>
              </w:rPr>
              <w:t>"Городской округ "Город Нарьян-Мар"</w:t>
            </w:r>
          </w:p>
          <w:p w:rsidR="00410F5E" w:rsidRPr="00334164" w:rsidRDefault="00410F5E" w:rsidP="002E30D5">
            <w:pPr>
              <w:ind w:left="10359" w:hanging="284"/>
              <w:rPr>
                <w:sz w:val="26"/>
                <w:szCs w:val="26"/>
              </w:rPr>
            </w:pPr>
            <w:r w:rsidRPr="00334164">
              <w:rPr>
                <w:sz w:val="26"/>
                <w:szCs w:val="26"/>
              </w:rPr>
              <w:t xml:space="preserve">от </w:t>
            </w:r>
            <w:r>
              <w:rPr>
                <w:sz w:val="26"/>
                <w:szCs w:val="26"/>
              </w:rPr>
              <w:t>17.12.2025</w:t>
            </w:r>
            <w:r w:rsidRPr="00334164">
              <w:rPr>
                <w:sz w:val="26"/>
                <w:szCs w:val="26"/>
              </w:rPr>
              <w:t xml:space="preserve"> № </w:t>
            </w:r>
            <w:r>
              <w:rPr>
                <w:sz w:val="26"/>
                <w:szCs w:val="26"/>
              </w:rPr>
              <w:t>735-р</w:t>
            </w:r>
          </w:p>
          <w:p w:rsidR="00410F5E" w:rsidRPr="00334164" w:rsidRDefault="00410F5E" w:rsidP="002E30D5">
            <w:pPr>
              <w:ind w:hanging="284"/>
              <w:jc w:val="center"/>
              <w:rPr>
                <w:bCs/>
                <w:sz w:val="26"/>
                <w:szCs w:val="26"/>
              </w:rPr>
            </w:pPr>
          </w:p>
          <w:p w:rsidR="00410F5E" w:rsidRPr="002A5D75" w:rsidRDefault="00410F5E" w:rsidP="002E30D5">
            <w:pPr>
              <w:ind w:hanging="284"/>
              <w:jc w:val="center"/>
              <w:rPr>
                <w:bCs/>
              </w:rPr>
            </w:pPr>
            <w:r w:rsidRPr="00334164">
              <w:rPr>
                <w:bCs/>
                <w:sz w:val="26"/>
                <w:szCs w:val="26"/>
              </w:rPr>
              <w:t xml:space="preserve">План </w:t>
            </w:r>
            <w:r w:rsidRPr="00334164">
              <w:rPr>
                <w:bCs/>
                <w:sz w:val="26"/>
                <w:szCs w:val="26"/>
              </w:rPr>
              <w:br/>
              <w:t xml:space="preserve">реализации муниципальной программы муниципального образования "Городской округ "Город Нарьян-Мар" </w:t>
            </w:r>
            <w:r w:rsidRPr="00334164">
              <w:rPr>
                <w:bCs/>
                <w:sz w:val="26"/>
                <w:szCs w:val="26"/>
              </w:rPr>
              <w:br/>
              <w:t xml:space="preserve">"Поддержка отдельных категорий граждан муниципального образования "Городской округ "Город Нарьян-Мар " </w:t>
            </w:r>
            <w:r w:rsidRPr="00334164">
              <w:rPr>
                <w:bCs/>
                <w:sz w:val="26"/>
                <w:szCs w:val="26"/>
              </w:rPr>
              <w:br/>
              <w:t>на 202</w:t>
            </w:r>
            <w:r>
              <w:rPr>
                <w:bCs/>
                <w:sz w:val="26"/>
                <w:szCs w:val="26"/>
              </w:rPr>
              <w:t>6</w:t>
            </w:r>
            <w:r w:rsidRPr="00334164">
              <w:rPr>
                <w:bCs/>
                <w:sz w:val="26"/>
                <w:szCs w:val="26"/>
              </w:rPr>
              <w:t xml:space="preserve"> год</w:t>
            </w:r>
          </w:p>
        </w:tc>
      </w:tr>
      <w:tr w:rsidR="00410F5E" w:rsidRPr="002A5D75" w:rsidTr="002E30D5">
        <w:trPr>
          <w:trHeight w:val="1065"/>
        </w:trPr>
        <w:tc>
          <w:tcPr>
            <w:tcW w:w="632" w:type="dxa"/>
            <w:tcBorders>
              <w:top w:val="nil"/>
              <w:left w:val="nil"/>
              <w:bottom w:val="nil"/>
              <w:right w:val="nil"/>
            </w:tcBorders>
            <w:shd w:val="clear" w:color="auto" w:fill="auto"/>
            <w:noWrap/>
            <w:vAlign w:val="bottom"/>
            <w:hideMark/>
          </w:tcPr>
          <w:p w:rsidR="00410F5E" w:rsidRPr="002A5D75" w:rsidRDefault="00410F5E" w:rsidP="002E30D5">
            <w:pPr>
              <w:rPr>
                <w:rFonts w:ascii="Arial" w:hAnsi="Arial" w:cs="Arial"/>
                <w:sz w:val="20"/>
                <w:szCs w:val="20"/>
              </w:rPr>
            </w:pPr>
          </w:p>
        </w:tc>
        <w:tc>
          <w:tcPr>
            <w:tcW w:w="14685" w:type="dxa"/>
            <w:vMerge/>
            <w:tcBorders>
              <w:top w:val="nil"/>
              <w:left w:val="nil"/>
              <w:bottom w:val="nil"/>
              <w:right w:val="nil"/>
            </w:tcBorders>
            <w:vAlign w:val="center"/>
            <w:hideMark/>
          </w:tcPr>
          <w:p w:rsidR="00410F5E" w:rsidRPr="002A5D75" w:rsidRDefault="00410F5E" w:rsidP="002E30D5">
            <w:pPr>
              <w:rPr>
                <w:b/>
                <w:bCs/>
              </w:rPr>
            </w:pPr>
          </w:p>
        </w:tc>
      </w:tr>
      <w:tr w:rsidR="00410F5E" w:rsidRPr="002A5D75" w:rsidTr="002E30D5">
        <w:trPr>
          <w:trHeight w:val="630"/>
        </w:trPr>
        <w:tc>
          <w:tcPr>
            <w:tcW w:w="15317" w:type="dxa"/>
            <w:gridSpan w:val="2"/>
            <w:tcBorders>
              <w:top w:val="nil"/>
              <w:left w:val="nil"/>
              <w:bottom w:val="nil"/>
              <w:right w:val="nil"/>
            </w:tcBorders>
            <w:shd w:val="clear" w:color="auto" w:fill="auto"/>
            <w:vAlign w:val="bottom"/>
          </w:tcPr>
          <w:p w:rsidR="00410F5E" w:rsidRDefault="00410F5E" w:rsidP="002E30D5">
            <w:pPr>
              <w:jc w:val="both"/>
            </w:pPr>
          </w:p>
        </w:tc>
      </w:tr>
      <w:tr w:rsidR="00410F5E" w:rsidRPr="002A5D75" w:rsidTr="002E30D5">
        <w:trPr>
          <w:trHeight w:val="630"/>
        </w:trPr>
        <w:tc>
          <w:tcPr>
            <w:tcW w:w="15317" w:type="dxa"/>
            <w:gridSpan w:val="2"/>
            <w:tcBorders>
              <w:top w:val="nil"/>
              <w:left w:val="nil"/>
              <w:bottom w:val="nil"/>
              <w:right w:val="nil"/>
            </w:tcBorders>
            <w:shd w:val="clear" w:color="auto" w:fill="auto"/>
            <w:vAlign w:val="bottom"/>
          </w:tcPr>
          <w:p w:rsidR="00410F5E" w:rsidRDefault="00410F5E" w:rsidP="00410F5E">
            <w:pPr>
              <w:jc w:val="both"/>
            </w:pPr>
            <w:r w:rsidRPr="00334164">
              <w:t>По мероприятиям, ответственным исполнителем по которым выступает управление организационно-информационного обеспечения Ад</w:t>
            </w:r>
            <w:r>
              <w:t xml:space="preserve">министрации </w:t>
            </w:r>
            <w:r w:rsidRPr="00334164">
              <w:t>МО "Городской округ "Город Нарьян-Мар"</w:t>
            </w:r>
          </w:p>
          <w:p w:rsidR="00410F5E" w:rsidRDefault="00410F5E" w:rsidP="00410F5E">
            <w:pPr>
              <w:jc w:val="both"/>
            </w:pPr>
          </w:p>
          <w:tbl>
            <w:tblPr>
              <w:tblW w:w="15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4382"/>
              <w:gridCol w:w="2127"/>
              <w:gridCol w:w="1599"/>
              <w:gridCol w:w="1324"/>
              <w:gridCol w:w="1324"/>
              <w:gridCol w:w="2085"/>
              <w:gridCol w:w="1701"/>
            </w:tblGrid>
            <w:tr w:rsidR="00410F5E" w:rsidRPr="00E26DF9" w:rsidTr="002E30D5">
              <w:trPr>
                <w:trHeight w:val="255"/>
                <w:tblHeader/>
              </w:trPr>
              <w:tc>
                <w:tcPr>
                  <w:tcW w:w="616" w:type="dxa"/>
                  <w:vMerge w:val="restart"/>
                  <w:shd w:val="clear" w:color="auto" w:fill="auto"/>
                </w:tcPr>
                <w:p w:rsidR="00410F5E" w:rsidRPr="00E26DF9" w:rsidRDefault="00410F5E" w:rsidP="002E30D5">
                  <w:pPr>
                    <w:jc w:val="center"/>
                    <w:rPr>
                      <w:sz w:val="20"/>
                      <w:szCs w:val="20"/>
                    </w:rPr>
                  </w:pPr>
                  <w:r w:rsidRPr="00E26DF9">
                    <w:rPr>
                      <w:sz w:val="20"/>
                      <w:szCs w:val="20"/>
                    </w:rPr>
                    <w:t>№ п/п</w:t>
                  </w:r>
                </w:p>
              </w:tc>
              <w:tc>
                <w:tcPr>
                  <w:tcW w:w="4382" w:type="dxa"/>
                  <w:vMerge w:val="restart"/>
                  <w:shd w:val="clear" w:color="auto" w:fill="auto"/>
                </w:tcPr>
                <w:p w:rsidR="00410F5E" w:rsidRPr="00E26DF9" w:rsidRDefault="00410F5E" w:rsidP="002E30D5">
                  <w:pPr>
                    <w:jc w:val="center"/>
                    <w:rPr>
                      <w:sz w:val="20"/>
                      <w:szCs w:val="20"/>
                    </w:rPr>
                  </w:pPr>
                  <w:r w:rsidRPr="00E26DF9">
                    <w:rPr>
                      <w:sz w:val="20"/>
                      <w:szCs w:val="20"/>
                    </w:rPr>
                    <w:t xml:space="preserve">Наименование мероприятия </w:t>
                  </w:r>
                </w:p>
              </w:tc>
              <w:tc>
                <w:tcPr>
                  <w:tcW w:w="2127" w:type="dxa"/>
                  <w:vMerge w:val="restart"/>
                  <w:shd w:val="clear" w:color="auto" w:fill="auto"/>
                </w:tcPr>
                <w:p w:rsidR="00410F5E" w:rsidRPr="00E26DF9" w:rsidRDefault="00410F5E" w:rsidP="002E30D5">
                  <w:pPr>
                    <w:jc w:val="center"/>
                    <w:rPr>
                      <w:sz w:val="20"/>
                      <w:szCs w:val="20"/>
                    </w:rPr>
                  </w:pPr>
                  <w:r w:rsidRPr="00E26DF9">
                    <w:rPr>
                      <w:sz w:val="20"/>
                      <w:szCs w:val="20"/>
                    </w:rPr>
                    <w:t>Ответственный исполнитель</w:t>
                  </w:r>
                  <w:r>
                    <w:rPr>
                      <w:sz w:val="20"/>
                      <w:szCs w:val="20"/>
                    </w:rPr>
                    <w:t xml:space="preserve"> </w:t>
                  </w:r>
                  <w:r w:rsidRPr="00E26DF9">
                    <w:rPr>
                      <w:sz w:val="20"/>
                      <w:szCs w:val="20"/>
                    </w:rPr>
                    <w:br/>
                    <w:t>(ФИО, должность)</w:t>
                  </w:r>
                </w:p>
              </w:tc>
              <w:tc>
                <w:tcPr>
                  <w:tcW w:w="1599" w:type="dxa"/>
                  <w:vMerge w:val="restart"/>
                  <w:shd w:val="clear" w:color="auto" w:fill="auto"/>
                </w:tcPr>
                <w:p w:rsidR="00410F5E" w:rsidRPr="00E26DF9" w:rsidRDefault="00410F5E" w:rsidP="002E30D5">
                  <w:pPr>
                    <w:jc w:val="center"/>
                    <w:rPr>
                      <w:sz w:val="20"/>
                      <w:szCs w:val="20"/>
                    </w:rPr>
                  </w:pPr>
                  <w:r w:rsidRPr="00E26DF9">
                    <w:rPr>
                      <w:sz w:val="20"/>
                      <w:szCs w:val="20"/>
                    </w:rPr>
                    <w:t xml:space="preserve">Планируемый срок проведения торгов </w:t>
                  </w:r>
                  <w:r w:rsidRPr="00E26DF9">
                    <w:rPr>
                      <w:sz w:val="20"/>
                      <w:szCs w:val="20"/>
                    </w:rPr>
                    <w:br/>
                    <w:t xml:space="preserve">(в случае необходимости) </w:t>
                  </w:r>
                </w:p>
              </w:tc>
              <w:tc>
                <w:tcPr>
                  <w:tcW w:w="1324" w:type="dxa"/>
                  <w:vMerge w:val="restart"/>
                  <w:shd w:val="clear" w:color="auto" w:fill="auto"/>
                </w:tcPr>
                <w:p w:rsidR="00410F5E" w:rsidRPr="00E26DF9" w:rsidRDefault="00410F5E" w:rsidP="002E30D5">
                  <w:pPr>
                    <w:jc w:val="center"/>
                    <w:rPr>
                      <w:sz w:val="20"/>
                      <w:szCs w:val="20"/>
                    </w:rPr>
                  </w:pPr>
                  <w:r w:rsidRPr="00E26DF9">
                    <w:rPr>
                      <w:sz w:val="20"/>
                      <w:szCs w:val="20"/>
                    </w:rPr>
                    <w:t xml:space="preserve">Срок начала реализации мероприятия </w:t>
                  </w:r>
                </w:p>
              </w:tc>
              <w:tc>
                <w:tcPr>
                  <w:tcW w:w="1324" w:type="dxa"/>
                  <w:vMerge w:val="restart"/>
                  <w:shd w:val="clear" w:color="auto" w:fill="auto"/>
                </w:tcPr>
                <w:p w:rsidR="00410F5E" w:rsidRPr="00E26DF9" w:rsidRDefault="00410F5E" w:rsidP="002E30D5">
                  <w:pPr>
                    <w:jc w:val="center"/>
                    <w:rPr>
                      <w:sz w:val="20"/>
                      <w:szCs w:val="20"/>
                    </w:rPr>
                  </w:pPr>
                  <w:r w:rsidRPr="00E26DF9">
                    <w:rPr>
                      <w:sz w:val="20"/>
                      <w:szCs w:val="20"/>
                    </w:rPr>
                    <w:t>Срок окончания реализации мероприятия</w:t>
                  </w:r>
                </w:p>
              </w:tc>
              <w:tc>
                <w:tcPr>
                  <w:tcW w:w="2085" w:type="dxa"/>
                  <w:vMerge w:val="restart"/>
                  <w:shd w:val="clear" w:color="auto" w:fill="auto"/>
                </w:tcPr>
                <w:p w:rsidR="00410F5E" w:rsidRPr="00E26DF9" w:rsidRDefault="00410F5E" w:rsidP="002E30D5">
                  <w:pPr>
                    <w:jc w:val="center"/>
                    <w:rPr>
                      <w:sz w:val="20"/>
                      <w:szCs w:val="20"/>
                    </w:rPr>
                  </w:pPr>
                  <w:r w:rsidRPr="00E26DF9">
                    <w:rPr>
                      <w:sz w:val="20"/>
                      <w:szCs w:val="20"/>
                    </w:rPr>
                    <w:t xml:space="preserve">Ожидаемый </w:t>
                  </w:r>
                  <w:r w:rsidRPr="00E26DF9">
                    <w:rPr>
                      <w:sz w:val="20"/>
                      <w:szCs w:val="20"/>
                    </w:rPr>
                    <w:br/>
                    <w:t>результат</w:t>
                  </w:r>
                </w:p>
              </w:tc>
              <w:tc>
                <w:tcPr>
                  <w:tcW w:w="1701" w:type="dxa"/>
                  <w:vMerge w:val="restart"/>
                  <w:shd w:val="clear" w:color="auto" w:fill="auto"/>
                </w:tcPr>
                <w:p w:rsidR="00410F5E" w:rsidRPr="00E26DF9" w:rsidRDefault="00410F5E" w:rsidP="002E30D5">
                  <w:pPr>
                    <w:jc w:val="center"/>
                    <w:rPr>
                      <w:sz w:val="20"/>
                      <w:szCs w:val="20"/>
                    </w:rPr>
                  </w:pPr>
                  <w:r w:rsidRPr="00E26DF9">
                    <w:rPr>
                      <w:sz w:val="20"/>
                      <w:szCs w:val="20"/>
                    </w:rPr>
                    <w:t xml:space="preserve">Финансирование </w:t>
                  </w:r>
                  <w:r w:rsidRPr="00E26DF9">
                    <w:rPr>
                      <w:sz w:val="20"/>
                      <w:szCs w:val="20"/>
                    </w:rPr>
                    <w:br/>
                  </w:r>
                  <w:r>
                    <w:rPr>
                      <w:sz w:val="20"/>
                      <w:szCs w:val="20"/>
                    </w:rPr>
                    <w:t xml:space="preserve">2026 </w:t>
                  </w:r>
                  <w:r w:rsidRPr="00E26DF9">
                    <w:rPr>
                      <w:sz w:val="20"/>
                      <w:szCs w:val="20"/>
                    </w:rPr>
                    <w:t>года</w:t>
                  </w:r>
                  <w:r w:rsidRPr="00E26DF9">
                    <w:rPr>
                      <w:sz w:val="20"/>
                      <w:szCs w:val="20"/>
                    </w:rPr>
                    <w:br/>
                    <w:t xml:space="preserve"> (тыс.</w:t>
                  </w:r>
                  <w:r>
                    <w:rPr>
                      <w:sz w:val="20"/>
                      <w:szCs w:val="20"/>
                    </w:rPr>
                    <w:t xml:space="preserve"> </w:t>
                  </w:r>
                  <w:r w:rsidRPr="00E26DF9">
                    <w:rPr>
                      <w:sz w:val="20"/>
                      <w:szCs w:val="20"/>
                    </w:rPr>
                    <w:t>руб.)</w:t>
                  </w:r>
                </w:p>
              </w:tc>
            </w:tr>
            <w:tr w:rsidR="00410F5E" w:rsidRPr="00E26DF9" w:rsidTr="002E30D5">
              <w:trPr>
                <w:trHeight w:val="278"/>
                <w:tblHeader/>
              </w:trPr>
              <w:tc>
                <w:tcPr>
                  <w:tcW w:w="616" w:type="dxa"/>
                  <w:vMerge/>
                  <w:vAlign w:val="center"/>
                </w:tcPr>
                <w:p w:rsidR="00410F5E" w:rsidRPr="00E26DF9" w:rsidRDefault="00410F5E" w:rsidP="002E30D5">
                  <w:pPr>
                    <w:rPr>
                      <w:sz w:val="20"/>
                      <w:szCs w:val="20"/>
                    </w:rPr>
                  </w:pPr>
                </w:p>
              </w:tc>
              <w:tc>
                <w:tcPr>
                  <w:tcW w:w="4382" w:type="dxa"/>
                  <w:vMerge/>
                  <w:vAlign w:val="center"/>
                </w:tcPr>
                <w:p w:rsidR="00410F5E" w:rsidRPr="00E26DF9" w:rsidRDefault="00410F5E" w:rsidP="002E30D5">
                  <w:pPr>
                    <w:rPr>
                      <w:sz w:val="20"/>
                      <w:szCs w:val="20"/>
                    </w:rPr>
                  </w:pPr>
                </w:p>
              </w:tc>
              <w:tc>
                <w:tcPr>
                  <w:tcW w:w="2127" w:type="dxa"/>
                  <w:vMerge/>
                  <w:vAlign w:val="center"/>
                </w:tcPr>
                <w:p w:rsidR="00410F5E" w:rsidRPr="00E26DF9" w:rsidRDefault="00410F5E" w:rsidP="002E30D5">
                  <w:pPr>
                    <w:rPr>
                      <w:sz w:val="20"/>
                      <w:szCs w:val="20"/>
                    </w:rPr>
                  </w:pPr>
                </w:p>
              </w:tc>
              <w:tc>
                <w:tcPr>
                  <w:tcW w:w="1599" w:type="dxa"/>
                  <w:vMerge/>
                  <w:vAlign w:val="center"/>
                </w:tcPr>
                <w:p w:rsidR="00410F5E" w:rsidRPr="00E26DF9" w:rsidRDefault="00410F5E" w:rsidP="002E30D5">
                  <w:pPr>
                    <w:rPr>
                      <w:sz w:val="20"/>
                      <w:szCs w:val="20"/>
                    </w:rPr>
                  </w:pPr>
                </w:p>
              </w:tc>
              <w:tc>
                <w:tcPr>
                  <w:tcW w:w="1324" w:type="dxa"/>
                  <w:vMerge/>
                  <w:vAlign w:val="center"/>
                </w:tcPr>
                <w:p w:rsidR="00410F5E" w:rsidRPr="00E26DF9" w:rsidRDefault="00410F5E" w:rsidP="002E30D5">
                  <w:pPr>
                    <w:rPr>
                      <w:sz w:val="20"/>
                      <w:szCs w:val="20"/>
                    </w:rPr>
                  </w:pPr>
                </w:p>
              </w:tc>
              <w:tc>
                <w:tcPr>
                  <w:tcW w:w="1324" w:type="dxa"/>
                  <w:vMerge/>
                  <w:vAlign w:val="center"/>
                </w:tcPr>
                <w:p w:rsidR="00410F5E" w:rsidRPr="00E26DF9" w:rsidRDefault="00410F5E" w:rsidP="002E30D5">
                  <w:pPr>
                    <w:rPr>
                      <w:sz w:val="20"/>
                      <w:szCs w:val="20"/>
                    </w:rPr>
                  </w:pPr>
                </w:p>
              </w:tc>
              <w:tc>
                <w:tcPr>
                  <w:tcW w:w="2085" w:type="dxa"/>
                  <w:vMerge/>
                  <w:vAlign w:val="center"/>
                </w:tcPr>
                <w:p w:rsidR="00410F5E" w:rsidRPr="00E26DF9" w:rsidRDefault="00410F5E" w:rsidP="002E30D5">
                  <w:pPr>
                    <w:rPr>
                      <w:sz w:val="20"/>
                      <w:szCs w:val="20"/>
                    </w:rPr>
                  </w:pPr>
                </w:p>
              </w:tc>
              <w:tc>
                <w:tcPr>
                  <w:tcW w:w="1701" w:type="dxa"/>
                  <w:vMerge/>
                  <w:vAlign w:val="center"/>
                </w:tcPr>
                <w:p w:rsidR="00410F5E" w:rsidRPr="00E26DF9" w:rsidRDefault="00410F5E" w:rsidP="002E30D5">
                  <w:pPr>
                    <w:rPr>
                      <w:sz w:val="20"/>
                      <w:szCs w:val="20"/>
                    </w:rPr>
                  </w:pPr>
                </w:p>
              </w:tc>
            </w:tr>
            <w:tr w:rsidR="00410F5E" w:rsidRPr="00E26DF9" w:rsidTr="002E30D5">
              <w:trPr>
                <w:trHeight w:val="255"/>
                <w:tblHeader/>
              </w:trPr>
              <w:tc>
                <w:tcPr>
                  <w:tcW w:w="616" w:type="dxa"/>
                  <w:vMerge/>
                  <w:vAlign w:val="center"/>
                </w:tcPr>
                <w:p w:rsidR="00410F5E" w:rsidRPr="00E26DF9" w:rsidRDefault="00410F5E" w:rsidP="002E30D5">
                  <w:pPr>
                    <w:rPr>
                      <w:sz w:val="20"/>
                      <w:szCs w:val="20"/>
                    </w:rPr>
                  </w:pPr>
                </w:p>
              </w:tc>
              <w:tc>
                <w:tcPr>
                  <w:tcW w:w="4382" w:type="dxa"/>
                  <w:vMerge/>
                  <w:vAlign w:val="center"/>
                </w:tcPr>
                <w:p w:rsidR="00410F5E" w:rsidRPr="00E26DF9" w:rsidRDefault="00410F5E" w:rsidP="002E30D5">
                  <w:pPr>
                    <w:rPr>
                      <w:sz w:val="20"/>
                      <w:szCs w:val="20"/>
                    </w:rPr>
                  </w:pPr>
                </w:p>
              </w:tc>
              <w:tc>
                <w:tcPr>
                  <w:tcW w:w="2127" w:type="dxa"/>
                  <w:vMerge/>
                  <w:vAlign w:val="center"/>
                </w:tcPr>
                <w:p w:rsidR="00410F5E" w:rsidRPr="00E26DF9" w:rsidRDefault="00410F5E" w:rsidP="002E30D5">
                  <w:pPr>
                    <w:rPr>
                      <w:sz w:val="20"/>
                      <w:szCs w:val="20"/>
                    </w:rPr>
                  </w:pPr>
                </w:p>
              </w:tc>
              <w:tc>
                <w:tcPr>
                  <w:tcW w:w="1599" w:type="dxa"/>
                  <w:vMerge/>
                  <w:vAlign w:val="center"/>
                </w:tcPr>
                <w:p w:rsidR="00410F5E" w:rsidRPr="00E26DF9" w:rsidRDefault="00410F5E" w:rsidP="002E30D5">
                  <w:pPr>
                    <w:rPr>
                      <w:sz w:val="20"/>
                      <w:szCs w:val="20"/>
                    </w:rPr>
                  </w:pPr>
                </w:p>
              </w:tc>
              <w:tc>
                <w:tcPr>
                  <w:tcW w:w="1324" w:type="dxa"/>
                  <w:vMerge/>
                  <w:vAlign w:val="center"/>
                </w:tcPr>
                <w:p w:rsidR="00410F5E" w:rsidRPr="00E26DF9" w:rsidRDefault="00410F5E" w:rsidP="002E30D5">
                  <w:pPr>
                    <w:rPr>
                      <w:sz w:val="20"/>
                      <w:szCs w:val="20"/>
                    </w:rPr>
                  </w:pPr>
                </w:p>
              </w:tc>
              <w:tc>
                <w:tcPr>
                  <w:tcW w:w="1324" w:type="dxa"/>
                  <w:vMerge/>
                  <w:vAlign w:val="center"/>
                </w:tcPr>
                <w:p w:rsidR="00410F5E" w:rsidRPr="00E26DF9" w:rsidRDefault="00410F5E" w:rsidP="002E30D5">
                  <w:pPr>
                    <w:rPr>
                      <w:sz w:val="20"/>
                      <w:szCs w:val="20"/>
                    </w:rPr>
                  </w:pPr>
                </w:p>
              </w:tc>
              <w:tc>
                <w:tcPr>
                  <w:tcW w:w="2085" w:type="dxa"/>
                  <w:vMerge/>
                  <w:vAlign w:val="center"/>
                </w:tcPr>
                <w:p w:rsidR="00410F5E" w:rsidRPr="00E26DF9" w:rsidRDefault="00410F5E" w:rsidP="002E30D5">
                  <w:pPr>
                    <w:rPr>
                      <w:sz w:val="20"/>
                      <w:szCs w:val="20"/>
                    </w:rPr>
                  </w:pPr>
                </w:p>
              </w:tc>
              <w:tc>
                <w:tcPr>
                  <w:tcW w:w="1701" w:type="dxa"/>
                  <w:vMerge/>
                  <w:vAlign w:val="center"/>
                </w:tcPr>
                <w:p w:rsidR="00410F5E" w:rsidRPr="00E26DF9" w:rsidRDefault="00410F5E" w:rsidP="002E30D5">
                  <w:pPr>
                    <w:rPr>
                      <w:sz w:val="20"/>
                      <w:szCs w:val="20"/>
                    </w:rPr>
                  </w:pPr>
                </w:p>
              </w:tc>
            </w:tr>
            <w:tr w:rsidR="00410F5E" w:rsidRPr="00E26DF9" w:rsidTr="002E30D5">
              <w:trPr>
                <w:trHeight w:val="312"/>
                <w:tblHeader/>
              </w:trPr>
              <w:tc>
                <w:tcPr>
                  <w:tcW w:w="616" w:type="dxa"/>
                  <w:vMerge/>
                  <w:vAlign w:val="center"/>
                </w:tcPr>
                <w:p w:rsidR="00410F5E" w:rsidRPr="00E26DF9" w:rsidRDefault="00410F5E" w:rsidP="002E30D5">
                  <w:pPr>
                    <w:rPr>
                      <w:sz w:val="20"/>
                      <w:szCs w:val="20"/>
                    </w:rPr>
                  </w:pPr>
                </w:p>
              </w:tc>
              <w:tc>
                <w:tcPr>
                  <w:tcW w:w="4382" w:type="dxa"/>
                  <w:vMerge/>
                  <w:vAlign w:val="center"/>
                </w:tcPr>
                <w:p w:rsidR="00410F5E" w:rsidRPr="00E26DF9" w:rsidRDefault="00410F5E" w:rsidP="002E30D5">
                  <w:pPr>
                    <w:rPr>
                      <w:sz w:val="20"/>
                      <w:szCs w:val="20"/>
                    </w:rPr>
                  </w:pPr>
                </w:p>
              </w:tc>
              <w:tc>
                <w:tcPr>
                  <w:tcW w:w="2127" w:type="dxa"/>
                  <w:vMerge/>
                  <w:vAlign w:val="center"/>
                </w:tcPr>
                <w:p w:rsidR="00410F5E" w:rsidRPr="00E26DF9" w:rsidRDefault="00410F5E" w:rsidP="002E30D5">
                  <w:pPr>
                    <w:rPr>
                      <w:sz w:val="20"/>
                      <w:szCs w:val="20"/>
                    </w:rPr>
                  </w:pPr>
                </w:p>
              </w:tc>
              <w:tc>
                <w:tcPr>
                  <w:tcW w:w="1599" w:type="dxa"/>
                  <w:vMerge/>
                  <w:vAlign w:val="center"/>
                </w:tcPr>
                <w:p w:rsidR="00410F5E" w:rsidRPr="00E26DF9" w:rsidRDefault="00410F5E" w:rsidP="002E30D5">
                  <w:pPr>
                    <w:rPr>
                      <w:sz w:val="20"/>
                      <w:szCs w:val="20"/>
                    </w:rPr>
                  </w:pPr>
                </w:p>
              </w:tc>
              <w:tc>
                <w:tcPr>
                  <w:tcW w:w="1324" w:type="dxa"/>
                  <w:vMerge/>
                  <w:vAlign w:val="center"/>
                </w:tcPr>
                <w:p w:rsidR="00410F5E" w:rsidRPr="00E26DF9" w:rsidRDefault="00410F5E" w:rsidP="002E30D5">
                  <w:pPr>
                    <w:rPr>
                      <w:sz w:val="20"/>
                      <w:szCs w:val="20"/>
                    </w:rPr>
                  </w:pPr>
                </w:p>
              </w:tc>
              <w:tc>
                <w:tcPr>
                  <w:tcW w:w="1324" w:type="dxa"/>
                  <w:vMerge/>
                  <w:vAlign w:val="center"/>
                </w:tcPr>
                <w:p w:rsidR="00410F5E" w:rsidRPr="00E26DF9" w:rsidRDefault="00410F5E" w:rsidP="002E30D5">
                  <w:pPr>
                    <w:rPr>
                      <w:sz w:val="20"/>
                      <w:szCs w:val="20"/>
                    </w:rPr>
                  </w:pPr>
                </w:p>
              </w:tc>
              <w:tc>
                <w:tcPr>
                  <w:tcW w:w="2085" w:type="dxa"/>
                  <w:vMerge/>
                  <w:vAlign w:val="center"/>
                </w:tcPr>
                <w:p w:rsidR="00410F5E" w:rsidRPr="00E26DF9" w:rsidRDefault="00410F5E" w:rsidP="002E30D5">
                  <w:pPr>
                    <w:rPr>
                      <w:sz w:val="20"/>
                      <w:szCs w:val="20"/>
                    </w:rPr>
                  </w:pPr>
                </w:p>
              </w:tc>
              <w:tc>
                <w:tcPr>
                  <w:tcW w:w="1701" w:type="dxa"/>
                  <w:vMerge/>
                  <w:vAlign w:val="center"/>
                </w:tcPr>
                <w:p w:rsidR="00410F5E" w:rsidRPr="00E26DF9" w:rsidRDefault="00410F5E" w:rsidP="002E30D5">
                  <w:pPr>
                    <w:rPr>
                      <w:sz w:val="20"/>
                      <w:szCs w:val="20"/>
                    </w:rPr>
                  </w:pPr>
                </w:p>
              </w:tc>
            </w:tr>
            <w:tr w:rsidR="00410F5E" w:rsidRPr="00E26DF9" w:rsidTr="002E30D5">
              <w:trPr>
                <w:trHeight w:val="230"/>
                <w:tblHeader/>
              </w:trPr>
              <w:tc>
                <w:tcPr>
                  <w:tcW w:w="616" w:type="dxa"/>
                  <w:vMerge/>
                  <w:vAlign w:val="center"/>
                </w:tcPr>
                <w:p w:rsidR="00410F5E" w:rsidRPr="00E26DF9" w:rsidRDefault="00410F5E" w:rsidP="002E30D5">
                  <w:pPr>
                    <w:rPr>
                      <w:sz w:val="20"/>
                      <w:szCs w:val="20"/>
                    </w:rPr>
                  </w:pPr>
                </w:p>
              </w:tc>
              <w:tc>
                <w:tcPr>
                  <w:tcW w:w="4382" w:type="dxa"/>
                  <w:vMerge/>
                  <w:vAlign w:val="center"/>
                </w:tcPr>
                <w:p w:rsidR="00410F5E" w:rsidRPr="00E26DF9" w:rsidRDefault="00410F5E" w:rsidP="002E30D5">
                  <w:pPr>
                    <w:rPr>
                      <w:sz w:val="20"/>
                      <w:szCs w:val="20"/>
                    </w:rPr>
                  </w:pPr>
                </w:p>
              </w:tc>
              <w:tc>
                <w:tcPr>
                  <w:tcW w:w="2127" w:type="dxa"/>
                  <w:vMerge/>
                  <w:vAlign w:val="center"/>
                </w:tcPr>
                <w:p w:rsidR="00410F5E" w:rsidRPr="00E26DF9" w:rsidRDefault="00410F5E" w:rsidP="002E30D5">
                  <w:pPr>
                    <w:rPr>
                      <w:sz w:val="20"/>
                      <w:szCs w:val="20"/>
                    </w:rPr>
                  </w:pPr>
                </w:p>
              </w:tc>
              <w:tc>
                <w:tcPr>
                  <w:tcW w:w="1599" w:type="dxa"/>
                  <w:vMerge/>
                  <w:vAlign w:val="center"/>
                </w:tcPr>
                <w:p w:rsidR="00410F5E" w:rsidRPr="00E26DF9" w:rsidRDefault="00410F5E" w:rsidP="002E30D5">
                  <w:pPr>
                    <w:rPr>
                      <w:sz w:val="20"/>
                      <w:szCs w:val="20"/>
                    </w:rPr>
                  </w:pPr>
                </w:p>
              </w:tc>
              <w:tc>
                <w:tcPr>
                  <w:tcW w:w="1324" w:type="dxa"/>
                  <w:vMerge/>
                  <w:vAlign w:val="center"/>
                </w:tcPr>
                <w:p w:rsidR="00410F5E" w:rsidRPr="00E26DF9" w:rsidRDefault="00410F5E" w:rsidP="002E30D5">
                  <w:pPr>
                    <w:rPr>
                      <w:sz w:val="20"/>
                      <w:szCs w:val="20"/>
                    </w:rPr>
                  </w:pPr>
                </w:p>
              </w:tc>
              <w:tc>
                <w:tcPr>
                  <w:tcW w:w="1324" w:type="dxa"/>
                  <w:vMerge/>
                  <w:vAlign w:val="center"/>
                </w:tcPr>
                <w:p w:rsidR="00410F5E" w:rsidRPr="00E26DF9" w:rsidRDefault="00410F5E" w:rsidP="002E30D5">
                  <w:pPr>
                    <w:rPr>
                      <w:sz w:val="20"/>
                      <w:szCs w:val="20"/>
                    </w:rPr>
                  </w:pPr>
                </w:p>
              </w:tc>
              <w:tc>
                <w:tcPr>
                  <w:tcW w:w="2085" w:type="dxa"/>
                  <w:vMerge/>
                  <w:vAlign w:val="center"/>
                </w:tcPr>
                <w:p w:rsidR="00410F5E" w:rsidRPr="00E26DF9" w:rsidRDefault="00410F5E" w:rsidP="002E30D5">
                  <w:pPr>
                    <w:rPr>
                      <w:sz w:val="20"/>
                      <w:szCs w:val="20"/>
                    </w:rPr>
                  </w:pPr>
                </w:p>
              </w:tc>
              <w:tc>
                <w:tcPr>
                  <w:tcW w:w="1701" w:type="dxa"/>
                  <w:vMerge/>
                  <w:vAlign w:val="center"/>
                </w:tcPr>
                <w:p w:rsidR="00410F5E" w:rsidRPr="00E26DF9" w:rsidRDefault="00410F5E" w:rsidP="002E30D5">
                  <w:pPr>
                    <w:rPr>
                      <w:sz w:val="20"/>
                      <w:szCs w:val="20"/>
                    </w:rPr>
                  </w:pPr>
                </w:p>
              </w:tc>
            </w:tr>
            <w:tr w:rsidR="00410F5E" w:rsidRPr="00E26DF9" w:rsidTr="002E30D5">
              <w:trPr>
                <w:trHeight w:val="255"/>
                <w:tblHeader/>
              </w:trPr>
              <w:tc>
                <w:tcPr>
                  <w:tcW w:w="616" w:type="dxa"/>
                  <w:shd w:val="clear" w:color="auto" w:fill="auto"/>
                </w:tcPr>
                <w:p w:rsidR="00410F5E" w:rsidRPr="00E26DF9" w:rsidRDefault="00410F5E" w:rsidP="002E30D5">
                  <w:pPr>
                    <w:jc w:val="center"/>
                    <w:rPr>
                      <w:sz w:val="20"/>
                      <w:szCs w:val="20"/>
                    </w:rPr>
                  </w:pPr>
                  <w:r w:rsidRPr="00E26DF9">
                    <w:rPr>
                      <w:sz w:val="20"/>
                      <w:szCs w:val="20"/>
                    </w:rPr>
                    <w:t>1</w:t>
                  </w:r>
                </w:p>
              </w:tc>
              <w:tc>
                <w:tcPr>
                  <w:tcW w:w="4382" w:type="dxa"/>
                  <w:shd w:val="clear" w:color="auto" w:fill="auto"/>
                </w:tcPr>
                <w:p w:rsidR="00410F5E" w:rsidRPr="00E26DF9" w:rsidRDefault="00410F5E" w:rsidP="002E30D5">
                  <w:pPr>
                    <w:jc w:val="center"/>
                    <w:rPr>
                      <w:sz w:val="20"/>
                      <w:szCs w:val="20"/>
                    </w:rPr>
                  </w:pPr>
                  <w:r w:rsidRPr="00E26DF9">
                    <w:rPr>
                      <w:sz w:val="20"/>
                      <w:szCs w:val="20"/>
                    </w:rPr>
                    <w:t>2</w:t>
                  </w:r>
                </w:p>
              </w:tc>
              <w:tc>
                <w:tcPr>
                  <w:tcW w:w="2127" w:type="dxa"/>
                  <w:shd w:val="clear" w:color="auto" w:fill="auto"/>
                </w:tcPr>
                <w:p w:rsidR="00410F5E" w:rsidRPr="00E26DF9" w:rsidRDefault="00410F5E" w:rsidP="002E30D5">
                  <w:pPr>
                    <w:jc w:val="center"/>
                    <w:rPr>
                      <w:sz w:val="20"/>
                      <w:szCs w:val="20"/>
                    </w:rPr>
                  </w:pPr>
                  <w:r w:rsidRPr="00E26DF9">
                    <w:rPr>
                      <w:sz w:val="20"/>
                      <w:szCs w:val="20"/>
                    </w:rPr>
                    <w:t>3</w:t>
                  </w:r>
                </w:p>
              </w:tc>
              <w:tc>
                <w:tcPr>
                  <w:tcW w:w="1599" w:type="dxa"/>
                  <w:shd w:val="clear" w:color="auto" w:fill="auto"/>
                </w:tcPr>
                <w:p w:rsidR="00410F5E" w:rsidRPr="00E26DF9" w:rsidRDefault="00410F5E" w:rsidP="002E30D5">
                  <w:pPr>
                    <w:jc w:val="center"/>
                    <w:rPr>
                      <w:sz w:val="20"/>
                      <w:szCs w:val="20"/>
                    </w:rPr>
                  </w:pPr>
                  <w:r w:rsidRPr="00E26DF9">
                    <w:rPr>
                      <w:sz w:val="20"/>
                      <w:szCs w:val="20"/>
                    </w:rPr>
                    <w:t>4</w:t>
                  </w:r>
                </w:p>
              </w:tc>
              <w:tc>
                <w:tcPr>
                  <w:tcW w:w="1324" w:type="dxa"/>
                  <w:shd w:val="clear" w:color="auto" w:fill="auto"/>
                </w:tcPr>
                <w:p w:rsidR="00410F5E" w:rsidRPr="00E26DF9" w:rsidRDefault="00410F5E" w:rsidP="002E30D5">
                  <w:pPr>
                    <w:jc w:val="center"/>
                    <w:rPr>
                      <w:sz w:val="20"/>
                      <w:szCs w:val="20"/>
                    </w:rPr>
                  </w:pPr>
                  <w:r w:rsidRPr="00E26DF9">
                    <w:rPr>
                      <w:sz w:val="20"/>
                      <w:szCs w:val="20"/>
                    </w:rPr>
                    <w:t>5</w:t>
                  </w:r>
                </w:p>
              </w:tc>
              <w:tc>
                <w:tcPr>
                  <w:tcW w:w="1324" w:type="dxa"/>
                  <w:shd w:val="clear" w:color="auto" w:fill="auto"/>
                </w:tcPr>
                <w:p w:rsidR="00410F5E" w:rsidRPr="00E26DF9" w:rsidRDefault="00410F5E" w:rsidP="002E30D5">
                  <w:pPr>
                    <w:jc w:val="center"/>
                    <w:rPr>
                      <w:sz w:val="20"/>
                      <w:szCs w:val="20"/>
                    </w:rPr>
                  </w:pPr>
                  <w:r w:rsidRPr="00E26DF9">
                    <w:rPr>
                      <w:sz w:val="20"/>
                      <w:szCs w:val="20"/>
                    </w:rPr>
                    <w:t>6</w:t>
                  </w:r>
                </w:p>
              </w:tc>
              <w:tc>
                <w:tcPr>
                  <w:tcW w:w="2085" w:type="dxa"/>
                  <w:shd w:val="clear" w:color="auto" w:fill="auto"/>
                </w:tcPr>
                <w:p w:rsidR="00410F5E" w:rsidRPr="00E26DF9" w:rsidRDefault="00410F5E" w:rsidP="002E30D5">
                  <w:pPr>
                    <w:jc w:val="center"/>
                    <w:rPr>
                      <w:sz w:val="20"/>
                      <w:szCs w:val="20"/>
                    </w:rPr>
                  </w:pPr>
                  <w:r w:rsidRPr="00E26DF9">
                    <w:rPr>
                      <w:sz w:val="20"/>
                      <w:szCs w:val="20"/>
                    </w:rPr>
                    <w:t>7</w:t>
                  </w:r>
                </w:p>
              </w:tc>
              <w:tc>
                <w:tcPr>
                  <w:tcW w:w="1701" w:type="dxa"/>
                  <w:shd w:val="clear" w:color="auto" w:fill="auto"/>
                </w:tcPr>
                <w:p w:rsidR="00410F5E" w:rsidRPr="00E26DF9" w:rsidRDefault="00410F5E" w:rsidP="002E30D5">
                  <w:pPr>
                    <w:jc w:val="center"/>
                    <w:rPr>
                      <w:sz w:val="20"/>
                      <w:szCs w:val="20"/>
                    </w:rPr>
                  </w:pPr>
                  <w:r w:rsidRPr="00E26DF9">
                    <w:rPr>
                      <w:sz w:val="20"/>
                      <w:szCs w:val="20"/>
                    </w:rPr>
                    <w:t>8</w:t>
                  </w:r>
                </w:p>
              </w:tc>
            </w:tr>
            <w:tr w:rsidR="00410F5E" w:rsidRPr="00E26DF9" w:rsidTr="002E30D5">
              <w:trPr>
                <w:trHeight w:val="226"/>
              </w:trPr>
              <w:tc>
                <w:tcPr>
                  <w:tcW w:w="15158" w:type="dxa"/>
                  <w:gridSpan w:val="8"/>
                  <w:shd w:val="clear" w:color="auto" w:fill="auto"/>
                </w:tcPr>
                <w:p w:rsidR="00410F5E" w:rsidRDefault="00410F5E" w:rsidP="002E30D5">
                  <w:pPr>
                    <w:jc w:val="center"/>
                    <w:rPr>
                      <w:sz w:val="20"/>
                      <w:szCs w:val="20"/>
                    </w:rPr>
                  </w:pPr>
                  <w:r>
                    <w:rPr>
                      <w:sz w:val="20"/>
                      <w:szCs w:val="20"/>
                    </w:rPr>
                    <w:t>Подпрограмма 1 "Поддержка отдельных категорий граждан"</w:t>
                  </w:r>
                </w:p>
              </w:tc>
            </w:tr>
            <w:tr w:rsidR="00410F5E" w:rsidRPr="00E26DF9" w:rsidTr="002E30D5">
              <w:trPr>
                <w:trHeight w:val="274"/>
              </w:trPr>
              <w:tc>
                <w:tcPr>
                  <w:tcW w:w="15158" w:type="dxa"/>
                  <w:gridSpan w:val="8"/>
                  <w:tcBorders>
                    <w:bottom w:val="single" w:sz="4" w:space="0" w:color="auto"/>
                  </w:tcBorders>
                  <w:shd w:val="clear" w:color="auto" w:fill="auto"/>
                </w:tcPr>
                <w:p w:rsidR="00410F5E" w:rsidRPr="00B7349F" w:rsidRDefault="00410F5E" w:rsidP="002E30D5">
                  <w:pPr>
                    <w:jc w:val="center"/>
                    <w:rPr>
                      <w:sz w:val="20"/>
                      <w:szCs w:val="20"/>
                    </w:rPr>
                  </w:pPr>
                  <w:r>
                    <w:rPr>
                      <w:sz w:val="20"/>
                      <w:szCs w:val="20"/>
                    </w:rPr>
                    <w:t xml:space="preserve">1.1. </w:t>
                  </w:r>
                  <w:r w:rsidRPr="00B7349F">
                    <w:rPr>
                      <w:sz w:val="20"/>
                      <w:szCs w:val="20"/>
                    </w:rPr>
                    <w:t>Основное мероприятие: выплаты, осуществляемые в рамках предоставления мер поддержки отдельным категориям граждан</w:t>
                  </w:r>
                </w:p>
              </w:tc>
            </w:tr>
            <w:tr w:rsidR="00410F5E" w:rsidRPr="00E26DF9" w:rsidTr="002E30D5">
              <w:trPr>
                <w:trHeight w:val="510"/>
              </w:trPr>
              <w:tc>
                <w:tcPr>
                  <w:tcW w:w="616" w:type="dxa"/>
                  <w:tcBorders>
                    <w:top w:val="single" w:sz="4" w:space="0" w:color="auto"/>
                    <w:left w:val="single" w:sz="4" w:space="0" w:color="auto"/>
                    <w:bottom w:val="single" w:sz="4" w:space="0" w:color="auto"/>
                    <w:right w:val="single" w:sz="4" w:space="0" w:color="auto"/>
                  </w:tcBorders>
                  <w:shd w:val="clear" w:color="auto" w:fill="auto"/>
                </w:tcPr>
                <w:p w:rsidR="00410F5E" w:rsidRPr="00E26DF9" w:rsidRDefault="00410F5E" w:rsidP="002E30D5">
                  <w:pPr>
                    <w:jc w:val="center"/>
                    <w:rPr>
                      <w:sz w:val="20"/>
                      <w:szCs w:val="20"/>
                    </w:rPr>
                  </w:pPr>
                  <w:r>
                    <w:rPr>
                      <w:sz w:val="20"/>
                      <w:szCs w:val="20"/>
                    </w:rPr>
                    <w:t>1.1.1</w:t>
                  </w:r>
                </w:p>
              </w:tc>
              <w:tc>
                <w:tcPr>
                  <w:tcW w:w="4382" w:type="dxa"/>
                  <w:tcBorders>
                    <w:top w:val="single" w:sz="4" w:space="0" w:color="auto"/>
                    <w:left w:val="single" w:sz="4" w:space="0" w:color="auto"/>
                    <w:bottom w:val="single" w:sz="4" w:space="0" w:color="auto"/>
                    <w:right w:val="single" w:sz="4" w:space="0" w:color="auto"/>
                  </w:tcBorders>
                  <w:shd w:val="clear" w:color="auto" w:fill="auto"/>
                </w:tcPr>
                <w:p w:rsidR="00410F5E" w:rsidRPr="00B7349F" w:rsidRDefault="00410F5E" w:rsidP="002E30D5">
                  <w:pPr>
                    <w:autoSpaceDE w:val="0"/>
                    <w:autoSpaceDN w:val="0"/>
                    <w:adjustRightInd w:val="0"/>
                    <w:jc w:val="both"/>
                    <w:rPr>
                      <w:rFonts w:eastAsiaTheme="minorHAnsi"/>
                      <w:bCs/>
                      <w:sz w:val="20"/>
                      <w:szCs w:val="20"/>
                      <w:lang w:eastAsia="en-US"/>
                    </w:rPr>
                  </w:pPr>
                  <w:r w:rsidRPr="00B7349F">
                    <w:rPr>
                      <w:rFonts w:eastAsiaTheme="minorHAnsi"/>
                      <w:bCs/>
                      <w:sz w:val="20"/>
                      <w:szCs w:val="20"/>
                      <w:lang w:eastAsia="en-US"/>
                    </w:rPr>
                    <w:t>Единовременная денежная выплата гражданам, которые награждаются Почетной грамотой МО "Городской округ "Город Нарьян-Мар</w:t>
                  </w:r>
                  <w:r>
                    <w:rPr>
                      <w:rFonts w:eastAsiaTheme="minorHAnsi"/>
                      <w:bCs/>
                      <w:sz w:val="20"/>
                      <w:szCs w:val="20"/>
                      <w:lang w:eastAsia="en-US"/>
                    </w:rPr>
                    <w:t>"</w:t>
                  </w:r>
                </w:p>
                <w:p w:rsidR="00410F5E" w:rsidRPr="008D4C2D" w:rsidRDefault="00410F5E" w:rsidP="002E30D5">
                  <w:pPr>
                    <w:jc w:val="both"/>
                    <w:rPr>
                      <w:b/>
                      <w:sz w:val="20"/>
                      <w:szCs w:val="20"/>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410F5E" w:rsidRDefault="00410F5E" w:rsidP="002E30D5">
                  <w:pPr>
                    <w:jc w:val="center"/>
                    <w:rPr>
                      <w:sz w:val="20"/>
                      <w:szCs w:val="20"/>
                    </w:rPr>
                  </w:pPr>
                  <w:r>
                    <w:rPr>
                      <w:sz w:val="20"/>
                      <w:szCs w:val="20"/>
                    </w:rPr>
                    <w:t>Начальник управления организационно-информационного обеспечения</w:t>
                  </w:r>
                </w:p>
                <w:p w:rsidR="00410F5E" w:rsidRPr="00E26DF9" w:rsidRDefault="00410F5E" w:rsidP="002E30D5">
                  <w:pPr>
                    <w:jc w:val="center"/>
                    <w:rPr>
                      <w:sz w:val="20"/>
                      <w:szCs w:val="20"/>
                    </w:rPr>
                  </w:pPr>
                  <w:r>
                    <w:rPr>
                      <w:sz w:val="20"/>
                      <w:szCs w:val="20"/>
                    </w:rPr>
                    <w:t>Максимова А.А., специалист</w:t>
                  </w:r>
                  <w:r w:rsidRPr="00E26DF9">
                    <w:rPr>
                      <w:sz w:val="20"/>
                      <w:szCs w:val="20"/>
                    </w:rPr>
                    <w:t xml:space="preserve"> отдела организационной работы и общественны</w:t>
                  </w:r>
                  <w:r>
                    <w:rPr>
                      <w:sz w:val="20"/>
                      <w:szCs w:val="20"/>
                    </w:rPr>
                    <w:t>х связей Прохорова А.А.</w:t>
                  </w:r>
                  <w:r w:rsidRPr="00E26DF9">
                    <w:rPr>
                      <w:sz w:val="20"/>
                      <w:szCs w:val="20"/>
                    </w:rPr>
                    <w:t xml:space="preserve"> </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410F5E" w:rsidRPr="00F53EBD" w:rsidRDefault="00410F5E" w:rsidP="002E30D5">
                  <w:pPr>
                    <w:jc w:val="center"/>
                    <w:rPr>
                      <w:b/>
                      <w:sz w:val="20"/>
                      <w:szCs w:val="20"/>
                    </w:rPr>
                  </w:pPr>
                  <w:r w:rsidRPr="00F53EBD">
                    <w:rPr>
                      <w:b/>
                      <w:sz w:val="20"/>
                      <w:szCs w:val="20"/>
                    </w:rPr>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410F5E" w:rsidRPr="00E26DF9" w:rsidRDefault="00410F5E" w:rsidP="002E30D5">
                  <w:pPr>
                    <w:jc w:val="center"/>
                    <w:rPr>
                      <w:sz w:val="20"/>
                      <w:szCs w:val="20"/>
                    </w:rPr>
                  </w:pPr>
                  <w:r>
                    <w:rPr>
                      <w:sz w:val="20"/>
                      <w:szCs w:val="20"/>
                    </w:rPr>
                    <w:t>февраль</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410F5E" w:rsidRPr="00E26DF9" w:rsidRDefault="00410F5E" w:rsidP="002E30D5">
                  <w:pPr>
                    <w:jc w:val="center"/>
                    <w:rPr>
                      <w:sz w:val="20"/>
                      <w:szCs w:val="20"/>
                    </w:rPr>
                  </w:pPr>
                  <w:r>
                    <w:rPr>
                      <w:sz w:val="20"/>
                      <w:szCs w:val="20"/>
                    </w:rPr>
                    <w:t xml:space="preserve">декабрь </w:t>
                  </w:r>
                </w:p>
              </w:tc>
              <w:tc>
                <w:tcPr>
                  <w:tcW w:w="2085" w:type="dxa"/>
                  <w:vMerge w:val="restart"/>
                  <w:tcBorders>
                    <w:top w:val="single" w:sz="4" w:space="0" w:color="auto"/>
                    <w:left w:val="single" w:sz="4" w:space="0" w:color="auto"/>
                    <w:bottom w:val="single" w:sz="4" w:space="0" w:color="auto"/>
                    <w:right w:val="single" w:sz="4" w:space="0" w:color="auto"/>
                  </w:tcBorders>
                  <w:shd w:val="clear" w:color="auto" w:fill="auto"/>
                </w:tcPr>
                <w:p w:rsidR="00410F5E" w:rsidRPr="00F53EBD" w:rsidRDefault="00410F5E" w:rsidP="002E30D5">
                  <w:pPr>
                    <w:autoSpaceDE w:val="0"/>
                    <w:autoSpaceDN w:val="0"/>
                    <w:adjustRightInd w:val="0"/>
                    <w:jc w:val="center"/>
                    <w:rPr>
                      <w:b/>
                      <w:sz w:val="20"/>
                      <w:szCs w:val="20"/>
                    </w:rPr>
                  </w:pPr>
                  <w:r>
                    <w:rPr>
                      <w:rFonts w:eastAsiaTheme="minorHAnsi"/>
                      <w:sz w:val="20"/>
                      <w:szCs w:val="20"/>
                      <w:lang w:eastAsia="en-US"/>
                    </w:rPr>
                    <w:t xml:space="preserve">Обеспечение своевременного </w:t>
                  </w:r>
                  <w:r>
                    <w:rPr>
                      <w:rFonts w:eastAsiaTheme="minorHAnsi"/>
                      <w:sz w:val="20"/>
                      <w:szCs w:val="20"/>
                      <w:lang w:eastAsia="en-US"/>
                    </w:rPr>
                    <w:br/>
                    <w:t xml:space="preserve">и в полном объеме предоставления мер социальной поддержки гражданам, обратившимся </w:t>
                  </w:r>
                  <w:r>
                    <w:rPr>
                      <w:rFonts w:eastAsiaTheme="minorHAnsi"/>
                      <w:sz w:val="20"/>
                      <w:szCs w:val="20"/>
                      <w:lang w:eastAsia="en-US"/>
                    </w:rPr>
                    <w:br/>
                    <w:t xml:space="preserve">за оказанием поддержки </w:t>
                  </w:r>
                  <w:r>
                    <w:rPr>
                      <w:rFonts w:eastAsiaTheme="minorHAnsi"/>
                      <w:sz w:val="20"/>
                      <w:szCs w:val="20"/>
                      <w:lang w:eastAsia="en-US"/>
                    </w:rPr>
                    <w:br/>
                    <w:t xml:space="preserve">и получившим </w:t>
                  </w:r>
                  <w:r>
                    <w:rPr>
                      <w:rFonts w:eastAsiaTheme="minorHAnsi"/>
                      <w:sz w:val="20"/>
                      <w:szCs w:val="20"/>
                      <w:lang w:eastAsia="en-US"/>
                    </w:rPr>
                    <w:lastRenderedPageBreak/>
                    <w:t>социальную поддержку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10F5E" w:rsidRPr="008D4C2D" w:rsidRDefault="00410F5E" w:rsidP="002E30D5">
                  <w:pPr>
                    <w:jc w:val="center"/>
                    <w:rPr>
                      <w:b/>
                      <w:sz w:val="20"/>
                      <w:szCs w:val="20"/>
                    </w:rPr>
                  </w:pPr>
                  <w:r>
                    <w:rPr>
                      <w:b/>
                      <w:sz w:val="20"/>
                      <w:szCs w:val="20"/>
                    </w:rPr>
                    <w:lastRenderedPageBreak/>
                    <w:t>108,00000</w:t>
                  </w:r>
                </w:p>
              </w:tc>
            </w:tr>
            <w:tr w:rsidR="00410F5E" w:rsidRPr="00E26DF9" w:rsidTr="002E30D5">
              <w:trPr>
                <w:trHeight w:val="1800"/>
              </w:trPr>
              <w:tc>
                <w:tcPr>
                  <w:tcW w:w="616" w:type="dxa"/>
                  <w:tcBorders>
                    <w:top w:val="single" w:sz="4" w:space="0" w:color="auto"/>
                    <w:left w:val="single" w:sz="4" w:space="0" w:color="auto"/>
                    <w:bottom w:val="single" w:sz="4" w:space="0" w:color="auto"/>
                    <w:right w:val="single" w:sz="4" w:space="0" w:color="auto"/>
                  </w:tcBorders>
                  <w:shd w:val="clear" w:color="auto" w:fill="auto"/>
                </w:tcPr>
                <w:p w:rsidR="00410F5E" w:rsidRPr="00E26DF9" w:rsidRDefault="00410F5E" w:rsidP="002E30D5">
                  <w:pPr>
                    <w:jc w:val="center"/>
                    <w:rPr>
                      <w:sz w:val="20"/>
                      <w:szCs w:val="20"/>
                    </w:rPr>
                  </w:pPr>
                  <w:r>
                    <w:rPr>
                      <w:sz w:val="20"/>
                      <w:szCs w:val="20"/>
                    </w:rPr>
                    <w:t>1.1.2</w:t>
                  </w:r>
                </w:p>
              </w:tc>
              <w:tc>
                <w:tcPr>
                  <w:tcW w:w="4382" w:type="dxa"/>
                  <w:tcBorders>
                    <w:top w:val="single" w:sz="4" w:space="0" w:color="auto"/>
                    <w:left w:val="single" w:sz="4" w:space="0" w:color="auto"/>
                    <w:bottom w:val="single" w:sz="4" w:space="0" w:color="auto"/>
                    <w:right w:val="single" w:sz="4" w:space="0" w:color="auto"/>
                  </w:tcBorders>
                  <w:shd w:val="clear" w:color="auto" w:fill="auto"/>
                </w:tcPr>
                <w:p w:rsidR="00410F5E" w:rsidRPr="00B7349F" w:rsidRDefault="00410F5E" w:rsidP="002E30D5">
                  <w:pPr>
                    <w:autoSpaceDE w:val="0"/>
                    <w:autoSpaceDN w:val="0"/>
                    <w:adjustRightInd w:val="0"/>
                    <w:jc w:val="both"/>
                    <w:rPr>
                      <w:rFonts w:eastAsiaTheme="minorHAnsi"/>
                      <w:bCs/>
                      <w:sz w:val="20"/>
                      <w:szCs w:val="20"/>
                      <w:lang w:eastAsia="en-US"/>
                    </w:rPr>
                  </w:pPr>
                  <w:r w:rsidRPr="00B7349F">
                    <w:rPr>
                      <w:rFonts w:eastAsiaTheme="minorHAnsi"/>
                      <w:bCs/>
                      <w:sz w:val="20"/>
                      <w:szCs w:val="20"/>
                      <w:lang w:eastAsia="en-US"/>
                    </w:rPr>
                    <w:t>Единовременная денежная выплата гражданам, которым присваивается звание "Ветеран города Нарьян-Мара"</w:t>
                  </w:r>
                </w:p>
                <w:p w:rsidR="00410F5E" w:rsidRPr="00E26DF9" w:rsidRDefault="00410F5E" w:rsidP="002E30D5">
                  <w:pPr>
                    <w:jc w:val="both"/>
                    <w:rPr>
                      <w:sz w:val="20"/>
                      <w:szCs w:val="20"/>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0F5E" w:rsidRPr="00E26DF9" w:rsidRDefault="00410F5E" w:rsidP="002E30D5">
                  <w:pPr>
                    <w:jc w:val="center"/>
                    <w:rPr>
                      <w:sz w:val="20"/>
                      <w:szCs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410F5E" w:rsidRPr="00E26DF9" w:rsidRDefault="00410F5E" w:rsidP="002E30D5">
                  <w:pPr>
                    <w:jc w:val="center"/>
                    <w:rPr>
                      <w:sz w:val="20"/>
                      <w:szCs w:val="20"/>
                    </w:rPr>
                  </w:pPr>
                  <w:r>
                    <w:rPr>
                      <w:sz w:val="20"/>
                      <w:szCs w:val="20"/>
                    </w:rPr>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410F5E" w:rsidRPr="00E26DF9" w:rsidRDefault="00410F5E" w:rsidP="002E30D5">
                  <w:pPr>
                    <w:jc w:val="center"/>
                    <w:rPr>
                      <w:sz w:val="20"/>
                      <w:szCs w:val="20"/>
                    </w:rPr>
                  </w:pPr>
                  <w:r>
                    <w:rPr>
                      <w:sz w:val="20"/>
                      <w:szCs w:val="20"/>
                    </w:rPr>
                    <w:t>март</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410F5E" w:rsidRPr="00E26DF9" w:rsidRDefault="00410F5E" w:rsidP="002E30D5">
                  <w:pPr>
                    <w:jc w:val="center"/>
                    <w:rPr>
                      <w:sz w:val="20"/>
                      <w:szCs w:val="20"/>
                    </w:rPr>
                  </w:pPr>
                  <w:r>
                    <w:rPr>
                      <w:sz w:val="20"/>
                      <w:szCs w:val="20"/>
                    </w:rPr>
                    <w:t>май</w:t>
                  </w:r>
                </w:p>
              </w:tc>
              <w:tc>
                <w:tcPr>
                  <w:tcW w:w="2085" w:type="dxa"/>
                  <w:vMerge/>
                  <w:tcBorders>
                    <w:top w:val="single" w:sz="4" w:space="0" w:color="auto"/>
                    <w:left w:val="single" w:sz="4" w:space="0" w:color="auto"/>
                    <w:bottom w:val="single" w:sz="4" w:space="0" w:color="auto"/>
                    <w:right w:val="single" w:sz="4" w:space="0" w:color="auto"/>
                  </w:tcBorders>
                  <w:shd w:val="clear" w:color="auto" w:fill="auto"/>
                </w:tcPr>
                <w:p w:rsidR="00410F5E" w:rsidRPr="00E26DF9" w:rsidRDefault="00410F5E" w:rsidP="002E30D5">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10F5E" w:rsidRPr="00852623" w:rsidRDefault="00410F5E" w:rsidP="002E30D5">
                  <w:pPr>
                    <w:jc w:val="center"/>
                    <w:rPr>
                      <w:b/>
                      <w:sz w:val="20"/>
                      <w:szCs w:val="20"/>
                    </w:rPr>
                  </w:pPr>
                  <w:r>
                    <w:rPr>
                      <w:b/>
                      <w:sz w:val="20"/>
                      <w:szCs w:val="20"/>
                    </w:rPr>
                    <w:t>72,00000</w:t>
                  </w:r>
                </w:p>
              </w:tc>
            </w:tr>
            <w:tr w:rsidR="00410F5E" w:rsidRPr="00E26DF9" w:rsidTr="002E30D5">
              <w:trPr>
                <w:trHeight w:val="525"/>
              </w:trPr>
              <w:tc>
                <w:tcPr>
                  <w:tcW w:w="616" w:type="dxa"/>
                  <w:tcBorders>
                    <w:top w:val="single" w:sz="4" w:space="0" w:color="auto"/>
                    <w:left w:val="single" w:sz="4" w:space="0" w:color="auto"/>
                    <w:bottom w:val="single" w:sz="4" w:space="0" w:color="auto"/>
                    <w:right w:val="single" w:sz="4" w:space="0" w:color="auto"/>
                  </w:tcBorders>
                  <w:shd w:val="clear" w:color="auto" w:fill="auto"/>
                </w:tcPr>
                <w:p w:rsidR="00410F5E" w:rsidRPr="00E26DF9" w:rsidRDefault="00410F5E" w:rsidP="002E30D5">
                  <w:pPr>
                    <w:jc w:val="center"/>
                    <w:rPr>
                      <w:sz w:val="20"/>
                      <w:szCs w:val="20"/>
                    </w:rPr>
                  </w:pPr>
                  <w:r>
                    <w:rPr>
                      <w:sz w:val="20"/>
                      <w:szCs w:val="20"/>
                    </w:rPr>
                    <w:lastRenderedPageBreak/>
                    <w:t>1.1.3</w:t>
                  </w:r>
                </w:p>
              </w:tc>
              <w:tc>
                <w:tcPr>
                  <w:tcW w:w="4382" w:type="dxa"/>
                  <w:tcBorders>
                    <w:top w:val="single" w:sz="4" w:space="0" w:color="auto"/>
                    <w:left w:val="single" w:sz="4" w:space="0" w:color="auto"/>
                    <w:bottom w:val="single" w:sz="4" w:space="0" w:color="auto"/>
                    <w:right w:val="single" w:sz="4" w:space="0" w:color="auto"/>
                  </w:tcBorders>
                  <w:shd w:val="clear" w:color="auto" w:fill="auto"/>
                  <w:noWrap/>
                </w:tcPr>
                <w:p w:rsidR="00410F5E" w:rsidRDefault="00410F5E" w:rsidP="002E30D5">
                  <w:pPr>
                    <w:autoSpaceDE w:val="0"/>
                    <w:autoSpaceDN w:val="0"/>
                    <w:adjustRightInd w:val="0"/>
                    <w:jc w:val="both"/>
                    <w:rPr>
                      <w:rFonts w:eastAsiaTheme="minorHAnsi"/>
                      <w:bCs/>
                      <w:sz w:val="20"/>
                      <w:szCs w:val="20"/>
                      <w:lang w:eastAsia="en-US"/>
                    </w:rPr>
                  </w:pPr>
                  <w:r w:rsidRPr="00B7349F">
                    <w:rPr>
                      <w:rFonts w:eastAsiaTheme="minorHAnsi"/>
                      <w:bCs/>
                      <w:sz w:val="20"/>
                      <w:szCs w:val="20"/>
                      <w:lang w:eastAsia="en-US"/>
                    </w:rPr>
                    <w:t>Выплаты гражданам, которым присвоено звание "Почетный гражданин города Нарьян-Мара"</w:t>
                  </w:r>
                </w:p>
                <w:p w:rsidR="00410F5E" w:rsidRPr="00B7349F" w:rsidRDefault="00410F5E" w:rsidP="002E30D5">
                  <w:pPr>
                    <w:autoSpaceDE w:val="0"/>
                    <w:autoSpaceDN w:val="0"/>
                    <w:adjustRightInd w:val="0"/>
                    <w:jc w:val="both"/>
                    <w:rPr>
                      <w:sz w:val="20"/>
                      <w:szCs w:val="20"/>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0F5E" w:rsidRPr="00E26DF9" w:rsidRDefault="00410F5E" w:rsidP="002E30D5">
                  <w:pPr>
                    <w:jc w:val="center"/>
                    <w:rPr>
                      <w:sz w:val="20"/>
                      <w:szCs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410F5E" w:rsidRPr="00E26DF9" w:rsidRDefault="00410F5E" w:rsidP="002E30D5">
                  <w:pPr>
                    <w:jc w:val="center"/>
                    <w:rPr>
                      <w:sz w:val="20"/>
                      <w:szCs w:val="20"/>
                    </w:rPr>
                  </w:pPr>
                  <w:r>
                    <w:rPr>
                      <w:sz w:val="20"/>
                      <w:szCs w:val="20"/>
                    </w:rPr>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410F5E" w:rsidRPr="00E26DF9" w:rsidRDefault="00410F5E" w:rsidP="002E30D5">
                  <w:pPr>
                    <w:jc w:val="center"/>
                    <w:rPr>
                      <w:sz w:val="20"/>
                      <w:szCs w:val="20"/>
                    </w:rPr>
                  </w:pPr>
                  <w:r>
                    <w:rPr>
                      <w:sz w:val="20"/>
                      <w:szCs w:val="20"/>
                    </w:rPr>
                    <w:t>январь</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410F5E" w:rsidRPr="00E26DF9" w:rsidRDefault="00410F5E" w:rsidP="002E30D5">
                  <w:pPr>
                    <w:jc w:val="center"/>
                    <w:rPr>
                      <w:sz w:val="20"/>
                      <w:szCs w:val="20"/>
                    </w:rPr>
                  </w:pPr>
                  <w:r>
                    <w:rPr>
                      <w:sz w:val="20"/>
                      <w:szCs w:val="20"/>
                    </w:rPr>
                    <w:t>декабрь</w:t>
                  </w:r>
                </w:p>
              </w:tc>
              <w:tc>
                <w:tcPr>
                  <w:tcW w:w="2085" w:type="dxa"/>
                  <w:vMerge/>
                  <w:tcBorders>
                    <w:top w:val="single" w:sz="4" w:space="0" w:color="auto"/>
                    <w:left w:val="single" w:sz="4" w:space="0" w:color="auto"/>
                    <w:bottom w:val="single" w:sz="4" w:space="0" w:color="auto"/>
                    <w:right w:val="single" w:sz="4" w:space="0" w:color="auto"/>
                  </w:tcBorders>
                  <w:shd w:val="clear" w:color="auto" w:fill="auto"/>
                </w:tcPr>
                <w:p w:rsidR="00410F5E" w:rsidRPr="00E26DF9" w:rsidRDefault="00410F5E" w:rsidP="002E30D5">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10F5E" w:rsidRPr="00852623" w:rsidRDefault="00410F5E" w:rsidP="002E30D5">
                  <w:pPr>
                    <w:jc w:val="center"/>
                    <w:rPr>
                      <w:b/>
                      <w:sz w:val="20"/>
                      <w:szCs w:val="20"/>
                    </w:rPr>
                  </w:pPr>
                  <w:r>
                    <w:rPr>
                      <w:b/>
                      <w:sz w:val="20"/>
                      <w:szCs w:val="20"/>
                    </w:rPr>
                    <w:t>2 928,00000</w:t>
                  </w:r>
                </w:p>
              </w:tc>
            </w:tr>
            <w:tr w:rsidR="00410F5E" w:rsidRPr="00E26DF9" w:rsidTr="002E30D5">
              <w:trPr>
                <w:trHeight w:val="750"/>
              </w:trPr>
              <w:tc>
                <w:tcPr>
                  <w:tcW w:w="616" w:type="dxa"/>
                  <w:tcBorders>
                    <w:top w:val="single" w:sz="4" w:space="0" w:color="auto"/>
                    <w:left w:val="single" w:sz="4" w:space="0" w:color="auto"/>
                    <w:bottom w:val="single" w:sz="4" w:space="0" w:color="auto"/>
                    <w:right w:val="single" w:sz="4" w:space="0" w:color="auto"/>
                  </w:tcBorders>
                  <w:shd w:val="clear" w:color="auto" w:fill="auto"/>
                </w:tcPr>
                <w:p w:rsidR="00410F5E" w:rsidRPr="00E26DF9" w:rsidRDefault="00410F5E" w:rsidP="002E30D5">
                  <w:pPr>
                    <w:jc w:val="center"/>
                    <w:rPr>
                      <w:sz w:val="20"/>
                      <w:szCs w:val="20"/>
                    </w:rPr>
                  </w:pPr>
                  <w:r>
                    <w:rPr>
                      <w:sz w:val="20"/>
                      <w:szCs w:val="20"/>
                    </w:rPr>
                    <w:t>1.1.4</w:t>
                  </w:r>
                </w:p>
              </w:tc>
              <w:tc>
                <w:tcPr>
                  <w:tcW w:w="4382" w:type="dxa"/>
                  <w:tcBorders>
                    <w:top w:val="single" w:sz="4" w:space="0" w:color="auto"/>
                    <w:left w:val="single" w:sz="4" w:space="0" w:color="auto"/>
                    <w:bottom w:val="single" w:sz="4" w:space="0" w:color="auto"/>
                    <w:right w:val="single" w:sz="4" w:space="0" w:color="auto"/>
                  </w:tcBorders>
                  <w:shd w:val="clear" w:color="auto" w:fill="auto"/>
                </w:tcPr>
                <w:p w:rsidR="00410F5E" w:rsidRPr="00B7349F" w:rsidRDefault="00410F5E" w:rsidP="002E30D5">
                  <w:pPr>
                    <w:autoSpaceDE w:val="0"/>
                    <w:autoSpaceDN w:val="0"/>
                    <w:adjustRightInd w:val="0"/>
                    <w:jc w:val="both"/>
                    <w:rPr>
                      <w:rFonts w:eastAsiaTheme="minorHAnsi"/>
                      <w:sz w:val="20"/>
                      <w:szCs w:val="20"/>
                      <w:lang w:eastAsia="en-US"/>
                    </w:rPr>
                  </w:pPr>
                  <w:r w:rsidRPr="00B7349F">
                    <w:rPr>
                      <w:rFonts w:eastAsiaTheme="minorHAnsi"/>
                      <w:sz w:val="20"/>
                      <w:szCs w:val="20"/>
                      <w:lang w:eastAsia="en-US"/>
                    </w:rPr>
                    <w:t>Выплаты гражданам, награжденным знаком отличия "За заслуги перед городом Нарьян-Маром"</w:t>
                  </w:r>
                </w:p>
                <w:p w:rsidR="00410F5E" w:rsidRPr="00B7349F" w:rsidRDefault="00410F5E" w:rsidP="002E30D5">
                  <w:pPr>
                    <w:jc w:val="both"/>
                    <w:rPr>
                      <w:sz w:val="20"/>
                      <w:szCs w:val="20"/>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0F5E" w:rsidRPr="00E26DF9" w:rsidRDefault="00410F5E" w:rsidP="002E30D5">
                  <w:pPr>
                    <w:rPr>
                      <w:sz w:val="20"/>
                      <w:szCs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410F5E" w:rsidRPr="00E26DF9" w:rsidRDefault="00410F5E" w:rsidP="002E30D5">
                  <w:pPr>
                    <w:jc w:val="center"/>
                    <w:rPr>
                      <w:sz w:val="20"/>
                      <w:szCs w:val="20"/>
                    </w:rPr>
                  </w:pPr>
                  <w:r>
                    <w:rPr>
                      <w:sz w:val="20"/>
                      <w:szCs w:val="20"/>
                    </w:rPr>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410F5E" w:rsidRPr="00E26DF9" w:rsidRDefault="00410F5E" w:rsidP="002E30D5">
                  <w:pPr>
                    <w:jc w:val="center"/>
                    <w:rPr>
                      <w:sz w:val="20"/>
                      <w:szCs w:val="20"/>
                    </w:rPr>
                  </w:pPr>
                  <w:r>
                    <w:rPr>
                      <w:sz w:val="20"/>
                      <w:szCs w:val="20"/>
                    </w:rPr>
                    <w:t>март</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410F5E" w:rsidRPr="00E26DF9" w:rsidRDefault="00410F5E" w:rsidP="002E30D5">
                  <w:pPr>
                    <w:jc w:val="center"/>
                    <w:rPr>
                      <w:sz w:val="20"/>
                      <w:szCs w:val="20"/>
                    </w:rPr>
                  </w:pPr>
                  <w:r>
                    <w:rPr>
                      <w:sz w:val="20"/>
                      <w:szCs w:val="20"/>
                    </w:rPr>
                    <w:t>июнь</w:t>
                  </w:r>
                </w:p>
              </w:tc>
              <w:tc>
                <w:tcPr>
                  <w:tcW w:w="2085" w:type="dxa"/>
                  <w:vMerge/>
                  <w:tcBorders>
                    <w:top w:val="single" w:sz="4" w:space="0" w:color="auto"/>
                    <w:left w:val="single" w:sz="4" w:space="0" w:color="auto"/>
                    <w:bottom w:val="single" w:sz="4" w:space="0" w:color="auto"/>
                    <w:right w:val="single" w:sz="4" w:space="0" w:color="auto"/>
                  </w:tcBorders>
                  <w:shd w:val="clear" w:color="auto" w:fill="auto"/>
                </w:tcPr>
                <w:p w:rsidR="00410F5E" w:rsidRPr="00E26DF9" w:rsidRDefault="00410F5E" w:rsidP="002E30D5">
                  <w:pP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10F5E" w:rsidRPr="00852623" w:rsidRDefault="00410F5E" w:rsidP="002E30D5">
                  <w:pPr>
                    <w:jc w:val="center"/>
                    <w:rPr>
                      <w:b/>
                      <w:sz w:val="20"/>
                      <w:szCs w:val="20"/>
                    </w:rPr>
                  </w:pPr>
                  <w:r>
                    <w:rPr>
                      <w:b/>
                      <w:sz w:val="20"/>
                      <w:szCs w:val="20"/>
                    </w:rPr>
                    <w:t>1 263,60000</w:t>
                  </w:r>
                </w:p>
              </w:tc>
            </w:tr>
            <w:tr w:rsidR="00410F5E" w:rsidRPr="00E26DF9" w:rsidTr="002E30D5">
              <w:trPr>
                <w:trHeight w:val="600"/>
              </w:trPr>
              <w:tc>
                <w:tcPr>
                  <w:tcW w:w="616" w:type="dxa"/>
                  <w:tcBorders>
                    <w:top w:val="single" w:sz="4" w:space="0" w:color="auto"/>
                  </w:tcBorders>
                  <w:shd w:val="clear" w:color="auto" w:fill="auto"/>
                </w:tcPr>
                <w:p w:rsidR="00410F5E" w:rsidRPr="00E26DF9" w:rsidRDefault="00410F5E" w:rsidP="002E30D5">
                  <w:pPr>
                    <w:jc w:val="center"/>
                    <w:rPr>
                      <w:sz w:val="20"/>
                      <w:szCs w:val="20"/>
                    </w:rPr>
                  </w:pPr>
                  <w:r>
                    <w:rPr>
                      <w:sz w:val="20"/>
                      <w:szCs w:val="20"/>
                    </w:rPr>
                    <w:t>1.1.5</w:t>
                  </w:r>
                </w:p>
              </w:tc>
              <w:tc>
                <w:tcPr>
                  <w:tcW w:w="4382" w:type="dxa"/>
                  <w:tcBorders>
                    <w:top w:val="single" w:sz="4" w:space="0" w:color="auto"/>
                  </w:tcBorders>
                  <w:shd w:val="clear" w:color="auto" w:fill="auto"/>
                </w:tcPr>
                <w:p w:rsidR="00410F5E" w:rsidRPr="00B7349F" w:rsidRDefault="00410F5E" w:rsidP="002E30D5">
                  <w:pPr>
                    <w:autoSpaceDE w:val="0"/>
                    <w:autoSpaceDN w:val="0"/>
                    <w:adjustRightInd w:val="0"/>
                    <w:jc w:val="both"/>
                    <w:rPr>
                      <w:rFonts w:eastAsiaTheme="minorHAnsi"/>
                      <w:sz w:val="20"/>
                      <w:szCs w:val="20"/>
                      <w:lang w:eastAsia="en-US"/>
                    </w:rPr>
                  </w:pPr>
                  <w:r w:rsidRPr="00B7349F">
                    <w:rPr>
                      <w:rFonts w:eastAsiaTheme="minorHAnsi"/>
                      <w:sz w:val="20"/>
                      <w:szCs w:val="20"/>
                      <w:lang w:eastAsia="en-US"/>
                    </w:rPr>
                    <w:t>Подписка на общественно-политическую газету Ненецкого автономного округа "</w:t>
                  </w:r>
                  <w:proofErr w:type="spellStart"/>
                  <w:r w:rsidRPr="00B7349F">
                    <w:rPr>
                      <w:rFonts w:eastAsiaTheme="minorHAnsi"/>
                      <w:sz w:val="20"/>
                      <w:szCs w:val="20"/>
                      <w:lang w:eastAsia="en-US"/>
                    </w:rPr>
                    <w:t>Няръяна</w:t>
                  </w:r>
                  <w:proofErr w:type="spellEnd"/>
                  <w:r w:rsidRPr="00B7349F">
                    <w:rPr>
                      <w:rFonts w:eastAsiaTheme="minorHAnsi"/>
                      <w:sz w:val="20"/>
                      <w:szCs w:val="20"/>
                      <w:lang w:eastAsia="en-US"/>
                    </w:rPr>
                    <w:t xml:space="preserve"> </w:t>
                  </w:r>
                  <w:proofErr w:type="spellStart"/>
                  <w:r w:rsidRPr="00B7349F">
                    <w:rPr>
                      <w:rFonts w:eastAsiaTheme="minorHAnsi"/>
                      <w:sz w:val="20"/>
                      <w:szCs w:val="20"/>
                      <w:lang w:eastAsia="en-US"/>
                    </w:rPr>
                    <w:t>вындер</w:t>
                  </w:r>
                  <w:proofErr w:type="spellEnd"/>
                  <w:r w:rsidRPr="00B7349F">
                    <w:rPr>
                      <w:rFonts w:eastAsiaTheme="minorHAnsi"/>
                      <w:sz w:val="20"/>
                      <w:szCs w:val="20"/>
                      <w:lang w:eastAsia="en-US"/>
                    </w:rPr>
                    <w:t>" лицам, имеющим право на бесплатную подписку</w:t>
                  </w:r>
                </w:p>
                <w:p w:rsidR="00410F5E" w:rsidRPr="00B7349F" w:rsidRDefault="00410F5E" w:rsidP="002E30D5">
                  <w:pPr>
                    <w:jc w:val="both"/>
                    <w:rPr>
                      <w:i/>
                      <w:iCs/>
                      <w:sz w:val="20"/>
                      <w:szCs w:val="20"/>
                    </w:rPr>
                  </w:pPr>
                </w:p>
              </w:tc>
              <w:tc>
                <w:tcPr>
                  <w:tcW w:w="2127" w:type="dxa"/>
                  <w:tcBorders>
                    <w:top w:val="single" w:sz="4" w:space="0" w:color="auto"/>
                  </w:tcBorders>
                  <w:shd w:val="clear" w:color="auto" w:fill="auto"/>
                  <w:vAlign w:val="center"/>
                </w:tcPr>
                <w:p w:rsidR="00410F5E" w:rsidRDefault="00410F5E" w:rsidP="002E30D5">
                  <w:pPr>
                    <w:jc w:val="center"/>
                    <w:rPr>
                      <w:sz w:val="20"/>
                      <w:szCs w:val="20"/>
                    </w:rPr>
                  </w:pPr>
                  <w:r w:rsidRPr="00E44701">
                    <w:rPr>
                      <w:sz w:val="20"/>
                      <w:szCs w:val="20"/>
                    </w:rPr>
                    <w:t>Управление делами (отдел документационного обеспечения и работы с обращениями граждан)</w:t>
                  </w:r>
                </w:p>
                <w:p w:rsidR="00410F5E" w:rsidRPr="00E26DF9" w:rsidRDefault="00410F5E" w:rsidP="002E30D5">
                  <w:pPr>
                    <w:jc w:val="center"/>
                    <w:rPr>
                      <w:sz w:val="20"/>
                      <w:szCs w:val="20"/>
                    </w:rPr>
                  </w:pPr>
                </w:p>
              </w:tc>
              <w:tc>
                <w:tcPr>
                  <w:tcW w:w="1599" w:type="dxa"/>
                  <w:tcBorders>
                    <w:top w:val="single" w:sz="4" w:space="0" w:color="auto"/>
                  </w:tcBorders>
                  <w:shd w:val="clear" w:color="auto" w:fill="auto"/>
                </w:tcPr>
                <w:p w:rsidR="00410F5E" w:rsidRPr="00A90FD1" w:rsidRDefault="00410F5E" w:rsidP="002E30D5">
                  <w:pPr>
                    <w:jc w:val="center"/>
                    <w:rPr>
                      <w:sz w:val="20"/>
                      <w:szCs w:val="20"/>
                      <w:highlight w:val="yellow"/>
                    </w:rPr>
                  </w:pPr>
                  <w:r w:rsidRPr="007E4FBA">
                    <w:rPr>
                      <w:sz w:val="20"/>
                      <w:szCs w:val="20"/>
                    </w:rPr>
                    <w:t>2 квартал 202</w:t>
                  </w:r>
                  <w:r>
                    <w:rPr>
                      <w:sz w:val="20"/>
                      <w:szCs w:val="20"/>
                    </w:rPr>
                    <w:t>6</w:t>
                  </w:r>
                  <w:r w:rsidRPr="007E4FBA">
                    <w:rPr>
                      <w:sz w:val="20"/>
                      <w:szCs w:val="20"/>
                    </w:rPr>
                    <w:t>, 4 квартал 202</w:t>
                  </w:r>
                  <w:r>
                    <w:rPr>
                      <w:sz w:val="20"/>
                      <w:szCs w:val="20"/>
                    </w:rPr>
                    <w:t>6</w:t>
                  </w:r>
                </w:p>
              </w:tc>
              <w:tc>
                <w:tcPr>
                  <w:tcW w:w="1324" w:type="dxa"/>
                  <w:tcBorders>
                    <w:top w:val="single" w:sz="4" w:space="0" w:color="auto"/>
                  </w:tcBorders>
                  <w:shd w:val="clear" w:color="auto" w:fill="auto"/>
                </w:tcPr>
                <w:p w:rsidR="00410F5E" w:rsidRPr="00E26DF9" w:rsidRDefault="00410F5E" w:rsidP="002E30D5">
                  <w:pPr>
                    <w:jc w:val="center"/>
                    <w:rPr>
                      <w:sz w:val="20"/>
                      <w:szCs w:val="20"/>
                    </w:rPr>
                  </w:pPr>
                  <w:r>
                    <w:rPr>
                      <w:sz w:val="20"/>
                      <w:szCs w:val="20"/>
                    </w:rPr>
                    <w:t>январь</w:t>
                  </w:r>
                </w:p>
              </w:tc>
              <w:tc>
                <w:tcPr>
                  <w:tcW w:w="1324" w:type="dxa"/>
                  <w:tcBorders>
                    <w:top w:val="single" w:sz="4" w:space="0" w:color="auto"/>
                  </w:tcBorders>
                  <w:shd w:val="clear" w:color="auto" w:fill="auto"/>
                </w:tcPr>
                <w:p w:rsidR="00410F5E" w:rsidRPr="00E26DF9" w:rsidRDefault="00410F5E" w:rsidP="002E30D5">
                  <w:pPr>
                    <w:jc w:val="center"/>
                    <w:rPr>
                      <w:sz w:val="20"/>
                      <w:szCs w:val="20"/>
                    </w:rPr>
                  </w:pPr>
                  <w:r>
                    <w:rPr>
                      <w:sz w:val="20"/>
                      <w:szCs w:val="20"/>
                    </w:rPr>
                    <w:t xml:space="preserve">декабрь </w:t>
                  </w:r>
                </w:p>
              </w:tc>
              <w:tc>
                <w:tcPr>
                  <w:tcW w:w="2085" w:type="dxa"/>
                  <w:tcBorders>
                    <w:top w:val="single" w:sz="4" w:space="0" w:color="auto"/>
                  </w:tcBorders>
                  <w:shd w:val="clear" w:color="auto" w:fill="auto"/>
                </w:tcPr>
                <w:p w:rsidR="00410F5E" w:rsidRPr="00E26DF9" w:rsidRDefault="00410F5E" w:rsidP="002E30D5">
                  <w:pPr>
                    <w:jc w:val="center"/>
                    <w:rPr>
                      <w:sz w:val="20"/>
                      <w:szCs w:val="20"/>
                    </w:rPr>
                  </w:pPr>
                  <w:r w:rsidRPr="00E44701">
                    <w:rPr>
                      <w:sz w:val="20"/>
                      <w:szCs w:val="20"/>
                    </w:rPr>
                    <w:t>Оказание дополнительных мер социальной поддержки на постоянной основе</w:t>
                  </w:r>
                </w:p>
              </w:tc>
              <w:tc>
                <w:tcPr>
                  <w:tcW w:w="1701" w:type="dxa"/>
                  <w:tcBorders>
                    <w:top w:val="single" w:sz="4" w:space="0" w:color="auto"/>
                  </w:tcBorders>
                  <w:shd w:val="clear" w:color="auto" w:fill="auto"/>
                </w:tcPr>
                <w:p w:rsidR="00410F5E" w:rsidRPr="00852623" w:rsidRDefault="00410F5E" w:rsidP="002E30D5">
                  <w:pPr>
                    <w:jc w:val="center"/>
                    <w:rPr>
                      <w:b/>
                      <w:sz w:val="20"/>
                      <w:szCs w:val="20"/>
                    </w:rPr>
                  </w:pPr>
                  <w:r>
                    <w:rPr>
                      <w:b/>
                      <w:sz w:val="20"/>
                      <w:szCs w:val="20"/>
                    </w:rPr>
                    <w:t>515,86000</w:t>
                  </w:r>
                </w:p>
              </w:tc>
            </w:tr>
            <w:tr w:rsidR="00410F5E" w:rsidRPr="00E26DF9" w:rsidTr="002E30D5">
              <w:trPr>
                <w:trHeight w:val="555"/>
              </w:trPr>
              <w:tc>
                <w:tcPr>
                  <w:tcW w:w="616" w:type="dxa"/>
                  <w:shd w:val="clear" w:color="auto" w:fill="auto"/>
                </w:tcPr>
                <w:p w:rsidR="00410F5E" w:rsidRPr="00E26DF9" w:rsidRDefault="00410F5E" w:rsidP="002E30D5">
                  <w:pPr>
                    <w:jc w:val="center"/>
                    <w:rPr>
                      <w:sz w:val="20"/>
                      <w:szCs w:val="20"/>
                    </w:rPr>
                  </w:pPr>
                  <w:r>
                    <w:rPr>
                      <w:sz w:val="20"/>
                      <w:szCs w:val="20"/>
                    </w:rPr>
                    <w:t>1.1.6</w:t>
                  </w:r>
                </w:p>
              </w:tc>
              <w:tc>
                <w:tcPr>
                  <w:tcW w:w="4382" w:type="dxa"/>
                  <w:shd w:val="clear" w:color="auto" w:fill="auto"/>
                </w:tcPr>
                <w:p w:rsidR="00410F5E" w:rsidRDefault="00410F5E" w:rsidP="002E30D5">
                  <w:pPr>
                    <w:autoSpaceDE w:val="0"/>
                    <w:autoSpaceDN w:val="0"/>
                    <w:adjustRightInd w:val="0"/>
                    <w:rPr>
                      <w:rFonts w:eastAsiaTheme="minorHAnsi"/>
                      <w:sz w:val="20"/>
                      <w:szCs w:val="20"/>
                      <w:lang w:eastAsia="en-US"/>
                    </w:rPr>
                  </w:pPr>
                  <w:r>
                    <w:rPr>
                      <w:rFonts w:eastAsiaTheme="minorHAnsi"/>
                      <w:sz w:val="20"/>
                      <w:szCs w:val="20"/>
                      <w:lang w:eastAsia="en-US"/>
                    </w:rPr>
                    <w:t xml:space="preserve">Единовременная выплата лицам, уволенным </w:t>
                  </w:r>
                  <w:r>
                    <w:rPr>
                      <w:rFonts w:eastAsiaTheme="minorHAnsi"/>
                      <w:sz w:val="20"/>
                      <w:szCs w:val="20"/>
                      <w:lang w:eastAsia="en-US"/>
                    </w:rPr>
                    <w:br/>
                    <w:t xml:space="preserve">в запас после прохождения военной службы </w:t>
                  </w:r>
                  <w:r>
                    <w:rPr>
                      <w:rFonts w:eastAsiaTheme="minorHAnsi"/>
                      <w:sz w:val="20"/>
                      <w:szCs w:val="20"/>
                      <w:lang w:eastAsia="en-US"/>
                    </w:rPr>
                    <w:br/>
                    <w:t>по призыву в Вооруженных Силах Российской Федерации</w:t>
                  </w:r>
                </w:p>
                <w:p w:rsidR="00410F5E" w:rsidRPr="00B7349F" w:rsidRDefault="00410F5E" w:rsidP="002E30D5">
                  <w:pPr>
                    <w:autoSpaceDE w:val="0"/>
                    <w:autoSpaceDN w:val="0"/>
                    <w:adjustRightInd w:val="0"/>
                    <w:jc w:val="both"/>
                    <w:rPr>
                      <w:sz w:val="20"/>
                      <w:szCs w:val="20"/>
                    </w:rPr>
                  </w:pPr>
                </w:p>
              </w:tc>
              <w:tc>
                <w:tcPr>
                  <w:tcW w:w="2127" w:type="dxa"/>
                  <w:shd w:val="clear" w:color="auto" w:fill="auto"/>
                  <w:vAlign w:val="center"/>
                </w:tcPr>
                <w:p w:rsidR="00410F5E" w:rsidRDefault="00410F5E" w:rsidP="002E30D5">
                  <w:pPr>
                    <w:jc w:val="center"/>
                    <w:rPr>
                      <w:sz w:val="20"/>
                      <w:szCs w:val="20"/>
                    </w:rPr>
                  </w:pPr>
                  <w:r>
                    <w:rPr>
                      <w:sz w:val="20"/>
                      <w:szCs w:val="20"/>
                    </w:rPr>
                    <w:t>Начальник управления организационно-информационного обеспечения</w:t>
                  </w:r>
                </w:p>
                <w:p w:rsidR="00410F5E" w:rsidRDefault="00410F5E" w:rsidP="002E30D5">
                  <w:pPr>
                    <w:jc w:val="center"/>
                    <w:rPr>
                      <w:sz w:val="20"/>
                      <w:szCs w:val="20"/>
                    </w:rPr>
                  </w:pPr>
                  <w:r>
                    <w:rPr>
                      <w:sz w:val="20"/>
                      <w:szCs w:val="20"/>
                    </w:rPr>
                    <w:t>Максимова А.А., главный специалист</w:t>
                  </w:r>
                  <w:r w:rsidRPr="00E26DF9">
                    <w:rPr>
                      <w:sz w:val="20"/>
                      <w:szCs w:val="20"/>
                    </w:rPr>
                    <w:t xml:space="preserve"> отдела организационной работы и общественны</w:t>
                  </w:r>
                  <w:r>
                    <w:rPr>
                      <w:sz w:val="20"/>
                      <w:szCs w:val="20"/>
                    </w:rPr>
                    <w:t>х связей</w:t>
                  </w:r>
                </w:p>
                <w:p w:rsidR="00410F5E" w:rsidRDefault="00410F5E" w:rsidP="002E30D5">
                  <w:pPr>
                    <w:jc w:val="center"/>
                    <w:rPr>
                      <w:sz w:val="20"/>
                      <w:szCs w:val="20"/>
                    </w:rPr>
                  </w:pPr>
                  <w:proofErr w:type="spellStart"/>
                  <w:r>
                    <w:rPr>
                      <w:sz w:val="20"/>
                      <w:szCs w:val="20"/>
                    </w:rPr>
                    <w:t>Синявина</w:t>
                  </w:r>
                  <w:proofErr w:type="spellEnd"/>
                  <w:r>
                    <w:rPr>
                      <w:sz w:val="20"/>
                      <w:szCs w:val="20"/>
                    </w:rPr>
                    <w:t xml:space="preserve"> З.М. </w:t>
                  </w:r>
                </w:p>
                <w:p w:rsidR="00410F5E" w:rsidRPr="00E26DF9" w:rsidRDefault="00410F5E" w:rsidP="002E30D5">
                  <w:pPr>
                    <w:jc w:val="center"/>
                    <w:rPr>
                      <w:sz w:val="20"/>
                      <w:szCs w:val="20"/>
                    </w:rPr>
                  </w:pPr>
                </w:p>
              </w:tc>
              <w:tc>
                <w:tcPr>
                  <w:tcW w:w="1599" w:type="dxa"/>
                  <w:shd w:val="clear" w:color="auto" w:fill="auto"/>
                </w:tcPr>
                <w:p w:rsidR="00410F5E" w:rsidRPr="00E26DF9" w:rsidRDefault="00410F5E" w:rsidP="002E30D5">
                  <w:pPr>
                    <w:jc w:val="center"/>
                    <w:rPr>
                      <w:sz w:val="20"/>
                      <w:szCs w:val="20"/>
                    </w:rPr>
                  </w:pPr>
                  <w:r>
                    <w:rPr>
                      <w:sz w:val="20"/>
                      <w:szCs w:val="20"/>
                    </w:rPr>
                    <w:t>х</w:t>
                  </w:r>
                </w:p>
              </w:tc>
              <w:tc>
                <w:tcPr>
                  <w:tcW w:w="1324" w:type="dxa"/>
                  <w:shd w:val="clear" w:color="auto" w:fill="auto"/>
                </w:tcPr>
                <w:p w:rsidR="00410F5E" w:rsidRPr="00E26DF9" w:rsidRDefault="00410F5E" w:rsidP="002E30D5">
                  <w:pPr>
                    <w:jc w:val="center"/>
                    <w:rPr>
                      <w:sz w:val="20"/>
                      <w:szCs w:val="20"/>
                    </w:rPr>
                  </w:pPr>
                  <w:r>
                    <w:rPr>
                      <w:sz w:val="20"/>
                      <w:szCs w:val="20"/>
                    </w:rPr>
                    <w:t>январь</w:t>
                  </w:r>
                </w:p>
              </w:tc>
              <w:tc>
                <w:tcPr>
                  <w:tcW w:w="1324" w:type="dxa"/>
                  <w:shd w:val="clear" w:color="auto" w:fill="auto"/>
                </w:tcPr>
                <w:p w:rsidR="00410F5E" w:rsidRPr="00E26DF9" w:rsidRDefault="00410F5E" w:rsidP="002E30D5">
                  <w:pPr>
                    <w:jc w:val="center"/>
                    <w:rPr>
                      <w:sz w:val="20"/>
                      <w:szCs w:val="20"/>
                    </w:rPr>
                  </w:pPr>
                  <w:r>
                    <w:rPr>
                      <w:sz w:val="20"/>
                      <w:szCs w:val="20"/>
                    </w:rPr>
                    <w:t xml:space="preserve">декабрь </w:t>
                  </w:r>
                </w:p>
              </w:tc>
              <w:tc>
                <w:tcPr>
                  <w:tcW w:w="2085" w:type="dxa"/>
                  <w:vMerge w:val="restart"/>
                  <w:shd w:val="clear" w:color="auto" w:fill="auto"/>
                </w:tcPr>
                <w:p w:rsidR="00410F5E" w:rsidRPr="00E44701" w:rsidRDefault="00410F5E" w:rsidP="002E30D5">
                  <w:pPr>
                    <w:autoSpaceDE w:val="0"/>
                    <w:autoSpaceDN w:val="0"/>
                    <w:adjustRightInd w:val="0"/>
                    <w:jc w:val="center"/>
                    <w:rPr>
                      <w:rFonts w:eastAsiaTheme="minorHAnsi"/>
                      <w:sz w:val="20"/>
                      <w:szCs w:val="20"/>
                      <w:lang w:eastAsia="en-US"/>
                    </w:rPr>
                  </w:pPr>
                  <w:r>
                    <w:rPr>
                      <w:rFonts w:eastAsiaTheme="minorHAnsi"/>
                      <w:sz w:val="20"/>
                      <w:szCs w:val="20"/>
                      <w:lang w:eastAsia="en-US"/>
                    </w:rPr>
                    <w:t xml:space="preserve">Обеспечение своевременного </w:t>
                  </w:r>
                  <w:r>
                    <w:rPr>
                      <w:rFonts w:eastAsiaTheme="minorHAnsi"/>
                      <w:sz w:val="20"/>
                      <w:szCs w:val="20"/>
                      <w:lang w:eastAsia="en-US"/>
                    </w:rPr>
                    <w:br/>
                    <w:t xml:space="preserve">и в полном объеме предоставления мер социальной поддержки гражданам, обратившимся </w:t>
                  </w:r>
                  <w:r>
                    <w:rPr>
                      <w:rFonts w:eastAsiaTheme="minorHAnsi"/>
                      <w:sz w:val="20"/>
                      <w:szCs w:val="20"/>
                      <w:lang w:eastAsia="en-US"/>
                    </w:rPr>
                    <w:br/>
                    <w:t xml:space="preserve">за оказанием поддержки </w:t>
                  </w:r>
                  <w:r>
                    <w:rPr>
                      <w:rFonts w:eastAsiaTheme="minorHAnsi"/>
                      <w:sz w:val="20"/>
                      <w:szCs w:val="20"/>
                      <w:lang w:eastAsia="en-US"/>
                    </w:rPr>
                    <w:br/>
                    <w:t>и получившим социальную поддержку</w:t>
                  </w:r>
                </w:p>
              </w:tc>
              <w:tc>
                <w:tcPr>
                  <w:tcW w:w="1701" w:type="dxa"/>
                  <w:shd w:val="clear" w:color="auto" w:fill="auto"/>
                </w:tcPr>
                <w:p w:rsidR="00410F5E" w:rsidRPr="00852623" w:rsidRDefault="00410F5E" w:rsidP="002E30D5">
                  <w:pPr>
                    <w:jc w:val="center"/>
                    <w:rPr>
                      <w:b/>
                      <w:sz w:val="20"/>
                      <w:szCs w:val="20"/>
                    </w:rPr>
                  </w:pPr>
                  <w:r>
                    <w:rPr>
                      <w:b/>
                      <w:sz w:val="20"/>
                      <w:szCs w:val="20"/>
                    </w:rPr>
                    <w:t>735,00000</w:t>
                  </w:r>
                </w:p>
              </w:tc>
            </w:tr>
            <w:tr w:rsidR="00410F5E" w:rsidRPr="00E26DF9" w:rsidTr="002E30D5">
              <w:trPr>
                <w:trHeight w:val="345"/>
              </w:trPr>
              <w:tc>
                <w:tcPr>
                  <w:tcW w:w="616" w:type="dxa"/>
                  <w:shd w:val="clear" w:color="auto" w:fill="auto"/>
                </w:tcPr>
                <w:p w:rsidR="00410F5E" w:rsidRPr="00E26DF9" w:rsidRDefault="00410F5E" w:rsidP="002E30D5">
                  <w:pPr>
                    <w:rPr>
                      <w:sz w:val="20"/>
                      <w:szCs w:val="20"/>
                    </w:rPr>
                  </w:pPr>
                  <w:r>
                    <w:rPr>
                      <w:sz w:val="20"/>
                      <w:szCs w:val="20"/>
                    </w:rPr>
                    <w:t>1.1.7</w:t>
                  </w:r>
                </w:p>
              </w:tc>
              <w:tc>
                <w:tcPr>
                  <w:tcW w:w="4382" w:type="dxa"/>
                  <w:shd w:val="clear" w:color="auto" w:fill="auto"/>
                </w:tcPr>
                <w:p w:rsidR="00410F5E" w:rsidRPr="00B7349F" w:rsidRDefault="00410F5E" w:rsidP="002E30D5">
                  <w:pPr>
                    <w:autoSpaceDE w:val="0"/>
                    <w:autoSpaceDN w:val="0"/>
                    <w:adjustRightInd w:val="0"/>
                    <w:jc w:val="both"/>
                    <w:rPr>
                      <w:rFonts w:eastAsiaTheme="minorHAnsi"/>
                      <w:sz w:val="20"/>
                      <w:szCs w:val="20"/>
                      <w:lang w:eastAsia="en-US"/>
                    </w:rPr>
                  </w:pPr>
                  <w:r w:rsidRPr="00B7349F">
                    <w:rPr>
                      <w:rFonts w:eastAsiaTheme="minorHAnsi"/>
                      <w:sz w:val="20"/>
                      <w:szCs w:val="20"/>
                      <w:lang w:eastAsia="en-US"/>
                    </w:rPr>
                    <w:t>Единовременная материальная помощь</w:t>
                  </w:r>
                </w:p>
                <w:p w:rsidR="00410F5E" w:rsidRPr="00B7349F" w:rsidRDefault="00410F5E" w:rsidP="002E30D5">
                  <w:pPr>
                    <w:jc w:val="both"/>
                    <w:rPr>
                      <w:i/>
                      <w:iCs/>
                      <w:sz w:val="20"/>
                      <w:szCs w:val="20"/>
                    </w:rPr>
                  </w:pPr>
                </w:p>
              </w:tc>
              <w:tc>
                <w:tcPr>
                  <w:tcW w:w="2127" w:type="dxa"/>
                  <w:shd w:val="clear" w:color="auto" w:fill="auto"/>
                  <w:vAlign w:val="center"/>
                </w:tcPr>
                <w:p w:rsidR="00410F5E" w:rsidRPr="00E26DF9" w:rsidRDefault="00410F5E" w:rsidP="002E30D5">
                  <w:pPr>
                    <w:jc w:val="center"/>
                    <w:rPr>
                      <w:sz w:val="20"/>
                      <w:szCs w:val="20"/>
                    </w:rPr>
                  </w:pPr>
                  <w:r>
                    <w:rPr>
                      <w:sz w:val="20"/>
                      <w:szCs w:val="20"/>
                    </w:rPr>
                    <w:t xml:space="preserve">Начальник управления организационно-информационного обеспечения Максимова А.А., главный </w:t>
                  </w:r>
                  <w:r w:rsidRPr="00E26DF9">
                    <w:rPr>
                      <w:sz w:val="20"/>
                      <w:szCs w:val="20"/>
                    </w:rPr>
                    <w:t>спец</w:t>
                  </w:r>
                  <w:r>
                    <w:rPr>
                      <w:sz w:val="20"/>
                      <w:szCs w:val="20"/>
                    </w:rPr>
                    <w:t>иалист</w:t>
                  </w:r>
                  <w:r w:rsidRPr="00E26DF9">
                    <w:rPr>
                      <w:sz w:val="20"/>
                      <w:szCs w:val="20"/>
                    </w:rPr>
                    <w:t xml:space="preserve"> отдела организационной работы и общественны</w:t>
                  </w:r>
                  <w:r>
                    <w:rPr>
                      <w:sz w:val="20"/>
                      <w:szCs w:val="20"/>
                    </w:rPr>
                    <w:t xml:space="preserve">х связей </w:t>
                  </w:r>
                  <w:proofErr w:type="spellStart"/>
                  <w:r w:rsidRPr="00E26DF9">
                    <w:rPr>
                      <w:sz w:val="20"/>
                      <w:szCs w:val="20"/>
                    </w:rPr>
                    <w:t>Синявина</w:t>
                  </w:r>
                  <w:proofErr w:type="spellEnd"/>
                  <w:r w:rsidRPr="00E26DF9">
                    <w:rPr>
                      <w:sz w:val="20"/>
                      <w:szCs w:val="20"/>
                    </w:rPr>
                    <w:t xml:space="preserve"> З.М.</w:t>
                  </w:r>
                </w:p>
              </w:tc>
              <w:tc>
                <w:tcPr>
                  <w:tcW w:w="1599" w:type="dxa"/>
                  <w:shd w:val="clear" w:color="auto" w:fill="auto"/>
                </w:tcPr>
                <w:p w:rsidR="00410F5E" w:rsidRPr="00E26DF9" w:rsidRDefault="00410F5E" w:rsidP="002E30D5">
                  <w:pPr>
                    <w:jc w:val="center"/>
                    <w:rPr>
                      <w:sz w:val="20"/>
                      <w:szCs w:val="20"/>
                    </w:rPr>
                  </w:pPr>
                  <w:r>
                    <w:rPr>
                      <w:sz w:val="20"/>
                      <w:szCs w:val="20"/>
                    </w:rPr>
                    <w:t>х</w:t>
                  </w:r>
                </w:p>
              </w:tc>
              <w:tc>
                <w:tcPr>
                  <w:tcW w:w="1324" w:type="dxa"/>
                  <w:shd w:val="clear" w:color="auto" w:fill="auto"/>
                </w:tcPr>
                <w:p w:rsidR="00410F5E" w:rsidRPr="00E26DF9" w:rsidRDefault="00410F5E" w:rsidP="002E30D5">
                  <w:pPr>
                    <w:jc w:val="center"/>
                    <w:rPr>
                      <w:sz w:val="20"/>
                      <w:szCs w:val="20"/>
                    </w:rPr>
                  </w:pPr>
                  <w:r>
                    <w:rPr>
                      <w:sz w:val="20"/>
                      <w:szCs w:val="20"/>
                    </w:rPr>
                    <w:t>январь</w:t>
                  </w:r>
                </w:p>
              </w:tc>
              <w:tc>
                <w:tcPr>
                  <w:tcW w:w="1324" w:type="dxa"/>
                  <w:shd w:val="clear" w:color="auto" w:fill="auto"/>
                </w:tcPr>
                <w:p w:rsidR="00410F5E" w:rsidRPr="00E26DF9" w:rsidRDefault="00410F5E" w:rsidP="002E30D5">
                  <w:pPr>
                    <w:jc w:val="center"/>
                    <w:rPr>
                      <w:sz w:val="20"/>
                      <w:szCs w:val="20"/>
                    </w:rPr>
                  </w:pPr>
                  <w:r>
                    <w:rPr>
                      <w:sz w:val="20"/>
                      <w:szCs w:val="20"/>
                    </w:rPr>
                    <w:t xml:space="preserve">декабрь </w:t>
                  </w:r>
                </w:p>
              </w:tc>
              <w:tc>
                <w:tcPr>
                  <w:tcW w:w="2085" w:type="dxa"/>
                  <w:vMerge/>
                  <w:shd w:val="clear" w:color="auto" w:fill="auto"/>
                  <w:vAlign w:val="center"/>
                </w:tcPr>
                <w:p w:rsidR="00410F5E" w:rsidRPr="00E26DF9" w:rsidRDefault="00410F5E" w:rsidP="002E30D5">
                  <w:pPr>
                    <w:rPr>
                      <w:sz w:val="20"/>
                      <w:szCs w:val="20"/>
                    </w:rPr>
                  </w:pPr>
                </w:p>
              </w:tc>
              <w:tc>
                <w:tcPr>
                  <w:tcW w:w="1701" w:type="dxa"/>
                  <w:shd w:val="clear" w:color="auto" w:fill="auto"/>
                </w:tcPr>
                <w:p w:rsidR="00410F5E" w:rsidRPr="00852623" w:rsidRDefault="00410F5E" w:rsidP="002E30D5">
                  <w:pPr>
                    <w:jc w:val="center"/>
                    <w:rPr>
                      <w:b/>
                      <w:sz w:val="20"/>
                      <w:szCs w:val="20"/>
                    </w:rPr>
                  </w:pPr>
                  <w:r>
                    <w:rPr>
                      <w:b/>
                      <w:sz w:val="20"/>
                      <w:szCs w:val="20"/>
                    </w:rPr>
                    <w:t>180,00000</w:t>
                  </w:r>
                </w:p>
              </w:tc>
            </w:tr>
            <w:tr w:rsidR="00410F5E" w:rsidRPr="00E26DF9" w:rsidTr="002E30D5">
              <w:trPr>
                <w:trHeight w:val="345"/>
              </w:trPr>
              <w:tc>
                <w:tcPr>
                  <w:tcW w:w="616" w:type="dxa"/>
                  <w:shd w:val="clear" w:color="auto" w:fill="auto"/>
                </w:tcPr>
                <w:p w:rsidR="00410F5E" w:rsidRDefault="00410F5E" w:rsidP="002E30D5">
                  <w:pPr>
                    <w:rPr>
                      <w:sz w:val="20"/>
                      <w:szCs w:val="20"/>
                    </w:rPr>
                  </w:pPr>
                  <w:r>
                    <w:rPr>
                      <w:sz w:val="20"/>
                      <w:szCs w:val="20"/>
                    </w:rPr>
                    <w:lastRenderedPageBreak/>
                    <w:t>1.1.8</w:t>
                  </w:r>
                </w:p>
              </w:tc>
              <w:tc>
                <w:tcPr>
                  <w:tcW w:w="4382" w:type="dxa"/>
                  <w:shd w:val="clear" w:color="auto" w:fill="auto"/>
                </w:tcPr>
                <w:p w:rsidR="00410F5E" w:rsidRDefault="00410F5E" w:rsidP="002E30D5">
                  <w:pPr>
                    <w:autoSpaceDE w:val="0"/>
                    <w:autoSpaceDN w:val="0"/>
                    <w:adjustRightInd w:val="0"/>
                    <w:rPr>
                      <w:rFonts w:eastAsiaTheme="minorHAnsi"/>
                      <w:sz w:val="20"/>
                      <w:szCs w:val="20"/>
                      <w:lang w:eastAsia="en-US"/>
                    </w:rPr>
                  </w:pPr>
                  <w:r>
                    <w:rPr>
                      <w:rFonts w:eastAsiaTheme="minorHAnsi"/>
                      <w:sz w:val="20"/>
                      <w:szCs w:val="20"/>
                      <w:lang w:eastAsia="en-US"/>
                    </w:rPr>
                    <w:t xml:space="preserve">Дополнительные меры социальной поддержки </w:t>
                  </w:r>
                  <w:r>
                    <w:rPr>
                      <w:rFonts w:eastAsiaTheme="minorHAnsi"/>
                      <w:sz w:val="20"/>
                      <w:szCs w:val="20"/>
                      <w:lang w:eastAsia="en-US"/>
                    </w:rPr>
                    <w:br/>
                    <w:t>в связи с проведением специальной военной операции</w:t>
                  </w:r>
                </w:p>
                <w:p w:rsidR="00410F5E" w:rsidRDefault="00410F5E" w:rsidP="002E30D5">
                  <w:pPr>
                    <w:autoSpaceDE w:val="0"/>
                    <w:autoSpaceDN w:val="0"/>
                    <w:adjustRightInd w:val="0"/>
                    <w:jc w:val="both"/>
                    <w:rPr>
                      <w:rFonts w:eastAsiaTheme="minorHAnsi"/>
                      <w:sz w:val="20"/>
                      <w:szCs w:val="20"/>
                      <w:lang w:eastAsia="en-US"/>
                    </w:rPr>
                  </w:pPr>
                </w:p>
              </w:tc>
              <w:tc>
                <w:tcPr>
                  <w:tcW w:w="2127" w:type="dxa"/>
                  <w:vMerge w:val="restart"/>
                  <w:shd w:val="clear" w:color="auto" w:fill="auto"/>
                  <w:vAlign w:val="center"/>
                </w:tcPr>
                <w:p w:rsidR="00410F5E" w:rsidRPr="007E5AFB" w:rsidRDefault="00410F5E" w:rsidP="002E30D5">
                  <w:pPr>
                    <w:jc w:val="center"/>
                    <w:rPr>
                      <w:sz w:val="20"/>
                      <w:szCs w:val="20"/>
                    </w:rPr>
                  </w:pPr>
                  <w:r w:rsidRPr="007E5AFB">
                    <w:rPr>
                      <w:sz w:val="20"/>
                      <w:szCs w:val="20"/>
                    </w:rPr>
                    <w:t>Начальник</w:t>
                  </w:r>
                </w:p>
                <w:p w:rsidR="00410F5E" w:rsidRDefault="00410F5E" w:rsidP="002E30D5">
                  <w:pPr>
                    <w:jc w:val="center"/>
                    <w:rPr>
                      <w:sz w:val="20"/>
                      <w:szCs w:val="20"/>
                    </w:rPr>
                  </w:pPr>
                  <w:r w:rsidRPr="007E5AFB">
                    <w:rPr>
                      <w:sz w:val="20"/>
                      <w:szCs w:val="20"/>
                    </w:rPr>
                    <w:t xml:space="preserve">управления организационно-информационного обеспечения Максимова А.А., специалист отдела </w:t>
                  </w:r>
                  <w:r w:rsidRPr="00E26DF9">
                    <w:rPr>
                      <w:sz w:val="20"/>
                      <w:szCs w:val="20"/>
                    </w:rPr>
                    <w:t>организационной работы и общественны</w:t>
                  </w:r>
                  <w:r>
                    <w:rPr>
                      <w:sz w:val="20"/>
                      <w:szCs w:val="20"/>
                    </w:rPr>
                    <w:t xml:space="preserve">х связей </w:t>
                  </w:r>
                  <w:r w:rsidRPr="007E5AFB">
                    <w:rPr>
                      <w:sz w:val="20"/>
                      <w:szCs w:val="20"/>
                    </w:rPr>
                    <w:t>Прохорова А.А.</w:t>
                  </w:r>
                </w:p>
              </w:tc>
              <w:tc>
                <w:tcPr>
                  <w:tcW w:w="1599" w:type="dxa"/>
                  <w:shd w:val="clear" w:color="auto" w:fill="auto"/>
                </w:tcPr>
                <w:p w:rsidR="00410F5E" w:rsidRDefault="00410F5E" w:rsidP="002E30D5">
                  <w:pPr>
                    <w:jc w:val="center"/>
                    <w:rPr>
                      <w:sz w:val="20"/>
                      <w:szCs w:val="20"/>
                    </w:rPr>
                  </w:pPr>
                  <w:r>
                    <w:rPr>
                      <w:sz w:val="20"/>
                      <w:szCs w:val="20"/>
                    </w:rPr>
                    <w:t>х</w:t>
                  </w:r>
                </w:p>
              </w:tc>
              <w:tc>
                <w:tcPr>
                  <w:tcW w:w="1324" w:type="dxa"/>
                  <w:shd w:val="clear" w:color="auto" w:fill="auto"/>
                </w:tcPr>
                <w:p w:rsidR="00410F5E" w:rsidRDefault="00410F5E" w:rsidP="002E30D5">
                  <w:pPr>
                    <w:jc w:val="center"/>
                    <w:rPr>
                      <w:sz w:val="20"/>
                      <w:szCs w:val="20"/>
                    </w:rPr>
                  </w:pPr>
                  <w:r>
                    <w:rPr>
                      <w:sz w:val="20"/>
                      <w:szCs w:val="20"/>
                    </w:rPr>
                    <w:t>январь</w:t>
                  </w:r>
                </w:p>
              </w:tc>
              <w:tc>
                <w:tcPr>
                  <w:tcW w:w="1324" w:type="dxa"/>
                  <w:shd w:val="clear" w:color="auto" w:fill="auto"/>
                </w:tcPr>
                <w:p w:rsidR="00410F5E" w:rsidRDefault="00410F5E" w:rsidP="002E30D5">
                  <w:pPr>
                    <w:jc w:val="center"/>
                    <w:rPr>
                      <w:sz w:val="20"/>
                      <w:szCs w:val="20"/>
                    </w:rPr>
                  </w:pPr>
                  <w:r>
                    <w:rPr>
                      <w:sz w:val="20"/>
                      <w:szCs w:val="20"/>
                    </w:rPr>
                    <w:t>декабрь</w:t>
                  </w:r>
                </w:p>
              </w:tc>
              <w:tc>
                <w:tcPr>
                  <w:tcW w:w="2085" w:type="dxa"/>
                  <w:vMerge/>
                  <w:shd w:val="clear" w:color="auto" w:fill="auto"/>
                  <w:vAlign w:val="center"/>
                </w:tcPr>
                <w:p w:rsidR="00410F5E" w:rsidRPr="00E26DF9" w:rsidRDefault="00410F5E" w:rsidP="002E30D5">
                  <w:pPr>
                    <w:rPr>
                      <w:sz w:val="20"/>
                      <w:szCs w:val="20"/>
                    </w:rPr>
                  </w:pPr>
                </w:p>
              </w:tc>
              <w:tc>
                <w:tcPr>
                  <w:tcW w:w="1701" w:type="dxa"/>
                  <w:shd w:val="clear" w:color="auto" w:fill="auto"/>
                </w:tcPr>
                <w:p w:rsidR="00410F5E" w:rsidRDefault="00410F5E" w:rsidP="002E30D5">
                  <w:pPr>
                    <w:jc w:val="center"/>
                    <w:rPr>
                      <w:b/>
                      <w:sz w:val="20"/>
                      <w:szCs w:val="20"/>
                    </w:rPr>
                  </w:pPr>
                  <w:r>
                    <w:rPr>
                      <w:b/>
                      <w:sz w:val="20"/>
                      <w:szCs w:val="20"/>
                    </w:rPr>
                    <w:t>0,00000</w:t>
                  </w:r>
                </w:p>
              </w:tc>
            </w:tr>
            <w:tr w:rsidR="00410F5E" w:rsidRPr="00E26DF9" w:rsidTr="002E30D5">
              <w:trPr>
                <w:trHeight w:val="345"/>
              </w:trPr>
              <w:tc>
                <w:tcPr>
                  <w:tcW w:w="616" w:type="dxa"/>
                  <w:shd w:val="clear" w:color="auto" w:fill="auto"/>
                </w:tcPr>
                <w:p w:rsidR="00410F5E" w:rsidRDefault="00410F5E" w:rsidP="002E30D5">
                  <w:pPr>
                    <w:rPr>
                      <w:sz w:val="20"/>
                      <w:szCs w:val="20"/>
                    </w:rPr>
                  </w:pPr>
                  <w:r>
                    <w:rPr>
                      <w:sz w:val="20"/>
                      <w:szCs w:val="20"/>
                    </w:rPr>
                    <w:t>1.1.9</w:t>
                  </w:r>
                </w:p>
              </w:tc>
              <w:tc>
                <w:tcPr>
                  <w:tcW w:w="4382" w:type="dxa"/>
                  <w:shd w:val="clear" w:color="auto" w:fill="auto"/>
                </w:tcPr>
                <w:p w:rsidR="00410F5E" w:rsidRDefault="00410F5E" w:rsidP="002E30D5">
                  <w:pPr>
                    <w:autoSpaceDE w:val="0"/>
                    <w:autoSpaceDN w:val="0"/>
                    <w:adjustRightInd w:val="0"/>
                    <w:rPr>
                      <w:rFonts w:eastAsiaTheme="minorHAnsi"/>
                      <w:sz w:val="20"/>
                      <w:szCs w:val="20"/>
                      <w:lang w:eastAsia="en-US"/>
                    </w:rPr>
                  </w:pPr>
                  <w:r>
                    <w:rPr>
                      <w:rFonts w:eastAsiaTheme="minorHAnsi"/>
                      <w:sz w:val="20"/>
                      <w:szCs w:val="20"/>
                      <w:lang w:eastAsia="en-US"/>
                    </w:rPr>
                    <w:t>Единовременная выплата на погребение Почетного гражданина города Нарьян-Мара</w:t>
                  </w:r>
                </w:p>
                <w:p w:rsidR="00410F5E" w:rsidRDefault="00410F5E" w:rsidP="002E30D5">
                  <w:pPr>
                    <w:autoSpaceDE w:val="0"/>
                    <w:autoSpaceDN w:val="0"/>
                    <w:adjustRightInd w:val="0"/>
                    <w:rPr>
                      <w:rFonts w:eastAsiaTheme="minorHAnsi"/>
                      <w:sz w:val="20"/>
                      <w:szCs w:val="20"/>
                      <w:lang w:eastAsia="en-US"/>
                    </w:rPr>
                  </w:pPr>
                </w:p>
              </w:tc>
              <w:tc>
                <w:tcPr>
                  <w:tcW w:w="2127" w:type="dxa"/>
                  <w:vMerge/>
                  <w:shd w:val="clear" w:color="auto" w:fill="auto"/>
                  <w:vAlign w:val="center"/>
                </w:tcPr>
                <w:p w:rsidR="00410F5E" w:rsidRPr="007E5AFB" w:rsidRDefault="00410F5E" w:rsidP="002E30D5">
                  <w:pPr>
                    <w:jc w:val="center"/>
                    <w:rPr>
                      <w:sz w:val="20"/>
                      <w:szCs w:val="20"/>
                    </w:rPr>
                  </w:pPr>
                </w:p>
              </w:tc>
              <w:tc>
                <w:tcPr>
                  <w:tcW w:w="1599" w:type="dxa"/>
                  <w:shd w:val="clear" w:color="auto" w:fill="auto"/>
                </w:tcPr>
                <w:p w:rsidR="00410F5E" w:rsidRDefault="00410F5E" w:rsidP="002E30D5">
                  <w:pPr>
                    <w:jc w:val="center"/>
                    <w:rPr>
                      <w:sz w:val="20"/>
                      <w:szCs w:val="20"/>
                    </w:rPr>
                  </w:pPr>
                  <w:r>
                    <w:rPr>
                      <w:sz w:val="20"/>
                      <w:szCs w:val="20"/>
                    </w:rPr>
                    <w:t>х</w:t>
                  </w:r>
                </w:p>
              </w:tc>
              <w:tc>
                <w:tcPr>
                  <w:tcW w:w="1324" w:type="dxa"/>
                  <w:shd w:val="clear" w:color="auto" w:fill="auto"/>
                </w:tcPr>
                <w:p w:rsidR="00410F5E" w:rsidRDefault="00410F5E" w:rsidP="002E30D5">
                  <w:pPr>
                    <w:jc w:val="center"/>
                    <w:rPr>
                      <w:sz w:val="20"/>
                      <w:szCs w:val="20"/>
                    </w:rPr>
                  </w:pPr>
                  <w:r>
                    <w:rPr>
                      <w:sz w:val="20"/>
                      <w:szCs w:val="20"/>
                    </w:rPr>
                    <w:t>январь</w:t>
                  </w:r>
                </w:p>
              </w:tc>
              <w:tc>
                <w:tcPr>
                  <w:tcW w:w="1324" w:type="dxa"/>
                  <w:shd w:val="clear" w:color="auto" w:fill="auto"/>
                </w:tcPr>
                <w:p w:rsidR="00410F5E" w:rsidRDefault="00410F5E" w:rsidP="002E30D5">
                  <w:pPr>
                    <w:jc w:val="center"/>
                    <w:rPr>
                      <w:sz w:val="20"/>
                      <w:szCs w:val="20"/>
                    </w:rPr>
                  </w:pPr>
                  <w:r>
                    <w:rPr>
                      <w:sz w:val="20"/>
                      <w:szCs w:val="20"/>
                    </w:rPr>
                    <w:t>декабрь</w:t>
                  </w:r>
                </w:p>
              </w:tc>
              <w:tc>
                <w:tcPr>
                  <w:tcW w:w="2085" w:type="dxa"/>
                  <w:shd w:val="clear" w:color="auto" w:fill="auto"/>
                  <w:vAlign w:val="center"/>
                </w:tcPr>
                <w:p w:rsidR="00410F5E" w:rsidRPr="00E26DF9" w:rsidRDefault="00410F5E" w:rsidP="002E30D5">
                  <w:pPr>
                    <w:rPr>
                      <w:sz w:val="20"/>
                      <w:szCs w:val="20"/>
                    </w:rPr>
                  </w:pPr>
                </w:p>
              </w:tc>
              <w:tc>
                <w:tcPr>
                  <w:tcW w:w="1701" w:type="dxa"/>
                  <w:shd w:val="clear" w:color="auto" w:fill="auto"/>
                </w:tcPr>
                <w:p w:rsidR="00410F5E" w:rsidRDefault="00410F5E" w:rsidP="002E30D5">
                  <w:pPr>
                    <w:jc w:val="center"/>
                    <w:rPr>
                      <w:b/>
                      <w:sz w:val="20"/>
                      <w:szCs w:val="20"/>
                    </w:rPr>
                  </w:pPr>
                  <w:r>
                    <w:rPr>
                      <w:b/>
                      <w:sz w:val="20"/>
                      <w:szCs w:val="20"/>
                    </w:rPr>
                    <w:t>50,00000</w:t>
                  </w:r>
                </w:p>
              </w:tc>
            </w:tr>
            <w:tr w:rsidR="00410F5E" w:rsidRPr="00E26DF9" w:rsidTr="002E30D5">
              <w:trPr>
                <w:trHeight w:val="278"/>
              </w:trPr>
              <w:tc>
                <w:tcPr>
                  <w:tcW w:w="15158" w:type="dxa"/>
                  <w:gridSpan w:val="8"/>
                  <w:shd w:val="clear" w:color="auto" w:fill="auto"/>
                </w:tcPr>
                <w:p w:rsidR="00410F5E" w:rsidRDefault="00410F5E" w:rsidP="002E30D5">
                  <w:pPr>
                    <w:autoSpaceDE w:val="0"/>
                    <w:autoSpaceDN w:val="0"/>
                    <w:adjustRightInd w:val="0"/>
                    <w:jc w:val="center"/>
                    <w:rPr>
                      <w:rFonts w:eastAsiaTheme="minorHAnsi"/>
                      <w:sz w:val="20"/>
                      <w:szCs w:val="20"/>
                      <w:lang w:eastAsia="en-US"/>
                    </w:rPr>
                  </w:pPr>
                  <w:r>
                    <w:rPr>
                      <w:rFonts w:eastAsiaTheme="minorHAnsi"/>
                      <w:bCs/>
                      <w:sz w:val="20"/>
                      <w:szCs w:val="20"/>
                      <w:lang w:eastAsia="en-US"/>
                    </w:rPr>
                    <w:t xml:space="preserve">1.2 Основное мероприятие: </w:t>
                  </w:r>
                  <w:r>
                    <w:rPr>
                      <w:rFonts w:eastAsiaTheme="minorHAnsi"/>
                      <w:sz w:val="20"/>
                      <w:szCs w:val="20"/>
                      <w:lang w:eastAsia="en-US"/>
                    </w:rPr>
                    <w:t>организационно-информационное обеспечение мероприятия в рамках предоставления мер поддержки отдельным категориям граждан</w:t>
                  </w:r>
                </w:p>
                <w:p w:rsidR="00410F5E" w:rsidRPr="0090443A" w:rsidRDefault="00410F5E" w:rsidP="002E30D5">
                  <w:pPr>
                    <w:autoSpaceDE w:val="0"/>
                    <w:autoSpaceDN w:val="0"/>
                    <w:adjustRightInd w:val="0"/>
                    <w:jc w:val="center"/>
                    <w:rPr>
                      <w:rFonts w:eastAsiaTheme="minorHAnsi"/>
                      <w:bCs/>
                      <w:sz w:val="20"/>
                      <w:szCs w:val="20"/>
                      <w:lang w:eastAsia="en-US"/>
                    </w:rPr>
                  </w:pPr>
                </w:p>
              </w:tc>
            </w:tr>
            <w:tr w:rsidR="00410F5E" w:rsidRPr="00E26DF9" w:rsidTr="002E30D5">
              <w:trPr>
                <w:trHeight w:val="525"/>
              </w:trPr>
              <w:tc>
                <w:tcPr>
                  <w:tcW w:w="616" w:type="dxa"/>
                  <w:shd w:val="clear" w:color="auto" w:fill="auto"/>
                </w:tcPr>
                <w:p w:rsidR="00410F5E" w:rsidRDefault="00410F5E" w:rsidP="002E30D5">
                  <w:pPr>
                    <w:jc w:val="center"/>
                    <w:rPr>
                      <w:sz w:val="20"/>
                      <w:szCs w:val="20"/>
                    </w:rPr>
                  </w:pPr>
                  <w:r>
                    <w:rPr>
                      <w:sz w:val="20"/>
                      <w:szCs w:val="20"/>
                    </w:rPr>
                    <w:t>1.2.1</w:t>
                  </w:r>
                </w:p>
              </w:tc>
              <w:tc>
                <w:tcPr>
                  <w:tcW w:w="4382" w:type="dxa"/>
                  <w:shd w:val="clear" w:color="auto" w:fill="auto"/>
                </w:tcPr>
                <w:p w:rsidR="00410F5E" w:rsidRPr="00C533CB" w:rsidRDefault="00410F5E" w:rsidP="002E30D5">
                  <w:pPr>
                    <w:autoSpaceDE w:val="0"/>
                    <w:autoSpaceDN w:val="0"/>
                    <w:adjustRightInd w:val="0"/>
                    <w:jc w:val="both"/>
                    <w:rPr>
                      <w:sz w:val="20"/>
                      <w:szCs w:val="20"/>
                    </w:rPr>
                  </w:pPr>
                  <w:r>
                    <w:rPr>
                      <w:sz w:val="20"/>
                      <w:szCs w:val="20"/>
                    </w:rPr>
                    <w:t xml:space="preserve">Информирование граждан о мерах </w:t>
                  </w:r>
                  <w:r w:rsidRPr="00C533CB">
                    <w:rPr>
                      <w:sz w:val="20"/>
                      <w:szCs w:val="20"/>
                    </w:rPr>
                    <w:t>предоставления</w:t>
                  </w:r>
                  <w:r>
                    <w:rPr>
                      <w:sz w:val="20"/>
                      <w:szCs w:val="20"/>
                    </w:rPr>
                    <w:t xml:space="preserve"> поддержки в средствах массовой </w:t>
                  </w:r>
                  <w:r w:rsidRPr="00C533CB">
                    <w:rPr>
                      <w:sz w:val="20"/>
                      <w:szCs w:val="20"/>
                    </w:rPr>
                    <w:t>информации муниципалитета</w:t>
                  </w:r>
                </w:p>
                <w:p w:rsidR="00410F5E" w:rsidRPr="005F03D9" w:rsidRDefault="00410F5E" w:rsidP="002E30D5">
                  <w:pPr>
                    <w:jc w:val="both"/>
                    <w:rPr>
                      <w:sz w:val="20"/>
                      <w:szCs w:val="20"/>
                    </w:rPr>
                  </w:pPr>
                </w:p>
              </w:tc>
              <w:tc>
                <w:tcPr>
                  <w:tcW w:w="2127" w:type="dxa"/>
                  <w:vAlign w:val="center"/>
                </w:tcPr>
                <w:p w:rsidR="00410F5E" w:rsidRPr="00E26DF9" w:rsidRDefault="00410F5E" w:rsidP="002E30D5">
                  <w:pPr>
                    <w:jc w:val="center"/>
                    <w:rPr>
                      <w:sz w:val="20"/>
                      <w:szCs w:val="20"/>
                    </w:rPr>
                  </w:pPr>
                  <w:r>
                    <w:rPr>
                      <w:sz w:val="20"/>
                      <w:szCs w:val="20"/>
                    </w:rPr>
                    <w:t xml:space="preserve">Начальник управления организационно-информационного обеспечения - Максимова А.А., главный </w:t>
                  </w:r>
                  <w:r w:rsidRPr="00E26DF9">
                    <w:rPr>
                      <w:sz w:val="20"/>
                      <w:szCs w:val="20"/>
                    </w:rPr>
                    <w:t>спец</w:t>
                  </w:r>
                  <w:r>
                    <w:rPr>
                      <w:sz w:val="20"/>
                      <w:szCs w:val="20"/>
                    </w:rPr>
                    <w:t>иалист</w:t>
                  </w:r>
                  <w:r w:rsidRPr="00E26DF9">
                    <w:rPr>
                      <w:sz w:val="20"/>
                      <w:szCs w:val="20"/>
                    </w:rPr>
                    <w:t xml:space="preserve"> отдела организационной работы и общественны</w:t>
                  </w:r>
                  <w:r>
                    <w:rPr>
                      <w:sz w:val="20"/>
                      <w:szCs w:val="20"/>
                    </w:rPr>
                    <w:t xml:space="preserve">х связей </w:t>
                  </w:r>
                  <w:proofErr w:type="spellStart"/>
                  <w:r w:rsidRPr="00E26DF9">
                    <w:rPr>
                      <w:sz w:val="20"/>
                      <w:szCs w:val="20"/>
                    </w:rPr>
                    <w:t>Синявина</w:t>
                  </w:r>
                  <w:proofErr w:type="spellEnd"/>
                  <w:r w:rsidRPr="00E26DF9">
                    <w:rPr>
                      <w:sz w:val="20"/>
                      <w:szCs w:val="20"/>
                    </w:rPr>
                    <w:t xml:space="preserve"> З.М.</w:t>
                  </w:r>
                </w:p>
              </w:tc>
              <w:tc>
                <w:tcPr>
                  <w:tcW w:w="1599" w:type="dxa"/>
                  <w:shd w:val="clear" w:color="auto" w:fill="auto"/>
                </w:tcPr>
                <w:p w:rsidR="00410F5E" w:rsidRDefault="00410F5E" w:rsidP="002E30D5">
                  <w:pPr>
                    <w:jc w:val="center"/>
                    <w:rPr>
                      <w:sz w:val="20"/>
                      <w:szCs w:val="20"/>
                    </w:rPr>
                  </w:pPr>
                  <w:r>
                    <w:rPr>
                      <w:sz w:val="20"/>
                      <w:szCs w:val="20"/>
                    </w:rPr>
                    <w:t>х</w:t>
                  </w:r>
                </w:p>
              </w:tc>
              <w:tc>
                <w:tcPr>
                  <w:tcW w:w="1324" w:type="dxa"/>
                  <w:shd w:val="clear" w:color="auto" w:fill="auto"/>
                </w:tcPr>
                <w:p w:rsidR="00410F5E" w:rsidRPr="00E26DF9" w:rsidRDefault="00410F5E" w:rsidP="002E30D5">
                  <w:pPr>
                    <w:jc w:val="center"/>
                    <w:rPr>
                      <w:sz w:val="20"/>
                      <w:szCs w:val="20"/>
                    </w:rPr>
                  </w:pPr>
                  <w:r>
                    <w:rPr>
                      <w:sz w:val="20"/>
                      <w:szCs w:val="20"/>
                    </w:rPr>
                    <w:t>январь</w:t>
                  </w:r>
                </w:p>
              </w:tc>
              <w:tc>
                <w:tcPr>
                  <w:tcW w:w="1324" w:type="dxa"/>
                  <w:shd w:val="clear" w:color="auto" w:fill="auto"/>
                </w:tcPr>
                <w:p w:rsidR="00410F5E" w:rsidRPr="00E26DF9" w:rsidRDefault="00410F5E" w:rsidP="002E30D5">
                  <w:pPr>
                    <w:jc w:val="center"/>
                    <w:rPr>
                      <w:sz w:val="20"/>
                      <w:szCs w:val="20"/>
                    </w:rPr>
                  </w:pPr>
                  <w:r>
                    <w:rPr>
                      <w:sz w:val="20"/>
                      <w:szCs w:val="20"/>
                    </w:rPr>
                    <w:t xml:space="preserve">декабрь </w:t>
                  </w:r>
                </w:p>
              </w:tc>
              <w:tc>
                <w:tcPr>
                  <w:tcW w:w="2085" w:type="dxa"/>
                  <w:shd w:val="clear" w:color="auto" w:fill="auto"/>
                </w:tcPr>
                <w:p w:rsidR="00410F5E" w:rsidRPr="00E26DF9" w:rsidRDefault="00410F5E" w:rsidP="002E30D5">
                  <w:pPr>
                    <w:jc w:val="center"/>
                    <w:rPr>
                      <w:sz w:val="20"/>
                      <w:szCs w:val="20"/>
                    </w:rPr>
                  </w:pPr>
                  <w:r>
                    <w:rPr>
                      <w:sz w:val="20"/>
                      <w:szCs w:val="20"/>
                    </w:rPr>
                    <w:t xml:space="preserve">Полная и достоверная информированность населения о мерах социальной поддержки, оказываемых муниципалитетом </w:t>
                  </w:r>
                </w:p>
              </w:tc>
              <w:tc>
                <w:tcPr>
                  <w:tcW w:w="1701" w:type="dxa"/>
                  <w:shd w:val="clear" w:color="auto" w:fill="auto"/>
                </w:tcPr>
                <w:p w:rsidR="00410F5E" w:rsidRPr="002A0EA2" w:rsidRDefault="00410F5E" w:rsidP="002E30D5">
                  <w:pPr>
                    <w:jc w:val="center"/>
                    <w:rPr>
                      <w:b/>
                      <w:sz w:val="20"/>
                      <w:szCs w:val="20"/>
                    </w:rPr>
                  </w:pPr>
                  <w:r w:rsidRPr="002A0EA2">
                    <w:rPr>
                      <w:b/>
                      <w:sz w:val="20"/>
                      <w:szCs w:val="20"/>
                    </w:rPr>
                    <w:t>0,00000</w:t>
                  </w:r>
                </w:p>
              </w:tc>
            </w:tr>
            <w:tr w:rsidR="00410F5E" w:rsidRPr="00E26DF9" w:rsidTr="002E30D5">
              <w:trPr>
                <w:trHeight w:val="525"/>
              </w:trPr>
              <w:tc>
                <w:tcPr>
                  <w:tcW w:w="616" w:type="dxa"/>
                  <w:shd w:val="clear" w:color="auto" w:fill="auto"/>
                </w:tcPr>
                <w:p w:rsidR="00410F5E" w:rsidRDefault="00410F5E" w:rsidP="002E30D5">
                  <w:pPr>
                    <w:jc w:val="center"/>
                    <w:rPr>
                      <w:sz w:val="20"/>
                      <w:szCs w:val="20"/>
                    </w:rPr>
                  </w:pPr>
                  <w:r>
                    <w:rPr>
                      <w:sz w:val="20"/>
                      <w:szCs w:val="20"/>
                    </w:rPr>
                    <w:t>1.2.2</w:t>
                  </w:r>
                </w:p>
              </w:tc>
              <w:tc>
                <w:tcPr>
                  <w:tcW w:w="4382" w:type="dxa"/>
                  <w:shd w:val="clear" w:color="auto" w:fill="auto"/>
                </w:tcPr>
                <w:p w:rsidR="00410F5E" w:rsidRDefault="00410F5E" w:rsidP="002E30D5">
                  <w:pPr>
                    <w:autoSpaceDE w:val="0"/>
                    <w:autoSpaceDN w:val="0"/>
                    <w:adjustRightInd w:val="0"/>
                    <w:jc w:val="both"/>
                    <w:rPr>
                      <w:rFonts w:eastAsiaTheme="minorHAnsi"/>
                      <w:sz w:val="20"/>
                      <w:szCs w:val="20"/>
                      <w:lang w:eastAsia="en-US"/>
                    </w:rPr>
                  </w:pPr>
                  <w:r>
                    <w:rPr>
                      <w:rFonts w:eastAsiaTheme="minorHAnsi"/>
                      <w:sz w:val="20"/>
                      <w:szCs w:val="20"/>
                      <w:lang w:eastAsia="en-US"/>
                    </w:rPr>
                    <w:t>Учет граждан, имеющих право на льготную подписку на общественно-политическую газету Ненецкого автономного округа "</w:t>
                  </w:r>
                  <w:proofErr w:type="spellStart"/>
                  <w:r>
                    <w:rPr>
                      <w:rFonts w:eastAsiaTheme="minorHAnsi"/>
                      <w:sz w:val="20"/>
                      <w:szCs w:val="20"/>
                      <w:lang w:eastAsia="en-US"/>
                    </w:rPr>
                    <w:t>Няръяна</w:t>
                  </w:r>
                  <w:proofErr w:type="spellEnd"/>
                  <w:r>
                    <w:rPr>
                      <w:rFonts w:eastAsiaTheme="minorHAnsi"/>
                      <w:sz w:val="20"/>
                      <w:szCs w:val="20"/>
                      <w:lang w:eastAsia="en-US"/>
                    </w:rPr>
                    <w:t xml:space="preserve"> </w:t>
                  </w:r>
                  <w:proofErr w:type="spellStart"/>
                  <w:r>
                    <w:rPr>
                      <w:rFonts w:eastAsiaTheme="minorHAnsi"/>
                      <w:sz w:val="20"/>
                      <w:szCs w:val="20"/>
                      <w:lang w:eastAsia="en-US"/>
                    </w:rPr>
                    <w:t>вындер</w:t>
                  </w:r>
                  <w:proofErr w:type="spellEnd"/>
                  <w:r>
                    <w:rPr>
                      <w:rFonts w:eastAsiaTheme="minorHAnsi"/>
                      <w:sz w:val="20"/>
                      <w:szCs w:val="20"/>
                      <w:lang w:eastAsia="en-US"/>
                    </w:rPr>
                    <w:t>"</w:t>
                  </w:r>
                </w:p>
                <w:p w:rsidR="00410F5E" w:rsidRDefault="00410F5E" w:rsidP="002E30D5">
                  <w:pPr>
                    <w:autoSpaceDE w:val="0"/>
                    <w:autoSpaceDN w:val="0"/>
                    <w:adjustRightInd w:val="0"/>
                    <w:jc w:val="both"/>
                    <w:rPr>
                      <w:sz w:val="20"/>
                      <w:szCs w:val="20"/>
                    </w:rPr>
                  </w:pPr>
                </w:p>
              </w:tc>
              <w:tc>
                <w:tcPr>
                  <w:tcW w:w="2127" w:type="dxa"/>
                  <w:vAlign w:val="center"/>
                </w:tcPr>
                <w:p w:rsidR="00410F5E" w:rsidRPr="00E26DF9" w:rsidRDefault="00410F5E" w:rsidP="002E30D5">
                  <w:pPr>
                    <w:jc w:val="center"/>
                    <w:rPr>
                      <w:sz w:val="20"/>
                      <w:szCs w:val="20"/>
                    </w:rPr>
                  </w:pPr>
                  <w:r w:rsidRPr="00E44701">
                    <w:rPr>
                      <w:sz w:val="20"/>
                      <w:szCs w:val="20"/>
                    </w:rPr>
                    <w:t>Управление делами (отдел документационного обеспечения и работы с обращениями граждан)</w:t>
                  </w:r>
                </w:p>
              </w:tc>
              <w:tc>
                <w:tcPr>
                  <w:tcW w:w="1599" w:type="dxa"/>
                  <w:shd w:val="clear" w:color="auto" w:fill="auto"/>
                </w:tcPr>
                <w:p w:rsidR="00410F5E" w:rsidRDefault="00410F5E" w:rsidP="002E30D5">
                  <w:pPr>
                    <w:jc w:val="center"/>
                    <w:rPr>
                      <w:sz w:val="20"/>
                      <w:szCs w:val="20"/>
                    </w:rPr>
                  </w:pPr>
                  <w:r>
                    <w:rPr>
                      <w:sz w:val="20"/>
                      <w:szCs w:val="20"/>
                    </w:rPr>
                    <w:t>х</w:t>
                  </w:r>
                </w:p>
              </w:tc>
              <w:tc>
                <w:tcPr>
                  <w:tcW w:w="1324" w:type="dxa"/>
                  <w:shd w:val="clear" w:color="auto" w:fill="auto"/>
                </w:tcPr>
                <w:p w:rsidR="00410F5E" w:rsidRPr="00E26DF9" w:rsidRDefault="00410F5E" w:rsidP="002E30D5">
                  <w:pPr>
                    <w:jc w:val="center"/>
                    <w:rPr>
                      <w:sz w:val="20"/>
                      <w:szCs w:val="20"/>
                    </w:rPr>
                  </w:pPr>
                  <w:r>
                    <w:rPr>
                      <w:sz w:val="20"/>
                      <w:szCs w:val="20"/>
                    </w:rPr>
                    <w:t>январь</w:t>
                  </w:r>
                </w:p>
              </w:tc>
              <w:tc>
                <w:tcPr>
                  <w:tcW w:w="1324" w:type="dxa"/>
                  <w:shd w:val="clear" w:color="auto" w:fill="auto"/>
                </w:tcPr>
                <w:p w:rsidR="00410F5E" w:rsidRPr="00E26DF9" w:rsidRDefault="00410F5E" w:rsidP="002E30D5">
                  <w:pPr>
                    <w:jc w:val="center"/>
                    <w:rPr>
                      <w:sz w:val="20"/>
                      <w:szCs w:val="20"/>
                    </w:rPr>
                  </w:pPr>
                  <w:r>
                    <w:rPr>
                      <w:sz w:val="20"/>
                      <w:szCs w:val="20"/>
                    </w:rPr>
                    <w:t xml:space="preserve">декабрь </w:t>
                  </w:r>
                </w:p>
              </w:tc>
              <w:tc>
                <w:tcPr>
                  <w:tcW w:w="2085" w:type="dxa"/>
                  <w:shd w:val="clear" w:color="auto" w:fill="auto"/>
                  <w:vAlign w:val="center"/>
                </w:tcPr>
                <w:p w:rsidR="00410F5E" w:rsidRPr="00E26DF9" w:rsidRDefault="00410F5E" w:rsidP="002E30D5">
                  <w:pPr>
                    <w:jc w:val="center"/>
                    <w:rPr>
                      <w:sz w:val="20"/>
                      <w:szCs w:val="20"/>
                    </w:rPr>
                  </w:pPr>
                  <w:r>
                    <w:rPr>
                      <w:sz w:val="20"/>
                      <w:szCs w:val="20"/>
                    </w:rPr>
                    <w:t>Контроль за правомерностью пользования льготной подпиской</w:t>
                  </w:r>
                </w:p>
              </w:tc>
              <w:tc>
                <w:tcPr>
                  <w:tcW w:w="1701" w:type="dxa"/>
                  <w:shd w:val="clear" w:color="auto" w:fill="auto"/>
                </w:tcPr>
                <w:p w:rsidR="00410F5E" w:rsidRPr="002A0EA2" w:rsidRDefault="00410F5E" w:rsidP="002E30D5">
                  <w:pPr>
                    <w:jc w:val="center"/>
                    <w:rPr>
                      <w:b/>
                      <w:sz w:val="20"/>
                      <w:szCs w:val="20"/>
                    </w:rPr>
                  </w:pPr>
                  <w:r w:rsidRPr="002A0EA2">
                    <w:rPr>
                      <w:b/>
                      <w:sz w:val="20"/>
                      <w:szCs w:val="20"/>
                    </w:rPr>
                    <w:t>0,00000</w:t>
                  </w:r>
                </w:p>
              </w:tc>
            </w:tr>
            <w:tr w:rsidR="00410F5E" w:rsidRPr="00E26DF9" w:rsidTr="002E30D5">
              <w:trPr>
                <w:trHeight w:val="525"/>
              </w:trPr>
              <w:tc>
                <w:tcPr>
                  <w:tcW w:w="616" w:type="dxa"/>
                  <w:shd w:val="clear" w:color="auto" w:fill="auto"/>
                </w:tcPr>
                <w:p w:rsidR="00410F5E" w:rsidRDefault="00410F5E" w:rsidP="002E30D5">
                  <w:pPr>
                    <w:jc w:val="center"/>
                    <w:rPr>
                      <w:sz w:val="20"/>
                      <w:szCs w:val="20"/>
                    </w:rPr>
                  </w:pPr>
                  <w:r>
                    <w:rPr>
                      <w:sz w:val="20"/>
                      <w:szCs w:val="20"/>
                    </w:rPr>
                    <w:t>1.2.3</w:t>
                  </w:r>
                </w:p>
              </w:tc>
              <w:tc>
                <w:tcPr>
                  <w:tcW w:w="4382" w:type="dxa"/>
                  <w:shd w:val="clear" w:color="auto" w:fill="auto"/>
                </w:tcPr>
                <w:p w:rsidR="00410F5E" w:rsidRPr="00C533CB" w:rsidRDefault="00410F5E" w:rsidP="002E30D5">
                  <w:pPr>
                    <w:autoSpaceDE w:val="0"/>
                    <w:autoSpaceDN w:val="0"/>
                    <w:adjustRightInd w:val="0"/>
                    <w:jc w:val="both"/>
                    <w:rPr>
                      <w:rFonts w:eastAsiaTheme="minorHAnsi"/>
                      <w:sz w:val="20"/>
                      <w:szCs w:val="20"/>
                      <w:lang w:eastAsia="en-US"/>
                    </w:rPr>
                  </w:pPr>
                  <w:r>
                    <w:rPr>
                      <w:rFonts w:eastAsiaTheme="minorHAnsi"/>
                      <w:sz w:val="20"/>
                      <w:szCs w:val="20"/>
                      <w:lang w:eastAsia="en-US"/>
                    </w:rPr>
                    <w:t>Организация заседаний комиссий по представлению материальной помощи лицам, оказавшимся в трудной жизненной ситуации</w:t>
                  </w:r>
                </w:p>
              </w:tc>
              <w:tc>
                <w:tcPr>
                  <w:tcW w:w="2127" w:type="dxa"/>
                  <w:vAlign w:val="center"/>
                </w:tcPr>
                <w:p w:rsidR="00410F5E" w:rsidRPr="007E5AFB" w:rsidRDefault="00410F5E" w:rsidP="002E30D5">
                  <w:pPr>
                    <w:jc w:val="center"/>
                    <w:rPr>
                      <w:sz w:val="20"/>
                      <w:szCs w:val="20"/>
                    </w:rPr>
                  </w:pPr>
                  <w:r w:rsidRPr="007E5AFB">
                    <w:rPr>
                      <w:sz w:val="20"/>
                      <w:szCs w:val="20"/>
                    </w:rPr>
                    <w:t>Начальник</w:t>
                  </w:r>
                </w:p>
                <w:p w:rsidR="00410F5E" w:rsidRPr="00E26DF9" w:rsidRDefault="00410F5E" w:rsidP="002E30D5">
                  <w:pPr>
                    <w:jc w:val="center"/>
                    <w:rPr>
                      <w:sz w:val="20"/>
                      <w:szCs w:val="20"/>
                    </w:rPr>
                  </w:pPr>
                  <w:r w:rsidRPr="007E5AFB">
                    <w:rPr>
                      <w:sz w:val="20"/>
                      <w:szCs w:val="20"/>
                    </w:rPr>
                    <w:t xml:space="preserve">управления организационно-информационного обеспечения Максимова А.А., специалист отдела </w:t>
                  </w:r>
                  <w:r w:rsidRPr="00E26DF9">
                    <w:rPr>
                      <w:sz w:val="20"/>
                      <w:szCs w:val="20"/>
                    </w:rPr>
                    <w:t xml:space="preserve">организационной работы и </w:t>
                  </w:r>
                  <w:r w:rsidRPr="00E26DF9">
                    <w:rPr>
                      <w:sz w:val="20"/>
                      <w:szCs w:val="20"/>
                    </w:rPr>
                    <w:lastRenderedPageBreak/>
                    <w:t>общественны</w:t>
                  </w:r>
                  <w:r>
                    <w:rPr>
                      <w:sz w:val="20"/>
                      <w:szCs w:val="20"/>
                    </w:rPr>
                    <w:t xml:space="preserve">х связей </w:t>
                  </w:r>
                  <w:r w:rsidRPr="007E5AFB">
                    <w:rPr>
                      <w:sz w:val="20"/>
                      <w:szCs w:val="20"/>
                    </w:rPr>
                    <w:t>Прохорова А.А.</w:t>
                  </w:r>
                </w:p>
              </w:tc>
              <w:tc>
                <w:tcPr>
                  <w:tcW w:w="1599" w:type="dxa"/>
                  <w:shd w:val="clear" w:color="auto" w:fill="auto"/>
                </w:tcPr>
                <w:p w:rsidR="00410F5E" w:rsidRDefault="00410F5E" w:rsidP="002E30D5">
                  <w:pPr>
                    <w:jc w:val="center"/>
                    <w:rPr>
                      <w:sz w:val="20"/>
                      <w:szCs w:val="20"/>
                    </w:rPr>
                  </w:pPr>
                  <w:r>
                    <w:rPr>
                      <w:sz w:val="20"/>
                      <w:szCs w:val="20"/>
                    </w:rPr>
                    <w:lastRenderedPageBreak/>
                    <w:t>х</w:t>
                  </w:r>
                </w:p>
              </w:tc>
              <w:tc>
                <w:tcPr>
                  <w:tcW w:w="1324" w:type="dxa"/>
                  <w:shd w:val="clear" w:color="auto" w:fill="auto"/>
                </w:tcPr>
                <w:p w:rsidR="00410F5E" w:rsidRPr="00E26DF9" w:rsidRDefault="00410F5E" w:rsidP="002E30D5">
                  <w:pPr>
                    <w:jc w:val="center"/>
                    <w:rPr>
                      <w:sz w:val="20"/>
                      <w:szCs w:val="20"/>
                    </w:rPr>
                  </w:pPr>
                  <w:r>
                    <w:rPr>
                      <w:sz w:val="20"/>
                      <w:szCs w:val="20"/>
                    </w:rPr>
                    <w:t>январь</w:t>
                  </w:r>
                </w:p>
              </w:tc>
              <w:tc>
                <w:tcPr>
                  <w:tcW w:w="1324" w:type="dxa"/>
                  <w:shd w:val="clear" w:color="auto" w:fill="auto"/>
                </w:tcPr>
                <w:p w:rsidR="00410F5E" w:rsidRPr="00E26DF9" w:rsidRDefault="00410F5E" w:rsidP="002E30D5">
                  <w:pPr>
                    <w:jc w:val="center"/>
                    <w:rPr>
                      <w:sz w:val="20"/>
                      <w:szCs w:val="20"/>
                    </w:rPr>
                  </w:pPr>
                  <w:r>
                    <w:rPr>
                      <w:sz w:val="20"/>
                      <w:szCs w:val="20"/>
                    </w:rPr>
                    <w:t xml:space="preserve">декабрь </w:t>
                  </w:r>
                </w:p>
              </w:tc>
              <w:tc>
                <w:tcPr>
                  <w:tcW w:w="2085" w:type="dxa"/>
                  <w:shd w:val="clear" w:color="auto" w:fill="auto"/>
                </w:tcPr>
                <w:p w:rsidR="00410F5E" w:rsidRPr="00E26DF9" w:rsidRDefault="00410F5E" w:rsidP="002E30D5">
                  <w:pPr>
                    <w:jc w:val="center"/>
                    <w:rPr>
                      <w:sz w:val="20"/>
                      <w:szCs w:val="20"/>
                    </w:rPr>
                  </w:pPr>
                  <w:r>
                    <w:rPr>
                      <w:sz w:val="20"/>
                      <w:szCs w:val="20"/>
                    </w:rPr>
                    <w:t>Своевременное рассмотрение заявлений граждан, оказавшихся в трудной жизненной ситуации и принятие по ним решения</w:t>
                  </w:r>
                </w:p>
              </w:tc>
              <w:tc>
                <w:tcPr>
                  <w:tcW w:w="1701" w:type="dxa"/>
                  <w:shd w:val="clear" w:color="auto" w:fill="auto"/>
                </w:tcPr>
                <w:p w:rsidR="00410F5E" w:rsidRPr="002A0EA2" w:rsidRDefault="00410F5E" w:rsidP="002E30D5">
                  <w:pPr>
                    <w:jc w:val="center"/>
                    <w:rPr>
                      <w:b/>
                      <w:sz w:val="20"/>
                      <w:szCs w:val="20"/>
                    </w:rPr>
                  </w:pPr>
                  <w:r w:rsidRPr="002A0EA2">
                    <w:rPr>
                      <w:b/>
                      <w:sz w:val="20"/>
                      <w:szCs w:val="20"/>
                    </w:rPr>
                    <w:t>0,00000</w:t>
                  </w:r>
                </w:p>
              </w:tc>
            </w:tr>
            <w:tr w:rsidR="00410F5E" w:rsidRPr="00E26DF9" w:rsidTr="002E30D5">
              <w:trPr>
                <w:trHeight w:val="525"/>
              </w:trPr>
              <w:tc>
                <w:tcPr>
                  <w:tcW w:w="15158" w:type="dxa"/>
                  <w:gridSpan w:val="8"/>
                  <w:shd w:val="clear" w:color="auto" w:fill="auto"/>
                  <w:vAlign w:val="center"/>
                </w:tcPr>
                <w:p w:rsidR="00410F5E" w:rsidRPr="004475A5" w:rsidRDefault="00410F5E" w:rsidP="002E30D5">
                  <w:pPr>
                    <w:autoSpaceDE w:val="0"/>
                    <w:autoSpaceDN w:val="0"/>
                    <w:adjustRightInd w:val="0"/>
                    <w:jc w:val="center"/>
                    <w:rPr>
                      <w:rFonts w:eastAsiaTheme="minorHAnsi"/>
                      <w:sz w:val="20"/>
                      <w:szCs w:val="20"/>
                      <w:lang w:eastAsia="en-US"/>
                    </w:rPr>
                  </w:pPr>
                  <w:r>
                    <w:rPr>
                      <w:sz w:val="20"/>
                      <w:szCs w:val="20"/>
                    </w:rPr>
                    <w:t xml:space="preserve">Подпрограмма 2 </w:t>
                  </w:r>
                  <w:r w:rsidRPr="004475A5">
                    <w:rPr>
                      <w:rFonts w:eastAsiaTheme="minorHAnsi"/>
                      <w:sz w:val="20"/>
                      <w:szCs w:val="20"/>
                      <w:lang w:eastAsia="en-US"/>
                    </w:rPr>
                    <w:t>"</w:t>
                  </w:r>
                  <w:r>
                    <w:rPr>
                      <w:rFonts w:eastAsiaTheme="minorHAnsi"/>
                      <w:sz w:val="20"/>
                      <w:szCs w:val="20"/>
                      <w:lang w:eastAsia="en-US"/>
                    </w:rPr>
                    <w:t>П</w:t>
                  </w:r>
                  <w:r w:rsidRPr="004475A5">
                    <w:rPr>
                      <w:rFonts w:eastAsiaTheme="minorHAnsi"/>
                      <w:sz w:val="20"/>
                      <w:szCs w:val="20"/>
                      <w:lang w:eastAsia="en-US"/>
                    </w:rPr>
                    <w:t xml:space="preserve">енсионное обеспечение отдельных категорий граждан" </w:t>
                  </w:r>
                </w:p>
              </w:tc>
            </w:tr>
            <w:tr w:rsidR="00410F5E" w:rsidRPr="00E26DF9" w:rsidTr="002E30D5">
              <w:trPr>
                <w:trHeight w:val="180"/>
              </w:trPr>
              <w:tc>
                <w:tcPr>
                  <w:tcW w:w="15158" w:type="dxa"/>
                  <w:gridSpan w:val="8"/>
                  <w:shd w:val="clear" w:color="auto" w:fill="auto"/>
                </w:tcPr>
                <w:p w:rsidR="00410F5E" w:rsidRPr="00DF5860" w:rsidRDefault="00410F5E" w:rsidP="002E30D5">
                  <w:pPr>
                    <w:jc w:val="center"/>
                    <w:rPr>
                      <w:sz w:val="20"/>
                      <w:szCs w:val="20"/>
                    </w:rPr>
                  </w:pPr>
                  <w:r>
                    <w:rPr>
                      <w:rFonts w:eastAsiaTheme="minorHAnsi"/>
                      <w:sz w:val="20"/>
                      <w:szCs w:val="20"/>
                      <w:lang w:eastAsia="en-US"/>
                    </w:rPr>
                    <w:t>2.1. Основное мероприятие: выплата пенсий за выслугу лет</w:t>
                  </w:r>
                </w:p>
              </w:tc>
            </w:tr>
            <w:tr w:rsidR="00410F5E" w:rsidRPr="00E26DF9" w:rsidTr="002E30D5">
              <w:trPr>
                <w:trHeight w:val="180"/>
              </w:trPr>
              <w:tc>
                <w:tcPr>
                  <w:tcW w:w="616" w:type="dxa"/>
                  <w:shd w:val="clear" w:color="auto" w:fill="auto"/>
                </w:tcPr>
                <w:p w:rsidR="00410F5E" w:rsidRPr="0054253B" w:rsidRDefault="00410F5E" w:rsidP="002E30D5">
                  <w:pPr>
                    <w:rPr>
                      <w:rFonts w:eastAsiaTheme="minorHAnsi"/>
                      <w:sz w:val="20"/>
                      <w:szCs w:val="20"/>
                      <w:lang w:eastAsia="en-US"/>
                    </w:rPr>
                  </w:pPr>
                  <w:r>
                    <w:rPr>
                      <w:rFonts w:eastAsiaTheme="minorHAnsi"/>
                      <w:sz w:val="20"/>
                      <w:szCs w:val="20"/>
                      <w:lang w:eastAsia="en-US"/>
                    </w:rPr>
                    <w:t>2</w:t>
                  </w:r>
                  <w:r w:rsidRPr="0054253B">
                    <w:rPr>
                      <w:rFonts w:eastAsiaTheme="minorHAnsi"/>
                      <w:sz w:val="20"/>
                      <w:szCs w:val="20"/>
                      <w:lang w:eastAsia="en-US"/>
                    </w:rPr>
                    <w:t>.1.1</w:t>
                  </w:r>
                </w:p>
              </w:tc>
              <w:tc>
                <w:tcPr>
                  <w:tcW w:w="4382" w:type="dxa"/>
                  <w:shd w:val="clear" w:color="auto" w:fill="auto"/>
                </w:tcPr>
                <w:p w:rsidR="00410F5E" w:rsidRPr="0054253B" w:rsidRDefault="00410F5E" w:rsidP="002E30D5">
                  <w:pPr>
                    <w:autoSpaceDE w:val="0"/>
                    <w:autoSpaceDN w:val="0"/>
                    <w:adjustRightInd w:val="0"/>
                    <w:jc w:val="both"/>
                    <w:rPr>
                      <w:rFonts w:eastAsiaTheme="minorHAnsi"/>
                      <w:sz w:val="20"/>
                      <w:szCs w:val="20"/>
                      <w:lang w:eastAsia="en-US"/>
                    </w:rPr>
                  </w:pPr>
                  <w:r>
                    <w:rPr>
                      <w:rFonts w:eastAsiaTheme="minorHAnsi"/>
                      <w:sz w:val="20"/>
                      <w:szCs w:val="20"/>
                      <w:lang w:eastAsia="en-US"/>
                    </w:rPr>
                    <w:t>Пенсии за выслугу лет лицам, замещавшим должности муниципальной службы в муниципальном образовании "Городской округ "Город Нарьян-Мар"</w:t>
                  </w:r>
                </w:p>
              </w:tc>
              <w:tc>
                <w:tcPr>
                  <w:tcW w:w="2127" w:type="dxa"/>
                  <w:shd w:val="clear" w:color="auto" w:fill="auto"/>
                </w:tcPr>
                <w:p w:rsidR="00410F5E" w:rsidRPr="008E15BC" w:rsidRDefault="00410F5E" w:rsidP="002E30D5">
                  <w:pPr>
                    <w:jc w:val="center"/>
                    <w:rPr>
                      <w:b/>
                      <w:sz w:val="20"/>
                      <w:szCs w:val="20"/>
                    </w:rPr>
                  </w:pPr>
                  <w:r w:rsidRPr="00E44701">
                    <w:rPr>
                      <w:sz w:val="20"/>
                      <w:szCs w:val="20"/>
                    </w:rPr>
                    <w:t>Управление делами</w:t>
                  </w:r>
                  <w:r>
                    <w:rPr>
                      <w:sz w:val="20"/>
                      <w:szCs w:val="20"/>
                    </w:rPr>
                    <w:t xml:space="preserve">, отдел бухгалтерского учета и отчетности </w:t>
                  </w:r>
                </w:p>
              </w:tc>
              <w:tc>
                <w:tcPr>
                  <w:tcW w:w="1599" w:type="dxa"/>
                  <w:shd w:val="clear" w:color="auto" w:fill="auto"/>
                </w:tcPr>
                <w:p w:rsidR="00410F5E" w:rsidRDefault="00410F5E" w:rsidP="002E30D5">
                  <w:pPr>
                    <w:jc w:val="center"/>
                    <w:rPr>
                      <w:sz w:val="20"/>
                      <w:szCs w:val="20"/>
                    </w:rPr>
                  </w:pPr>
                  <w:r>
                    <w:rPr>
                      <w:sz w:val="20"/>
                      <w:szCs w:val="20"/>
                    </w:rPr>
                    <w:t>х</w:t>
                  </w:r>
                </w:p>
              </w:tc>
              <w:tc>
                <w:tcPr>
                  <w:tcW w:w="1324" w:type="dxa"/>
                  <w:shd w:val="clear" w:color="auto" w:fill="auto"/>
                </w:tcPr>
                <w:p w:rsidR="00410F5E" w:rsidRPr="00E26DF9" w:rsidRDefault="00410F5E" w:rsidP="002E30D5">
                  <w:pPr>
                    <w:jc w:val="center"/>
                    <w:rPr>
                      <w:sz w:val="20"/>
                      <w:szCs w:val="20"/>
                    </w:rPr>
                  </w:pPr>
                  <w:r>
                    <w:rPr>
                      <w:sz w:val="20"/>
                      <w:szCs w:val="20"/>
                    </w:rPr>
                    <w:t>январь</w:t>
                  </w:r>
                </w:p>
              </w:tc>
              <w:tc>
                <w:tcPr>
                  <w:tcW w:w="1324" w:type="dxa"/>
                  <w:shd w:val="clear" w:color="auto" w:fill="auto"/>
                </w:tcPr>
                <w:p w:rsidR="00410F5E" w:rsidRPr="00E26DF9" w:rsidRDefault="00410F5E" w:rsidP="002E30D5">
                  <w:pPr>
                    <w:jc w:val="center"/>
                    <w:rPr>
                      <w:sz w:val="20"/>
                      <w:szCs w:val="20"/>
                    </w:rPr>
                  </w:pPr>
                  <w:r>
                    <w:rPr>
                      <w:sz w:val="20"/>
                      <w:szCs w:val="20"/>
                    </w:rPr>
                    <w:t xml:space="preserve">декабрь </w:t>
                  </w:r>
                </w:p>
              </w:tc>
              <w:tc>
                <w:tcPr>
                  <w:tcW w:w="2085" w:type="dxa"/>
                  <w:vMerge w:val="restart"/>
                  <w:shd w:val="clear" w:color="auto" w:fill="auto"/>
                </w:tcPr>
                <w:p w:rsidR="00410F5E" w:rsidRPr="009E371E" w:rsidRDefault="00410F5E" w:rsidP="002E30D5">
                  <w:pPr>
                    <w:autoSpaceDE w:val="0"/>
                    <w:autoSpaceDN w:val="0"/>
                    <w:adjustRightInd w:val="0"/>
                    <w:jc w:val="center"/>
                    <w:rPr>
                      <w:sz w:val="20"/>
                      <w:szCs w:val="20"/>
                    </w:rPr>
                  </w:pPr>
                  <w:r>
                    <w:rPr>
                      <w:sz w:val="20"/>
                      <w:szCs w:val="20"/>
                    </w:rPr>
                    <w:t>О</w:t>
                  </w:r>
                  <w:r w:rsidRPr="009E371E">
                    <w:rPr>
                      <w:sz w:val="20"/>
                      <w:szCs w:val="20"/>
                    </w:rPr>
                    <w:t>беспечение выплаты пенсии (доплаты к пенсии) за выслугу лет лицам, замещавшим должности муниципальной службы и выборные должности местного самоуправления</w:t>
                  </w:r>
                </w:p>
                <w:p w:rsidR="00410F5E" w:rsidRPr="008E15BC" w:rsidRDefault="00410F5E" w:rsidP="002E30D5">
                  <w:pPr>
                    <w:jc w:val="center"/>
                    <w:rPr>
                      <w:b/>
                      <w:sz w:val="20"/>
                      <w:szCs w:val="20"/>
                    </w:rPr>
                  </w:pPr>
                </w:p>
              </w:tc>
              <w:tc>
                <w:tcPr>
                  <w:tcW w:w="1701" w:type="dxa"/>
                  <w:shd w:val="clear" w:color="auto" w:fill="auto"/>
                </w:tcPr>
                <w:p w:rsidR="00410F5E" w:rsidRPr="002A0EA2" w:rsidRDefault="00410F5E" w:rsidP="002E30D5">
                  <w:pPr>
                    <w:jc w:val="center"/>
                    <w:rPr>
                      <w:b/>
                      <w:sz w:val="20"/>
                      <w:szCs w:val="20"/>
                    </w:rPr>
                  </w:pPr>
                  <w:r>
                    <w:rPr>
                      <w:b/>
                      <w:sz w:val="20"/>
                      <w:szCs w:val="20"/>
                    </w:rPr>
                    <w:t>38 326,56000</w:t>
                  </w:r>
                </w:p>
              </w:tc>
            </w:tr>
            <w:tr w:rsidR="00410F5E" w:rsidRPr="00E26DF9" w:rsidTr="002E30D5">
              <w:trPr>
                <w:trHeight w:val="180"/>
              </w:trPr>
              <w:tc>
                <w:tcPr>
                  <w:tcW w:w="616" w:type="dxa"/>
                  <w:shd w:val="clear" w:color="auto" w:fill="auto"/>
                </w:tcPr>
                <w:p w:rsidR="00410F5E" w:rsidRPr="00E57FEA" w:rsidRDefault="00410F5E" w:rsidP="002E30D5">
                  <w:pPr>
                    <w:rPr>
                      <w:rFonts w:eastAsiaTheme="minorHAnsi"/>
                      <w:sz w:val="20"/>
                      <w:szCs w:val="20"/>
                      <w:lang w:eastAsia="en-US"/>
                    </w:rPr>
                  </w:pPr>
                  <w:r>
                    <w:rPr>
                      <w:rFonts w:eastAsiaTheme="minorHAnsi"/>
                      <w:sz w:val="20"/>
                      <w:szCs w:val="20"/>
                      <w:lang w:eastAsia="en-US"/>
                    </w:rPr>
                    <w:t>2</w:t>
                  </w:r>
                  <w:r w:rsidRPr="00E57FEA">
                    <w:rPr>
                      <w:rFonts w:eastAsiaTheme="minorHAnsi"/>
                      <w:sz w:val="20"/>
                      <w:szCs w:val="20"/>
                      <w:lang w:eastAsia="en-US"/>
                    </w:rPr>
                    <w:t>.1.2</w:t>
                  </w:r>
                </w:p>
              </w:tc>
              <w:tc>
                <w:tcPr>
                  <w:tcW w:w="4382" w:type="dxa"/>
                  <w:shd w:val="clear" w:color="auto" w:fill="auto"/>
                </w:tcPr>
                <w:p w:rsidR="00410F5E" w:rsidRDefault="00410F5E" w:rsidP="002E30D5">
                  <w:pPr>
                    <w:autoSpaceDE w:val="0"/>
                    <w:autoSpaceDN w:val="0"/>
                    <w:adjustRightInd w:val="0"/>
                    <w:rPr>
                      <w:rFonts w:eastAsiaTheme="minorHAnsi"/>
                      <w:sz w:val="20"/>
                      <w:szCs w:val="20"/>
                      <w:lang w:eastAsia="en-US"/>
                    </w:rPr>
                  </w:pPr>
                  <w:r>
                    <w:rPr>
                      <w:rFonts w:eastAsiaTheme="minorHAnsi"/>
                      <w:sz w:val="20"/>
                      <w:szCs w:val="20"/>
                      <w:lang w:eastAsia="en-US"/>
                    </w:rPr>
                    <w:t>Пенсии за выслугу лет к страховой пенсии по старости (инвалидности) лицам, замещавшим выборные должности в МО "Городской округ "Город Нарьян-Мар"</w:t>
                  </w:r>
                </w:p>
                <w:p w:rsidR="00410F5E" w:rsidRPr="00E57FEA" w:rsidRDefault="00410F5E" w:rsidP="002E30D5">
                  <w:pPr>
                    <w:autoSpaceDE w:val="0"/>
                    <w:autoSpaceDN w:val="0"/>
                    <w:adjustRightInd w:val="0"/>
                    <w:jc w:val="both"/>
                    <w:rPr>
                      <w:rFonts w:eastAsiaTheme="minorHAnsi"/>
                      <w:sz w:val="20"/>
                      <w:szCs w:val="20"/>
                      <w:lang w:eastAsia="en-US"/>
                    </w:rPr>
                  </w:pPr>
                </w:p>
              </w:tc>
              <w:tc>
                <w:tcPr>
                  <w:tcW w:w="2127" w:type="dxa"/>
                  <w:shd w:val="clear" w:color="auto" w:fill="auto"/>
                </w:tcPr>
                <w:p w:rsidR="00410F5E" w:rsidRDefault="00410F5E" w:rsidP="002E30D5">
                  <w:pPr>
                    <w:jc w:val="center"/>
                    <w:rPr>
                      <w:sz w:val="20"/>
                      <w:szCs w:val="20"/>
                    </w:rPr>
                  </w:pPr>
                  <w:r w:rsidRPr="00E44701">
                    <w:rPr>
                      <w:sz w:val="20"/>
                      <w:szCs w:val="20"/>
                    </w:rPr>
                    <w:t>Управление делами</w:t>
                  </w:r>
                </w:p>
                <w:p w:rsidR="00410F5E" w:rsidRPr="008E15BC" w:rsidRDefault="00410F5E" w:rsidP="002E30D5">
                  <w:pPr>
                    <w:jc w:val="center"/>
                    <w:rPr>
                      <w:b/>
                      <w:sz w:val="20"/>
                      <w:szCs w:val="20"/>
                    </w:rPr>
                  </w:pPr>
                  <w:r>
                    <w:rPr>
                      <w:sz w:val="20"/>
                      <w:szCs w:val="20"/>
                    </w:rPr>
                    <w:t>отдел бухгалтерского учета и отчетности</w:t>
                  </w:r>
                </w:p>
              </w:tc>
              <w:tc>
                <w:tcPr>
                  <w:tcW w:w="1599" w:type="dxa"/>
                  <w:shd w:val="clear" w:color="auto" w:fill="auto"/>
                </w:tcPr>
                <w:p w:rsidR="00410F5E" w:rsidRDefault="00410F5E" w:rsidP="002E30D5">
                  <w:pPr>
                    <w:jc w:val="center"/>
                    <w:rPr>
                      <w:sz w:val="20"/>
                      <w:szCs w:val="20"/>
                    </w:rPr>
                  </w:pPr>
                  <w:r>
                    <w:rPr>
                      <w:sz w:val="20"/>
                      <w:szCs w:val="20"/>
                    </w:rPr>
                    <w:t>х</w:t>
                  </w:r>
                </w:p>
              </w:tc>
              <w:tc>
                <w:tcPr>
                  <w:tcW w:w="1324" w:type="dxa"/>
                  <w:shd w:val="clear" w:color="auto" w:fill="auto"/>
                </w:tcPr>
                <w:p w:rsidR="00410F5E" w:rsidRPr="00E26DF9" w:rsidRDefault="00410F5E" w:rsidP="002E30D5">
                  <w:pPr>
                    <w:jc w:val="center"/>
                    <w:rPr>
                      <w:sz w:val="20"/>
                      <w:szCs w:val="20"/>
                    </w:rPr>
                  </w:pPr>
                  <w:r>
                    <w:rPr>
                      <w:sz w:val="20"/>
                      <w:szCs w:val="20"/>
                    </w:rPr>
                    <w:t>январь</w:t>
                  </w:r>
                </w:p>
              </w:tc>
              <w:tc>
                <w:tcPr>
                  <w:tcW w:w="1324" w:type="dxa"/>
                  <w:shd w:val="clear" w:color="auto" w:fill="auto"/>
                </w:tcPr>
                <w:p w:rsidR="00410F5E" w:rsidRPr="00E26DF9" w:rsidRDefault="00410F5E" w:rsidP="002E30D5">
                  <w:pPr>
                    <w:jc w:val="center"/>
                    <w:rPr>
                      <w:sz w:val="20"/>
                      <w:szCs w:val="20"/>
                    </w:rPr>
                  </w:pPr>
                  <w:r>
                    <w:rPr>
                      <w:sz w:val="20"/>
                      <w:szCs w:val="20"/>
                    </w:rPr>
                    <w:t xml:space="preserve">декабрь </w:t>
                  </w:r>
                </w:p>
              </w:tc>
              <w:tc>
                <w:tcPr>
                  <w:tcW w:w="2085" w:type="dxa"/>
                  <w:vMerge/>
                  <w:shd w:val="clear" w:color="auto" w:fill="auto"/>
                </w:tcPr>
                <w:p w:rsidR="00410F5E" w:rsidRPr="008E15BC" w:rsidRDefault="00410F5E" w:rsidP="002E30D5">
                  <w:pPr>
                    <w:jc w:val="center"/>
                    <w:rPr>
                      <w:b/>
                      <w:sz w:val="20"/>
                      <w:szCs w:val="20"/>
                    </w:rPr>
                  </w:pPr>
                </w:p>
              </w:tc>
              <w:tc>
                <w:tcPr>
                  <w:tcW w:w="1701" w:type="dxa"/>
                  <w:shd w:val="clear" w:color="auto" w:fill="auto"/>
                </w:tcPr>
                <w:p w:rsidR="00410F5E" w:rsidRPr="002A0EA2" w:rsidRDefault="00410F5E" w:rsidP="002E30D5">
                  <w:pPr>
                    <w:jc w:val="center"/>
                    <w:rPr>
                      <w:b/>
                      <w:sz w:val="20"/>
                      <w:szCs w:val="20"/>
                    </w:rPr>
                  </w:pPr>
                  <w:r>
                    <w:rPr>
                      <w:b/>
                      <w:sz w:val="20"/>
                      <w:szCs w:val="20"/>
                    </w:rPr>
                    <w:t>7 070,45000</w:t>
                  </w:r>
                </w:p>
              </w:tc>
            </w:tr>
            <w:tr w:rsidR="00410F5E" w:rsidRPr="00E26DF9" w:rsidTr="002E30D5">
              <w:trPr>
                <w:trHeight w:val="180"/>
              </w:trPr>
              <w:tc>
                <w:tcPr>
                  <w:tcW w:w="13457" w:type="dxa"/>
                  <w:gridSpan w:val="7"/>
                  <w:shd w:val="clear" w:color="auto" w:fill="auto"/>
                </w:tcPr>
                <w:p w:rsidR="00410F5E" w:rsidRPr="009E371E" w:rsidRDefault="00410F5E" w:rsidP="002E30D5">
                  <w:pPr>
                    <w:rPr>
                      <w:b/>
                      <w:sz w:val="20"/>
                      <w:szCs w:val="20"/>
                    </w:rPr>
                  </w:pPr>
                  <w:r w:rsidRPr="009E371E">
                    <w:rPr>
                      <w:b/>
                      <w:sz w:val="20"/>
                      <w:szCs w:val="20"/>
                    </w:rPr>
                    <w:t xml:space="preserve">Итого по Программе </w:t>
                  </w:r>
                </w:p>
              </w:tc>
              <w:tc>
                <w:tcPr>
                  <w:tcW w:w="1701" w:type="dxa"/>
                  <w:shd w:val="clear" w:color="auto" w:fill="auto"/>
                </w:tcPr>
                <w:p w:rsidR="00410F5E" w:rsidRPr="009E371E" w:rsidRDefault="00410F5E" w:rsidP="002E30D5">
                  <w:pPr>
                    <w:jc w:val="center"/>
                    <w:rPr>
                      <w:b/>
                      <w:sz w:val="20"/>
                      <w:szCs w:val="20"/>
                    </w:rPr>
                  </w:pPr>
                  <w:r>
                    <w:rPr>
                      <w:b/>
                      <w:sz w:val="20"/>
                      <w:szCs w:val="20"/>
                    </w:rPr>
                    <w:t xml:space="preserve">51 249,47000 </w:t>
                  </w:r>
                </w:p>
              </w:tc>
            </w:tr>
          </w:tbl>
          <w:p w:rsidR="00410F5E" w:rsidRPr="002A5D75" w:rsidRDefault="00410F5E" w:rsidP="002E30D5"/>
        </w:tc>
      </w:tr>
    </w:tbl>
    <w:p w:rsidR="00410F5E" w:rsidRDefault="00410F5E" w:rsidP="00410F5E">
      <w:pPr>
        <w:jc w:val="both"/>
        <w:rPr>
          <w:sz w:val="26"/>
        </w:rPr>
      </w:pPr>
      <w:bookmarkStart w:id="0" w:name="_GoBack"/>
      <w:bookmarkEnd w:id="0"/>
    </w:p>
    <w:sectPr w:rsidR="00410F5E" w:rsidSect="00410F5E">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DBE" w:rsidRDefault="00996DBE" w:rsidP="0035168A">
      <w:r>
        <w:separator/>
      </w:r>
    </w:p>
  </w:endnote>
  <w:endnote w:type="continuationSeparator" w:id="0">
    <w:p w:rsidR="00996DBE" w:rsidRDefault="00996DBE"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DBE" w:rsidRDefault="00996DBE" w:rsidP="0035168A">
      <w:r>
        <w:separator/>
      </w:r>
    </w:p>
  </w:footnote>
  <w:footnote w:type="continuationSeparator" w:id="0">
    <w:p w:rsidR="00996DBE" w:rsidRDefault="00996DBE"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162996"/>
      <w:docPartObj>
        <w:docPartGallery w:val="Page Numbers (Top of Page)"/>
        <w:docPartUnique/>
      </w:docPartObj>
    </w:sdtPr>
    <w:sdtContent>
      <w:p w:rsidR="00410F5E" w:rsidRDefault="00410F5E">
        <w:pPr>
          <w:pStyle w:val="a3"/>
          <w:jc w:val="center"/>
        </w:pPr>
        <w:r>
          <w:fldChar w:fldCharType="begin"/>
        </w:r>
        <w:r>
          <w:instrText>PAGE   \* MERGEFORMAT</w:instrText>
        </w:r>
        <w:r>
          <w:fldChar w:fldCharType="separate"/>
        </w:r>
        <w:r>
          <w:rPr>
            <w:noProof/>
          </w:rPr>
          <w:t>3</w:t>
        </w:r>
        <w:r>
          <w:fldChar w:fldCharType="end"/>
        </w:r>
      </w:p>
    </w:sdtContent>
  </w:sdt>
  <w:p w:rsidR="00410F5E" w:rsidRDefault="00410F5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46" w:rsidRDefault="00E77F46">
    <w:pPr>
      <w:pStyle w:val="a3"/>
      <w:jc w:val="center"/>
    </w:pPr>
  </w:p>
  <w:p w:rsidR="00E77F46" w:rsidRDefault="00E77F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0A"/>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3C6"/>
    <w:rsid w:val="0007049A"/>
    <w:rsid w:val="00070669"/>
    <w:rsid w:val="00070B40"/>
    <w:rsid w:val="00070CFF"/>
    <w:rsid w:val="00070D7E"/>
    <w:rsid w:val="00070FA0"/>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4F88"/>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16"/>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C95"/>
    <w:rsid w:val="000D6E1A"/>
    <w:rsid w:val="000D725F"/>
    <w:rsid w:val="000D7647"/>
    <w:rsid w:val="000D7814"/>
    <w:rsid w:val="000D78DB"/>
    <w:rsid w:val="000D7C3A"/>
    <w:rsid w:val="000E021F"/>
    <w:rsid w:val="000E0377"/>
    <w:rsid w:val="000E0D2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3CE"/>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0FBB"/>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0C"/>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2A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A76"/>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665"/>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8D8"/>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C55"/>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99B"/>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49E3"/>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87E36"/>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87C"/>
    <w:rsid w:val="002C1D95"/>
    <w:rsid w:val="002C1E50"/>
    <w:rsid w:val="002C2043"/>
    <w:rsid w:val="002C2489"/>
    <w:rsid w:val="002C2ADE"/>
    <w:rsid w:val="002C2C9A"/>
    <w:rsid w:val="002C2D38"/>
    <w:rsid w:val="002C2E43"/>
    <w:rsid w:val="002C2EB0"/>
    <w:rsid w:val="002C2F22"/>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4E1"/>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9B4"/>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593A"/>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77FEA"/>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2F3"/>
    <w:rsid w:val="0039359B"/>
    <w:rsid w:val="003940D4"/>
    <w:rsid w:val="003940DF"/>
    <w:rsid w:val="00394992"/>
    <w:rsid w:val="003949FA"/>
    <w:rsid w:val="00394EF2"/>
    <w:rsid w:val="00394FC8"/>
    <w:rsid w:val="00395DAE"/>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5E"/>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22D"/>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0F6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5E20"/>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B24"/>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3AC"/>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2DBF"/>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6B7"/>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780"/>
    <w:rsid w:val="00624A8A"/>
    <w:rsid w:val="0062528C"/>
    <w:rsid w:val="0062577F"/>
    <w:rsid w:val="00625EA9"/>
    <w:rsid w:val="006260F5"/>
    <w:rsid w:val="006266E7"/>
    <w:rsid w:val="00626A44"/>
    <w:rsid w:val="00626CCD"/>
    <w:rsid w:val="0062773C"/>
    <w:rsid w:val="00627B27"/>
    <w:rsid w:val="0063004D"/>
    <w:rsid w:val="006301F0"/>
    <w:rsid w:val="006303F1"/>
    <w:rsid w:val="00630806"/>
    <w:rsid w:val="00630C6D"/>
    <w:rsid w:val="0063131E"/>
    <w:rsid w:val="006317E2"/>
    <w:rsid w:val="00632191"/>
    <w:rsid w:val="00633104"/>
    <w:rsid w:val="00633275"/>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254"/>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B39"/>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3B4"/>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632"/>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0B4"/>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9BB"/>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9E1"/>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D79"/>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1EBB"/>
    <w:rsid w:val="007E2221"/>
    <w:rsid w:val="007E29C1"/>
    <w:rsid w:val="007E2D1C"/>
    <w:rsid w:val="007E322A"/>
    <w:rsid w:val="007E3653"/>
    <w:rsid w:val="007E375E"/>
    <w:rsid w:val="007E377B"/>
    <w:rsid w:val="007E425B"/>
    <w:rsid w:val="007E4C37"/>
    <w:rsid w:val="007E4D19"/>
    <w:rsid w:val="007E4EF3"/>
    <w:rsid w:val="007E510B"/>
    <w:rsid w:val="007E524D"/>
    <w:rsid w:val="007E53B7"/>
    <w:rsid w:val="007E554A"/>
    <w:rsid w:val="007E556F"/>
    <w:rsid w:val="007E5925"/>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17D"/>
    <w:rsid w:val="007F75AF"/>
    <w:rsid w:val="008002B4"/>
    <w:rsid w:val="008005F8"/>
    <w:rsid w:val="00801201"/>
    <w:rsid w:val="0080130C"/>
    <w:rsid w:val="00801405"/>
    <w:rsid w:val="00801626"/>
    <w:rsid w:val="00801858"/>
    <w:rsid w:val="00801C54"/>
    <w:rsid w:val="008021EE"/>
    <w:rsid w:val="00802551"/>
    <w:rsid w:val="00802C35"/>
    <w:rsid w:val="00802D55"/>
    <w:rsid w:val="0080308A"/>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534"/>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1B6"/>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EC5"/>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6D4"/>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4D49"/>
    <w:rsid w:val="008B504E"/>
    <w:rsid w:val="008B5137"/>
    <w:rsid w:val="008B5163"/>
    <w:rsid w:val="008B5B70"/>
    <w:rsid w:val="008B5BD1"/>
    <w:rsid w:val="008B5F5B"/>
    <w:rsid w:val="008B611B"/>
    <w:rsid w:val="008B66D4"/>
    <w:rsid w:val="008B6752"/>
    <w:rsid w:val="008B6AD8"/>
    <w:rsid w:val="008B701B"/>
    <w:rsid w:val="008C0176"/>
    <w:rsid w:val="008C073F"/>
    <w:rsid w:val="008C081A"/>
    <w:rsid w:val="008C0C58"/>
    <w:rsid w:val="008C0CBB"/>
    <w:rsid w:val="008C1294"/>
    <w:rsid w:val="008C17A4"/>
    <w:rsid w:val="008C17E4"/>
    <w:rsid w:val="008C1D0A"/>
    <w:rsid w:val="008C201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2CF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1F71"/>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09C"/>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22D"/>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5E72"/>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0FBE"/>
    <w:rsid w:val="009912AE"/>
    <w:rsid w:val="0099141E"/>
    <w:rsid w:val="0099143C"/>
    <w:rsid w:val="00991917"/>
    <w:rsid w:val="00991936"/>
    <w:rsid w:val="00991A81"/>
    <w:rsid w:val="00991D2E"/>
    <w:rsid w:val="00991E1A"/>
    <w:rsid w:val="00991EDD"/>
    <w:rsid w:val="009920F0"/>
    <w:rsid w:val="009922F7"/>
    <w:rsid w:val="009923DD"/>
    <w:rsid w:val="009928F2"/>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ADA"/>
    <w:rsid w:val="00996B43"/>
    <w:rsid w:val="00996BD7"/>
    <w:rsid w:val="00996C14"/>
    <w:rsid w:val="00996DBE"/>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DCA"/>
    <w:rsid w:val="009C5E1B"/>
    <w:rsid w:val="009C5FF1"/>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14E"/>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89C"/>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0C01"/>
    <w:rsid w:val="00A213CC"/>
    <w:rsid w:val="00A227A3"/>
    <w:rsid w:val="00A22C27"/>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27F"/>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48A"/>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A19"/>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59C"/>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3A7C"/>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372"/>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00F"/>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582"/>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8E4"/>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3EB5"/>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357"/>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4EF3"/>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07F"/>
    <w:rsid w:val="00C211D2"/>
    <w:rsid w:val="00C2133C"/>
    <w:rsid w:val="00C2148B"/>
    <w:rsid w:val="00C214FF"/>
    <w:rsid w:val="00C215ED"/>
    <w:rsid w:val="00C21C4D"/>
    <w:rsid w:val="00C21C92"/>
    <w:rsid w:val="00C22028"/>
    <w:rsid w:val="00C225F8"/>
    <w:rsid w:val="00C22AF7"/>
    <w:rsid w:val="00C22FC8"/>
    <w:rsid w:val="00C237FA"/>
    <w:rsid w:val="00C23907"/>
    <w:rsid w:val="00C23AF6"/>
    <w:rsid w:val="00C23E1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3BED"/>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197"/>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AA7"/>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2E21"/>
    <w:rsid w:val="00D03123"/>
    <w:rsid w:val="00D03334"/>
    <w:rsid w:val="00D035EB"/>
    <w:rsid w:val="00D03D14"/>
    <w:rsid w:val="00D03DC2"/>
    <w:rsid w:val="00D03DEE"/>
    <w:rsid w:val="00D04200"/>
    <w:rsid w:val="00D04598"/>
    <w:rsid w:val="00D047D9"/>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19D"/>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17DB4"/>
    <w:rsid w:val="00D20040"/>
    <w:rsid w:val="00D20534"/>
    <w:rsid w:val="00D206F0"/>
    <w:rsid w:val="00D20D74"/>
    <w:rsid w:val="00D20FA5"/>
    <w:rsid w:val="00D21645"/>
    <w:rsid w:val="00D21954"/>
    <w:rsid w:val="00D21E09"/>
    <w:rsid w:val="00D22508"/>
    <w:rsid w:val="00D22688"/>
    <w:rsid w:val="00D227F6"/>
    <w:rsid w:val="00D22BA2"/>
    <w:rsid w:val="00D23041"/>
    <w:rsid w:val="00D23F92"/>
    <w:rsid w:val="00D243FE"/>
    <w:rsid w:val="00D2486F"/>
    <w:rsid w:val="00D24AD8"/>
    <w:rsid w:val="00D24E22"/>
    <w:rsid w:val="00D253D1"/>
    <w:rsid w:val="00D25800"/>
    <w:rsid w:val="00D25AAE"/>
    <w:rsid w:val="00D25BE7"/>
    <w:rsid w:val="00D2613A"/>
    <w:rsid w:val="00D26712"/>
    <w:rsid w:val="00D26BBE"/>
    <w:rsid w:val="00D26D35"/>
    <w:rsid w:val="00D26DAD"/>
    <w:rsid w:val="00D27028"/>
    <w:rsid w:val="00D276E3"/>
    <w:rsid w:val="00D27706"/>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0C1"/>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3CA6"/>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3D0A"/>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17A"/>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1F5F"/>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ABB"/>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1DE"/>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E35"/>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77F46"/>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4F7"/>
    <w:rsid w:val="00EB489A"/>
    <w:rsid w:val="00EB48AE"/>
    <w:rsid w:val="00EB4A30"/>
    <w:rsid w:val="00EB4A83"/>
    <w:rsid w:val="00EB4FB0"/>
    <w:rsid w:val="00EB5360"/>
    <w:rsid w:val="00EB53F2"/>
    <w:rsid w:val="00EB5DFD"/>
    <w:rsid w:val="00EB5FBA"/>
    <w:rsid w:val="00EB6163"/>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32D"/>
    <w:rsid w:val="00EC1558"/>
    <w:rsid w:val="00EC1951"/>
    <w:rsid w:val="00EC1F3D"/>
    <w:rsid w:val="00EC2430"/>
    <w:rsid w:val="00EC258D"/>
    <w:rsid w:val="00EC268D"/>
    <w:rsid w:val="00EC2AD7"/>
    <w:rsid w:val="00EC322A"/>
    <w:rsid w:val="00EC417D"/>
    <w:rsid w:val="00EC4477"/>
    <w:rsid w:val="00EC44F0"/>
    <w:rsid w:val="00EC4EF5"/>
    <w:rsid w:val="00EC5517"/>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1F7C"/>
    <w:rsid w:val="00F023B3"/>
    <w:rsid w:val="00F02B9F"/>
    <w:rsid w:val="00F03AB5"/>
    <w:rsid w:val="00F03BAB"/>
    <w:rsid w:val="00F03D4E"/>
    <w:rsid w:val="00F04256"/>
    <w:rsid w:val="00F044DF"/>
    <w:rsid w:val="00F04572"/>
    <w:rsid w:val="00F04676"/>
    <w:rsid w:val="00F04845"/>
    <w:rsid w:val="00F050FE"/>
    <w:rsid w:val="00F05511"/>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14"/>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0FF4"/>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27F"/>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4A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35"/>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5FCF"/>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37036-B8CD-4AFE-B320-3861865B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965</Words>
  <Characters>5503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2024-09-19T11:14:00Z</cp:lastPrinted>
  <dcterms:created xsi:type="dcterms:W3CDTF">2025-12-17T14:17:00Z</dcterms:created>
  <dcterms:modified xsi:type="dcterms:W3CDTF">2025-12-17T14:21:00Z</dcterms:modified>
</cp:coreProperties>
</file>