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9B4" w:rsidRDefault="00CC09B4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C09B4" w:rsidRDefault="00CC09B4">
      <w:pPr>
        <w:pStyle w:val="ConsPlusNormal"/>
        <w:jc w:val="both"/>
        <w:outlineLvl w:val="0"/>
      </w:pPr>
    </w:p>
    <w:p w:rsidR="00CC09B4" w:rsidRDefault="00CC09B4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CC09B4" w:rsidRDefault="00CC09B4">
      <w:pPr>
        <w:pStyle w:val="ConsPlusTitle"/>
        <w:jc w:val="center"/>
      </w:pPr>
      <w:r>
        <w:t>"ГОРОДСКОЙ ОКРУГ "ГОРОД НАРЬЯН-МАР"</w:t>
      </w:r>
    </w:p>
    <w:p w:rsidR="00CC09B4" w:rsidRDefault="00CC09B4">
      <w:pPr>
        <w:pStyle w:val="ConsPlusTitle"/>
        <w:jc w:val="center"/>
      </w:pPr>
    </w:p>
    <w:p w:rsidR="00CC09B4" w:rsidRDefault="00CC09B4">
      <w:pPr>
        <w:pStyle w:val="ConsPlusTitle"/>
        <w:jc w:val="center"/>
      </w:pPr>
      <w:r>
        <w:t>ПОСТАНОВЛЕНИЕ</w:t>
      </w:r>
    </w:p>
    <w:p w:rsidR="00CC09B4" w:rsidRDefault="00CC09B4">
      <w:pPr>
        <w:pStyle w:val="ConsPlusTitle"/>
        <w:jc w:val="center"/>
      </w:pPr>
      <w:r>
        <w:t>от 28 февраля 2023 г. N 310</w:t>
      </w:r>
    </w:p>
    <w:p w:rsidR="00CC09B4" w:rsidRDefault="00CC09B4">
      <w:pPr>
        <w:pStyle w:val="ConsPlusTitle"/>
        <w:ind w:firstLine="540"/>
        <w:jc w:val="both"/>
      </w:pPr>
    </w:p>
    <w:p w:rsidR="00CC09B4" w:rsidRDefault="00CC09B4">
      <w:pPr>
        <w:pStyle w:val="ConsPlusTitle"/>
        <w:jc w:val="center"/>
      </w:pPr>
      <w:r>
        <w:t>ОБ УТВЕРЖДЕНИИ ПОРЯДКА ПРЕДОСТАВЛЕНИЯ СУБСИДИИ СУБЪЕКТАМ</w:t>
      </w:r>
    </w:p>
    <w:p w:rsidR="00CC09B4" w:rsidRDefault="00CC09B4">
      <w:pPr>
        <w:pStyle w:val="ConsPlusTitle"/>
        <w:jc w:val="center"/>
      </w:pPr>
      <w:r>
        <w:t>МАЛОГО И СРЕДНЕГО ПРЕДПРИНИМАТЕЛЬСТВА НА ВОЗМЕЩЕНИЕ ЧАСТИ</w:t>
      </w:r>
    </w:p>
    <w:p w:rsidR="00CC09B4" w:rsidRDefault="00CC09B4">
      <w:pPr>
        <w:pStyle w:val="ConsPlusTitle"/>
        <w:jc w:val="center"/>
      </w:pPr>
      <w:r>
        <w:t>ЗАТРАТ НА ПОДГОТОВКУ, ПЕРЕПОДГОТОВКУ И ПОВЫШЕНИЕ</w:t>
      </w:r>
    </w:p>
    <w:p w:rsidR="00CC09B4" w:rsidRDefault="00CC09B4">
      <w:pPr>
        <w:pStyle w:val="ConsPlusTitle"/>
        <w:jc w:val="center"/>
      </w:pPr>
      <w:r>
        <w:t>КВАЛИФИКАЦИИ КАДРОВ</w:t>
      </w:r>
    </w:p>
    <w:p w:rsidR="00F97D0D" w:rsidRDefault="00F97D0D">
      <w:pPr>
        <w:pStyle w:val="ConsPlusNormal"/>
        <w:ind w:firstLine="540"/>
        <w:jc w:val="both"/>
      </w:pPr>
    </w:p>
    <w:p w:rsidR="00CC09B4" w:rsidRDefault="00CC09B4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6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муниципальной </w:t>
      </w:r>
      <w:hyperlink r:id="rId9">
        <w:r>
          <w:rPr>
            <w:color w:val="0000FF"/>
          </w:rPr>
          <w:t>программой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584, Администрация муниципального образования "Городской округ "Город Нарьян-Мар" постановляет: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(Приложение).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</w:pPr>
      <w:r>
        <w:t>Глава города Нарьян-Мара</w:t>
      </w:r>
    </w:p>
    <w:p w:rsidR="00CC09B4" w:rsidRDefault="00CC09B4">
      <w:pPr>
        <w:pStyle w:val="ConsPlusNormal"/>
        <w:jc w:val="right"/>
      </w:pPr>
      <w:r>
        <w:t>О.О.БЕЛАК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0"/>
      </w:pPr>
      <w:r>
        <w:t>Приложение</w:t>
      </w:r>
    </w:p>
    <w:p w:rsidR="00CC09B4" w:rsidRDefault="00CC09B4">
      <w:pPr>
        <w:pStyle w:val="ConsPlusNormal"/>
        <w:jc w:val="right"/>
      </w:pPr>
      <w:r>
        <w:t>к постановлению Администрации</w:t>
      </w:r>
    </w:p>
    <w:p w:rsidR="00CC09B4" w:rsidRDefault="00CC09B4">
      <w:pPr>
        <w:pStyle w:val="ConsPlusNormal"/>
        <w:jc w:val="right"/>
      </w:pPr>
      <w:r>
        <w:t>муниципального образования</w:t>
      </w:r>
    </w:p>
    <w:p w:rsidR="00CC09B4" w:rsidRDefault="00CC09B4">
      <w:pPr>
        <w:pStyle w:val="ConsPlusNormal"/>
        <w:jc w:val="right"/>
      </w:pPr>
      <w:r>
        <w:t>"Городской округ "Город Нарьян-Мар"</w:t>
      </w:r>
    </w:p>
    <w:p w:rsidR="00CC09B4" w:rsidRDefault="00CC09B4">
      <w:pPr>
        <w:pStyle w:val="ConsPlusNormal"/>
        <w:jc w:val="right"/>
      </w:pPr>
      <w:r>
        <w:t>от 28.02.2023 N 310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Title"/>
        <w:jc w:val="center"/>
      </w:pPr>
      <w:bookmarkStart w:id="0" w:name="P33"/>
      <w:bookmarkEnd w:id="0"/>
      <w:r>
        <w:t>ПОРЯДОК</w:t>
      </w:r>
    </w:p>
    <w:p w:rsidR="00CC09B4" w:rsidRDefault="00CC09B4">
      <w:pPr>
        <w:pStyle w:val="ConsPlusTitle"/>
        <w:jc w:val="center"/>
      </w:pPr>
      <w:r>
        <w:t>ПРЕДОСТАВЛЕНИЯ СУБСИДИИ СУБЪЕКТАМ МАЛОГО И СРЕДНЕГО</w:t>
      </w:r>
    </w:p>
    <w:p w:rsidR="00CC09B4" w:rsidRDefault="00CC09B4">
      <w:pPr>
        <w:pStyle w:val="ConsPlusTitle"/>
        <w:jc w:val="center"/>
      </w:pPr>
      <w:r>
        <w:t>ПРЕДПРИНИМАТЕЛЬСТВА НА ВОЗМЕЩЕНИЕ ЧАСТИ ЗАТРАТ</w:t>
      </w:r>
    </w:p>
    <w:p w:rsidR="00CC09B4" w:rsidRDefault="00CC09B4">
      <w:pPr>
        <w:pStyle w:val="ConsPlusTitle"/>
        <w:jc w:val="center"/>
      </w:pPr>
      <w:r>
        <w:t>НА ПОДГОТОВКУ, ПЕРЕПОДГОТОВКУ И ПОВЫШЕНИЕ</w:t>
      </w:r>
    </w:p>
    <w:p w:rsidR="00CC09B4" w:rsidRDefault="00CC09B4">
      <w:pPr>
        <w:pStyle w:val="ConsPlusTitle"/>
        <w:jc w:val="center"/>
      </w:pPr>
      <w:r>
        <w:t>КВАЛИФИКАЦИИ КАДРОВ</w:t>
      </w:r>
    </w:p>
    <w:p w:rsidR="00CC09B4" w:rsidRDefault="00CC09B4">
      <w:pPr>
        <w:pStyle w:val="ConsPlusTitle"/>
        <w:jc w:val="center"/>
        <w:outlineLvl w:val="1"/>
      </w:pPr>
      <w:r>
        <w:lastRenderedPageBreak/>
        <w:t>I. Общие положения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ind w:firstLine="540"/>
        <w:jc w:val="both"/>
      </w:pPr>
      <w:r>
        <w:t xml:space="preserve">1. Настоящий Порядок предоставления субсидии субъектам малого и среднего предпринимательства на возмещение части затрат на подготовку, переподготовку и повышение квалификации кадров (далее - Порядок) устанавливает расходное обязательство в целях выполнения Администрацией муниципального образования "Городской округ "Город Нарьян-Мар" полномочий, определенных </w:t>
      </w:r>
      <w:hyperlink r:id="rId10">
        <w:r>
          <w:rPr>
            <w:color w:val="0000FF"/>
          </w:rPr>
          <w:t>пунктом 33 части 1 статьи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в части содействия развитию малого и среднего предпринимательства и осуществляется в рамках реализации муниципальной </w:t>
      </w:r>
      <w:hyperlink r:id="rId11">
        <w:r>
          <w:rPr>
            <w:color w:val="0000FF"/>
          </w:rPr>
          <w:t>программы</w:t>
        </w:r>
      </w:hyperlink>
      <w:r>
        <w:t xml:space="preserve"> муниципального образования "Городской округ "Город Нарьян-Мар" "Развитие предпринимательства в муниципальном образовании "Городской округ "Город Нарьян-Мар", утвержденной постановлением Администрации МО "Городской округ "Город Нарьян-Мар" от 31.08.2018 N 584 (далее - Программа).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2. Настоящий Порядок определяет категорию получателей субсидии, порядок проведения отбора получателей субсидии, условия, порядок предоставления и размер субсидии, требования к отчетности, осуществление контроля (мониторинга) за соблюдением условий и порядка предоставления субсидии, сроки возврата субсидии и ответственность за их нарушение.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3. Понятия, используемые в настоящем Порядке: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3.1. Субсидия - средства бюджета муниципального образования "Городской округ "Город Нарьян-Мар", предоставляемые на безвозмездной и безвозвратной основе получателю субсидии на возмещение части затрат на подготовку, переподготовку и повышение квалификации кадров.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3.2. Получатель субсидии - участник отбора, с которым заключено Соглашение о предоставлении субсидии из бюджета муниципального образования "Городской округ "Город Нарьян-Мар" (далее - Соглашение).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3.3. Участник отбора - субъект малого и среднего предпринимательства, подавший заявку о предоставлении субсидии в целях возмещения части затрат на подготовку, переподготовку и повышение квалификации кадров (далее - заявка) в соответствии с условиями и требованиями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3.4. 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(далее - Федеральный закон N 209-ФЗ),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3.5. Комиссия - комиссия по отбору получателей поддержки из бюджета муниципального образования "Городской округ "Город Нарьян-Мар" в рамках </w:t>
      </w:r>
      <w:hyperlink r:id="rId13">
        <w:r>
          <w:rPr>
            <w:color w:val="0000FF"/>
          </w:rPr>
          <w:t>Программы</w:t>
        </w:r>
      </w:hyperlink>
      <w:r>
        <w:t>, созданная в порядке, установленном Администрацией муниципального образования "Городской округ "Город Нарьян-Мар".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3.6. Органы муниципального финансового контроля - структурное подразделение Администрации муниципального образования "Городской округ "Город Нарьян-Мар", органы внешнего муниципального финансового контроля, уполномоченные на организацию и проведение на территории муниципального образования "Городской округ "Город Нарьян-Мар" проверок соблюдения получателем субсидии условий и порядка предоставления субсидии и иных требований, установленных настоящим Порядком.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3.7. Работники - физические лица, вступившие в трудовые отношения с участником отбора в установленном законодательством Российской Федерации порядке.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 xml:space="preserve">3.8. Аффилированные лица - физические и (или) юридические лица, способные оказывать влияние на деятельность участника отбора, осуществляющего предпринимательскую деятельность. Понятие аффилированности определяется в значении </w:t>
      </w:r>
      <w:hyperlink r:id="rId14">
        <w:r>
          <w:rPr>
            <w:color w:val="0000FF"/>
          </w:rPr>
          <w:t>статьи 4</w:t>
        </w:r>
      </w:hyperlink>
      <w:r>
        <w:t xml:space="preserve"> Закона РСФСР от 22.03.1991 N 948-1 "О конкуренции и ограничении монополистической деятельности на товарных рынках".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4. Главным распорядителем бюджетных средств,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Администрация муниципального образования "Городской округ "Город Нарьян-Мар" (далее - главный распорядитель бюджетных средств как получатель бюджетных средств).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5. Целью предоставления субсидии является оказание финансовой поддержки субъектам малого и среднего предпринимательства в рамках </w:t>
      </w:r>
      <w:hyperlink r:id="rId15">
        <w:r>
          <w:rPr>
            <w:color w:val="0000FF"/>
          </w:rPr>
          <w:t>Программы</w:t>
        </w:r>
      </w:hyperlink>
      <w:r>
        <w:t xml:space="preserve"> в виде возмещения части затрат на подготовку, переподготовку и повышение квалификации кадров.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6. Субсидия предоставляется в пределах лимитов бюджетных обязательств, предусмотренных в бюджете муниципального образования "Городской округ "Город Нарьян-Мар" (далее - городской бюджет) на текущий финансовый год и плановый период, утвержденных в установленном порядке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7. Основными принципами предоставления субсидии являются заявительный порядок обращения и равный доступ к участию в </w:t>
      </w:r>
      <w:hyperlink r:id="rId16">
        <w:r>
          <w:rPr>
            <w:color w:val="0000FF"/>
          </w:rPr>
          <w:t>Программе</w:t>
        </w:r>
      </w:hyperlink>
      <w:r>
        <w:t>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" w:name="P60"/>
      <w:bookmarkEnd w:id="2"/>
      <w:r>
        <w:t>8. Участник отбора должен соответствовать следующим критериям: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8.1. Должен быть включен в Единый реестр субъектов малого и среднего предпринимательства.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8.2. Должен осуществлять деятельность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по коду 11851000 (далее - код </w:t>
      </w:r>
      <w:hyperlink r:id="rId17">
        <w:r>
          <w:rPr>
            <w:color w:val="0000FF"/>
          </w:rPr>
          <w:t>ОКТМО</w:t>
        </w:r>
      </w:hyperlink>
      <w:r>
        <w:t>).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3" w:name="P63"/>
      <w:bookmarkEnd w:id="3"/>
      <w:r>
        <w:t xml:space="preserve">8.3. Должен осуществлять предпринимательскую деятельность в соответствии с Общероссийским </w:t>
      </w:r>
      <w:hyperlink r:id="rId18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2), утвержденным Приказом </w:t>
      </w:r>
      <w:proofErr w:type="spellStart"/>
      <w:r>
        <w:t>Росстандарта</w:t>
      </w:r>
      <w:proofErr w:type="spellEnd"/>
      <w:r>
        <w:t xml:space="preserve"> от 31.01.2014 N 14-ст по следующим видам экономической деятельности: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19">
        <w:r w:rsidR="00CC09B4">
          <w:rPr>
            <w:color w:val="0000FF"/>
          </w:rPr>
          <w:t>Раздел C</w:t>
        </w:r>
      </w:hyperlink>
      <w:r w:rsidR="00CC09B4">
        <w:t xml:space="preserve"> "Обрабатывающие производства" (за исключением </w:t>
      </w:r>
      <w:hyperlink r:id="rId20">
        <w:r w:rsidR="00CC09B4">
          <w:rPr>
            <w:color w:val="0000FF"/>
          </w:rPr>
          <w:t>ОКВЭД 11.01</w:t>
        </w:r>
      </w:hyperlink>
      <w:r w:rsidR="00CC09B4">
        <w:t xml:space="preserve"> - </w:t>
      </w:r>
      <w:hyperlink r:id="rId21">
        <w:r w:rsidR="00CC09B4">
          <w:rPr>
            <w:color w:val="0000FF"/>
          </w:rPr>
          <w:t>11.06</w:t>
        </w:r>
      </w:hyperlink>
      <w:r w:rsidR="00CC09B4">
        <w:t xml:space="preserve"> и входящих в Группировку 12);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22">
        <w:r w:rsidR="00CC09B4">
          <w:rPr>
            <w:color w:val="0000FF"/>
          </w:rPr>
          <w:t>Раздел R</w:t>
        </w:r>
      </w:hyperlink>
      <w:r w:rsidR="00CC09B4">
        <w:t xml:space="preserve"> "Деятельность в области культуры, спорта, организации досуга и развлечений" (за исключением ОКВЭД, входящих в Группировку 92);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23">
        <w:r w:rsidR="00CC09B4">
          <w:rPr>
            <w:color w:val="0000FF"/>
          </w:rPr>
          <w:t>ОКВЭД 38.11</w:t>
        </w:r>
      </w:hyperlink>
      <w:r w:rsidR="00CC09B4">
        <w:t xml:space="preserve"> "Сбор неопасных отходов";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24">
        <w:r>
          <w:rPr>
            <w:color w:val="0000FF"/>
          </w:rPr>
          <w:t>45.2</w:t>
        </w:r>
      </w:hyperlink>
      <w:r>
        <w:t xml:space="preserve"> "Техническое обслуживание и ремонт автотранспортных средств";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25">
        <w:r w:rsidR="00CC09B4">
          <w:rPr>
            <w:color w:val="0000FF"/>
          </w:rPr>
          <w:t>ОКВЭД 47.76</w:t>
        </w:r>
      </w:hyperlink>
      <w:r w:rsidR="00CC09B4">
        <w:t xml:space="preserve"> "Торговля розничная цветами и другими растениями, семенами, удобрениями, домашними животными и кормами для домашних животных в специализированных магазинах;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26">
        <w:r w:rsidR="00CC09B4">
          <w:rPr>
            <w:color w:val="0000FF"/>
          </w:rPr>
          <w:t>ОКВЭД 68.32.1</w:t>
        </w:r>
      </w:hyperlink>
      <w:r w:rsidR="00CC09B4">
        <w:t xml:space="preserve"> "Управление эксплуатацией жилого фонда за вознаграждение или на договорной основе";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27">
        <w:r w:rsidR="00CC09B4">
          <w:rPr>
            <w:color w:val="0000FF"/>
          </w:rPr>
          <w:t>ОКВЭД 71.1</w:t>
        </w:r>
      </w:hyperlink>
      <w:r w:rsidR="00CC09B4">
        <w:t xml:space="preserve"> "Деятельность в области архитектуры, инженерных изысканий и предоставление технических консультаций в этих областях";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28">
        <w:r w:rsidR="00CC09B4">
          <w:rPr>
            <w:color w:val="0000FF"/>
          </w:rPr>
          <w:t>ОКВЭД 74.20</w:t>
        </w:r>
      </w:hyperlink>
      <w:r w:rsidR="00CC09B4">
        <w:t xml:space="preserve"> "Деятельность в области фотографии";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29">
        <w:r>
          <w:rPr>
            <w:color w:val="0000FF"/>
          </w:rPr>
          <w:t>75</w:t>
        </w:r>
      </w:hyperlink>
      <w:r>
        <w:t xml:space="preserve"> "Деятельность ветеринарная";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30">
        <w:r w:rsidR="00CC09B4">
          <w:rPr>
            <w:color w:val="0000FF"/>
          </w:rPr>
          <w:t>ОКВЭД 79.11</w:t>
        </w:r>
      </w:hyperlink>
      <w:r w:rsidR="00CC09B4">
        <w:t xml:space="preserve"> "Деятельность туристических агентств";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31">
        <w:r w:rsidR="00CC09B4">
          <w:rPr>
            <w:color w:val="0000FF"/>
          </w:rPr>
          <w:t>ОКВЭД 85.41</w:t>
        </w:r>
      </w:hyperlink>
      <w:r w:rsidR="00CC09B4">
        <w:t xml:space="preserve"> "Дополнительное образование детей и взрослых";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32">
        <w:r>
          <w:rPr>
            <w:color w:val="0000FF"/>
          </w:rPr>
          <w:t>86.2</w:t>
        </w:r>
      </w:hyperlink>
      <w:r>
        <w:t xml:space="preserve"> "Медицинская и стоматологическая практика";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33">
        <w:r>
          <w:rPr>
            <w:color w:val="0000FF"/>
          </w:rPr>
          <w:t>95</w:t>
        </w:r>
      </w:hyperlink>
      <w:r>
        <w:t xml:space="preserve"> "Ремонт компьютеров, предметов личного потребления и хозяйственно-бытового назначения";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ОКВЭД, входящие в Группировку </w:t>
      </w:r>
      <w:hyperlink r:id="rId34">
        <w:r>
          <w:rPr>
            <w:color w:val="0000FF"/>
          </w:rPr>
          <w:t>96</w:t>
        </w:r>
      </w:hyperlink>
      <w:r>
        <w:t xml:space="preserve"> "Деятельность по предоставлению прочих персональных услуг";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35">
        <w:r w:rsidR="00CC09B4">
          <w:rPr>
            <w:color w:val="0000FF"/>
          </w:rPr>
          <w:t>ОКВЭД 42.21</w:t>
        </w:r>
      </w:hyperlink>
      <w:r w:rsidR="00CC09B4">
        <w:t xml:space="preserve"> "Строительство инженерных коммуникаций для водоснабжения и водоотведения, газоснабжения";</w:t>
      </w:r>
    </w:p>
    <w:p w:rsidR="00CC09B4" w:rsidRDefault="00CC09B4">
      <w:pPr>
        <w:pStyle w:val="ConsPlusNormal"/>
        <w:jc w:val="both"/>
      </w:pP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05.06.2023 N 878)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37">
        <w:r w:rsidR="00CC09B4">
          <w:rPr>
            <w:color w:val="0000FF"/>
          </w:rPr>
          <w:t>ОКВЭД 61.10</w:t>
        </w:r>
      </w:hyperlink>
      <w:r w:rsidR="00CC09B4">
        <w:t xml:space="preserve"> "Деятельность в области связи на базе проводных технологий";</w:t>
      </w:r>
    </w:p>
    <w:p w:rsidR="00CC09B4" w:rsidRDefault="00CC09B4">
      <w:pPr>
        <w:pStyle w:val="ConsPlusNormal"/>
        <w:jc w:val="both"/>
      </w:pP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05.06.2023 N 878)</w:t>
      </w:r>
    </w:p>
    <w:p w:rsidR="00CC09B4" w:rsidRDefault="00F97D0D">
      <w:pPr>
        <w:pStyle w:val="ConsPlusNormal"/>
        <w:spacing w:before="220"/>
        <w:ind w:firstLine="540"/>
        <w:jc w:val="both"/>
      </w:pPr>
      <w:hyperlink r:id="rId39">
        <w:r w:rsidR="00CC09B4">
          <w:rPr>
            <w:color w:val="0000FF"/>
          </w:rPr>
          <w:t>ОКВЭД 86.90.3</w:t>
        </w:r>
      </w:hyperlink>
      <w:r w:rsidR="00CC09B4">
        <w:t xml:space="preserve"> "Деятельность массажных салонов".</w:t>
      </w:r>
    </w:p>
    <w:p w:rsidR="00CC09B4" w:rsidRDefault="00CC09B4">
      <w:pPr>
        <w:pStyle w:val="ConsPlusNormal"/>
        <w:jc w:val="both"/>
      </w:pP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05.06.2023 N 878)</w:t>
      </w:r>
    </w:p>
    <w:p w:rsidR="00F97D0D" w:rsidRDefault="00F97D0D">
      <w:pPr>
        <w:pStyle w:val="ConsPlusNormal"/>
        <w:jc w:val="both"/>
      </w:pPr>
    </w:p>
    <w:p w:rsidR="00F97D0D" w:rsidRDefault="00F97D0D" w:rsidP="00F97D0D">
      <w:pPr>
        <w:pStyle w:val="ConsPlusNormal"/>
        <w:jc w:val="both"/>
      </w:pPr>
      <w:r w:rsidRPr="00F97D0D">
        <w:rPr>
          <w:color w:val="0000FF"/>
        </w:rPr>
        <w:t>ОКВЭД 68.32.1</w:t>
      </w:r>
      <w:r>
        <w:t xml:space="preserve"> "Управление эксплуатацией жилого фонда за вознаграждение</w:t>
      </w:r>
      <w:r>
        <w:t xml:space="preserve"> </w:t>
      </w:r>
      <w:r>
        <w:t>или на договорной основе"</w:t>
      </w:r>
      <w:r>
        <w:t xml:space="preserve"> </w:t>
      </w:r>
      <w:r>
        <w:t>(</w:t>
      </w:r>
      <w:proofErr w:type="spellStart"/>
      <w:r>
        <w:t>абз</w:t>
      </w:r>
      <w:proofErr w:type="spellEnd"/>
      <w:proofErr w:type="gramStart"/>
      <w:r>
        <w:t>.</w:t>
      </w:r>
      <w:proofErr w:type="gramEnd"/>
      <w:r>
        <w:t xml:space="preserve">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"Городской округ "Город Нарьян-Мар" от </w:t>
      </w:r>
      <w:r>
        <w:t>02.05.2024</w:t>
      </w:r>
      <w:r>
        <w:t xml:space="preserve"> N </w:t>
      </w:r>
      <w:r>
        <w:t>671</w:t>
      </w:r>
      <w:r>
        <w:t>)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8.4. Не должен относиться к субъектам малого и среднего предпринимательства, указанным в </w:t>
      </w:r>
      <w:hyperlink r:id="rId42">
        <w:r>
          <w:rPr>
            <w:color w:val="0000FF"/>
          </w:rPr>
          <w:t>частях 3</w:t>
        </w:r>
      </w:hyperlink>
      <w:r>
        <w:t xml:space="preserve">, </w:t>
      </w:r>
      <w:hyperlink r:id="rId43">
        <w:r>
          <w:rPr>
            <w:color w:val="0000FF"/>
          </w:rPr>
          <w:t>4 статьи 14</w:t>
        </w:r>
      </w:hyperlink>
      <w:r>
        <w:t xml:space="preserve"> Федерального закона N 209-ФЗ.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9. Получатели субсидии определяются по результатам проведения отбора - запроса предложений на основании заявок, направленных участниками отбора для участия в отборе, исходя из соответствия участника отбора критериям отбора и очередности поступления заявок на участие в отборе.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10. Информация о субсидии размещается на едином портале бюджетной системы Российской Федерации в информационно-телекоммуникационной сети "Интернет" (в разделе единого портала) не позднее 15-го рабочего дня, следующего за днем принятия решения Совета городского округа "Город Нарьян-Мар" "О бюджете муниципального образования "Городской округ "Город Нарьян-Мар" (решения Совета городского округа "Город Нарьян-Мар" "О внесении изменений в решение "О бюджете муниципального образования "Городской округ "Город Нарьян-Мар").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Title"/>
        <w:jc w:val="center"/>
        <w:outlineLvl w:val="1"/>
      </w:pPr>
      <w:bookmarkStart w:id="4" w:name="P88"/>
      <w:bookmarkEnd w:id="4"/>
      <w:r>
        <w:t>II. Порядок проведения отбора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ind w:firstLine="540"/>
        <w:jc w:val="both"/>
      </w:pPr>
      <w:r>
        <w:t>11. Проведение отбора осуществляется по мере необходимости, но не реже 1 раза в год, на основании распоряжения Администрации муниципального образования "Городской округ "Город Нарьян-Мар".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>Организатором проведения отбора является Администрация муниципального образования "Городской округ "Город Нарьян-Мар" в лице управления экономического и инвестиционного развития Администрации муниципального образования "Городской округ "Город Нарьян-Мар" (далее - Управление).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12. Управление осуществляет следующие действия: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12.1. Готовит распоряжение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12.2. Размещает объявление о проведении отбора на предоставление субсидии субъектам малого и среднего предпринимательства на возмещение части затрат на подготовку, переподготовку и повышение квалификации кадров на официальном сайте Администрации муниципального образования "Городской округ "Город Нарьян-Мар" в информационно-телекоммуникационной сети "Интернет" не позднее 1 рабочего дня до дня начала приема заявок с указанием: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сроков проведения отбора, а также информации о возможности проведения нескольких этапов отбора с указанием сроков и порядка их проведения (при необходимости);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даты начала подачи или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наименования, места нахождения, почтового адреса, адреса электронной почты главного распорядителя бюджетных средств как получателя бюджетных средств;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результатов предоставления субсидии в соответствии с </w:t>
      </w:r>
      <w:hyperlink w:anchor="P196">
        <w:r>
          <w:rPr>
            <w:color w:val="0000FF"/>
          </w:rPr>
          <w:t>пунктом 43</w:t>
        </w:r>
      </w:hyperlink>
      <w:r>
        <w:t xml:space="preserve"> настоящего Порядка;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доменного имени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требований и критериев к участникам отбора в соответствии с </w:t>
      </w:r>
      <w:hyperlink w:anchor="P60">
        <w:r>
          <w:rPr>
            <w:color w:val="0000FF"/>
          </w:rPr>
          <w:t>пунктами 8</w:t>
        </w:r>
      </w:hyperlink>
      <w:r>
        <w:t xml:space="preserve">,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порядка подачи заявок участниками отбора и требований, предъявляемых к форме и содержанию заявок, подаваемых участниками отбора, в соответствии с </w:t>
      </w:r>
      <w:hyperlink w:anchor="P125">
        <w:r>
          <w:rPr>
            <w:color w:val="0000FF"/>
          </w:rPr>
          <w:t>пунктами 14</w:t>
        </w:r>
      </w:hyperlink>
      <w:r>
        <w:t xml:space="preserve">, </w:t>
      </w:r>
      <w:hyperlink w:anchor="P180">
        <w:r>
          <w:rPr>
            <w:color w:val="0000FF"/>
          </w:rPr>
          <w:t>33</w:t>
        </w:r>
      </w:hyperlink>
      <w:r>
        <w:t xml:space="preserve"> настоящего Порядка;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правил рассмотрения и оценки заявок участников отбора в соответствии с </w:t>
      </w:r>
      <w:hyperlink w:anchor="P111">
        <w:r>
          <w:rPr>
            <w:color w:val="0000FF"/>
          </w:rPr>
          <w:t>подпунктами 12.5</w:t>
        </w:r>
      </w:hyperlink>
      <w:r>
        <w:t xml:space="preserve"> - </w:t>
      </w:r>
      <w:hyperlink w:anchor="P113">
        <w:r>
          <w:rPr>
            <w:color w:val="0000FF"/>
          </w:rPr>
          <w:t>12.7 пункта 12</w:t>
        </w:r>
      </w:hyperlink>
      <w:r>
        <w:t xml:space="preserve">, </w:t>
      </w:r>
      <w:hyperlink w:anchor="P130">
        <w:r>
          <w:rPr>
            <w:color w:val="0000FF"/>
          </w:rPr>
          <w:t>пунктами 19</w:t>
        </w:r>
      </w:hyperlink>
      <w:r>
        <w:t xml:space="preserve"> - </w:t>
      </w:r>
      <w:hyperlink w:anchor="P140">
        <w:r>
          <w:rPr>
            <w:color w:val="0000FF"/>
          </w:rPr>
          <w:t>22</w:t>
        </w:r>
      </w:hyperlink>
      <w:r>
        <w:t xml:space="preserve">, </w:t>
      </w:r>
      <w:hyperlink w:anchor="P147">
        <w:r>
          <w:rPr>
            <w:color w:val="0000FF"/>
          </w:rPr>
          <w:t>25</w:t>
        </w:r>
      </w:hyperlink>
      <w:r>
        <w:t xml:space="preserve">, </w:t>
      </w:r>
      <w:hyperlink w:anchor="P154">
        <w:r>
          <w:rPr>
            <w:color w:val="0000FF"/>
          </w:rPr>
          <w:t>27</w:t>
        </w:r>
      </w:hyperlink>
      <w:r>
        <w:t xml:space="preserve">, </w:t>
      </w:r>
      <w:hyperlink w:anchor="P156">
        <w:r>
          <w:rPr>
            <w:color w:val="0000FF"/>
          </w:rPr>
          <w:t>29</w:t>
        </w:r>
      </w:hyperlink>
      <w:r>
        <w:t xml:space="preserve">, </w:t>
      </w:r>
      <w:hyperlink w:anchor="P183">
        <w:r>
          <w:rPr>
            <w:color w:val="0000FF"/>
          </w:rPr>
          <w:t>36</w:t>
        </w:r>
      </w:hyperlink>
      <w:r>
        <w:t xml:space="preserve"> настоящего Порядка;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срока, в течение которого получатель субсидии должен подписать Соглашение;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условий признания получателя субсидии уклонившимся от заключения Соглашения, установленных настоящим Порядком;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даты размещения результатов отбора на официальном сайте главного распорядителя бюджетных средств как получателя бюджетных средств в информационно-телекоммуникационной </w:t>
      </w:r>
      <w:r>
        <w:lastRenderedPageBreak/>
        <w:t>сети "Интернет" и (или) в средствах массовой информации, которая не может быть позднее 14 календарного дня, следующего за днем проведения заседания Комиссии.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12.3. Публикует информацию о проведении и результатах отбора на предоставление субсидии в официальном бюллетене муниципального образования "Городской округ "Город Нарьян-Мар" "Наш город" или общественно-политической газете Ненецкого автономного округа "Няръяна вындер" ("Красный тундровик").</w:t>
      </w:r>
    </w:p>
    <w:p w:rsidR="00CC09B4" w:rsidRDefault="00CC09B4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05.06.2023 N 878)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12.4. Консультирует (лично или по телефону) по вопросам, связанным с оформлением документов для участия в отборе, в течение срока приема заявок.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12.5. Рассматривает в течение 10 рабочих дней с даты окончания срока приема заявок представленные заявки и прилагаемые документы на соответствие участника отбора критериям отбора и требованиям, установленным </w:t>
      </w:r>
      <w:hyperlink w:anchor="P60">
        <w:r>
          <w:rPr>
            <w:color w:val="0000FF"/>
          </w:rPr>
          <w:t>пунктами 8</w:t>
        </w:r>
      </w:hyperlink>
      <w:r>
        <w:t xml:space="preserve"> и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Порядка, составляет заключение по каждой поданной заявке.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12.6. Направляет заключение по каждой поданной заявке членам Комиссии не менее чем за 1 рабочий день до заседания Комиссии и оповещает членов Комиссии о дате, времени и месте проведения заседания Комиссии.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6" w:name="P113"/>
      <w:bookmarkEnd w:id="6"/>
      <w:r>
        <w:t>12.7. Проводит выездную проверку с целью осмотра места осуществления предпринимательской деятельности (далее - осмотр места) по адресу, указанному в заявке, на предмет установления факта осуществления участником отбора предпринимательской деятельности. Осмотр места проводится не менее чем двумя сотрудниками Управления путем визуального обследования места осуществления предпринимательской деятельности. В рамках осуществления выездной проверки ведется фото- и(или) видеофиксация.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Уведомляет участника отбора о проведении осмотра места, согласовывая с ним дату и время его проведения до даты проведения заседания Комиссии.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По результатам выездной проверки составляется </w:t>
      </w:r>
      <w:hyperlink w:anchor="P624">
        <w:r>
          <w:rPr>
            <w:color w:val="0000FF"/>
          </w:rPr>
          <w:t>акт</w:t>
        </w:r>
      </w:hyperlink>
      <w:r>
        <w:t xml:space="preserve"> осмотра места осуществления предпринимательской деятельности согласно Приложению 5 к настоящему Порядку, который предоставляется на заседание Комиссии.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13. Требования, которым должен соответствовать участник отбора, претендующий на заключение Соглашения, на дату подачи заявки: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13.1.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16.03.2023 N 388.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13.2. Должна отсутствовать просроченная задолженность по возврату в городской бюджет субсидии,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образованием "Городской округ "Город Нарьян-Мар", из бюджета которого планируется предоставление субсидии в соответствии с правовым актом (за исключением субсидии в целях возмещения недополученных доходов, субсидии в целях финансового обеспечения или возмещения затрат, связанных с поставкой товаров (выполнением работ, оказанием услуг) получателями субсидии физическим лицам).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13.3.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участники отбора - индивидуальные </w:t>
      </w:r>
      <w:r>
        <w:lastRenderedPageBreak/>
        <w:t>предприниматели не должны прекратить деятельность в качестве индивидуального предпринимателя.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13.4.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13.5. Не должны получать средства из городского бюджета в соответствии с правовым актом, на основании иных правовых актов в целях возмещения части затрат на подготовку, переподготовку и повышение квалификации кадров, если с момента заключения Соглашения на такие затраты прошло не менее 2 лет и срок действия Соглашения еще не истек.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13.6. Не должны получать средства из окружного бюджета в соответствии с правовым актом, на основании иных правовых актов в целях возмещения части затрат на подготовку, переподготовку и повышение квалификации кадров, если срок действия Соглашения на такие затраты еще не истек.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13.7. Должны осуществлять деятельность, указанную в </w:t>
      </w:r>
      <w:hyperlink w:anchor="P63">
        <w:r>
          <w:rPr>
            <w:color w:val="0000FF"/>
          </w:rPr>
          <w:t>подпункте 8.3 пункта 8</w:t>
        </w:r>
      </w:hyperlink>
      <w:r>
        <w:t xml:space="preserve"> настоящего Порядка, не менее 6 месяцев.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13.8. Должны отсутствовать нарушения условий и порядка оказания поддержки, указанных в </w:t>
      </w:r>
      <w:hyperlink r:id="rId46">
        <w:r>
          <w:rPr>
            <w:color w:val="0000FF"/>
          </w:rPr>
          <w:t>части 5 статьи 14</w:t>
        </w:r>
      </w:hyperlink>
      <w:r>
        <w:t xml:space="preserve"> Федерального закона N 209-ФЗ.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14. Участниками отбора предоставляются документы, указанные в </w:t>
      </w:r>
      <w:hyperlink w:anchor="P166">
        <w:r>
          <w:rPr>
            <w:color w:val="0000FF"/>
          </w:rPr>
          <w:t>пункте 31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15. Один участник отбора вправе подать только одну заявку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16. Участник отбора, подавший заявку, вправе внести в нее изменения до даты окончания срока приема заявок с соблюдением требований, установленных настоящим Порядком.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17. Заявка может быть отозвана до даты окончания срока приема заявок путем направления в адрес Администрации муниципального образования "Городской округ "Город Нарьян-Мар" соответствующего обращения.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18. Участник отбора вправе направить в письменной форме в Управление запрос о разъяснении положений объявления о проведении отбора. В течение 2 рабочих дней с даты поступления запроса Управление направляет разъяснения в письменной форме, если указанный запрос поступил в Управление не позднее чем за 5 рабочих дней до дня окончания срока приема заявок.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9" w:name="P130"/>
      <w:bookmarkEnd w:id="9"/>
      <w:r>
        <w:t>19. Участник отбора обязан предоставить доступ к осмотру места осуществления предпринимательской деятельности по адресу, указанному в заявке, при проведении выездной проверки Управлением.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20. Основаниями для отклонения заявки участника отбора на стадии рассмотрения заявок </w:t>
      </w:r>
      <w:r>
        <w:lastRenderedPageBreak/>
        <w:t>являются: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 xml:space="preserve">20.1. Несоответствие участника отбора критериям и требованиям, установленным </w:t>
      </w:r>
      <w:hyperlink w:anchor="P60">
        <w:r>
          <w:rPr>
            <w:color w:val="0000FF"/>
          </w:rPr>
          <w:t>пунктами 8</w:t>
        </w:r>
      </w:hyperlink>
      <w:r>
        <w:t xml:space="preserve"> и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20.2. Несоответствие представленных участником отбора документов, установленных </w:t>
      </w:r>
      <w:hyperlink w:anchor="P166">
        <w:r>
          <w:rPr>
            <w:color w:val="0000FF"/>
          </w:rPr>
          <w:t>пунктом 31</w:t>
        </w:r>
      </w:hyperlink>
      <w:r>
        <w:t xml:space="preserve"> настоящего Порядка, или непредставление (предоставление не в полном объеме) указанных документов, а также иных требований, установленных в объявлении о проведении отбора.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20.3. Предоставление недостоверной информации, в том числе информации о месте нахождения и адресе юридического лица.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20.4. Предоставление документов (копий документов), не поддающихся прочтению.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1" w:name="P136"/>
      <w:bookmarkEnd w:id="11"/>
      <w:r>
        <w:t>20.5. Подача участником отбора заявки до даты начала приема заявок.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20.6. Подача участником отбора заявки после даты окончания срока приема заявок.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20.7. Подача одним участником отбора двух и более заявок на участие в отборе при условии, что поданная ранее заявка на участие в отборе таким участником не отозвана.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21. В отношении документов, не прошедших проверку, участнику отбора не позднее 5 рабочих дней после окончания срока, указанного в </w:t>
      </w:r>
      <w:hyperlink w:anchor="P111">
        <w:r>
          <w:rPr>
            <w:color w:val="0000FF"/>
          </w:rPr>
          <w:t>подпункте 12.5 пункта 12</w:t>
        </w:r>
      </w:hyperlink>
      <w:r>
        <w:t xml:space="preserve"> настоящего Порядка, направляется уведомление об отклонении заявки. Заявка и прилагаемые к ней подтверждающие документы возвращаются участнику отбора.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2" w:name="P140"/>
      <w:bookmarkEnd w:id="12"/>
      <w:r>
        <w:t xml:space="preserve">22. После устранения несоответствий, указанных в </w:t>
      </w:r>
      <w:hyperlink w:anchor="P132">
        <w:r>
          <w:rPr>
            <w:color w:val="0000FF"/>
          </w:rPr>
          <w:t>подпунктах 20.1</w:t>
        </w:r>
      </w:hyperlink>
      <w:r>
        <w:t xml:space="preserve"> - </w:t>
      </w:r>
      <w:hyperlink w:anchor="P136">
        <w:r>
          <w:rPr>
            <w:color w:val="0000FF"/>
          </w:rPr>
          <w:t>20.5 пункта 20</w:t>
        </w:r>
      </w:hyperlink>
      <w:r>
        <w:t xml:space="preserve"> настоящего Порядка, участник отбора вправе вновь направить заявку с прилагаемыми подтверждающими документами в Администрацию муниципального образования "Городской округ "Город Нарьян-Мар" до даты окончания рассмотрения заявок, указанной в объявлении.</w:t>
      </w:r>
    </w:p>
    <w:p w:rsidR="00CC09B4" w:rsidRDefault="00CC09B4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05.06.2023 N 878)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23. Состав Комиссии и порядок ее работы утверждаются правовыми актами Администрации муниципального образования "Городской округ "Город Нарьян-Мар".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24. В день заседания комиссии Комиссией принимаются следующие решения: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24.1. О предоставлении субсидии участнику отбора и размере субсидии в соответствии с условиями и требованиями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24.2. Об уменьшении размера субсидии на сумму заявленных затрат в случаях, предусмотренных </w:t>
      </w:r>
      <w:hyperlink w:anchor="P183">
        <w:r>
          <w:rPr>
            <w:color w:val="0000FF"/>
          </w:rPr>
          <w:t>пунктом 36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24.3. Об отказе в предоставлении субсидии участнику отбора по результатам проведения отбора.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3" w:name="P147"/>
      <w:bookmarkEnd w:id="13"/>
      <w:r>
        <w:t>25. Решение об отказе в предоставлении субсидии принимается Комиссией в случае: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25.1. Выявления аффилированных лиц участника отбора, которые привлекаются им для достижения цели, установленной </w:t>
      </w:r>
      <w:hyperlink w:anchor="P57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25.2. Наличия договоров, подтверждающих затраты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Порядка, заключенных с физическими лицами, не зарегистрированными в качестве индивидуальных предпринимателей и плательщиков налога на профессиональный доход (самозанятые граждане).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>25.3. Несоответствия условиям и требованиям предоставления субсидии, установленным настоящим Порядком.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25.4. В случае если не набрано необходимое количество баллов, установленных в </w:t>
      </w:r>
      <w:hyperlink w:anchor="P432">
        <w:r>
          <w:rPr>
            <w:color w:val="0000FF"/>
          </w:rPr>
          <w:t>Приложении 3</w:t>
        </w:r>
      </w:hyperlink>
      <w:r>
        <w:t xml:space="preserve"> к настоящему Порядку.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25.5. Отказа участника отбора от осмотра места по результатам выездной проверки.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26. Результаты работы Комиссии оформляются протоколом, который составляется и подписывается членами Комиссии в течение 2 рабочих дней после проведения заседания Комиссии. Решение Комиссии о предоставлении субсидии является основанием для заключения Соглашения.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4" w:name="P154"/>
      <w:bookmarkEnd w:id="14"/>
      <w:r>
        <w:t>27. Решение Комиссии об отказе в предоставлении субсидии направляется участнику отбора в письменной форме в течение 5 рабочих дней после подписания протокола заседания Комиссии с указанием причины отказа. Заявка и прилагаемые к ней подтверждающие документы возвращаются участнику отбора.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28. Субсидия предоставляется участнику отбора в порядке очередности поступления заявок.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5" w:name="P156"/>
      <w:bookmarkEnd w:id="15"/>
      <w:r>
        <w:t>29. Управление не позднее 14 календарного дня, следующего за днем определения получателей субсидии, размещает объявление на официальном сайте главного распорядителя бюджетных средств как получателя бюджетных средств в информационно-телекоммуникационной сети "Интернет", содержащее следующие сведения: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29.1. Дата, время и место рассмотрения заявок.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29.2. Дата, время и место оценки заявок участников отбора.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29.3. Информация об участниках отбора, заявки которых были рассмотрены.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29.4. Информация об участниках отбора, которым было отказано в предоставлении субсидии, с указанием оснований отказа, в том числе положений объявления о проведении отбора, которым не соответствуют такие заявки.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29.5. Наименование получателей субсидии, с которыми заключаются Соглашения, и размер предоставляемой им субсидии.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Title"/>
        <w:jc w:val="center"/>
        <w:outlineLvl w:val="1"/>
      </w:pPr>
      <w:r>
        <w:t>III. Условия и порядок предоставления субсидии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ind w:firstLine="540"/>
        <w:jc w:val="both"/>
      </w:pPr>
      <w:r>
        <w:t xml:space="preserve">30. На дату подачи заявки участник отбора должен соответствовать требованиям и критериям, указанным в </w:t>
      </w:r>
      <w:hyperlink w:anchor="P60">
        <w:r>
          <w:rPr>
            <w:color w:val="0000FF"/>
          </w:rPr>
          <w:t>пунктах 8</w:t>
        </w:r>
      </w:hyperlink>
      <w:r>
        <w:t xml:space="preserve"> и </w:t>
      </w:r>
      <w:hyperlink w:anchor="P116">
        <w:r>
          <w:rPr>
            <w:color w:val="0000FF"/>
          </w:rPr>
          <w:t>13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6" w:name="P166"/>
      <w:bookmarkEnd w:id="16"/>
      <w:r>
        <w:t>31. Участник отбора, претендующий на заключение Соглашения, предоставляет в Администрацию муниципального образования "Городской округ "Город Нарьян-Мар" следующие документы: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31.1. </w:t>
      </w:r>
      <w:hyperlink w:anchor="P260">
        <w:r>
          <w:rPr>
            <w:color w:val="0000FF"/>
          </w:rPr>
          <w:t>Заявку</w:t>
        </w:r>
      </w:hyperlink>
      <w:r>
        <w:t xml:space="preserve"> согласно Приложению 1 к настоящему Порядку.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31.2. </w:t>
      </w:r>
      <w:hyperlink w:anchor="P387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Федерации", согласно Приложению 2 к настоящему Порядку. Заявление предоставляется участником отбора, имеющим отметку "вновь созданный" в Едином реестре субъектов малого и среднего предпринимательства на дату подачи заявки.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>31.3. Копию паспорта: вторая, третья страницы, место жительства - для индивидуальных предпринимателей или копию учредительных документов (устав) - для юридических лиц.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31.4. Утратил силу. - </w:t>
      </w:r>
      <w:hyperlink r:id="rId49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округ "Город Нарьян-Мар" от 16.03.2023 N 388.</w:t>
      </w:r>
    </w:p>
    <w:p w:rsidR="00CC09B4" w:rsidRDefault="00CC09B4" w:rsidP="00F97D0D">
      <w:pPr>
        <w:pStyle w:val="ConsPlusNormal"/>
        <w:spacing w:before="220"/>
        <w:ind w:firstLine="540"/>
        <w:jc w:val="both"/>
      </w:pPr>
      <w:r>
        <w:t xml:space="preserve">31.5. </w:t>
      </w:r>
      <w:r w:rsidR="00F97D0D">
        <w:t>Документы (копии документов), подтверждающие уплату налогов, иных</w:t>
      </w:r>
      <w:r w:rsidR="00F97D0D">
        <w:t xml:space="preserve"> </w:t>
      </w:r>
      <w:r w:rsidR="00F97D0D">
        <w:t>обязательных платежей в бюджетную систему Российской Федерации или страховых</w:t>
      </w:r>
      <w:r w:rsidR="00F97D0D">
        <w:t xml:space="preserve"> </w:t>
      </w:r>
      <w:r w:rsidR="00F97D0D">
        <w:t>взносов в государственные внебюджетные фонды, срок исполнения по которым</w:t>
      </w:r>
      <w:r w:rsidR="00F97D0D">
        <w:t xml:space="preserve"> </w:t>
      </w:r>
      <w:r w:rsidR="00F97D0D">
        <w:t>наступил в соответствии с законодательством Российской Федерации, по коду</w:t>
      </w:r>
      <w:r w:rsidR="00F97D0D">
        <w:t xml:space="preserve"> </w:t>
      </w:r>
      <w:r w:rsidR="00F97D0D">
        <w:t>ОКТМО 11851000 (платежные поручения об уплате, или уведомления об исчисленных</w:t>
      </w:r>
      <w:r w:rsidR="00F97D0D">
        <w:t xml:space="preserve"> </w:t>
      </w:r>
      <w:r w:rsidR="00F97D0D">
        <w:t>суммах налогов, авансовых платежей по налогам, сборов, страховых взносов по форме,</w:t>
      </w:r>
      <w:r w:rsidR="00F97D0D">
        <w:t xml:space="preserve"> </w:t>
      </w:r>
      <w:r w:rsidR="00F97D0D">
        <w:t>утвержденной приказом Федеральной налоговой службы России от 02.11.2022</w:t>
      </w:r>
      <w:r w:rsidR="00F97D0D">
        <w:t xml:space="preserve"> </w:t>
      </w:r>
      <w:r w:rsidR="00F97D0D">
        <w:t>№ ЕД-7-8/1047@ (форма по КНД 1110355), или справка о принадлежности сумм</w:t>
      </w:r>
      <w:r w:rsidR="00F97D0D">
        <w:t xml:space="preserve"> </w:t>
      </w:r>
      <w:r w:rsidR="00F97D0D">
        <w:t>денежных средств, перечисленных в качестве единого налогового платежа</w:t>
      </w:r>
      <w:r w:rsidR="00F97D0D">
        <w:t xml:space="preserve"> </w:t>
      </w:r>
      <w:r w:rsidR="00F97D0D">
        <w:t>налогоплательщика, плательщика сбора, плательщика страховых взносов</w:t>
      </w:r>
      <w:r w:rsidR="00F97D0D">
        <w:t xml:space="preserve"> </w:t>
      </w:r>
      <w:r w:rsidR="00F97D0D">
        <w:t>или налогового агента, утвержденная приказом Федеральной налоговой службы</w:t>
      </w:r>
      <w:r w:rsidR="00F97D0D">
        <w:t xml:space="preserve"> </w:t>
      </w:r>
      <w:r w:rsidR="00F97D0D">
        <w:t>России от 30.11.2022 № ЕД-7-8/1129@ (форма по КНД 1120502), акт сверки</w:t>
      </w:r>
      <w:r w:rsidR="00F97D0D">
        <w:t xml:space="preserve"> </w:t>
      </w:r>
      <w:r w:rsidR="00F97D0D">
        <w:t>принадлежности сумм денежных средств, перечисленных и (или) признаваемых</w:t>
      </w:r>
      <w:r w:rsidR="00F97D0D">
        <w:t xml:space="preserve"> </w:t>
      </w:r>
      <w:r w:rsidR="00F97D0D">
        <w:t>в качестве единого налогового платежа, либо сумм денежных средств, перечисленных</w:t>
      </w:r>
      <w:r w:rsidR="00F97D0D">
        <w:t xml:space="preserve"> </w:t>
      </w:r>
      <w:r w:rsidR="00F97D0D">
        <w:t>не в качестве единого налогового платежа, утвержденный приказом Федеральной</w:t>
      </w:r>
      <w:r w:rsidR="00F97D0D">
        <w:t xml:space="preserve"> </w:t>
      </w:r>
      <w:r w:rsidR="00F97D0D">
        <w:t>налоговой службы России от 21.06.2023 № ЕД-7-19/402@ (форма по КНД 1160070))</w:t>
      </w:r>
      <w:r w:rsidR="00F97D0D">
        <w:t xml:space="preserve"> </w:t>
      </w:r>
      <w:r w:rsidR="00F97D0D">
        <w:t>и т.п.</w:t>
      </w:r>
      <w:r w:rsidR="00F97D0D">
        <w:t xml:space="preserve"> </w:t>
      </w:r>
      <w:r>
        <w:t xml:space="preserve">(п. 31.5 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"Городской округ "Город Нарьян-Мар" от </w:t>
      </w:r>
      <w:r w:rsidR="00F97D0D">
        <w:t>02.05.2024</w:t>
      </w:r>
      <w:r>
        <w:t xml:space="preserve"> N </w:t>
      </w:r>
      <w:r w:rsidR="00F97D0D">
        <w:t>671</w:t>
      </w:r>
      <w:bookmarkStart w:id="17" w:name="_GoBack"/>
      <w:bookmarkEnd w:id="17"/>
      <w:r>
        <w:t>)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31.6. Расчет фактически понесенных затрат, связанных с подготовкой, переподготовкой и повышением квалификации кадров, курсы, мастер-классы (в произвольной форме).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31.7. Обоснование необходимости проведения обучения (в произвольной форме).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31.8. Документы или копии документов, подтверждающих владение (пользование) объектами недвижимого имущества, расположенными на территории муниципального образования "Городской округ "Город Нарьян-Мар", необходимыми для осуществления предпринимательской деятельности по заявленному направлению.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31.9. Документы или копии документов, подтверждающие расходы на подготовку, переподготовку, повышение квалификации кадров, курсов, мастер-классов (договоры о прохождении подготовки, переподготовки, повышения квалификации кадров, курсов, мастер-классов; копии документов, подтверждающих оплату услуг по подготовке, переподготовке, повышению квалификации кадров, курсов, мастер-классов согласно договору; копии дипломов, или сертификатов, или свидетельств, или удостоверений; документы, подтверждающие транспортные расходы к месту прохождения подготовки, переподготовки, повышения квалификации кадров, курсов, мастер-классов и обратно (билеты, посадочные талоны, документы, подтверждающие оплату билетов) и т.п.).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31.10. Дополнительные документы, необходимые для подтверждения </w:t>
      </w:r>
      <w:hyperlink w:anchor="P432">
        <w:r>
          <w:rPr>
            <w:color w:val="0000FF"/>
          </w:rPr>
          <w:t>критериев</w:t>
        </w:r>
      </w:hyperlink>
      <w:r>
        <w:t xml:space="preserve"> оценки заявки, установленных Приложением 3 к настоящему Порядку (при необходимости).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31.11. </w:t>
      </w:r>
      <w:hyperlink w:anchor="P513">
        <w:r>
          <w:rPr>
            <w:color w:val="0000FF"/>
          </w:rPr>
          <w:t>Согласие</w:t>
        </w:r>
      </w:hyperlink>
      <w:r>
        <w:t xml:space="preserve"> участника отбора на обработку персональных данных, на обработку персональных данных, 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27.07.2006 N 152-ФЗ "О персональных данных" согласно Приложению 4 к настоящему Порядку.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32.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"Городской </w:t>
      </w:r>
      <w:r>
        <w:lastRenderedPageBreak/>
        <w:t>округ "Город Нарьян-Мар" от 16.03.2023 N 388.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8" w:name="P180"/>
      <w:bookmarkEnd w:id="18"/>
      <w:r>
        <w:t>33. Документы и копии документов юридических лиц должны быть заверены подписью руководителя и печатью организации, индивидуальных предпринимателей - подписью и печатью индивидуального предпринимателя (при наличии).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34. Участник отбора несет ответственность за достоверность сведений, представленных в документах, в соответствии с законодательством Российской Федерации и настоящим Порядком.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35. Порядок и сроки рассмотрения документов, основания для отказа участнику отбора в предоставлении субсидии указаны в </w:t>
      </w:r>
      <w:hyperlink w:anchor="P88">
        <w:r>
          <w:rPr>
            <w:color w:val="0000FF"/>
          </w:rPr>
          <w:t>разделе II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19" w:name="P183"/>
      <w:bookmarkEnd w:id="19"/>
      <w:r>
        <w:t xml:space="preserve">36. Размер и максимальная сумма субсидии на одного участника отбора определяется согласно </w:t>
      </w:r>
      <w:hyperlink w:anchor="P432">
        <w:r>
          <w:rPr>
            <w:color w:val="0000FF"/>
          </w:rPr>
          <w:t>Приложению 3</w:t>
        </w:r>
      </w:hyperlink>
      <w:r>
        <w:t xml:space="preserve"> к настоящему Порядку.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За счет субсидии возмещению подлежат фактически произведенные и документально подтвержденные затраты, понесенные в предыдущем и (или) текущем календарных годах, при подтверждении их 100-процентной оплаты.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В состав затрат включаются: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стоимость обучения по подготовке, переподготовке и повышению квалификации кадров, курсов, мастер-классов, в том числе с применением электронного обучения, дистанционных образовательных технологий (в пределах территории Российской Федерации);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транспортные расходы (проезд к месту проведения подготовки, переподготовки и повышения квалификации кадров, курсов, мастер-классов и (или) обратно), с использованием воздушного (экономическим классом) и железнодорожного транспорта (по тарифам, устанавливаемым для вагона экономического класса, отнесенного к категориям "К", "П", "О"). Дата прибытия к месту прохождения подготовки, переподготовки, повышения квалификации кадров, курсов, мастер-классов и дата отбытия из него не должны превышать 4 календарных дней с даты начала (окончания) процесса обучения.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Субсидия предоставляется субъектам малого и среднего предпринимательства (включая работников, состоящих с ними в трудовых отношениях на постоянной основе (за исключением лиц, работающих по совместительству), прошедших подготовку, переподготовку и повышение квалификации кадров, в том числе курсы, мастер-классы по направлениям, которые соответствуют их видам деятельности, указанным в выписке из Единого государственного реестра индивидуальных предпринимателей или Единого государственного реестра юридических лиц, и необходимы для производства товаров, выполнения работы, оказания услуг.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37. Управление в течение 5 рабочих дней после принятия Комиссией решения о предоставлении субсидии участнику отбора готовит Соглашение в соответствии с типовой формой, установленной Управлением финансов Администрации МО "Городской округ "Город Нарьян-Мар" (далее - Управление финансов), а также в соответствии с условиями и требованиями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Изменения и дополнения к Соглашению оформляются дополнительным соглашением, в том числе дополнительным соглашением о расторжении Соглашения (при необходимости), которое является неотъемлемой частью Соглашения, по форме, установленной Управлением финансов.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0" w:name="P191"/>
      <w:bookmarkEnd w:id="20"/>
      <w:r>
        <w:t>38. В течение 10 рабочих дней со дня принятия Комиссией решения о предоставлении субсидии участнику отбора направляется уведомление о принятом решении. В срок, указанный в уведомлении, но не позднее 30 календарных дней со дня принятия решения о предоставлении субсидии, участник отбора должен заключить Соглашение с Администрацией муниципального образования "Городской округ "Город Нарьян-Мар".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 xml:space="preserve">39. В случае, если по истечении срока, установленного в </w:t>
      </w:r>
      <w:hyperlink w:anchor="P191">
        <w:r>
          <w:rPr>
            <w:color w:val="0000FF"/>
          </w:rPr>
          <w:t>пункте 38</w:t>
        </w:r>
      </w:hyperlink>
      <w:r>
        <w:t xml:space="preserve"> настоящего Порядка, Соглашение участником отбора не подписано, он признается уклонившимся от подписания Соглашения, субсидия ему не предоставляется.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40. Соглашение, заключенное между Администрацией муниципального образования "Городской округ "Город Нарьян-Мар" и получателем субсидии, является основанием для предоставления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41. Соглашение заключается на срок 12 месяцев, при этом окончание срока действия не влечет прекращения обязательств по нему.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42. Соглашением предусматриваются цели, условия и порядок предоставления субсидии; согласие получателя субсидии на осуществление главным распорядителем бюджетных средств как получателем бюджетных средств и органом муниципального финансового контроля проверок соблюдения им условий, целей и порядка предоставления субсидии; показатели результативности (с установлением их значений на период заключения Соглашения); порядок возврата субсидии в случае нарушения условий, установленных при предоставлении субсидии; условие, при котором в случае уменьшения главному распорядителю бюджетных средств как получателю бюджетных средств ранее доведенных лимитов бюджетных обязательств, приводящее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согласования по новым условиям.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1" w:name="P196"/>
      <w:bookmarkEnd w:id="21"/>
      <w:r>
        <w:t>43. Результатом предоставления субсидии являются: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43.1. Сохранение или создание рабочих мест не менее чем количество рабочих мест до получения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43.2. Осуществление предпринимательской деятельности на территории муниципального образования "Городской округ "Город Нарьян-Мар", классифицированной по общероссийскому классификатору территорий муниципальных образований 11851000, не менее 12 месяцев с даты начала действия Соглашения.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43.3. Осуществление предпринимательской деятельности по виду экономической деятельности (ОКВЭД), по которому предоставлена субсидия, не менее 12 месяцев с даты начала действия Соглашения.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43.4. Иные показатели результативности, установленные </w:t>
      </w:r>
      <w:hyperlink r:id="rId53">
        <w:r>
          <w:rPr>
            <w:color w:val="0000FF"/>
          </w:rPr>
          <w:t>Программой</w:t>
        </w:r>
      </w:hyperlink>
      <w:r>
        <w:t xml:space="preserve"> и указанные в заявке.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Сроки представления получателем субсидии отчетности о достижении показателей результативности и перечень подтверждающих документов устанавливаются в Соглашении.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44. Управление в течение 5 рабочих дней после заключения Соглашения готовит проект распоряжения о предоставлении субсидии. Перечисление субсидии осуществляется в соответствии с требованиями, установленными </w:t>
      </w:r>
      <w:hyperlink w:anchor="P203">
        <w:r>
          <w:rPr>
            <w:color w:val="0000FF"/>
          </w:rPr>
          <w:t>пунктом 45</w:t>
        </w:r>
      </w:hyperlink>
      <w:r>
        <w:t xml:space="preserve"> настоящего Порядка.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2" w:name="P203"/>
      <w:bookmarkEnd w:id="22"/>
      <w:r>
        <w:t>45. Перечисление субсидии осуществляет главный распорядитель бюджетных средств как получатель бюджетных средств в лице отдела бухгалтерского учета и отчетности Администрации муниципального образования "Городской округ "Город Нарьян-Мар" на основании распоряжения о предоставлении субсидии не позднее 10 рабочих дней с даты издания распоряжения о предоставлении субсидии на расчетный счет получателя субсидии, открытый в учреждениях Центрального банка Российской Федерации или кредитной организации, по реквизитам, указанным в Соглашении.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46. Субсидия считается предоставленной в день списания средств со счета Администрации муниципального образования "Городской округ "Город Нарьян-Мар" на расчетный счет получателя </w:t>
      </w:r>
      <w:r>
        <w:lastRenderedPageBreak/>
        <w:t>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47. В случае невозможности предоставления субсидии в срок, установленный </w:t>
      </w:r>
      <w:hyperlink w:anchor="P203">
        <w:r>
          <w:rPr>
            <w:color w:val="0000FF"/>
          </w:rPr>
          <w:t>пунктом 45</w:t>
        </w:r>
      </w:hyperlink>
      <w:r>
        <w:t xml:space="preserve"> настоящего Порядка, при наличии лимитов бюджетных обязательств, но в связи с отсутствием средств в текущем периоде в соответствии с кассовым планом выплат Администрации муниципального образования "Городской округ "Город Нарьян-Мар" (далее - кассовый план), перечисление субсидии получателю субсидии осуществляется в текущем финансовом году в течение 10 рабочих дней со дня изменения кассового плана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48. В случае невозможности предоставления субсидии в текущем финансовом году в связи с недостаточностью лимитов бюджетных обязательств перечисление субсидии получателю субсидии осуществляется в очередном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 без повторного проведения проверки получателя субсидии на соответствие условиям предоставления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В случае увеличения лимитов бюджетных обязательств главному распорядителю бюджетных средств как получателю бюджетных средств в текущем финансовом году на цель, указанную в </w:t>
      </w:r>
      <w:hyperlink w:anchor="P57">
        <w:r>
          <w:rPr>
            <w:color w:val="0000FF"/>
          </w:rPr>
          <w:t>пункте 5</w:t>
        </w:r>
      </w:hyperlink>
      <w:r>
        <w:t xml:space="preserve"> настоящего Порядка, в Соглашение вносится изменение в части перечисления субсидии получателю субсидии в текущем финансовом году в течение 10 рабочих дней со дня доведения лимитов бюджетных обязательств главному распорядителю бюджетных средств как получателю бюджетных средств.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Title"/>
        <w:jc w:val="center"/>
        <w:outlineLvl w:val="1"/>
      </w:pPr>
      <w:r>
        <w:t>IV. Требования к отчетности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ind w:firstLine="540"/>
        <w:jc w:val="both"/>
      </w:pPr>
      <w:bookmarkStart w:id="23" w:name="P211"/>
      <w:bookmarkEnd w:id="23"/>
      <w:r>
        <w:t>49. Получатель субсидии в срок до 15 числа месяца, следующего за месяцем окончания действия Соглашения, предоставляет в Управление: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49.1. Отчеты по формам, определенным типовыми формами Соглашения. Настоящий Порядок не предусматривает предоставление Отчета о реализации плана мероприятий по достижению результатов предоставления субсидии (контрольных точек), так как субсидия по настоящему Порядку предоставляется по факту понесенных затрат получателем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49.2. </w:t>
      </w:r>
      <w:hyperlink w:anchor="P666">
        <w:r>
          <w:rPr>
            <w:color w:val="0000FF"/>
          </w:rPr>
          <w:t>Информацию</w:t>
        </w:r>
      </w:hyperlink>
      <w:r>
        <w:t xml:space="preserve"> об уплаченных налогах, сборах, страховых взносах (в разрезе налогов), перечисление которых производилось в период действия Соглашения, согласно Приложению 6 к настоящему Порядку.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50. Непредставление или несвоевременное предоставление отчетов, установленных </w:t>
      </w:r>
      <w:hyperlink w:anchor="P211">
        <w:r>
          <w:rPr>
            <w:color w:val="0000FF"/>
          </w:rPr>
          <w:t>пунктом 49</w:t>
        </w:r>
      </w:hyperlink>
      <w:r>
        <w:t xml:space="preserve"> настоящего Порядка, либо предоставление недостоверных данных получателем субсидии является нарушением условий и порядка предоставления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Ответственность за достоверность информации, указанной в представленных отчетах, несет получатель субсидии.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Title"/>
        <w:jc w:val="center"/>
        <w:outlineLvl w:val="1"/>
      </w:pPr>
      <w:r>
        <w:t>V. Требования об осуществлении контроля (мониторинга)</w:t>
      </w:r>
    </w:p>
    <w:p w:rsidR="00CC09B4" w:rsidRDefault="00CC09B4">
      <w:pPr>
        <w:pStyle w:val="ConsPlusTitle"/>
        <w:jc w:val="center"/>
      </w:pPr>
      <w:r>
        <w:t>за соблюдением условий и порядка предоставления субсидии</w:t>
      </w:r>
    </w:p>
    <w:p w:rsidR="00CC09B4" w:rsidRDefault="00CC09B4">
      <w:pPr>
        <w:pStyle w:val="ConsPlusTitle"/>
        <w:jc w:val="center"/>
      </w:pPr>
      <w:r>
        <w:t>и ответственности за их нарушение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ind w:firstLine="540"/>
        <w:jc w:val="both"/>
      </w:pPr>
      <w:r>
        <w:t xml:space="preserve">51. Соблюдение условий и порядка предоставления субсидии получателями субсидии, в том числе в части достижения результатов предоставления субсидии, подлежит проверке главным распорядителем бюджетных средств как получателем бюджетных средств и органом муниципального финансового контроля в соответствии со </w:t>
      </w:r>
      <w:hyperlink r:id="rId54">
        <w:r>
          <w:rPr>
            <w:color w:val="0000FF"/>
          </w:rPr>
          <w:t>статьями 268.1</w:t>
        </w:r>
      </w:hyperlink>
      <w:r>
        <w:t xml:space="preserve"> и </w:t>
      </w:r>
      <w:hyperlink r:id="rId5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>52. Управление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4" w:name="P223"/>
      <w:bookmarkEnd w:id="24"/>
      <w:r>
        <w:t xml:space="preserve">53. Субсидия подлежит возврату получателем субсидии в городской бюджет в случае нарушения получателем субсидии условий, установленных при их предоставлении, непредставления отчетности в установленный срок, недостижения результатов, установленных </w:t>
      </w:r>
      <w:hyperlink w:anchor="P196">
        <w:r>
          <w:rPr>
            <w:color w:val="0000FF"/>
          </w:rPr>
          <w:t>пунктом 43</w:t>
        </w:r>
      </w:hyperlink>
      <w:r>
        <w:t xml:space="preserve"> настоящего Порядка, выявленных в том числе по фактам проверок, проведенных главным распорядителем бюджетных средств как получателем бюджетных средств и органом муниципального финансового контроля.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54. Главный распорядитель бюджетных средств как получатель бюджетных средств направляет получателю субсидии уведомление о возврате субсидии с указанием платежных реквизитов и суммы, подлежащей возврату.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Субсидия подлежит возврату в городской бюджет в размере, указанном в уведомлении, в течение 15 рабочих дней с даты получения уведомления.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55. В случае неисполнения получателем субсидии требований о возврате субсидии в городской бюджет Управление передает документы в правовое управление Администрации муниципального образования "Городской округ "Город Нарьян-Мар" для принятия мер по взысканию подлежащих возврату бюджетных средств в судебном порядке.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56. Возврат средств субсидии в городской бюджет получателем субсидии при недостижении значений результата предоставления субсидии не осуществляется в следующих случаях: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5" w:name="P228"/>
      <w:bookmarkEnd w:id="25"/>
      <w:r>
        <w:t xml:space="preserve">56.1. В результате документально подтвержденного наступления обстоятельств непреодолимой силы (под обстоятельствами непреодолимой силы понимаются обстоятельства, определяемые в соответствии со </w:t>
      </w:r>
      <w:hyperlink r:id="rId56">
        <w:r>
          <w:rPr>
            <w:color w:val="0000FF"/>
          </w:rPr>
          <w:t>статьей 401</w:t>
        </w:r>
      </w:hyperlink>
      <w:r>
        <w:t xml:space="preserve"> Гражданского кодекса Российской Федерации).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6" w:name="P229"/>
      <w:bookmarkEnd w:id="26"/>
      <w:r>
        <w:t>56.2. В случае смерти получателя субсидии.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7" w:name="P230"/>
      <w:bookmarkEnd w:id="27"/>
      <w:r>
        <w:t xml:space="preserve">56.3. В случае призыва получателя субсидии на военную службу по мобилизации в Вооруженные Силы Российской Федерации в соответствии с </w:t>
      </w:r>
      <w:hyperlink r:id="rId57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21.09.2022 N 647 "Об объявлении частичной мобилизации в Российской Федерации".</w:t>
      </w:r>
    </w:p>
    <w:p w:rsidR="00CC09B4" w:rsidRDefault="00CC09B4">
      <w:pPr>
        <w:pStyle w:val="ConsPlusNormal"/>
        <w:spacing w:before="220"/>
        <w:ind w:firstLine="540"/>
        <w:jc w:val="both"/>
      </w:pPr>
      <w:bookmarkStart w:id="28" w:name="P231"/>
      <w:bookmarkEnd w:id="28"/>
      <w:r>
        <w:t xml:space="preserve">57. При наличии обстоятельств, указанных в </w:t>
      </w:r>
      <w:hyperlink w:anchor="P228">
        <w:r>
          <w:rPr>
            <w:color w:val="0000FF"/>
          </w:rPr>
          <w:t>подпунктах 56.1</w:t>
        </w:r>
      </w:hyperlink>
      <w:r>
        <w:t xml:space="preserve"> и </w:t>
      </w:r>
      <w:hyperlink w:anchor="P230">
        <w:r>
          <w:rPr>
            <w:color w:val="0000FF"/>
          </w:rPr>
          <w:t>56.3 пункта 56</w:t>
        </w:r>
      </w:hyperlink>
      <w:r>
        <w:t xml:space="preserve"> настоящего Порядка, получатель субсидии направляет в Управление обращение в произвольной форме с указанием обстоятельств, предусмотренных указанными подпунктами, повлиявших на </w:t>
      </w:r>
      <w:proofErr w:type="spellStart"/>
      <w:r>
        <w:t>недостижение</w:t>
      </w:r>
      <w:proofErr w:type="spellEnd"/>
      <w:r>
        <w:t xml:space="preserve"> значений результата предоставления субсидии, заверенное получателем субсидии и печатью (при наличии), с приложением подтверждающих документов.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Обязанность доказывать обстоятельства непреодолимой силы лежит на стороне, не исполнившей свои обязательства.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58. В течение 2 рабочих дней Управление направляет на рассмотрение Комиссии представленные в соответствии с </w:t>
      </w:r>
      <w:hyperlink w:anchor="P231">
        <w:r>
          <w:rPr>
            <w:color w:val="0000FF"/>
          </w:rPr>
          <w:t>пунктом 57</w:t>
        </w:r>
      </w:hyperlink>
      <w:r>
        <w:t xml:space="preserve"> настоящего Порядка получателем субсидии обращение и документы.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59. В течение 5 рабочих дней Комиссия рассматривает обращение и документы, представленные Получателем субсидии в соответствии с </w:t>
      </w:r>
      <w:hyperlink w:anchor="P231">
        <w:r>
          <w:rPr>
            <w:color w:val="0000FF"/>
          </w:rPr>
          <w:t>пунктом 57</w:t>
        </w:r>
      </w:hyperlink>
      <w:r>
        <w:t xml:space="preserve"> настоящего Порядка, и выносит одно из следующих решений: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59.1. Об освобождении получателя субсидии от возврата средств субсидии в городской бюджет.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lastRenderedPageBreak/>
        <w:t>59.2. Об отказе в освобождении получателя субсидии от возврата средств субсидии в городской бюджет.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Результаты работы Комиссии оформляются протоколом, который составляется и подписывается членами Комиссии в течение 2 рабочих дней после проведения заседания Комиссии.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Информация о принятом Комиссией решении направляется получателю субсидии в срок не позднее 5 рабочих дней, следующих за днем принятия решения Комиссии.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60. При наличии обстоятельств, указанных в </w:t>
      </w:r>
      <w:hyperlink w:anchor="P229">
        <w:r>
          <w:rPr>
            <w:color w:val="0000FF"/>
          </w:rPr>
          <w:t>подпункте 56.2 пункта 56</w:t>
        </w:r>
      </w:hyperlink>
      <w:r>
        <w:t xml:space="preserve"> настоящего Порядка, решение об освобождении получателя субсидии от возврата средств субсидии в городской бюджет в соответствии с </w:t>
      </w:r>
      <w:hyperlink w:anchor="P223">
        <w:r>
          <w:rPr>
            <w:color w:val="0000FF"/>
          </w:rPr>
          <w:t>пунктом 53</w:t>
        </w:r>
      </w:hyperlink>
      <w:r>
        <w:t xml:space="preserve"> настоящего Порядка принимается Комиссией на основании выписки из единого государственного реестра индивидуальных предпринимателей, полученной в налоговом органе в порядке межведомственного взаимодействия.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Результаты работы Комиссии оформляются протоколом, который составляется и подписывается членами Комиссии в течение 2 рабочих дней после проведения заседания Комиссии.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1"/>
      </w:pPr>
      <w:r>
        <w:t>Приложение 1</w:t>
      </w:r>
    </w:p>
    <w:p w:rsidR="00CC09B4" w:rsidRDefault="00CC09B4">
      <w:pPr>
        <w:pStyle w:val="ConsPlusNormal"/>
        <w:jc w:val="right"/>
      </w:pPr>
      <w:r>
        <w:t>к Порядку предоставления субсидии</w:t>
      </w:r>
    </w:p>
    <w:p w:rsidR="00CC09B4" w:rsidRDefault="00CC09B4">
      <w:pPr>
        <w:pStyle w:val="ConsPlusNormal"/>
        <w:jc w:val="right"/>
      </w:pPr>
      <w:r>
        <w:t>субъектам малого и среднего</w:t>
      </w:r>
    </w:p>
    <w:p w:rsidR="00CC09B4" w:rsidRDefault="00CC09B4">
      <w:pPr>
        <w:pStyle w:val="ConsPlusNormal"/>
        <w:jc w:val="right"/>
      </w:pPr>
      <w:r>
        <w:t>предпринимательства на возмещение</w:t>
      </w:r>
    </w:p>
    <w:p w:rsidR="00CC09B4" w:rsidRDefault="00CC09B4">
      <w:pPr>
        <w:pStyle w:val="ConsPlusNormal"/>
        <w:jc w:val="right"/>
      </w:pPr>
      <w:r>
        <w:t>части затрат на подготовку,</w:t>
      </w:r>
    </w:p>
    <w:p w:rsidR="00CC09B4" w:rsidRDefault="00CC09B4">
      <w:pPr>
        <w:pStyle w:val="ConsPlusNormal"/>
        <w:jc w:val="right"/>
      </w:pPr>
      <w:r>
        <w:t>переподготовку и повышение</w:t>
      </w:r>
    </w:p>
    <w:p w:rsidR="00CC09B4" w:rsidRDefault="00CC09B4">
      <w:pPr>
        <w:pStyle w:val="ConsPlusNormal"/>
        <w:jc w:val="right"/>
      </w:pPr>
      <w:r>
        <w:t>квалификации кадров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r>
        <w:t xml:space="preserve">                                   Главе города Нарьян-Мара 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от______________________________________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почтовый адрес: 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номер телефона _________________________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bookmarkStart w:id="29" w:name="P260"/>
      <w:bookmarkEnd w:id="29"/>
      <w:r>
        <w:t xml:space="preserve">                                  Заявка</w:t>
      </w:r>
    </w:p>
    <w:p w:rsidR="00CC09B4" w:rsidRDefault="00CC09B4">
      <w:pPr>
        <w:pStyle w:val="ConsPlusNonformat"/>
        <w:jc w:val="both"/>
      </w:pPr>
      <w:r>
        <w:t xml:space="preserve">           о предоставлении субсидии на возмещение части затрат</w:t>
      </w:r>
    </w:p>
    <w:p w:rsidR="00CC09B4" w:rsidRDefault="00CC09B4">
      <w:pPr>
        <w:pStyle w:val="ConsPlusNonformat"/>
        <w:jc w:val="both"/>
      </w:pPr>
      <w:r>
        <w:t xml:space="preserve">          на подготовку, переподготовку и повышение квалификации</w:t>
      </w:r>
    </w:p>
    <w:p w:rsidR="00CC09B4" w:rsidRDefault="00CC09B4">
      <w:pPr>
        <w:pStyle w:val="ConsPlusNonformat"/>
        <w:jc w:val="both"/>
      </w:pPr>
      <w:r>
        <w:t xml:space="preserve">                                  кадров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В    соответствии   с   постановлением   Администрации   муниципального</w:t>
      </w:r>
    </w:p>
    <w:p w:rsidR="00CC09B4" w:rsidRDefault="00CC09B4">
      <w:pPr>
        <w:pStyle w:val="ConsPlusNonformat"/>
        <w:jc w:val="both"/>
      </w:pPr>
      <w:r>
        <w:t>образования   "</w:t>
      </w:r>
      <w:proofErr w:type="gramStart"/>
      <w:r>
        <w:t>Городской  округ</w:t>
      </w:r>
      <w:proofErr w:type="gramEnd"/>
      <w:r>
        <w:t xml:space="preserve">  "Город  Нарьян-Мар"  от  "___"  __________</w:t>
      </w:r>
    </w:p>
    <w:p w:rsidR="00CC09B4" w:rsidRDefault="00CC09B4">
      <w:pPr>
        <w:pStyle w:val="ConsPlusNonformat"/>
        <w:jc w:val="both"/>
      </w:pPr>
      <w:r>
        <w:t>N ______ "Об утверждении Порядка предоставления субсидии субъектам малого и</w:t>
      </w:r>
    </w:p>
    <w:p w:rsidR="00CC09B4" w:rsidRDefault="00CC09B4">
      <w:pPr>
        <w:pStyle w:val="ConsPlusNonformat"/>
        <w:jc w:val="both"/>
      </w:pPr>
      <w:proofErr w:type="gramStart"/>
      <w:r>
        <w:t>среднего  предпринимательства</w:t>
      </w:r>
      <w:proofErr w:type="gramEnd"/>
      <w:r>
        <w:t xml:space="preserve">  на  возмещение  части  затрат на подготовку,</w:t>
      </w:r>
    </w:p>
    <w:p w:rsidR="00CC09B4" w:rsidRDefault="00CC09B4">
      <w:pPr>
        <w:pStyle w:val="ConsPlusNonformat"/>
        <w:jc w:val="both"/>
      </w:pPr>
      <w:r>
        <w:t xml:space="preserve">переподготовку   </w:t>
      </w:r>
      <w:proofErr w:type="gramStart"/>
      <w:r>
        <w:t>и  повышение</w:t>
      </w:r>
      <w:proofErr w:type="gramEnd"/>
      <w:r>
        <w:t xml:space="preserve">  квалификации  кадров"   прошу   предоставить</w:t>
      </w:r>
    </w:p>
    <w:p w:rsidR="00CC09B4" w:rsidRDefault="00CC09B4">
      <w:pPr>
        <w:pStyle w:val="ConsPlusNonformat"/>
        <w:jc w:val="both"/>
      </w:pPr>
      <w:proofErr w:type="gramStart"/>
      <w:r>
        <w:t>субсидию  на</w:t>
      </w:r>
      <w:proofErr w:type="gramEnd"/>
      <w:r>
        <w:t xml:space="preserve">  возмещение  части  затрат  на  подготовку,  переподготовку  и</w:t>
      </w:r>
    </w:p>
    <w:p w:rsidR="00CC09B4" w:rsidRDefault="00CC09B4">
      <w:pPr>
        <w:pStyle w:val="ConsPlusNonformat"/>
        <w:jc w:val="both"/>
      </w:pPr>
      <w:r>
        <w:t xml:space="preserve">повышение    квалификации    кадров </w:t>
      </w:r>
      <w:proofErr w:type="gramStart"/>
      <w:r>
        <w:t xml:space="preserve">   (</w:t>
      </w:r>
      <w:proofErr w:type="gramEnd"/>
      <w:r>
        <w:t>далее   -   субсидия)   в   размере</w:t>
      </w:r>
    </w:p>
    <w:p w:rsidR="00CC09B4" w:rsidRDefault="00CC09B4">
      <w:pPr>
        <w:pStyle w:val="ConsPlusNonformat"/>
        <w:jc w:val="both"/>
      </w:pPr>
      <w:r>
        <w:t>___________________________________________________________________________</w:t>
      </w:r>
    </w:p>
    <w:p w:rsidR="00CC09B4" w:rsidRDefault="00CC09B4">
      <w:pPr>
        <w:pStyle w:val="ConsPlusNonformat"/>
        <w:jc w:val="both"/>
      </w:pPr>
      <w:r>
        <w:t>_________________________________________________________________________.</w:t>
      </w:r>
    </w:p>
    <w:p w:rsidR="00CC09B4" w:rsidRDefault="00CC09B4">
      <w:pPr>
        <w:pStyle w:val="ConsPlusNonformat"/>
        <w:jc w:val="both"/>
      </w:pPr>
      <w:r>
        <w:t xml:space="preserve">         (</w:t>
      </w:r>
      <w:proofErr w:type="gramStart"/>
      <w:r>
        <w:t xml:space="preserve">цифрами)   </w:t>
      </w:r>
      <w:proofErr w:type="gramEnd"/>
      <w:r>
        <w:t xml:space="preserve">                                  (прописью)</w:t>
      </w:r>
    </w:p>
    <w:p w:rsidR="00CC09B4" w:rsidRDefault="00CC09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5386"/>
        <w:gridCol w:w="2948"/>
      </w:tblGrid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  <w:jc w:val="center"/>
            </w:pPr>
            <w:r>
              <w:t>Сведения об участнике отбора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 xml:space="preserve">Наименование юридического лица/ фамилия, имя, </w:t>
            </w:r>
            <w:r>
              <w:lastRenderedPageBreak/>
              <w:t>отчество (последнее - при наличии) индивидуального предпринимателя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Идентификационный номер налогоплательщика (ИНН)/ код причины постановки на учет (КПП)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Дата государственной регистрации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Юридический адрес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Применяемая система налогообложения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Электронная почта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Вид экономической деятельности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Среднесписочная численность работников, без учета работающих по совместительству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Количество рабочих мест, планируемых к созданию в течение года с момента получения субсидии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Информация о мероприятии по подготовке кадров: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Наименование специальности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Место проведения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Период проведения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04" w:type="dxa"/>
          </w:tcPr>
          <w:p w:rsidR="00CC09B4" w:rsidRDefault="00CC09B4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  <w:r>
              <w:t>Организатор мероприятия (образовательное учреждение) (наименование, ИНН, ОГРН)</w:t>
            </w:r>
          </w:p>
        </w:tc>
        <w:tc>
          <w:tcPr>
            <w:tcW w:w="2948" w:type="dxa"/>
          </w:tcPr>
          <w:p w:rsidR="00CC09B4" w:rsidRDefault="00CC09B4">
            <w:pPr>
              <w:pStyle w:val="ConsPlusNormal"/>
            </w:pPr>
          </w:p>
        </w:tc>
      </w:tr>
    </w:tbl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В  соответствии</w:t>
      </w:r>
      <w:proofErr w:type="gramEnd"/>
      <w:r>
        <w:t xml:space="preserve"> со </w:t>
      </w:r>
      <w:hyperlink r:id="rId58">
        <w:r>
          <w:rPr>
            <w:color w:val="0000FF"/>
          </w:rPr>
          <w:t>статьей 4</w:t>
        </w:r>
      </w:hyperlink>
      <w:r>
        <w:t xml:space="preserve"> Федерального закона от 24.07.2007 N 209-ФЗ</w:t>
      </w:r>
    </w:p>
    <w:p w:rsidR="00CC09B4" w:rsidRDefault="00CC09B4">
      <w:pPr>
        <w:pStyle w:val="ConsPlusNonformat"/>
        <w:jc w:val="both"/>
      </w:pPr>
      <w:r>
        <w:t>"О развитии малого и среднего предпринимательства" являюсь субъектом малого</w:t>
      </w:r>
    </w:p>
    <w:p w:rsidR="00CC09B4" w:rsidRDefault="00CC09B4">
      <w:pPr>
        <w:pStyle w:val="ConsPlusNonformat"/>
        <w:jc w:val="both"/>
      </w:pPr>
      <w:r>
        <w:t>(среднего) предпринимательства.</w:t>
      </w:r>
    </w:p>
    <w:p w:rsidR="00CC09B4" w:rsidRDefault="00CC09B4">
      <w:pPr>
        <w:pStyle w:val="ConsPlusNonformat"/>
        <w:jc w:val="both"/>
      </w:pPr>
      <w:r>
        <w:t xml:space="preserve">    Заявляю о том, что на день подачи настоящей заявки в отношении меня как</w:t>
      </w:r>
    </w:p>
    <w:p w:rsidR="00CC09B4" w:rsidRDefault="00CC09B4">
      <w:pPr>
        <w:pStyle w:val="ConsPlusNonformat"/>
        <w:jc w:val="both"/>
      </w:pPr>
      <w:proofErr w:type="gramStart"/>
      <w:r>
        <w:t>субъекта  хозяйственных</w:t>
      </w:r>
      <w:proofErr w:type="gramEnd"/>
      <w:r>
        <w:t xml:space="preserve">  правоотношений не проводятся процедуры ликвидации,</w:t>
      </w:r>
    </w:p>
    <w:p w:rsidR="00CC09B4" w:rsidRDefault="00CC09B4">
      <w:pPr>
        <w:pStyle w:val="ConsPlusNonformat"/>
        <w:jc w:val="both"/>
      </w:pPr>
      <w:r>
        <w:t xml:space="preserve">отсутствует   решение   </w:t>
      </w:r>
      <w:proofErr w:type="gramStart"/>
      <w:r>
        <w:t>арбитражного  суда</w:t>
      </w:r>
      <w:proofErr w:type="gramEnd"/>
      <w:r>
        <w:t xml:space="preserve">  о  банкротстве  и  об  открытии</w:t>
      </w:r>
    </w:p>
    <w:p w:rsidR="00CC09B4" w:rsidRDefault="00CC09B4">
      <w:pPr>
        <w:pStyle w:val="ConsPlusNonformat"/>
        <w:jc w:val="both"/>
      </w:pPr>
      <w:r>
        <w:t xml:space="preserve">конкурсного   </w:t>
      </w:r>
      <w:proofErr w:type="gramStart"/>
      <w:r>
        <w:t xml:space="preserve">производства,   </w:t>
      </w:r>
      <w:proofErr w:type="gramEnd"/>
      <w:r>
        <w:t>не  приостановлена  деятельность  в  порядке,</w:t>
      </w:r>
    </w:p>
    <w:p w:rsidR="00CC09B4" w:rsidRDefault="00CC09B4">
      <w:pPr>
        <w:pStyle w:val="ConsPlusNonformat"/>
        <w:jc w:val="both"/>
      </w:pPr>
      <w:r>
        <w:t>предусмотренном   Кодексом   Российской   Федерации   об   административных</w:t>
      </w:r>
    </w:p>
    <w:p w:rsidR="00CC09B4" w:rsidRDefault="00CC09B4">
      <w:pPr>
        <w:pStyle w:val="ConsPlusNonformat"/>
        <w:jc w:val="both"/>
      </w:pPr>
      <w:proofErr w:type="gramStart"/>
      <w:r>
        <w:t>правонарушениях,  а</w:t>
      </w:r>
      <w:proofErr w:type="gramEnd"/>
      <w:r>
        <w:t xml:space="preserve">  также  не имею просроченной задолженности по налоговым</w:t>
      </w:r>
    </w:p>
    <w:p w:rsidR="00CC09B4" w:rsidRDefault="00CC09B4">
      <w:pPr>
        <w:pStyle w:val="ConsPlusNonformat"/>
        <w:jc w:val="both"/>
      </w:pPr>
      <w:r>
        <w:t xml:space="preserve">платежам   и   иным   обязательным   </w:t>
      </w:r>
      <w:proofErr w:type="gramStart"/>
      <w:r>
        <w:t>платежам  в</w:t>
      </w:r>
      <w:proofErr w:type="gramEnd"/>
      <w:r>
        <w:t xml:space="preserve">  бюджеты  всех  уровней  и</w:t>
      </w:r>
    </w:p>
    <w:p w:rsidR="00CC09B4" w:rsidRDefault="00CC09B4">
      <w:pPr>
        <w:pStyle w:val="ConsPlusNonformat"/>
        <w:jc w:val="both"/>
      </w:pPr>
      <w:r>
        <w:t>государственные внебюджетные фонды. Исполнительное производство в отношении</w:t>
      </w:r>
    </w:p>
    <w:p w:rsidR="00CC09B4" w:rsidRDefault="00CC09B4">
      <w:pPr>
        <w:pStyle w:val="ConsPlusNonformat"/>
        <w:jc w:val="both"/>
      </w:pPr>
      <w:r>
        <w:t>меня не возбуждено.</w:t>
      </w:r>
    </w:p>
    <w:p w:rsidR="00CC09B4" w:rsidRDefault="00CC09B4">
      <w:pPr>
        <w:pStyle w:val="ConsPlusNonformat"/>
        <w:jc w:val="both"/>
      </w:pPr>
      <w:r>
        <w:t xml:space="preserve">    Подтверждаю, что все изложенные в заявке сведения полностью достоверны;</w:t>
      </w:r>
    </w:p>
    <w:p w:rsidR="00CC09B4" w:rsidRDefault="00CC09B4">
      <w:pPr>
        <w:pStyle w:val="ConsPlusNonformat"/>
        <w:jc w:val="both"/>
      </w:pPr>
      <w:r>
        <w:t>все приложенные к заявке документы действующие и подлинные, все приложенные</w:t>
      </w:r>
    </w:p>
    <w:p w:rsidR="00CC09B4" w:rsidRDefault="00CC09B4">
      <w:pPr>
        <w:pStyle w:val="ConsPlusNonformat"/>
        <w:jc w:val="both"/>
      </w:pPr>
      <w:proofErr w:type="gramStart"/>
      <w:r>
        <w:t>к  заявке</w:t>
      </w:r>
      <w:proofErr w:type="gramEnd"/>
      <w:r>
        <w:t xml:space="preserve">  копии выполнены с действующих и подлинных документов; не получал</w:t>
      </w:r>
    </w:p>
    <w:p w:rsidR="00CC09B4" w:rsidRDefault="00CC09B4">
      <w:pPr>
        <w:pStyle w:val="ConsPlusNonformat"/>
        <w:jc w:val="both"/>
      </w:pPr>
      <w:r>
        <w:t>средства из окружного бюджета в соответствии с иными нормативными правовыми</w:t>
      </w:r>
    </w:p>
    <w:p w:rsidR="00CC09B4" w:rsidRDefault="00CC09B4">
      <w:pPr>
        <w:pStyle w:val="ConsPlusNonformat"/>
        <w:jc w:val="both"/>
      </w:pPr>
      <w:r>
        <w:t>актами на возмещение части затрат на подготовку, переподготовку и повышение</w:t>
      </w:r>
    </w:p>
    <w:p w:rsidR="00CC09B4" w:rsidRDefault="00CC09B4">
      <w:pPr>
        <w:pStyle w:val="ConsPlusNonformat"/>
        <w:jc w:val="both"/>
      </w:pPr>
      <w:proofErr w:type="gramStart"/>
      <w:r>
        <w:t>квалификации  кадров</w:t>
      </w:r>
      <w:proofErr w:type="gramEnd"/>
      <w:r>
        <w:t>, если срок действия Соглашения на такие затраты еще не</w:t>
      </w:r>
    </w:p>
    <w:p w:rsidR="00CC09B4" w:rsidRDefault="00CC09B4">
      <w:pPr>
        <w:pStyle w:val="ConsPlusNonformat"/>
        <w:jc w:val="both"/>
      </w:pPr>
      <w:r>
        <w:t>истек.</w:t>
      </w:r>
    </w:p>
    <w:p w:rsidR="00CC09B4" w:rsidRDefault="00CC09B4">
      <w:pPr>
        <w:pStyle w:val="ConsPlusNonformat"/>
        <w:jc w:val="both"/>
      </w:pPr>
      <w:r>
        <w:t xml:space="preserve">    Предупрежден(</w:t>
      </w:r>
      <w:proofErr w:type="gramStart"/>
      <w:r>
        <w:t>а)  о</w:t>
      </w:r>
      <w:proofErr w:type="gramEnd"/>
      <w:r>
        <w:t xml:space="preserve">  возможности  утраты  права  на  участие  в отборе и</w:t>
      </w:r>
    </w:p>
    <w:p w:rsidR="00CC09B4" w:rsidRDefault="00CC09B4">
      <w:pPr>
        <w:pStyle w:val="ConsPlusNonformat"/>
        <w:jc w:val="both"/>
      </w:pPr>
      <w:r>
        <w:t xml:space="preserve">получение   </w:t>
      </w:r>
      <w:proofErr w:type="gramStart"/>
      <w:r>
        <w:t>субсидии  в</w:t>
      </w:r>
      <w:proofErr w:type="gramEnd"/>
      <w:r>
        <w:t xml:space="preserve">  случае  выявления  заявленных  мной  недостоверных</w:t>
      </w:r>
    </w:p>
    <w:p w:rsidR="00CC09B4" w:rsidRDefault="00CC09B4">
      <w:pPr>
        <w:pStyle w:val="ConsPlusNonformat"/>
        <w:jc w:val="both"/>
      </w:pPr>
      <w:r>
        <w:lastRenderedPageBreak/>
        <w:t>сведений или документов.</w:t>
      </w: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получения субсидии выражаю согласие на осуществление главным</w:t>
      </w:r>
    </w:p>
    <w:p w:rsidR="00CC09B4" w:rsidRDefault="00CC09B4">
      <w:pPr>
        <w:pStyle w:val="ConsPlusNonformat"/>
        <w:jc w:val="both"/>
      </w:pPr>
      <w:r>
        <w:t xml:space="preserve">распорядителем   бюджетных   </w:t>
      </w:r>
      <w:proofErr w:type="gramStart"/>
      <w:r>
        <w:t>средств  как</w:t>
      </w:r>
      <w:proofErr w:type="gramEnd"/>
      <w:r>
        <w:t xml:space="preserve">  получателем  бюджетных  средств,</w:t>
      </w:r>
    </w:p>
    <w:p w:rsidR="00CC09B4" w:rsidRDefault="00CC09B4">
      <w:pPr>
        <w:pStyle w:val="ConsPlusNonformat"/>
        <w:jc w:val="both"/>
      </w:pPr>
      <w:r>
        <w:t xml:space="preserve">предоставившим   </w:t>
      </w:r>
      <w:proofErr w:type="gramStart"/>
      <w:r>
        <w:t xml:space="preserve">субсидию,   </w:t>
      </w:r>
      <w:proofErr w:type="gramEnd"/>
      <w:r>
        <w:t>и  (или)  органом  муниципального  финансового</w:t>
      </w:r>
    </w:p>
    <w:p w:rsidR="00CC09B4" w:rsidRDefault="00CC09B4">
      <w:pPr>
        <w:pStyle w:val="ConsPlusNonformat"/>
        <w:jc w:val="both"/>
      </w:pPr>
      <w:proofErr w:type="gramStart"/>
      <w:r>
        <w:t>контроля  проверок</w:t>
      </w:r>
      <w:proofErr w:type="gramEnd"/>
      <w:r>
        <w:t xml:space="preserve">  соблюдения условий и порядка предоставления субсидии, а</w:t>
      </w:r>
    </w:p>
    <w:p w:rsidR="00CC09B4" w:rsidRDefault="00CC09B4">
      <w:pPr>
        <w:pStyle w:val="ConsPlusNonformat"/>
        <w:jc w:val="both"/>
      </w:pPr>
      <w:proofErr w:type="gramStart"/>
      <w:r>
        <w:t>также  направлять</w:t>
      </w:r>
      <w:proofErr w:type="gramEnd"/>
      <w:r>
        <w:t xml:space="preserve">  запросы в уполномоченные органы на получение необходимой</w:t>
      </w:r>
    </w:p>
    <w:p w:rsidR="00CC09B4" w:rsidRDefault="00CC09B4">
      <w:pPr>
        <w:pStyle w:val="ConsPlusNonformat"/>
        <w:jc w:val="both"/>
      </w:pPr>
      <w:r>
        <w:t>информации.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С условиями получения субсидии согласен.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К заявке прилагаются документы на _______ листах.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______________/______________________      "____" _____________ 20___ г.</w:t>
      </w:r>
    </w:p>
    <w:p w:rsidR="00CC09B4" w:rsidRDefault="00CC09B4">
      <w:pPr>
        <w:pStyle w:val="ConsPlusNonformat"/>
        <w:jc w:val="both"/>
      </w:pPr>
      <w:r>
        <w:t xml:space="preserve">  (</w:t>
      </w:r>
      <w:proofErr w:type="gramStart"/>
      <w:r>
        <w:t xml:space="preserve">подпись)   </w:t>
      </w:r>
      <w:proofErr w:type="gramEnd"/>
      <w:r>
        <w:t xml:space="preserve">  (расшифровка подписи)         (дата подачи заявки)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МП (при наличии)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1"/>
      </w:pPr>
      <w:r>
        <w:t>Приложение 2</w:t>
      </w:r>
    </w:p>
    <w:p w:rsidR="00CC09B4" w:rsidRDefault="00CC09B4">
      <w:pPr>
        <w:pStyle w:val="ConsPlusNormal"/>
        <w:jc w:val="right"/>
      </w:pPr>
      <w:r>
        <w:t>к Порядку предоставления субсидии</w:t>
      </w:r>
    </w:p>
    <w:p w:rsidR="00CC09B4" w:rsidRDefault="00CC09B4">
      <w:pPr>
        <w:pStyle w:val="ConsPlusNormal"/>
        <w:jc w:val="right"/>
      </w:pPr>
      <w:r>
        <w:t>субъектам малого и среднего</w:t>
      </w:r>
    </w:p>
    <w:p w:rsidR="00CC09B4" w:rsidRDefault="00CC09B4">
      <w:pPr>
        <w:pStyle w:val="ConsPlusNormal"/>
        <w:jc w:val="right"/>
      </w:pPr>
      <w:r>
        <w:t>предпринимательства на возмещение</w:t>
      </w:r>
    </w:p>
    <w:p w:rsidR="00CC09B4" w:rsidRDefault="00CC09B4">
      <w:pPr>
        <w:pStyle w:val="ConsPlusNormal"/>
        <w:jc w:val="right"/>
      </w:pPr>
      <w:r>
        <w:t>части затрат на подготовку,</w:t>
      </w:r>
    </w:p>
    <w:p w:rsidR="00CC09B4" w:rsidRDefault="00CC09B4">
      <w:pPr>
        <w:pStyle w:val="ConsPlusNormal"/>
        <w:jc w:val="right"/>
      </w:pPr>
      <w:r>
        <w:t>переподготовку и повышение</w:t>
      </w:r>
    </w:p>
    <w:p w:rsidR="00CC09B4" w:rsidRDefault="00CC09B4">
      <w:pPr>
        <w:pStyle w:val="ConsPlusNormal"/>
        <w:jc w:val="right"/>
      </w:pPr>
      <w:r>
        <w:t>квалификации кадров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r>
        <w:t xml:space="preserve">                                          Главе города Нарьян-Мара</w:t>
      </w:r>
    </w:p>
    <w:p w:rsidR="00CC09B4" w:rsidRDefault="00CC09B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       ________________________________,</w:t>
      </w:r>
    </w:p>
    <w:p w:rsidR="00CC09B4" w:rsidRDefault="00CC09B4">
      <w:pPr>
        <w:pStyle w:val="ConsPlusNonformat"/>
        <w:jc w:val="both"/>
      </w:pPr>
      <w:r>
        <w:t xml:space="preserve">                                          почтовый </w:t>
      </w:r>
      <w:proofErr w:type="gramStart"/>
      <w:r>
        <w:t>адрес:_</w:t>
      </w:r>
      <w:proofErr w:type="gramEnd"/>
      <w:r>
        <w:t>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       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                 номер телефона __________________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bookmarkStart w:id="30" w:name="P387"/>
      <w:bookmarkEnd w:id="30"/>
      <w:r>
        <w:t xml:space="preserve">                                 Заявление</w:t>
      </w:r>
    </w:p>
    <w:p w:rsidR="00CC09B4" w:rsidRDefault="00CC09B4">
      <w:pPr>
        <w:pStyle w:val="ConsPlusNonformat"/>
        <w:jc w:val="both"/>
      </w:pPr>
      <w:r>
        <w:t xml:space="preserve">         о соответствии вновь созданного юридического лица и вновь</w:t>
      </w:r>
    </w:p>
    <w:p w:rsidR="00CC09B4" w:rsidRDefault="00CC09B4">
      <w:pPr>
        <w:pStyle w:val="ConsPlusNonformat"/>
        <w:jc w:val="both"/>
      </w:pPr>
      <w:r>
        <w:t xml:space="preserve">       зарегистрированного индивидуального предпринимателя условиям</w:t>
      </w:r>
    </w:p>
    <w:p w:rsidR="00CC09B4" w:rsidRDefault="00CC09B4">
      <w:pPr>
        <w:pStyle w:val="ConsPlusNonformat"/>
        <w:jc w:val="both"/>
      </w:pPr>
      <w:r>
        <w:t xml:space="preserve">       отнесения к субъектам малого и среднего предпринимательства,</w:t>
      </w:r>
    </w:p>
    <w:p w:rsidR="00CC09B4" w:rsidRDefault="00CC09B4">
      <w:pPr>
        <w:pStyle w:val="ConsPlusNonformat"/>
        <w:jc w:val="both"/>
      </w:pPr>
      <w:r>
        <w:t xml:space="preserve">         установленным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24.07.2007 N 209-ФЗ</w:t>
      </w:r>
    </w:p>
    <w:p w:rsidR="00CC09B4" w:rsidRDefault="00CC09B4">
      <w:pPr>
        <w:pStyle w:val="ConsPlusNonformat"/>
        <w:jc w:val="both"/>
      </w:pPr>
      <w:r>
        <w:t xml:space="preserve">             "О развитии малого и среднего предпринимательства</w:t>
      </w:r>
    </w:p>
    <w:p w:rsidR="00CC09B4" w:rsidRDefault="00CC09B4">
      <w:pPr>
        <w:pStyle w:val="ConsPlusNonformat"/>
        <w:jc w:val="both"/>
      </w:pPr>
      <w:r>
        <w:t xml:space="preserve">                          в Российской Федерации"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Настоящим заявляю, что _______________________________________________</w:t>
      </w:r>
    </w:p>
    <w:p w:rsidR="00CC09B4" w:rsidRDefault="00CC09B4">
      <w:pPr>
        <w:pStyle w:val="ConsPlusNonformat"/>
        <w:jc w:val="both"/>
      </w:pPr>
      <w:r>
        <w:t>__________________________________________________________________________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(указываются полное наименование юридического лица, фамилия,</w:t>
      </w:r>
    </w:p>
    <w:p w:rsidR="00CC09B4" w:rsidRDefault="00CC09B4">
      <w:pPr>
        <w:pStyle w:val="ConsPlusNonformat"/>
        <w:jc w:val="both"/>
      </w:pPr>
      <w:r>
        <w:t xml:space="preserve">          имя, отчество (последнее - при наличии) индивидуального</w:t>
      </w:r>
    </w:p>
    <w:p w:rsidR="00CC09B4" w:rsidRDefault="00CC09B4">
      <w:pPr>
        <w:pStyle w:val="ConsPlusNonformat"/>
        <w:jc w:val="both"/>
      </w:pPr>
      <w:r>
        <w:t xml:space="preserve">                             предпринимателя)</w:t>
      </w:r>
    </w:p>
    <w:p w:rsidR="00CC09B4" w:rsidRDefault="00CC09B4">
      <w:pPr>
        <w:pStyle w:val="ConsPlusNonformat"/>
        <w:jc w:val="both"/>
      </w:pPr>
      <w:r>
        <w:t>ИНН: ____________________________________________________________________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(указывается идентификационный номер налогоплательщика (ИНН)</w:t>
      </w:r>
    </w:p>
    <w:p w:rsidR="00CC09B4" w:rsidRDefault="00CC09B4">
      <w:pPr>
        <w:pStyle w:val="ConsPlusNonformat"/>
        <w:jc w:val="both"/>
      </w:pPr>
      <w:r>
        <w:t xml:space="preserve">        юридического лица или физического лица, зарегистрированного</w:t>
      </w:r>
    </w:p>
    <w:p w:rsidR="00CC09B4" w:rsidRDefault="00CC09B4">
      <w:pPr>
        <w:pStyle w:val="ConsPlusNonformat"/>
        <w:jc w:val="both"/>
      </w:pPr>
      <w:r>
        <w:t xml:space="preserve">                в качестве индивидуального предпринимателя)</w:t>
      </w:r>
    </w:p>
    <w:p w:rsidR="00CC09B4" w:rsidRDefault="00CC09B4">
      <w:pPr>
        <w:pStyle w:val="ConsPlusNonformat"/>
        <w:jc w:val="both"/>
      </w:pPr>
      <w:r>
        <w:t>дата государственной регистрации: ________________________________________</w:t>
      </w:r>
    </w:p>
    <w:p w:rsidR="00CC09B4" w:rsidRDefault="00CC09B4">
      <w:pPr>
        <w:pStyle w:val="ConsPlusNonformat"/>
        <w:jc w:val="both"/>
      </w:pPr>
      <w:r>
        <w:t>__________________________________________________________________________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 (указывается дата государственной регистрации юридического</w:t>
      </w:r>
    </w:p>
    <w:p w:rsidR="00CC09B4" w:rsidRDefault="00CC09B4">
      <w:pPr>
        <w:pStyle w:val="ConsPlusNonformat"/>
        <w:jc w:val="both"/>
      </w:pPr>
      <w:r>
        <w:t xml:space="preserve">                 лица или индивидуального предпринимателя)</w:t>
      </w:r>
    </w:p>
    <w:p w:rsidR="00CC09B4" w:rsidRDefault="00CC09B4">
      <w:pPr>
        <w:pStyle w:val="ConsPlusNonformat"/>
        <w:jc w:val="both"/>
      </w:pPr>
      <w:r>
        <w:t xml:space="preserve">соответствует   условиям   отнесения   к   субъектам   малого   </w:t>
      </w:r>
      <w:proofErr w:type="gramStart"/>
      <w:r>
        <w:t>и  среднего</w:t>
      </w:r>
      <w:proofErr w:type="gramEnd"/>
    </w:p>
    <w:p w:rsidR="00CC09B4" w:rsidRDefault="00CC09B4">
      <w:pPr>
        <w:pStyle w:val="ConsPlusNonformat"/>
        <w:jc w:val="both"/>
      </w:pPr>
      <w:proofErr w:type="gramStart"/>
      <w:r>
        <w:t xml:space="preserve">предпринимательства,   </w:t>
      </w:r>
      <w:proofErr w:type="gramEnd"/>
      <w:r>
        <w:t xml:space="preserve">установленным   Федеральным   </w:t>
      </w:r>
      <w:hyperlink r:id="rId60">
        <w:r>
          <w:rPr>
            <w:color w:val="0000FF"/>
          </w:rPr>
          <w:t>законом</w:t>
        </w:r>
      </w:hyperlink>
      <w:r>
        <w:t xml:space="preserve">  от 24.07.2007</w:t>
      </w:r>
    </w:p>
    <w:p w:rsidR="00CC09B4" w:rsidRDefault="00CC09B4">
      <w:pPr>
        <w:pStyle w:val="ConsPlusNonformat"/>
        <w:jc w:val="both"/>
      </w:pPr>
      <w:proofErr w:type="gramStart"/>
      <w:r>
        <w:lastRenderedPageBreak/>
        <w:t>N  209</w:t>
      </w:r>
      <w:proofErr w:type="gramEnd"/>
      <w:r>
        <w:t>-ФЗ  "О  развитии  малого и среднего предпринимательства в Российской</w:t>
      </w:r>
    </w:p>
    <w:p w:rsidR="00CC09B4" w:rsidRDefault="00CC09B4">
      <w:pPr>
        <w:pStyle w:val="ConsPlusNonformat"/>
        <w:jc w:val="both"/>
      </w:pPr>
      <w:r>
        <w:t>Федерации".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Руководитель юридического лица/</w:t>
      </w:r>
    </w:p>
    <w:p w:rsidR="00CC09B4" w:rsidRDefault="00CC09B4">
      <w:pPr>
        <w:pStyle w:val="ConsPlusNonformat"/>
        <w:jc w:val="both"/>
      </w:pPr>
      <w:r>
        <w:t>индивидуальный предприниматель _____________/____________________________/</w:t>
      </w:r>
    </w:p>
    <w:p w:rsidR="00CC09B4" w:rsidRDefault="00CC09B4">
      <w:pPr>
        <w:pStyle w:val="ConsPlusNonformat"/>
        <w:jc w:val="both"/>
      </w:pPr>
      <w:r>
        <w:t xml:space="preserve">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CC09B4" w:rsidRDefault="00CC09B4">
      <w:pPr>
        <w:pStyle w:val="ConsPlusNonformat"/>
        <w:jc w:val="both"/>
      </w:pPr>
      <w:r>
        <w:t>"___" __________________ г.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МП (при наличии)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1"/>
      </w:pPr>
      <w:r>
        <w:t>Приложение 3</w:t>
      </w:r>
    </w:p>
    <w:p w:rsidR="00CC09B4" w:rsidRDefault="00CC09B4">
      <w:pPr>
        <w:pStyle w:val="ConsPlusNormal"/>
        <w:jc w:val="right"/>
      </w:pPr>
      <w:r>
        <w:t>к Порядку предоставления субсидии</w:t>
      </w:r>
    </w:p>
    <w:p w:rsidR="00CC09B4" w:rsidRDefault="00CC09B4">
      <w:pPr>
        <w:pStyle w:val="ConsPlusNormal"/>
        <w:jc w:val="right"/>
      </w:pPr>
      <w:r>
        <w:t>субъектам малого и среднего</w:t>
      </w:r>
    </w:p>
    <w:p w:rsidR="00CC09B4" w:rsidRDefault="00CC09B4">
      <w:pPr>
        <w:pStyle w:val="ConsPlusNormal"/>
        <w:jc w:val="right"/>
      </w:pPr>
      <w:r>
        <w:t>предпринимательства на возмещение</w:t>
      </w:r>
    </w:p>
    <w:p w:rsidR="00CC09B4" w:rsidRDefault="00CC09B4">
      <w:pPr>
        <w:pStyle w:val="ConsPlusNormal"/>
        <w:jc w:val="right"/>
      </w:pPr>
      <w:r>
        <w:t>части затрат на подготовку,</w:t>
      </w:r>
    </w:p>
    <w:p w:rsidR="00CC09B4" w:rsidRDefault="00CC09B4">
      <w:pPr>
        <w:pStyle w:val="ConsPlusNormal"/>
        <w:jc w:val="right"/>
      </w:pPr>
      <w:r>
        <w:t>переподготовку и повышение</w:t>
      </w:r>
    </w:p>
    <w:p w:rsidR="00CC09B4" w:rsidRDefault="00CC09B4">
      <w:pPr>
        <w:pStyle w:val="ConsPlusNormal"/>
        <w:jc w:val="right"/>
      </w:pPr>
      <w:r>
        <w:t>квалификации кадров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Title"/>
        <w:jc w:val="center"/>
      </w:pPr>
      <w:bookmarkStart w:id="31" w:name="P432"/>
      <w:bookmarkEnd w:id="31"/>
      <w:r>
        <w:t>КРИТЕРИИ</w:t>
      </w:r>
    </w:p>
    <w:p w:rsidR="00CC09B4" w:rsidRDefault="00CC09B4">
      <w:pPr>
        <w:pStyle w:val="ConsPlusTitle"/>
        <w:jc w:val="center"/>
      </w:pPr>
      <w:r>
        <w:t>ОЦЕНКИ ЗАЯВОК НА ПОЛУЧЕНИЕ СУБСИДИИ</w:t>
      </w:r>
    </w:p>
    <w:p w:rsidR="00CC09B4" w:rsidRDefault="00CC09B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C09B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B4" w:rsidRDefault="00CC09B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B4" w:rsidRDefault="00CC09B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9B4" w:rsidRDefault="00CC09B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09B4" w:rsidRDefault="00CC09B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"Городской</w:t>
            </w:r>
          </w:p>
          <w:p w:rsidR="00CC09B4" w:rsidRDefault="00CC09B4">
            <w:pPr>
              <w:pStyle w:val="ConsPlusNormal"/>
              <w:jc w:val="center"/>
            </w:pPr>
            <w:r>
              <w:rPr>
                <w:color w:val="392C69"/>
              </w:rPr>
              <w:t>округ "Город Нарьян-Мар" от 19.02.2024 N 346)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9B4" w:rsidRDefault="00CC09B4">
            <w:pPr>
              <w:pStyle w:val="ConsPlusNormal"/>
            </w:pPr>
          </w:p>
        </w:tc>
      </w:tr>
    </w:tbl>
    <w:p w:rsidR="00CC09B4" w:rsidRDefault="00CC09B4">
      <w:pPr>
        <w:pStyle w:val="ConsPlusNormal"/>
      </w:pPr>
    </w:p>
    <w:p w:rsidR="00CC09B4" w:rsidRDefault="00CC09B4">
      <w:pPr>
        <w:pStyle w:val="ConsPlusNormal"/>
        <w:sectPr w:rsidR="00CC09B4" w:rsidSect="004E4C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567"/>
        <w:gridCol w:w="3628"/>
        <w:gridCol w:w="2154"/>
        <w:gridCol w:w="567"/>
        <w:gridCol w:w="567"/>
        <w:gridCol w:w="3855"/>
      </w:tblGrid>
      <w:tr w:rsidR="00CC09B4">
        <w:tc>
          <w:tcPr>
            <w:tcW w:w="562" w:type="dxa"/>
          </w:tcPr>
          <w:p w:rsidR="00CC09B4" w:rsidRDefault="00CC09B4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349" w:type="dxa"/>
            <w:gridSpan w:val="3"/>
          </w:tcPr>
          <w:p w:rsidR="00CC09B4" w:rsidRDefault="00CC09B4">
            <w:pPr>
              <w:pStyle w:val="ConsPlusNormal"/>
              <w:jc w:val="center"/>
            </w:pPr>
            <w:r>
              <w:t>Критерии (показатели)</w:t>
            </w:r>
          </w:p>
        </w:tc>
        <w:tc>
          <w:tcPr>
            <w:tcW w:w="1134" w:type="dxa"/>
            <w:gridSpan w:val="2"/>
          </w:tcPr>
          <w:p w:rsidR="00CC09B4" w:rsidRDefault="00CC09B4">
            <w:pPr>
              <w:pStyle w:val="ConsPlusNormal"/>
              <w:jc w:val="center"/>
            </w:pPr>
            <w:r>
              <w:t>Оценка, балл</w:t>
            </w:r>
          </w:p>
        </w:tc>
        <w:tc>
          <w:tcPr>
            <w:tcW w:w="3855" w:type="dxa"/>
          </w:tcPr>
          <w:p w:rsidR="00CC09B4" w:rsidRDefault="00CC09B4">
            <w:pPr>
              <w:pStyle w:val="ConsPlusNormal"/>
              <w:jc w:val="center"/>
            </w:pPr>
            <w:r>
              <w:t>Подтверждающие документы</w:t>
            </w:r>
          </w:p>
        </w:tc>
      </w:tr>
      <w:tr w:rsidR="00CC09B4">
        <w:tc>
          <w:tcPr>
            <w:tcW w:w="562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К1</w:t>
            </w:r>
          </w:p>
        </w:tc>
        <w:tc>
          <w:tcPr>
            <w:tcW w:w="3628" w:type="dxa"/>
            <w:vMerge w:val="restart"/>
          </w:tcPr>
          <w:p w:rsidR="00CC09B4" w:rsidRDefault="00CC09B4">
            <w:pPr>
              <w:pStyle w:val="ConsPlusNormal"/>
            </w:pPr>
            <w:r>
              <w:t>Количество рабочих мест на дату подачи заявки о предоставлении субсидии</w:t>
            </w: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без привлечения наемных работников/самозанятые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CC09B4" w:rsidRDefault="00CC09B4">
            <w:pPr>
              <w:pStyle w:val="ConsPlusNormal"/>
            </w:pPr>
            <w:r>
              <w:t>Копии документов, подтверждающих трудовые отношения с работниками (при наличии наемных работников).</w:t>
            </w:r>
          </w:p>
          <w:p w:rsidR="00CC09B4" w:rsidRDefault="00CC09B4">
            <w:pPr>
              <w:pStyle w:val="ConsPlusNormal"/>
            </w:pPr>
            <w:r>
              <w:t>Копия Расчета по страховым взносам по форме, утвержденной приказом Федеральной налоговой службы России (предоставляется участником отбора, являющимся плательщиком страховых взносов)</w:t>
            </w: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1 - 2 чел.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3 - 5 чел.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более 5 чел.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К2</w:t>
            </w:r>
          </w:p>
        </w:tc>
        <w:tc>
          <w:tcPr>
            <w:tcW w:w="3628" w:type="dxa"/>
            <w:vMerge w:val="restart"/>
          </w:tcPr>
          <w:p w:rsidR="00CC09B4" w:rsidRDefault="00CC09B4">
            <w:pPr>
              <w:pStyle w:val="ConsPlusNormal"/>
            </w:pPr>
            <w:r>
              <w:t>Является плательщиком налоговых платежей (упрощенная система налогообложения (далее - УСН), патентная система налогообложения (далее - патент), единый сельскохозяйственный налог (далее - ЕСН))</w:t>
            </w: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CC09B4" w:rsidRDefault="00CC09B4">
            <w:pPr>
              <w:pStyle w:val="ConsPlusNormal"/>
            </w:pPr>
            <w:r>
              <w:t>Копии документов, подтверждающих, что участник отбора является плательщиком УСН, патента, ЕСН, уплачиваемого на территории муниципального образования "Городской округ "Город Нарьян-Мар" по коду ОКТМО 11851000</w:t>
            </w: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К3</w:t>
            </w:r>
          </w:p>
        </w:tc>
        <w:tc>
          <w:tcPr>
            <w:tcW w:w="3628" w:type="dxa"/>
            <w:vMerge w:val="restart"/>
          </w:tcPr>
          <w:p w:rsidR="00CC09B4" w:rsidRDefault="00CC09B4">
            <w:pPr>
              <w:pStyle w:val="ConsPlusNormal"/>
            </w:pPr>
            <w:r>
              <w:t>Объем налоговых поступлений в городской бюджет за предыдущий год (УСН, патент, ЕСН, НДФЛ, неналоговые платежи) по коду ОКТМО 11851000</w:t>
            </w: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до 1,0 тыс. руб.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CC09B4" w:rsidRDefault="00CC09B4">
            <w:pPr>
              <w:pStyle w:val="ConsPlusNormal"/>
            </w:pPr>
            <w:r>
              <w:t>Копии документов, подтверждающих уплату УСН, патента, ЕСН, НДФЛ, неналоговых платежей</w:t>
            </w: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от 1,0 тыс. руб. до 10,0 тыс. руб.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от 10,0 тыс. руб. до 30,0 тыс. руб.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от 30,0 до 50,0 тыс. руб.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от 50,0 и далее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2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  <w:jc w:val="center"/>
            </w:pPr>
            <w:r>
              <w:t>К4</w:t>
            </w:r>
          </w:p>
        </w:tc>
        <w:tc>
          <w:tcPr>
            <w:tcW w:w="3628" w:type="dxa"/>
            <w:vMerge w:val="restart"/>
          </w:tcPr>
          <w:p w:rsidR="00CC09B4" w:rsidRDefault="00CC09B4">
            <w:pPr>
              <w:pStyle w:val="ConsPlusNormal"/>
            </w:pPr>
            <w:r>
              <w:t xml:space="preserve">Участие в городских и окружных </w:t>
            </w:r>
            <w:r>
              <w:lastRenderedPageBreak/>
              <w:t>конкурсах</w:t>
            </w: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Merge w:val="restart"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CC09B4" w:rsidRDefault="00CC09B4">
            <w:pPr>
              <w:pStyle w:val="ConsPlusNormal"/>
            </w:pPr>
            <w:r>
              <w:t xml:space="preserve">Копии дипломов, сертификатов, </w:t>
            </w:r>
            <w:r>
              <w:lastRenderedPageBreak/>
              <w:t>грамот и иных документов, свидетельствующих об участии в мероприятиях за последние 3 года</w:t>
            </w:r>
          </w:p>
        </w:tc>
      </w:tr>
      <w:tr w:rsidR="00CC09B4">
        <w:tc>
          <w:tcPr>
            <w:tcW w:w="562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628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2154" w:type="dxa"/>
          </w:tcPr>
          <w:p w:rsidR="00CC09B4" w:rsidRDefault="00CC09B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567" w:type="dxa"/>
            <w:vMerge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  <w:vMerge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7478" w:type="dxa"/>
            <w:gridSpan w:val="5"/>
          </w:tcPr>
          <w:p w:rsidR="00CC09B4" w:rsidRDefault="00CC09B4">
            <w:pPr>
              <w:pStyle w:val="ConsPlusNormal"/>
            </w:pPr>
            <w:r>
              <w:t>Итого:</w:t>
            </w:r>
          </w:p>
        </w:tc>
        <w:tc>
          <w:tcPr>
            <w:tcW w:w="567" w:type="dxa"/>
          </w:tcPr>
          <w:p w:rsidR="00CC09B4" w:rsidRDefault="00CC09B4">
            <w:pPr>
              <w:pStyle w:val="ConsPlusNormal"/>
            </w:pPr>
          </w:p>
        </w:tc>
        <w:tc>
          <w:tcPr>
            <w:tcW w:w="3855" w:type="dxa"/>
          </w:tcPr>
          <w:p w:rsidR="00CC09B4" w:rsidRDefault="00CC09B4">
            <w:pPr>
              <w:pStyle w:val="ConsPlusNormal"/>
            </w:pPr>
          </w:p>
        </w:tc>
      </w:tr>
    </w:tbl>
    <w:p w:rsidR="00CC09B4" w:rsidRDefault="00CC09B4">
      <w:pPr>
        <w:pStyle w:val="ConsPlusNormal"/>
        <w:sectPr w:rsidR="00CC09B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CC09B4" w:rsidRDefault="00CC09B4">
      <w:pPr>
        <w:pStyle w:val="ConsPlusNormal"/>
      </w:pPr>
    </w:p>
    <w:p w:rsidR="00CC09B4" w:rsidRDefault="00CC09B4">
      <w:pPr>
        <w:pStyle w:val="ConsPlusNormal"/>
        <w:ind w:firstLine="540"/>
        <w:jc w:val="both"/>
      </w:pPr>
      <w:r>
        <w:t>Примечание: размер субсидии на возмещение части затрат на подготовку, переподготовку и повышение квалификации кадров определяется по формуле: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И = К1 + К2 + К3 + К4, и составляет: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- если "И" 5 баллов - субсидия предоставляется в размере 95 процентов от общей суммы фактически понесенных затрат, но не более 10,0 тыс. руб. в течение одного финансового года одному субъекту малого и среднего предпринимательства;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- если "И" 10 баллов - субсидия предоставляется в размере 95 процентов от общей суммы фактически понесенных затрат, но не более 20,0 тыс. руб. в течение одного финансового года одному субъекту малого и среднего предпринимательства и (или) на работника(</w:t>
      </w:r>
      <w:proofErr w:type="spellStart"/>
      <w:r>
        <w:t>ов</w:t>
      </w:r>
      <w:proofErr w:type="spellEnd"/>
      <w:r>
        <w:t>), состоящего(их) с ним в трудовых отношениях;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- если "И" 15 баллов - субсидия предоставляется в размере 95 процентов от общей суммы фактически понесенных затрат, но не более 50,0 тыс. руб. в течение одного финансового года одному субъекту малого и среднего предпринимательства и (или) на работника(</w:t>
      </w:r>
      <w:proofErr w:type="spellStart"/>
      <w:r>
        <w:t>ов</w:t>
      </w:r>
      <w:proofErr w:type="spellEnd"/>
      <w:r>
        <w:t>), состоящего(их) с ним в трудовых отношениях;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>- если "И" 20 баллов и более - субсидия предоставляется в размере 95 процентов от общей суммы фактически понесенных затрат, но не более 70,0 тыс. руб. в течение одного финансового года одному субъекту малого и среднего предпринимательства и (или) на работника(</w:t>
      </w:r>
      <w:proofErr w:type="spellStart"/>
      <w:r>
        <w:t>ов</w:t>
      </w:r>
      <w:proofErr w:type="spellEnd"/>
      <w:r>
        <w:t>), состоящего(их) с ним в трудовых отношениях.</w:t>
      </w:r>
    </w:p>
    <w:p w:rsidR="00CC09B4" w:rsidRDefault="00CC09B4">
      <w:pPr>
        <w:pStyle w:val="ConsPlusNormal"/>
        <w:spacing w:before="220"/>
        <w:ind w:firstLine="540"/>
        <w:jc w:val="both"/>
      </w:pPr>
      <w:r>
        <w:t xml:space="preserve">В рамках настоящего Порядка к участию в конкурсах не относится участие в городских, окружных и иных конкурсах, проводимых в рамках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нужд",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18.07.2011 N 223-ФЗ "О закупках товаров, работ, услуг отдельными видами юридических лиц", а также конкурсов по предоставлению грантов начинающим предпринимателям.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1"/>
      </w:pPr>
      <w:r>
        <w:t>Приложение 4</w:t>
      </w:r>
    </w:p>
    <w:p w:rsidR="00CC09B4" w:rsidRDefault="00CC09B4">
      <w:pPr>
        <w:pStyle w:val="ConsPlusNormal"/>
        <w:jc w:val="right"/>
      </w:pPr>
      <w:r>
        <w:t>к Порядку предоставления субсидии</w:t>
      </w:r>
    </w:p>
    <w:p w:rsidR="00CC09B4" w:rsidRDefault="00CC09B4">
      <w:pPr>
        <w:pStyle w:val="ConsPlusNormal"/>
        <w:jc w:val="right"/>
      </w:pPr>
      <w:r>
        <w:t>субъектам малого и среднего</w:t>
      </w:r>
    </w:p>
    <w:p w:rsidR="00CC09B4" w:rsidRDefault="00CC09B4">
      <w:pPr>
        <w:pStyle w:val="ConsPlusNormal"/>
        <w:jc w:val="right"/>
      </w:pPr>
      <w:r>
        <w:t>предпринимательства на возмещение</w:t>
      </w:r>
    </w:p>
    <w:p w:rsidR="00CC09B4" w:rsidRDefault="00CC09B4">
      <w:pPr>
        <w:pStyle w:val="ConsPlusNormal"/>
        <w:jc w:val="right"/>
      </w:pPr>
      <w:r>
        <w:t>части затрат на подготовку,</w:t>
      </w:r>
    </w:p>
    <w:p w:rsidR="00CC09B4" w:rsidRDefault="00CC09B4">
      <w:pPr>
        <w:pStyle w:val="ConsPlusNormal"/>
        <w:jc w:val="right"/>
      </w:pPr>
      <w:r>
        <w:t>переподготовку и повышение</w:t>
      </w:r>
    </w:p>
    <w:p w:rsidR="00CC09B4" w:rsidRDefault="00CC09B4">
      <w:pPr>
        <w:pStyle w:val="ConsPlusNormal"/>
        <w:jc w:val="right"/>
      </w:pPr>
      <w:r>
        <w:t>квалификации кадров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bookmarkStart w:id="32" w:name="P513"/>
      <w:bookmarkEnd w:id="32"/>
      <w:r>
        <w:t xml:space="preserve">                                 Согласие</w:t>
      </w:r>
    </w:p>
    <w:p w:rsidR="00CC09B4" w:rsidRDefault="00CC09B4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Я,_</w:t>
      </w:r>
      <w:proofErr w:type="gramEnd"/>
      <w:r>
        <w:t>___________________________________________________________________,</w:t>
      </w:r>
    </w:p>
    <w:p w:rsidR="00CC09B4" w:rsidRDefault="00CC09B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CC09B4" w:rsidRDefault="00CC09B4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CC09B4" w:rsidRDefault="00CC09B4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CC09B4" w:rsidRDefault="00CC09B4">
      <w:pPr>
        <w:pStyle w:val="ConsPlusNonformat"/>
        <w:jc w:val="both"/>
      </w:pPr>
      <w:r>
        <w:t xml:space="preserve">в соответствии с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27.07.2006 N 152-ФЗ "О персональных</w:t>
      </w:r>
    </w:p>
    <w:p w:rsidR="00CC09B4" w:rsidRDefault="00CC09B4">
      <w:pPr>
        <w:pStyle w:val="ConsPlusNonformat"/>
        <w:jc w:val="both"/>
      </w:pPr>
      <w:r>
        <w:t>данных</w:t>
      </w:r>
      <w:proofErr w:type="gramStart"/>
      <w:r>
        <w:t>",  в</w:t>
      </w:r>
      <w:proofErr w:type="gramEnd"/>
      <w:r>
        <w:t xml:space="preserve">  целях  получения  субсидии  участия в отборе, согласно Порядку</w:t>
      </w:r>
    </w:p>
    <w:p w:rsidR="00CC09B4" w:rsidRDefault="00CC09B4">
      <w:pPr>
        <w:pStyle w:val="ConsPlusNonformat"/>
        <w:jc w:val="both"/>
      </w:pPr>
      <w:proofErr w:type="gramStart"/>
      <w:r>
        <w:t>предоставления  субсидии</w:t>
      </w:r>
      <w:proofErr w:type="gramEnd"/>
      <w:r>
        <w:t xml:space="preserve"> субъектам малого и среднего предпринимательства на</w:t>
      </w:r>
    </w:p>
    <w:p w:rsidR="00CC09B4" w:rsidRDefault="00CC09B4">
      <w:pPr>
        <w:pStyle w:val="ConsPlusNonformat"/>
        <w:jc w:val="both"/>
      </w:pPr>
      <w:r>
        <w:t xml:space="preserve">возмещение   части   затрат   </w:t>
      </w:r>
      <w:proofErr w:type="gramStart"/>
      <w:r>
        <w:t>на  подготовку</w:t>
      </w:r>
      <w:proofErr w:type="gramEnd"/>
      <w:r>
        <w:t>,  переподготовку  и  повышение</w:t>
      </w:r>
    </w:p>
    <w:p w:rsidR="00CC09B4" w:rsidRDefault="00CC09B4">
      <w:pPr>
        <w:pStyle w:val="ConsPlusNonformat"/>
        <w:jc w:val="both"/>
      </w:pPr>
      <w:r>
        <w:t xml:space="preserve">квалификации    </w:t>
      </w:r>
      <w:proofErr w:type="gramStart"/>
      <w:r>
        <w:t xml:space="preserve">кадров,   </w:t>
      </w:r>
      <w:proofErr w:type="gramEnd"/>
      <w:r>
        <w:t xml:space="preserve"> утвержденному    постановлением    Администрации</w:t>
      </w:r>
    </w:p>
    <w:p w:rsidR="00CC09B4" w:rsidRDefault="00CC09B4">
      <w:pPr>
        <w:pStyle w:val="ConsPlusNonformat"/>
        <w:jc w:val="both"/>
      </w:pPr>
      <w:proofErr w:type="gramStart"/>
      <w:r>
        <w:lastRenderedPageBreak/>
        <w:t>муниципального  образования</w:t>
      </w:r>
      <w:proofErr w:type="gramEnd"/>
      <w:r>
        <w:t xml:space="preserve">  "Городской  округ "Город Нарьян-Мар" от ______</w:t>
      </w:r>
    </w:p>
    <w:p w:rsidR="00CC09B4" w:rsidRDefault="00CC09B4">
      <w:pPr>
        <w:pStyle w:val="ConsPlusNonformat"/>
        <w:jc w:val="both"/>
      </w:pPr>
      <w:r>
        <w:t>N ___, даю Администрации муниципального образования "Городской округ "Город</w:t>
      </w:r>
    </w:p>
    <w:p w:rsidR="00CC09B4" w:rsidRDefault="00CC09B4">
      <w:pPr>
        <w:pStyle w:val="ConsPlusNonformat"/>
        <w:jc w:val="both"/>
      </w:pPr>
      <w:r>
        <w:t>Нарьян-Мар</w:t>
      </w:r>
      <w:proofErr w:type="gramStart"/>
      <w:r>
        <w:t>",  юридический</w:t>
      </w:r>
      <w:proofErr w:type="gramEnd"/>
      <w:r>
        <w:t xml:space="preserve">  адрес:  166000,  Ненецкий  автономный  округ, г.</w:t>
      </w:r>
    </w:p>
    <w:p w:rsidR="00CC09B4" w:rsidRDefault="00CC09B4">
      <w:pPr>
        <w:pStyle w:val="ConsPlusNonformat"/>
        <w:jc w:val="both"/>
      </w:pPr>
      <w:r>
        <w:t>Нарьян-</w:t>
      </w:r>
      <w:proofErr w:type="gramStart"/>
      <w:r>
        <w:t xml:space="preserve">Мар,   </w:t>
      </w:r>
      <w:proofErr w:type="gramEnd"/>
      <w:r>
        <w:t xml:space="preserve">ул.  им.  </w:t>
      </w:r>
      <w:proofErr w:type="spellStart"/>
      <w:r>
        <w:t>В.И.Ленина</w:t>
      </w:r>
      <w:proofErr w:type="spellEnd"/>
      <w:r>
        <w:t xml:space="preserve">, д. 12, свое согласие </w:t>
      </w:r>
      <w:proofErr w:type="gramStart"/>
      <w:r>
        <w:t>на  обработку</w:t>
      </w:r>
      <w:proofErr w:type="gramEnd"/>
      <w:r>
        <w:t xml:space="preserve"> моих</w:t>
      </w:r>
    </w:p>
    <w:p w:rsidR="00CC09B4" w:rsidRDefault="00CC09B4">
      <w:pPr>
        <w:pStyle w:val="ConsPlusNonformat"/>
        <w:jc w:val="both"/>
      </w:pPr>
      <w:proofErr w:type="gramStart"/>
      <w:r>
        <w:t>персональных  данных</w:t>
      </w:r>
      <w:proofErr w:type="gramEnd"/>
      <w:r>
        <w:t>,  а  именно:  фамилия,  имя, отчество (последнее - при</w:t>
      </w:r>
    </w:p>
    <w:p w:rsidR="00CC09B4" w:rsidRDefault="00CC09B4">
      <w:pPr>
        <w:pStyle w:val="ConsPlusNonformat"/>
        <w:jc w:val="both"/>
      </w:pPr>
      <w:r>
        <w:t>наличии</w:t>
      </w:r>
      <w:proofErr w:type="gramStart"/>
      <w:r>
        <w:t>),  паспортные</w:t>
      </w:r>
      <w:proofErr w:type="gramEnd"/>
      <w:r>
        <w:t xml:space="preserve">  данные, контактные данные (телефон, e-</w:t>
      </w:r>
      <w:proofErr w:type="spellStart"/>
      <w:r>
        <w:t>mail</w:t>
      </w:r>
      <w:proofErr w:type="spellEnd"/>
      <w:r>
        <w:t>, почтовый</w:t>
      </w:r>
    </w:p>
    <w:p w:rsidR="00CC09B4" w:rsidRDefault="00CC09B4">
      <w:pPr>
        <w:pStyle w:val="ConsPlusNonformat"/>
        <w:jc w:val="both"/>
      </w:pPr>
      <w:r>
        <w:t>адрес), адрес регистрации и фактический адрес проживания, ИНН, ОРГНИП, иные</w:t>
      </w:r>
    </w:p>
    <w:p w:rsidR="00CC09B4" w:rsidRDefault="00CC09B4">
      <w:pPr>
        <w:pStyle w:val="ConsPlusNonformat"/>
        <w:jc w:val="both"/>
      </w:pPr>
      <w:proofErr w:type="gramStart"/>
      <w:r>
        <w:t>персональные  данные</w:t>
      </w:r>
      <w:proofErr w:type="gramEnd"/>
      <w:r>
        <w:t>,  необходимые  для  получения  субсидии, установленные</w:t>
      </w:r>
    </w:p>
    <w:p w:rsidR="00CC09B4" w:rsidRDefault="00CC09B4">
      <w:pPr>
        <w:pStyle w:val="ConsPlusNonformat"/>
        <w:jc w:val="both"/>
      </w:pPr>
      <w:r>
        <w:t>Порядком.</w:t>
      </w: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на  обработку  персональных данных предоставляется</w:t>
      </w:r>
    </w:p>
    <w:p w:rsidR="00CC09B4" w:rsidRDefault="00CC09B4">
      <w:pPr>
        <w:pStyle w:val="ConsPlusNonformat"/>
        <w:jc w:val="both"/>
      </w:pPr>
      <w:proofErr w:type="gramStart"/>
      <w:r>
        <w:t>мной  на</w:t>
      </w:r>
      <w:proofErr w:type="gramEnd"/>
      <w:r>
        <w:t xml:space="preserve">  осуществление  действий  в  отношении  моих  персональных данных,</w:t>
      </w:r>
    </w:p>
    <w:p w:rsidR="00CC09B4" w:rsidRDefault="00CC09B4">
      <w:pPr>
        <w:pStyle w:val="ConsPlusNonformat"/>
        <w:jc w:val="both"/>
      </w:pPr>
      <w:proofErr w:type="gramStart"/>
      <w:r>
        <w:t>включая  (</w:t>
      </w:r>
      <w:proofErr w:type="gramEnd"/>
      <w:r>
        <w:t>без  ограничений)  совершение  следующих действий: любое действие</w:t>
      </w:r>
    </w:p>
    <w:p w:rsidR="00CC09B4" w:rsidRDefault="00CC09B4">
      <w:pPr>
        <w:pStyle w:val="ConsPlusNonformat"/>
        <w:jc w:val="both"/>
      </w:pPr>
      <w:r>
        <w:t>(</w:t>
      </w:r>
      <w:proofErr w:type="gramStart"/>
      <w:r>
        <w:t xml:space="preserve">операция)   </w:t>
      </w:r>
      <w:proofErr w:type="gramEnd"/>
      <w:r>
        <w:t xml:space="preserve"> или   совокупность   действий   (операций),   совершаемых   с</w:t>
      </w:r>
    </w:p>
    <w:p w:rsidR="00CC09B4" w:rsidRDefault="00CC09B4">
      <w:pPr>
        <w:pStyle w:val="ConsPlusNonformat"/>
        <w:jc w:val="both"/>
      </w:pPr>
      <w:proofErr w:type="gramStart"/>
      <w:r>
        <w:t>использованием  средств</w:t>
      </w:r>
      <w:proofErr w:type="gramEnd"/>
      <w:r>
        <w:t xml:space="preserve"> автоматизации или без использования таких средств с</w:t>
      </w:r>
    </w:p>
    <w:p w:rsidR="00CC09B4" w:rsidRDefault="00CC09B4">
      <w:pPr>
        <w:pStyle w:val="ConsPlusNonformat"/>
        <w:jc w:val="both"/>
      </w:pPr>
      <w:proofErr w:type="gramStart"/>
      <w:r>
        <w:t>персональными  данными</w:t>
      </w:r>
      <w:proofErr w:type="gramEnd"/>
      <w:r>
        <w:t>,  включая  сбор, запись, систематизацию, накопление,</w:t>
      </w:r>
    </w:p>
    <w:p w:rsidR="00CC09B4" w:rsidRDefault="00CC09B4">
      <w:pPr>
        <w:pStyle w:val="ConsPlusNonformat"/>
        <w:jc w:val="both"/>
      </w:pPr>
      <w:proofErr w:type="gramStart"/>
      <w:r>
        <w:t>хранение,  уточнение</w:t>
      </w:r>
      <w:proofErr w:type="gramEnd"/>
      <w:r>
        <w:t xml:space="preserve">  (обновление,  изменение),  извлечение, использование,</w:t>
      </w:r>
    </w:p>
    <w:p w:rsidR="00CC09B4" w:rsidRDefault="00CC09B4">
      <w:pPr>
        <w:pStyle w:val="ConsPlusNonformat"/>
        <w:jc w:val="both"/>
      </w:pPr>
      <w:r>
        <w:t xml:space="preserve">передачу </w:t>
      </w:r>
      <w:proofErr w:type="gramStart"/>
      <w:r>
        <w:t xml:space="preserve">   (</w:t>
      </w:r>
      <w:proofErr w:type="gramEnd"/>
      <w:r>
        <w:t>распространение,   предоставление,   доступ),   обезличивание,</w:t>
      </w:r>
    </w:p>
    <w:p w:rsidR="00CC09B4" w:rsidRDefault="00CC09B4">
      <w:pPr>
        <w:pStyle w:val="ConsPlusNonformat"/>
        <w:jc w:val="both"/>
      </w:pPr>
      <w:proofErr w:type="gramStart"/>
      <w:r>
        <w:t>блокирование,  удаление</w:t>
      </w:r>
      <w:proofErr w:type="gramEnd"/>
      <w:r>
        <w:t>,  уничтожение  персональных  данных, при этом общее</w:t>
      </w:r>
    </w:p>
    <w:p w:rsidR="00CC09B4" w:rsidRDefault="00CC09B4">
      <w:pPr>
        <w:pStyle w:val="ConsPlusNonformat"/>
        <w:jc w:val="both"/>
      </w:pPr>
      <w:proofErr w:type="gramStart"/>
      <w:r>
        <w:t>описание  вышеуказанных</w:t>
      </w:r>
      <w:proofErr w:type="gramEnd"/>
      <w:r>
        <w:t xml:space="preserve">  способов  обработки данных приведено в Федеральном</w:t>
      </w:r>
    </w:p>
    <w:p w:rsidR="00CC09B4" w:rsidRDefault="00F97D0D">
      <w:pPr>
        <w:pStyle w:val="ConsPlusNonformat"/>
        <w:jc w:val="both"/>
      </w:pPr>
      <w:hyperlink r:id="rId65">
        <w:proofErr w:type="gramStart"/>
        <w:r w:rsidR="00CC09B4">
          <w:rPr>
            <w:color w:val="0000FF"/>
          </w:rPr>
          <w:t>законе</w:t>
        </w:r>
      </w:hyperlink>
      <w:r w:rsidR="00CC09B4">
        <w:t xml:space="preserve">  от</w:t>
      </w:r>
      <w:proofErr w:type="gramEnd"/>
      <w:r w:rsidR="00CC09B4">
        <w:t xml:space="preserve"> 27.07.2006 N 152-ФЗ "О персональных данных", а также на передачу</w:t>
      </w:r>
    </w:p>
    <w:p w:rsidR="00CC09B4" w:rsidRDefault="00CC09B4">
      <w:pPr>
        <w:pStyle w:val="ConsPlusNonformat"/>
        <w:jc w:val="both"/>
      </w:pPr>
      <w:proofErr w:type="gramStart"/>
      <w:r>
        <w:t>такой  информации</w:t>
      </w:r>
      <w:proofErr w:type="gramEnd"/>
      <w:r>
        <w:t xml:space="preserve">  третьим лицам в случаях, установленных законодательством</w:t>
      </w:r>
    </w:p>
    <w:p w:rsidR="00CC09B4" w:rsidRDefault="00CC09B4">
      <w:pPr>
        <w:pStyle w:val="ConsPlusNonformat"/>
        <w:jc w:val="both"/>
      </w:pPr>
      <w:r>
        <w:t>Российской Федерации.</w:t>
      </w: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CC09B4" w:rsidRDefault="00CC09B4">
      <w:pPr>
        <w:pStyle w:val="ConsPlusNonformat"/>
        <w:jc w:val="both"/>
      </w:pPr>
      <w:r>
        <w:t>подписания до дня отзыва в письменной форме.</w:t>
      </w:r>
    </w:p>
    <w:p w:rsidR="00CC09B4" w:rsidRDefault="00CC09B4">
      <w:pPr>
        <w:pStyle w:val="ConsPlusNonformat"/>
        <w:jc w:val="both"/>
      </w:pPr>
      <w:r>
        <w:t xml:space="preserve">    Настоящее согласие на обработку персональных данных может быть отозвано</w:t>
      </w:r>
    </w:p>
    <w:p w:rsidR="00CC09B4" w:rsidRDefault="00CC09B4">
      <w:pPr>
        <w:pStyle w:val="ConsPlusNonformat"/>
        <w:jc w:val="both"/>
      </w:pPr>
      <w:proofErr w:type="gramStart"/>
      <w:r>
        <w:t>на  основании</w:t>
      </w:r>
      <w:proofErr w:type="gramEnd"/>
      <w:r>
        <w:t xml:space="preserve">  письменного  заявления в произвольной форме. В случае отзыва</w:t>
      </w:r>
    </w:p>
    <w:p w:rsidR="00CC09B4" w:rsidRDefault="00CC09B4">
      <w:pPr>
        <w:pStyle w:val="ConsPlusNonformat"/>
        <w:jc w:val="both"/>
      </w:pPr>
      <w:proofErr w:type="gramStart"/>
      <w:r>
        <w:t>согласия  на</w:t>
      </w:r>
      <w:proofErr w:type="gramEnd"/>
      <w:r>
        <w:t xml:space="preserve">  обработку  персональных  данных  оператор  вправе  продолжить</w:t>
      </w:r>
    </w:p>
    <w:p w:rsidR="00CC09B4" w:rsidRDefault="00CC09B4">
      <w:pPr>
        <w:pStyle w:val="ConsPlusNonformat"/>
        <w:jc w:val="both"/>
      </w:pPr>
      <w:proofErr w:type="gramStart"/>
      <w:r>
        <w:t>обработку  персональных</w:t>
      </w:r>
      <w:proofErr w:type="gramEnd"/>
      <w:r>
        <w:t xml:space="preserve">  данных  без  моего согласия при наличии оснований,</w:t>
      </w:r>
    </w:p>
    <w:p w:rsidR="00CC09B4" w:rsidRDefault="00CC09B4">
      <w:pPr>
        <w:pStyle w:val="ConsPlusNonformat"/>
        <w:jc w:val="both"/>
      </w:pPr>
      <w:proofErr w:type="gramStart"/>
      <w:r>
        <w:t>указанных  в</w:t>
      </w:r>
      <w:proofErr w:type="gramEnd"/>
      <w:r>
        <w:t xml:space="preserve">  </w:t>
      </w:r>
      <w:hyperlink r:id="rId66">
        <w:r>
          <w:rPr>
            <w:color w:val="0000FF"/>
          </w:rPr>
          <w:t>пунктах  2</w:t>
        </w:r>
      </w:hyperlink>
      <w:r>
        <w:t xml:space="preserve"> - </w:t>
      </w:r>
      <w:hyperlink r:id="rId67">
        <w:r>
          <w:rPr>
            <w:color w:val="0000FF"/>
          </w:rPr>
          <w:t>11 части 1 статьи 6</w:t>
        </w:r>
      </w:hyperlink>
      <w:r>
        <w:t xml:space="preserve">, </w:t>
      </w:r>
      <w:hyperlink r:id="rId68">
        <w:r>
          <w:rPr>
            <w:color w:val="0000FF"/>
          </w:rPr>
          <w:t>части 2 статьи 10</w:t>
        </w:r>
      </w:hyperlink>
      <w:r>
        <w:t xml:space="preserve"> и </w:t>
      </w:r>
      <w:hyperlink r:id="rId69">
        <w:r>
          <w:rPr>
            <w:color w:val="0000FF"/>
          </w:rPr>
          <w:t>части 2</w:t>
        </w:r>
      </w:hyperlink>
    </w:p>
    <w:p w:rsidR="00CC09B4" w:rsidRDefault="00CC09B4">
      <w:pPr>
        <w:pStyle w:val="ConsPlusNonformat"/>
        <w:jc w:val="both"/>
      </w:pPr>
      <w:proofErr w:type="gramStart"/>
      <w:r>
        <w:t>статьи  11</w:t>
      </w:r>
      <w:proofErr w:type="gramEnd"/>
      <w:r>
        <w:t xml:space="preserve">  Федерального  закона  от  27.07.2006  N  152-ФЗ "О персональных</w:t>
      </w:r>
    </w:p>
    <w:p w:rsidR="00CC09B4" w:rsidRDefault="00CC09B4">
      <w:pPr>
        <w:pStyle w:val="ConsPlusNonformat"/>
        <w:jc w:val="both"/>
      </w:pPr>
      <w:r>
        <w:t>данных".</w:t>
      </w:r>
    </w:p>
    <w:p w:rsidR="00CC09B4" w:rsidRDefault="00CC09B4">
      <w:pPr>
        <w:pStyle w:val="ConsPlusNonformat"/>
        <w:jc w:val="both"/>
      </w:pPr>
      <w:r>
        <w:t>_________________   _______________________________________________________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(расшифровка подписи)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"__" __________ 20__ г.                                   МП (при наличии)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                             Согласие</w:t>
      </w:r>
    </w:p>
    <w:p w:rsidR="00CC09B4" w:rsidRDefault="00CC09B4">
      <w:pPr>
        <w:pStyle w:val="ConsPlusNonformat"/>
        <w:jc w:val="both"/>
      </w:pPr>
      <w:r>
        <w:t xml:space="preserve">               на обработку персональных данных, разрешенных</w:t>
      </w:r>
    </w:p>
    <w:p w:rsidR="00CC09B4" w:rsidRDefault="00CC09B4">
      <w:pPr>
        <w:pStyle w:val="ConsPlusNonformat"/>
        <w:jc w:val="both"/>
      </w:pPr>
      <w:r>
        <w:t xml:space="preserve">             субъектом персональных данных для распространения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CC09B4" w:rsidRDefault="00CC09B4">
      <w:pPr>
        <w:pStyle w:val="ConsPlusNonformat"/>
        <w:jc w:val="both"/>
      </w:pPr>
      <w:r>
        <w:t xml:space="preserve">            (фамилия, имя, отчество (последнее - при наличии))</w:t>
      </w:r>
    </w:p>
    <w:p w:rsidR="00CC09B4" w:rsidRDefault="00CC09B4">
      <w:pPr>
        <w:pStyle w:val="ConsPlusNonformat"/>
        <w:jc w:val="both"/>
      </w:pPr>
      <w:r>
        <w:t>документ, удостоверяющий личность: 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     (наименование документа, номер, когда и кем выдан)</w:t>
      </w:r>
    </w:p>
    <w:p w:rsidR="00CC09B4" w:rsidRDefault="00CC09B4">
      <w:pPr>
        <w:pStyle w:val="ConsPlusNonformat"/>
        <w:jc w:val="both"/>
      </w:pPr>
      <w:r>
        <w:t>зарегистрирован(а) по адресу: ____________________________________________,</w:t>
      </w:r>
    </w:p>
    <w:p w:rsidR="00CC09B4" w:rsidRDefault="00CC09B4">
      <w:pPr>
        <w:pStyle w:val="ConsPlusNonformat"/>
        <w:jc w:val="both"/>
      </w:pPr>
      <w:proofErr w:type="gramStart"/>
      <w:r>
        <w:t>в  соответствии</w:t>
      </w:r>
      <w:proofErr w:type="gramEnd"/>
      <w:r>
        <w:t xml:space="preserve">  со  </w:t>
      </w:r>
      <w:hyperlink r:id="rId70">
        <w:r>
          <w:rPr>
            <w:color w:val="0000FF"/>
          </w:rPr>
          <w:t>ст. 10.1</w:t>
        </w:r>
      </w:hyperlink>
      <w:r>
        <w:t xml:space="preserve"> Федерального закона от 27.07.2006 N 152-ФЗ "О</w:t>
      </w:r>
    </w:p>
    <w:p w:rsidR="00CC09B4" w:rsidRDefault="00CC09B4">
      <w:pPr>
        <w:pStyle w:val="ConsPlusNonformat"/>
        <w:jc w:val="both"/>
      </w:pPr>
      <w:r>
        <w:t>персональных данных", в целях получения субсидии участия в отборе, согласно</w:t>
      </w:r>
    </w:p>
    <w:p w:rsidR="00CC09B4" w:rsidRDefault="00CC09B4">
      <w:pPr>
        <w:pStyle w:val="ConsPlusNonformat"/>
        <w:jc w:val="both"/>
      </w:pPr>
      <w:r>
        <w:t>Порядку    предоставления    субсидии    субъектам    малого   и   среднего</w:t>
      </w:r>
    </w:p>
    <w:p w:rsidR="00CC09B4" w:rsidRDefault="00CC09B4">
      <w:pPr>
        <w:pStyle w:val="ConsPlusNonformat"/>
        <w:jc w:val="both"/>
      </w:pPr>
      <w:r>
        <w:t>предпринимательства    на    возмещение   части   затрат   на   подготовку,</w:t>
      </w:r>
    </w:p>
    <w:p w:rsidR="00CC09B4" w:rsidRDefault="00CC09B4">
      <w:pPr>
        <w:pStyle w:val="ConsPlusNonformat"/>
        <w:jc w:val="both"/>
      </w:pPr>
      <w:r>
        <w:t xml:space="preserve">переподготовку    и    повышение    квалификации    </w:t>
      </w:r>
      <w:proofErr w:type="gramStart"/>
      <w:r>
        <w:t xml:space="preserve">кадров,   </w:t>
      </w:r>
      <w:proofErr w:type="gramEnd"/>
      <w:r>
        <w:t>утвержденному</w:t>
      </w:r>
    </w:p>
    <w:p w:rsidR="00CC09B4" w:rsidRDefault="00CC09B4">
      <w:pPr>
        <w:pStyle w:val="ConsPlusNonformat"/>
        <w:jc w:val="both"/>
      </w:pPr>
      <w:proofErr w:type="gramStart"/>
      <w:r>
        <w:t>постановлением  Администрации</w:t>
      </w:r>
      <w:proofErr w:type="gramEnd"/>
      <w:r>
        <w:t xml:space="preserve">  муниципального  образования "Городской округ</w:t>
      </w:r>
    </w:p>
    <w:p w:rsidR="00CC09B4" w:rsidRDefault="00CC09B4">
      <w:pPr>
        <w:pStyle w:val="ConsPlusNonformat"/>
        <w:jc w:val="both"/>
      </w:pPr>
      <w:r>
        <w:t xml:space="preserve">"Город   Нарьян-Мар"   </w:t>
      </w:r>
      <w:proofErr w:type="gramStart"/>
      <w:r>
        <w:t>от  _</w:t>
      </w:r>
      <w:proofErr w:type="gramEnd"/>
      <w:r>
        <w:t>___  N  ___,  даю  Администрации муниципального</w:t>
      </w:r>
    </w:p>
    <w:p w:rsidR="00CC09B4" w:rsidRDefault="00CC09B4">
      <w:pPr>
        <w:pStyle w:val="ConsPlusNonformat"/>
        <w:jc w:val="both"/>
      </w:pPr>
      <w:r>
        <w:t>образования "Городской округ "Город Нарьян-Мар", юридический адрес: 166000,</w:t>
      </w:r>
    </w:p>
    <w:p w:rsidR="00CC09B4" w:rsidRDefault="00CC09B4">
      <w:pPr>
        <w:pStyle w:val="ConsPlusNonformat"/>
        <w:jc w:val="both"/>
      </w:pPr>
      <w:proofErr w:type="gramStart"/>
      <w:r>
        <w:t>Ненецкий  автономный</w:t>
      </w:r>
      <w:proofErr w:type="gramEnd"/>
      <w:r>
        <w:t xml:space="preserve"> округ, г. Нарьян-Мар, ул. им. </w:t>
      </w:r>
      <w:proofErr w:type="spellStart"/>
      <w:r>
        <w:t>В.И.Ленина</w:t>
      </w:r>
      <w:proofErr w:type="spellEnd"/>
      <w:proofErr w:type="gramStart"/>
      <w:r>
        <w:t>,  д.</w:t>
      </w:r>
      <w:proofErr w:type="gramEnd"/>
      <w:r>
        <w:t xml:space="preserve"> 12, свое</w:t>
      </w:r>
    </w:p>
    <w:p w:rsidR="00CC09B4" w:rsidRDefault="00CC09B4">
      <w:pPr>
        <w:pStyle w:val="ConsPlusNonformat"/>
        <w:jc w:val="both"/>
      </w:pPr>
      <w:proofErr w:type="gramStart"/>
      <w:r>
        <w:t>согласие  на</w:t>
      </w:r>
      <w:proofErr w:type="gramEnd"/>
      <w:r>
        <w:t xml:space="preserve">  обработку в форме распространения, публикацию (размещение) на</w:t>
      </w:r>
    </w:p>
    <w:p w:rsidR="00CC09B4" w:rsidRDefault="00CC09B4">
      <w:pPr>
        <w:pStyle w:val="ConsPlusNonformat"/>
        <w:jc w:val="both"/>
      </w:pPr>
      <w:r>
        <w:t>официальном сайте Администрации муниципального образования "Городской округ</w:t>
      </w:r>
    </w:p>
    <w:p w:rsidR="00CC09B4" w:rsidRDefault="00CC09B4">
      <w:pPr>
        <w:pStyle w:val="ConsPlusNonformat"/>
        <w:jc w:val="both"/>
      </w:pPr>
      <w:r>
        <w:t>"</w:t>
      </w:r>
      <w:proofErr w:type="gramStart"/>
      <w:r>
        <w:t>Город  Нарьян</w:t>
      </w:r>
      <w:proofErr w:type="gramEnd"/>
      <w:r>
        <w:t>-Мар",  на  официальной странице Администрации муниципального</w:t>
      </w:r>
    </w:p>
    <w:p w:rsidR="00CC09B4" w:rsidRDefault="00CC09B4">
      <w:pPr>
        <w:pStyle w:val="ConsPlusNonformat"/>
        <w:jc w:val="both"/>
      </w:pPr>
      <w:r>
        <w:t>образования   "Городской   округ   "</w:t>
      </w:r>
      <w:proofErr w:type="gramStart"/>
      <w:r>
        <w:t>Город  Нарьян</w:t>
      </w:r>
      <w:proofErr w:type="gramEnd"/>
      <w:r>
        <w:t>-Мар"  в  социальной  сети</w:t>
      </w:r>
    </w:p>
    <w:p w:rsidR="00CC09B4" w:rsidRDefault="00CC09B4">
      <w:pPr>
        <w:pStyle w:val="ConsPlusNonformat"/>
        <w:jc w:val="both"/>
      </w:pPr>
      <w:r>
        <w:t>"</w:t>
      </w:r>
      <w:proofErr w:type="spellStart"/>
      <w:r>
        <w:t>ВКонтакте</w:t>
      </w:r>
      <w:proofErr w:type="spellEnd"/>
      <w:proofErr w:type="gramStart"/>
      <w:r>
        <w:t>"  (</w:t>
      </w:r>
      <w:proofErr w:type="gramEnd"/>
      <w:r>
        <w:t>https://vk.com/nmar_nao) в информационно-телекоммуникационной</w:t>
      </w:r>
    </w:p>
    <w:p w:rsidR="00CC09B4" w:rsidRDefault="00CC09B4">
      <w:pPr>
        <w:pStyle w:val="ConsPlusNonformat"/>
        <w:jc w:val="both"/>
      </w:pPr>
      <w:r>
        <w:t>сети   "Интернет</w:t>
      </w:r>
      <w:proofErr w:type="gramStart"/>
      <w:r>
        <w:t xml:space="preserve">",   </w:t>
      </w:r>
      <w:proofErr w:type="gramEnd"/>
      <w:r>
        <w:t>в  официальном  бюллетене  муниципального  образования</w:t>
      </w:r>
    </w:p>
    <w:p w:rsidR="00CC09B4" w:rsidRDefault="00CC09B4">
      <w:pPr>
        <w:pStyle w:val="ConsPlusNonformat"/>
        <w:jc w:val="both"/>
      </w:pPr>
      <w:r>
        <w:t>"Городской округ "Город Нарьян-Мар" "Наш город", в общественно-политической</w:t>
      </w:r>
    </w:p>
    <w:p w:rsidR="00CC09B4" w:rsidRDefault="00CC09B4">
      <w:pPr>
        <w:pStyle w:val="ConsPlusNonformat"/>
        <w:jc w:val="both"/>
      </w:pPr>
      <w:proofErr w:type="gramStart"/>
      <w:r>
        <w:t>газете  Ненецкого</w:t>
      </w:r>
      <w:proofErr w:type="gramEnd"/>
      <w:r>
        <w:t xml:space="preserve"> автономного округа "Няръяна вындер" ("Красный тундровик")</w:t>
      </w:r>
    </w:p>
    <w:p w:rsidR="00CC09B4" w:rsidRDefault="00CC09B4">
      <w:pPr>
        <w:pStyle w:val="ConsPlusNonformat"/>
        <w:jc w:val="both"/>
      </w:pPr>
      <w:proofErr w:type="gramStart"/>
      <w:r>
        <w:t>информации  моих</w:t>
      </w:r>
      <w:proofErr w:type="gramEnd"/>
      <w:r>
        <w:t xml:space="preserve">  персональных  данных,  а  именно:  фамилия, имя, отчество</w:t>
      </w:r>
    </w:p>
    <w:p w:rsidR="00CC09B4" w:rsidRDefault="00CC09B4">
      <w:pPr>
        <w:pStyle w:val="ConsPlusNonformat"/>
        <w:jc w:val="both"/>
      </w:pPr>
      <w:r>
        <w:t>(</w:t>
      </w:r>
      <w:proofErr w:type="gramStart"/>
      <w:r>
        <w:t>последнее  -</w:t>
      </w:r>
      <w:proofErr w:type="gramEnd"/>
      <w:r>
        <w:t xml:space="preserve">  при  наличии),  паспортные  данные, контактные данные (номер</w:t>
      </w:r>
    </w:p>
    <w:p w:rsidR="00CC09B4" w:rsidRDefault="00CC09B4">
      <w:pPr>
        <w:pStyle w:val="ConsPlusNonformat"/>
        <w:jc w:val="both"/>
      </w:pPr>
      <w:proofErr w:type="gramStart"/>
      <w:r>
        <w:lastRenderedPageBreak/>
        <w:t>телефона,  e-</w:t>
      </w:r>
      <w:proofErr w:type="spellStart"/>
      <w:r>
        <w:t>mail</w:t>
      </w:r>
      <w:proofErr w:type="spellEnd"/>
      <w:proofErr w:type="gramEnd"/>
      <w:r>
        <w:t>,  почтовый  адрес), адрес регистрации и фактический адрес</w:t>
      </w:r>
    </w:p>
    <w:p w:rsidR="00CC09B4" w:rsidRDefault="00CC09B4">
      <w:pPr>
        <w:pStyle w:val="ConsPlusNonformat"/>
        <w:jc w:val="both"/>
      </w:pPr>
      <w:proofErr w:type="gramStart"/>
      <w:r>
        <w:t xml:space="preserve">проживания,   </w:t>
      </w:r>
      <w:proofErr w:type="gramEnd"/>
      <w:r>
        <w:t>ИНН,   ОРГНИП,  иные  персональные  данные,  необходимые  для</w:t>
      </w:r>
    </w:p>
    <w:p w:rsidR="00CC09B4" w:rsidRDefault="00CC09B4">
      <w:pPr>
        <w:pStyle w:val="ConsPlusNonformat"/>
        <w:jc w:val="both"/>
      </w:pPr>
      <w:r>
        <w:t>получения субсидии, установленные Порядком.</w:t>
      </w: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Я  ознакомлен</w:t>
      </w:r>
      <w:proofErr w:type="gramEnd"/>
      <w:r>
        <w:t>(а)  с  тем,  что  настоящее согласие действует со дня его</w:t>
      </w:r>
    </w:p>
    <w:p w:rsidR="00CC09B4" w:rsidRDefault="00CC09B4">
      <w:pPr>
        <w:pStyle w:val="ConsPlusNonformat"/>
        <w:jc w:val="both"/>
      </w:pPr>
      <w:r>
        <w:t>подписания до дня отзыва в письменной форме.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_________________   _______________________________________________________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(расшифровка подписи)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"__" __________ 20__ г.                                   МП (при наличии)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1"/>
      </w:pPr>
      <w:r>
        <w:t>Приложение 5</w:t>
      </w:r>
    </w:p>
    <w:p w:rsidR="00CC09B4" w:rsidRDefault="00CC09B4">
      <w:pPr>
        <w:pStyle w:val="ConsPlusNormal"/>
        <w:jc w:val="right"/>
      </w:pPr>
      <w:r>
        <w:t>к Порядку предоставления субсидии</w:t>
      </w:r>
    </w:p>
    <w:p w:rsidR="00CC09B4" w:rsidRDefault="00CC09B4">
      <w:pPr>
        <w:pStyle w:val="ConsPlusNormal"/>
        <w:jc w:val="right"/>
      </w:pPr>
      <w:r>
        <w:t>субъектам малого и среднего</w:t>
      </w:r>
    </w:p>
    <w:p w:rsidR="00CC09B4" w:rsidRDefault="00CC09B4">
      <w:pPr>
        <w:pStyle w:val="ConsPlusNormal"/>
        <w:jc w:val="right"/>
      </w:pPr>
      <w:r>
        <w:t>предпринимательства на возмещение</w:t>
      </w:r>
    </w:p>
    <w:p w:rsidR="00CC09B4" w:rsidRDefault="00CC09B4">
      <w:pPr>
        <w:pStyle w:val="ConsPlusNormal"/>
        <w:jc w:val="right"/>
      </w:pPr>
      <w:r>
        <w:t>части затрат на подготовку,</w:t>
      </w:r>
    </w:p>
    <w:p w:rsidR="00CC09B4" w:rsidRDefault="00CC09B4">
      <w:pPr>
        <w:pStyle w:val="ConsPlusNormal"/>
        <w:jc w:val="right"/>
      </w:pPr>
      <w:r>
        <w:t>переподготовку и повышение</w:t>
      </w:r>
    </w:p>
    <w:p w:rsidR="00CC09B4" w:rsidRDefault="00CC09B4">
      <w:pPr>
        <w:pStyle w:val="ConsPlusNormal"/>
        <w:jc w:val="right"/>
      </w:pPr>
      <w:r>
        <w:t>квалификации кадров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center"/>
      </w:pPr>
      <w:r>
        <w:rPr>
          <w:noProof/>
          <w:position w:val="-53"/>
        </w:rPr>
        <w:drawing>
          <wp:inline distT="0" distB="0" distL="0" distR="0">
            <wp:extent cx="662940" cy="8191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r>
        <w:t xml:space="preserve">                 Администрация муниципального образования</w:t>
      </w:r>
    </w:p>
    <w:p w:rsidR="00CC09B4" w:rsidRDefault="00CC09B4">
      <w:pPr>
        <w:pStyle w:val="ConsPlusNonformat"/>
        <w:jc w:val="both"/>
      </w:pPr>
      <w:r>
        <w:t xml:space="preserve">                    "Городской округ "Город Нарьян-Мар"</w:t>
      </w:r>
    </w:p>
    <w:p w:rsidR="00CC09B4" w:rsidRDefault="00CC09B4">
      <w:pPr>
        <w:pStyle w:val="ConsPlusNonformat"/>
        <w:jc w:val="both"/>
      </w:pPr>
      <w:r>
        <w:t xml:space="preserve">  _______________________________________________________________________</w:t>
      </w:r>
    </w:p>
    <w:p w:rsidR="00CC09B4" w:rsidRDefault="00CC09B4">
      <w:pPr>
        <w:pStyle w:val="ConsPlusNonformat"/>
        <w:jc w:val="both"/>
      </w:pPr>
      <w:r>
        <w:t xml:space="preserve">             им. </w:t>
      </w:r>
      <w:proofErr w:type="spellStart"/>
      <w:r>
        <w:t>В.И.Ленина</w:t>
      </w:r>
      <w:proofErr w:type="spellEnd"/>
      <w:r>
        <w:t xml:space="preserve"> ул., д. 12, г. Нарьян-Мар, 166000,</w:t>
      </w:r>
    </w:p>
    <w:p w:rsidR="00CC09B4" w:rsidRPr="00CC09B4" w:rsidRDefault="00CC09B4">
      <w:pPr>
        <w:pStyle w:val="ConsPlusNonformat"/>
        <w:jc w:val="both"/>
        <w:rPr>
          <w:lang w:val="en-US"/>
        </w:rPr>
      </w:pPr>
      <w:r>
        <w:t xml:space="preserve">              тел</w:t>
      </w:r>
      <w:r w:rsidRPr="00CC09B4">
        <w:rPr>
          <w:lang w:val="en-US"/>
        </w:rPr>
        <w:t xml:space="preserve">. 8 (818 53) 4-20-69, </w:t>
      </w:r>
      <w:r>
        <w:t>факс</w:t>
      </w:r>
      <w:r w:rsidRPr="00CC09B4">
        <w:rPr>
          <w:lang w:val="en-US"/>
        </w:rPr>
        <w:t xml:space="preserve"> 4-99-71, e-mail:</w:t>
      </w:r>
    </w:p>
    <w:p w:rsidR="00CC09B4" w:rsidRPr="00CC09B4" w:rsidRDefault="00CC09B4">
      <w:pPr>
        <w:pStyle w:val="ConsPlusNonformat"/>
        <w:jc w:val="both"/>
        <w:rPr>
          <w:lang w:val="en-US"/>
        </w:rPr>
      </w:pPr>
      <w:r w:rsidRPr="00CC09B4">
        <w:rPr>
          <w:lang w:val="en-US"/>
        </w:rPr>
        <w:t xml:space="preserve">                            goradm@adm-nmar.ru</w:t>
      </w:r>
    </w:p>
    <w:p w:rsidR="00CC09B4" w:rsidRPr="00CC09B4" w:rsidRDefault="00CC09B4">
      <w:pPr>
        <w:pStyle w:val="ConsPlusNonformat"/>
        <w:jc w:val="both"/>
        <w:rPr>
          <w:lang w:val="en-US"/>
        </w:rPr>
      </w:pPr>
    </w:p>
    <w:p w:rsidR="00CC09B4" w:rsidRPr="00CC09B4" w:rsidRDefault="00CC09B4">
      <w:pPr>
        <w:pStyle w:val="ConsPlusNonformat"/>
        <w:jc w:val="both"/>
        <w:rPr>
          <w:lang w:val="en-US"/>
        </w:rPr>
      </w:pPr>
      <w:r>
        <w:t>Дата</w:t>
      </w:r>
      <w:r w:rsidRPr="00CC09B4">
        <w:rPr>
          <w:lang w:val="en-US"/>
        </w:rPr>
        <w:t xml:space="preserve">                                                           N __________</w:t>
      </w:r>
    </w:p>
    <w:p w:rsidR="00CC09B4" w:rsidRPr="00CC09B4" w:rsidRDefault="00CC09B4">
      <w:pPr>
        <w:pStyle w:val="ConsPlusNonformat"/>
        <w:jc w:val="both"/>
        <w:rPr>
          <w:lang w:val="en-US"/>
        </w:rPr>
      </w:pPr>
    </w:p>
    <w:p w:rsidR="00CC09B4" w:rsidRDefault="00CC09B4">
      <w:pPr>
        <w:pStyle w:val="ConsPlusNonformat"/>
        <w:jc w:val="both"/>
      </w:pPr>
      <w:bookmarkStart w:id="33" w:name="P624"/>
      <w:bookmarkEnd w:id="33"/>
      <w:r w:rsidRPr="00CC09B4">
        <w:rPr>
          <w:lang w:val="en-US"/>
        </w:rPr>
        <w:t xml:space="preserve">                                    </w:t>
      </w:r>
      <w:r>
        <w:t>АКТ</w:t>
      </w:r>
    </w:p>
    <w:p w:rsidR="00CC09B4" w:rsidRDefault="00CC09B4">
      <w:pPr>
        <w:pStyle w:val="ConsPlusNonformat"/>
        <w:jc w:val="both"/>
      </w:pPr>
      <w:r>
        <w:t xml:space="preserve">                                  осмотра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В  целях</w:t>
      </w:r>
      <w:proofErr w:type="gramEnd"/>
      <w:r>
        <w:t xml:space="preserve">  принятия  решения о заключении Соглашения о предоставлении из</w:t>
      </w:r>
    </w:p>
    <w:p w:rsidR="00CC09B4" w:rsidRDefault="00CC09B4">
      <w:pPr>
        <w:pStyle w:val="ConsPlusNonformat"/>
        <w:jc w:val="both"/>
      </w:pPr>
      <w:proofErr w:type="gramStart"/>
      <w:r>
        <w:t>бюджета  муниципального</w:t>
      </w:r>
      <w:proofErr w:type="gramEnd"/>
      <w:r>
        <w:t xml:space="preserve">  образования  "Городской  округ  "Город Нарьян-Мар"</w:t>
      </w:r>
    </w:p>
    <w:p w:rsidR="00CC09B4" w:rsidRDefault="00CC09B4">
      <w:pPr>
        <w:pStyle w:val="ConsPlusNonformat"/>
        <w:jc w:val="both"/>
      </w:pPr>
      <w:r>
        <w:t>субсидии комиссией в составе:</w:t>
      </w:r>
    </w:p>
    <w:p w:rsidR="00CC09B4" w:rsidRDefault="00CC09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86"/>
        <w:gridCol w:w="3118"/>
      </w:tblGrid>
      <w:tr w:rsidR="00CC09B4">
        <w:tc>
          <w:tcPr>
            <w:tcW w:w="567" w:type="dxa"/>
          </w:tcPr>
          <w:p w:rsidR="00CC09B4" w:rsidRDefault="00CC09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</w:tcPr>
          <w:p w:rsidR="00CC09B4" w:rsidRDefault="00CC09B4">
            <w:pPr>
              <w:pStyle w:val="ConsPlusNormal"/>
              <w:jc w:val="center"/>
            </w:pPr>
            <w:r>
              <w:t>Фамилия, имя, отчество (при наличии) сотрудника управления экономического и инвестиционного развития Администрации муниципального образования "Городской округ "Город Нарьян-Мар"</w:t>
            </w:r>
          </w:p>
        </w:tc>
        <w:tc>
          <w:tcPr>
            <w:tcW w:w="3118" w:type="dxa"/>
          </w:tcPr>
          <w:p w:rsidR="00CC09B4" w:rsidRDefault="00CC09B4">
            <w:pPr>
              <w:pStyle w:val="ConsPlusNormal"/>
              <w:jc w:val="center"/>
            </w:pPr>
            <w:r>
              <w:t>Должность</w:t>
            </w:r>
          </w:p>
        </w:tc>
      </w:tr>
      <w:tr w:rsidR="00CC09B4">
        <w:tc>
          <w:tcPr>
            <w:tcW w:w="567" w:type="dxa"/>
          </w:tcPr>
          <w:p w:rsidR="00CC09B4" w:rsidRDefault="00CC09B4">
            <w:pPr>
              <w:pStyle w:val="ConsPlusNormal"/>
            </w:pP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</w:p>
        </w:tc>
        <w:tc>
          <w:tcPr>
            <w:tcW w:w="311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67" w:type="dxa"/>
          </w:tcPr>
          <w:p w:rsidR="00CC09B4" w:rsidRDefault="00CC09B4">
            <w:pPr>
              <w:pStyle w:val="ConsPlusNormal"/>
            </w:pPr>
          </w:p>
        </w:tc>
        <w:tc>
          <w:tcPr>
            <w:tcW w:w="5386" w:type="dxa"/>
          </w:tcPr>
          <w:p w:rsidR="00CC09B4" w:rsidRDefault="00CC09B4">
            <w:pPr>
              <w:pStyle w:val="ConsPlusNormal"/>
            </w:pPr>
          </w:p>
        </w:tc>
        <w:tc>
          <w:tcPr>
            <w:tcW w:w="3118" w:type="dxa"/>
          </w:tcPr>
          <w:p w:rsidR="00CC09B4" w:rsidRDefault="00CC09B4">
            <w:pPr>
              <w:pStyle w:val="ConsPlusNormal"/>
            </w:pPr>
          </w:p>
        </w:tc>
      </w:tr>
    </w:tbl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>произведен   осмотр  места  осуществления  предпринимательской</w:t>
      </w:r>
    </w:p>
    <w:p w:rsidR="00CC09B4" w:rsidRDefault="00CC09B4">
      <w:pPr>
        <w:pStyle w:val="ConsPlusNonformat"/>
        <w:jc w:val="both"/>
      </w:pPr>
      <w:r>
        <w:t xml:space="preserve">деятельности   следующих   </w:t>
      </w:r>
      <w:proofErr w:type="gramStart"/>
      <w:r>
        <w:t>участников  отбора</w:t>
      </w:r>
      <w:proofErr w:type="gramEnd"/>
      <w:r>
        <w:t>,  претендующих  на  получение</w:t>
      </w:r>
    </w:p>
    <w:p w:rsidR="00CC09B4" w:rsidRDefault="00CC09B4">
      <w:pPr>
        <w:pStyle w:val="ConsPlusNonformat"/>
        <w:jc w:val="both"/>
      </w:pPr>
      <w:proofErr w:type="gramStart"/>
      <w:r>
        <w:t>субсидии  на</w:t>
      </w:r>
      <w:proofErr w:type="gramEnd"/>
      <w:r>
        <w:t xml:space="preserve">  возмещение  части  затрат  на  подготовку,  переподготовку  и</w:t>
      </w:r>
    </w:p>
    <w:p w:rsidR="00CC09B4" w:rsidRDefault="00CC09B4">
      <w:pPr>
        <w:pStyle w:val="ConsPlusNonformat"/>
        <w:jc w:val="both"/>
      </w:pPr>
      <w:r>
        <w:t>повышение квалификации кадров:</w:t>
      </w:r>
    </w:p>
    <w:p w:rsidR="00CC09B4" w:rsidRDefault="00CC09B4">
      <w:pPr>
        <w:pStyle w:val="ConsPlusNonformat"/>
        <w:jc w:val="both"/>
      </w:pPr>
      <w:r>
        <w:lastRenderedPageBreak/>
        <w:t xml:space="preserve">    1.</w:t>
      </w:r>
    </w:p>
    <w:p w:rsidR="00CC09B4" w:rsidRDefault="00CC09B4">
      <w:pPr>
        <w:pStyle w:val="ConsPlusNonformat"/>
        <w:jc w:val="both"/>
      </w:pPr>
      <w:r>
        <w:t xml:space="preserve">    2.</w:t>
      </w:r>
    </w:p>
    <w:p w:rsidR="00CC09B4" w:rsidRDefault="00CC09B4">
      <w:pPr>
        <w:pStyle w:val="ConsPlusNonformat"/>
        <w:jc w:val="both"/>
      </w:pPr>
      <w:r>
        <w:t xml:space="preserve">    ...</w:t>
      </w:r>
    </w:p>
    <w:p w:rsidR="00CC09B4" w:rsidRDefault="00CC09B4">
      <w:pPr>
        <w:pStyle w:val="ConsPlusNonformat"/>
        <w:jc w:val="both"/>
      </w:pPr>
      <w:r>
        <w:t xml:space="preserve">    </w:t>
      </w:r>
      <w:proofErr w:type="gramStart"/>
      <w:r>
        <w:t>Текст  (</w:t>
      </w:r>
      <w:proofErr w:type="gramEnd"/>
      <w:r>
        <w:t>фактическое  осуществление предпринимательской деятельности или</w:t>
      </w:r>
    </w:p>
    <w:p w:rsidR="00CC09B4" w:rsidRDefault="00CC09B4">
      <w:pPr>
        <w:pStyle w:val="ConsPlusNonformat"/>
        <w:jc w:val="both"/>
      </w:pPr>
      <w:r>
        <w:t xml:space="preserve">отказ   участника   от   </w:t>
      </w:r>
      <w:proofErr w:type="gramStart"/>
      <w:r>
        <w:t>осмотра  места</w:t>
      </w:r>
      <w:proofErr w:type="gramEnd"/>
      <w:r>
        <w:t xml:space="preserve">  осуществления  предпринимательской</w:t>
      </w:r>
    </w:p>
    <w:p w:rsidR="00CC09B4" w:rsidRDefault="00CC09B4">
      <w:pPr>
        <w:pStyle w:val="ConsPlusNonformat"/>
        <w:jc w:val="both"/>
      </w:pPr>
      <w:r>
        <w:t>деятельности).</w:t>
      </w:r>
    </w:p>
    <w:p w:rsidR="00CC09B4" w:rsidRDefault="00CC09B4">
      <w:pPr>
        <w:pStyle w:val="ConsPlusNonformat"/>
        <w:jc w:val="both"/>
      </w:pPr>
      <w:r>
        <w:t xml:space="preserve">                     _________________________ Подпись</w:t>
      </w:r>
    </w:p>
    <w:p w:rsidR="00CC09B4" w:rsidRDefault="00CC09B4">
      <w:pPr>
        <w:pStyle w:val="ConsPlusNonformat"/>
        <w:jc w:val="both"/>
      </w:pPr>
      <w:r>
        <w:t xml:space="preserve">                     _________________________ Подпись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right"/>
        <w:outlineLvl w:val="1"/>
      </w:pPr>
      <w:r>
        <w:t>Приложение 6</w:t>
      </w:r>
    </w:p>
    <w:p w:rsidR="00CC09B4" w:rsidRDefault="00CC09B4">
      <w:pPr>
        <w:pStyle w:val="ConsPlusNormal"/>
        <w:jc w:val="right"/>
      </w:pPr>
      <w:r>
        <w:t>к Порядку предоставления субсидии</w:t>
      </w:r>
    </w:p>
    <w:p w:rsidR="00CC09B4" w:rsidRDefault="00CC09B4">
      <w:pPr>
        <w:pStyle w:val="ConsPlusNormal"/>
        <w:jc w:val="right"/>
      </w:pPr>
      <w:r>
        <w:t>субъектам малого и среднего</w:t>
      </w:r>
    </w:p>
    <w:p w:rsidR="00CC09B4" w:rsidRDefault="00CC09B4">
      <w:pPr>
        <w:pStyle w:val="ConsPlusNormal"/>
        <w:jc w:val="right"/>
      </w:pPr>
      <w:r>
        <w:t>предпринимательства на возмещение</w:t>
      </w:r>
    </w:p>
    <w:p w:rsidR="00CC09B4" w:rsidRDefault="00CC09B4">
      <w:pPr>
        <w:pStyle w:val="ConsPlusNormal"/>
        <w:jc w:val="right"/>
      </w:pPr>
      <w:r>
        <w:t>части затрат на подготовку,</w:t>
      </w:r>
    </w:p>
    <w:p w:rsidR="00CC09B4" w:rsidRDefault="00CC09B4">
      <w:pPr>
        <w:pStyle w:val="ConsPlusNormal"/>
        <w:jc w:val="right"/>
      </w:pPr>
      <w:r>
        <w:t>переподготовку и повышение</w:t>
      </w:r>
    </w:p>
    <w:p w:rsidR="00CC09B4" w:rsidRDefault="00CC09B4">
      <w:pPr>
        <w:pStyle w:val="ConsPlusNormal"/>
        <w:jc w:val="right"/>
      </w:pPr>
      <w:r>
        <w:t>квалификации кадров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bookmarkStart w:id="34" w:name="P666"/>
      <w:bookmarkEnd w:id="34"/>
      <w:r>
        <w:t xml:space="preserve">                                Информация</w:t>
      </w:r>
    </w:p>
    <w:p w:rsidR="00CC09B4" w:rsidRDefault="00CC09B4">
      <w:pPr>
        <w:pStyle w:val="ConsPlusNonformat"/>
        <w:jc w:val="both"/>
      </w:pPr>
      <w:r>
        <w:t xml:space="preserve">                      об уплаченных налогах, сборах,</w:t>
      </w:r>
    </w:p>
    <w:p w:rsidR="00CC09B4" w:rsidRDefault="00CC09B4">
      <w:pPr>
        <w:pStyle w:val="ConsPlusNonformat"/>
        <w:jc w:val="both"/>
      </w:pPr>
      <w:r>
        <w:t xml:space="preserve">                   страховых взносах (в разрезе налогов)</w:t>
      </w:r>
    </w:p>
    <w:p w:rsidR="00CC09B4" w:rsidRDefault="00CC09B4">
      <w:pPr>
        <w:pStyle w:val="ConsPlusNonformat"/>
        <w:jc w:val="both"/>
      </w:pPr>
      <w:r>
        <w:t xml:space="preserve">                     за _________________________20___</w:t>
      </w:r>
    </w:p>
    <w:p w:rsidR="00CC09B4" w:rsidRDefault="00CC09B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3388"/>
        <w:gridCol w:w="3005"/>
        <w:gridCol w:w="2098"/>
      </w:tblGrid>
      <w:tr w:rsidR="00CC09B4">
        <w:tc>
          <w:tcPr>
            <w:tcW w:w="576" w:type="dxa"/>
          </w:tcPr>
          <w:p w:rsidR="00CC09B4" w:rsidRDefault="00CC09B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88" w:type="dxa"/>
          </w:tcPr>
          <w:p w:rsidR="00CC09B4" w:rsidRDefault="00CC09B4">
            <w:pPr>
              <w:pStyle w:val="ConsPlusNormal"/>
              <w:jc w:val="center"/>
            </w:pPr>
            <w:r>
              <w:t>Наименование налога, сбора, страховых взносов</w:t>
            </w:r>
          </w:p>
        </w:tc>
        <w:tc>
          <w:tcPr>
            <w:tcW w:w="3005" w:type="dxa"/>
          </w:tcPr>
          <w:p w:rsidR="00CC09B4" w:rsidRDefault="00CC09B4">
            <w:pPr>
              <w:pStyle w:val="ConsPlusNormal"/>
              <w:jc w:val="center"/>
            </w:pPr>
            <w:r>
              <w:t>Дата уплаты налога, сбора, страховых взносов</w:t>
            </w:r>
          </w:p>
        </w:tc>
        <w:tc>
          <w:tcPr>
            <w:tcW w:w="2098" w:type="dxa"/>
          </w:tcPr>
          <w:p w:rsidR="00CC09B4" w:rsidRDefault="00CC09B4">
            <w:pPr>
              <w:pStyle w:val="ConsPlusNormal"/>
              <w:jc w:val="center"/>
            </w:pPr>
            <w:r>
              <w:t>Сумма, рублей</w:t>
            </w:r>
          </w:p>
        </w:tc>
      </w:tr>
      <w:tr w:rsidR="00CC09B4">
        <w:tc>
          <w:tcPr>
            <w:tcW w:w="576" w:type="dxa"/>
          </w:tcPr>
          <w:p w:rsidR="00CC09B4" w:rsidRDefault="00CC09B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88" w:type="dxa"/>
          </w:tcPr>
          <w:p w:rsidR="00CC09B4" w:rsidRDefault="00CC09B4">
            <w:pPr>
              <w:pStyle w:val="ConsPlusNormal"/>
            </w:pPr>
          </w:p>
        </w:tc>
        <w:tc>
          <w:tcPr>
            <w:tcW w:w="3005" w:type="dxa"/>
          </w:tcPr>
          <w:p w:rsidR="00CC09B4" w:rsidRDefault="00CC09B4">
            <w:pPr>
              <w:pStyle w:val="ConsPlusNormal"/>
            </w:pPr>
          </w:p>
        </w:tc>
        <w:tc>
          <w:tcPr>
            <w:tcW w:w="209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76" w:type="dxa"/>
          </w:tcPr>
          <w:p w:rsidR="00CC09B4" w:rsidRDefault="00CC09B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88" w:type="dxa"/>
          </w:tcPr>
          <w:p w:rsidR="00CC09B4" w:rsidRDefault="00CC09B4">
            <w:pPr>
              <w:pStyle w:val="ConsPlusNormal"/>
            </w:pPr>
          </w:p>
        </w:tc>
        <w:tc>
          <w:tcPr>
            <w:tcW w:w="3005" w:type="dxa"/>
          </w:tcPr>
          <w:p w:rsidR="00CC09B4" w:rsidRDefault="00CC09B4">
            <w:pPr>
              <w:pStyle w:val="ConsPlusNormal"/>
            </w:pPr>
          </w:p>
        </w:tc>
        <w:tc>
          <w:tcPr>
            <w:tcW w:w="2098" w:type="dxa"/>
          </w:tcPr>
          <w:p w:rsidR="00CC09B4" w:rsidRDefault="00CC09B4">
            <w:pPr>
              <w:pStyle w:val="ConsPlusNormal"/>
            </w:pPr>
          </w:p>
        </w:tc>
      </w:tr>
      <w:tr w:rsidR="00CC09B4">
        <w:tc>
          <w:tcPr>
            <w:tcW w:w="576" w:type="dxa"/>
          </w:tcPr>
          <w:p w:rsidR="00CC09B4" w:rsidRDefault="00CC09B4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388" w:type="dxa"/>
          </w:tcPr>
          <w:p w:rsidR="00CC09B4" w:rsidRDefault="00CC09B4">
            <w:pPr>
              <w:pStyle w:val="ConsPlusNormal"/>
            </w:pPr>
          </w:p>
        </w:tc>
        <w:tc>
          <w:tcPr>
            <w:tcW w:w="3005" w:type="dxa"/>
          </w:tcPr>
          <w:p w:rsidR="00CC09B4" w:rsidRDefault="00CC09B4">
            <w:pPr>
              <w:pStyle w:val="ConsPlusNormal"/>
            </w:pPr>
          </w:p>
        </w:tc>
        <w:tc>
          <w:tcPr>
            <w:tcW w:w="2098" w:type="dxa"/>
          </w:tcPr>
          <w:p w:rsidR="00CC09B4" w:rsidRDefault="00CC09B4">
            <w:pPr>
              <w:pStyle w:val="ConsPlusNormal"/>
            </w:pPr>
          </w:p>
        </w:tc>
      </w:tr>
    </w:tbl>
    <w:p w:rsidR="00CC09B4" w:rsidRDefault="00CC09B4">
      <w:pPr>
        <w:pStyle w:val="ConsPlusNormal"/>
        <w:jc w:val="both"/>
      </w:pPr>
    </w:p>
    <w:p w:rsidR="00CC09B4" w:rsidRDefault="00CC09B4">
      <w:pPr>
        <w:pStyle w:val="ConsPlusNonformat"/>
        <w:jc w:val="both"/>
      </w:pPr>
      <w:r>
        <w:t>Руководитель _______________</w:t>
      </w:r>
      <w:proofErr w:type="gramStart"/>
      <w:r>
        <w:t>_  _</w:t>
      </w:r>
      <w:proofErr w:type="gramEnd"/>
      <w:r>
        <w:t>____________________________</w:t>
      </w:r>
    </w:p>
    <w:p w:rsidR="00CC09B4" w:rsidRDefault="00CC09B4">
      <w:pPr>
        <w:pStyle w:val="ConsPlusNonformat"/>
        <w:jc w:val="both"/>
      </w:pPr>
      <w:r>
        <w:t xml:space="preserve">                  (</w:t>
      </w:r>
      <w:proofErr w:type="gramStart"/>
      <w:r>
        <w:t xml:space="preserve">подпись)   </w:t>
      </w:r>
      <w:proofErr w:type="gramEnd"/>
      <w:r>
        <w:t xml:space="preserve">      (расшифровка подписи)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Главный бухгалтер _______________</w:t>
      </w:r>
      <w:proofErr w:type="gramStart"/>
      <w:r>
        <w:t>_  _</w:t>
      </w:r>
      <w:proofErr w:type="gramEnd"/>
      <w:r>
        <w:t>________________________</w:t>
      </w:r>
    </w:p>
    <w:p w:rsidR="00CC09B4" w:rsidRDefault="00CC09B4">
      <w:pPr>
        <w:pStyle w:val="ConsPlusNonformat"/>
        <w:jc w:val="both"/>
      </w:pPr>
      <w:r>
        <w:t xml:space="preserve">                    (</w:t>
      </w:r>
      <w:proofErr w:type="gramStart"/>
      <w:r>
        <w:t xml:space="preserve">подпись)   </w:t>
      </w:r>
      <w:proofErr w:type="gramEnd"/>
      <w:r>
        <w:t xml:space="preserve">     (расшифровка подписи)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"____" ______________ 20___ г.</w:t>
      </w:r>
    </w:p>
    <w:p w:rsidR="00CC09B4" w:rsidRDefault="00CC09B4">
      <w:pPr>
        <w:pStyle w:val="ConsPlusNonformat"/>
        <w:jc w:val="both"/>
      </w:pPr>
    </w:p>
    <w:p w:rsidR="00CC09B4" w:rsidRDefault="00CC09B4">
      <w:pPr>
        <w:pStyle w:val="ConsPlusNonformat"/>
        <w:jc w:val="both"/>
      </w:pPr>
      <w:r>
        <w:t>МП (при наличии)</w:t>
      </w: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jc w:val="both"/>
      </w:pPr>
    </w:p>
    <w:p w:rsidR="00CC09B4" w:rsidRDefault="00CC09B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49E7" w:rsidRDefault="00AA49E7"/>
    <w:sectPr w:rsidR="00AA49E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9B4"/>
    <w:rsid w:val="003C1F6D"/>
    <w:rsid w:val="00AA49E7"/>
    <w:rsid w:val="00CC09B4"/>
    <w:rsid w:val="00E75377"/>
    <w:rsid w:val="00F97D0D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90A4F-66C3-4927-BD32-74FECF86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0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C0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C09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C09B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C0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C09B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C09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13&amp;n=40013&amp;dst=100010" TargetMode="External"/><Relationship Id="rId18" Type="http://schemas.openxmlformats.org/officeDocument/2006/relationships/hyperlink" Target="https://login.consultant.ru/link/?req=doc&amp;base=LAW&amp;n=468900" TargetMode="External"/><Relationship Id="rId26" Type="http://schemas.openxmlformats.org/officeDocument/2006/relationships/hyperlink" Target="https://login.consultant.ru/link/?req=doc&amp;base=LAW&amp;n=468900&amp;dst=104788" TargetMode="External"/><Relationship Id="rId39" Type="http://schemas.openxmlformats.org/officeDocument/2006/relationships/hyperlink" Target="https://login.consultant.ru/link/?req=doc&amp;base=LAW&amp;n=468900&amp;dst=105403" TargetMode="External"/><Relationship Id="rId21" Type="http://schemas.openxmlformats.org/officeDocument/2006/relationships/hyperlink" Target="https://login.consultant.ru/link/?req=doc&amp;base=LAW&amp;n=468900&amp;dst=101044" TargetMode="External"/><Relationship Id="rId34" Type="http://schemas.openxmlformats.org/officeDocument/2006/relationships/hyperlink" Target="https://login.consultant.ru/link/?req=doc&amp;base=LAW&amp;n=471655&amp;dst=134804" TargetMode="External"/><Relationship Id="rId42" Type="http://schemas.openxmlformats.org/officeDocument/2006/relationships/hyperlink" Target="https://login.consultant.ru/link/?req=doc&amp;base=LAW&amp;n=464169&amp;dst=100138" TargetMode="External"/><Relationship Id="rId47" Type="http://schemas.openxmlformats.org/officeDocument/2006/relationships/hyperlink" Target="https://login.consultant.ru/link/?req=doc&amp;base=RLAW913&amp;n=56168&amp;dst=100011" TargetMode="External"/><Relationship Id="rId50" Type="http://schemas.openxmlformats.org/officeDocument/2006/relationships/hyperlink" Target="https://login.consultant.ru/link/?req=doc&amp;base=RLAW913&amp;n=55244&amp;dst=100008" TargetMode="External"/><Relationship Id="rId55" Type="http://schemas.openxmlformats.org/officeDocument/2006/relationships/hyperlink" Target="https://login.consultant.ru/link/?req=doc&amp;base=LAW&amp;n=470713&amp;dst=3722" TargetMode="External"/><Relationship Id="rId63" Type="http://schemas.openxmlformats.org/officeDocument/2006/relationships/hyperlink" Target="https://login.consultant.ru/link/?req=doc&amp;base=LAW&amp;n=453967" TargetMode="External"/><Relationship Id="rId68" Type="http://schemas.openxmlformats.org/officeDocument/2006/relationships/hyperlink" Target="https://login.consultant.ru/link/?req=doc&amp;base=LAW&amp;n=439201&amp;dst=100082" TargetMode="External"/><Relationship Id="rId7" Type="http://schemas.openxmlformats.org/officeDocument/2006/relationships/hyperlink" Target="https://login.consultant.ru/link/?req=doc&amp;base=LAW&amp;n=464169" TargetMode="External"/><Relationship Id="rId71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40013&amp;dst=100010" TargetMode="External"/><Relationship Id="rId29" Type="http://schemas.openxmlformats.org/officeDocument/2006/relationships/hyperlink" Target="https://login.consultant.ru/link/?req=doc&amp;base=LAW&amp;n=468900&amp;dst=105016" TargetMode="External"/><Relationship Id="rId11" Type="http://schemas.openxmlformats.org/officeDocument/2006/relationships/hyperlink" Target="https://login.consultant.ru/link/?req=doc&amp;base=RLAW913&amp;n=40013&amp;dst=100010" TargetMode="External"/><Relationship Id="rId24" Type="http://schemas.openxmlformats.org/officeDocument/2006/relationships/hyperlink" Target="https://login.consultant.ru/link/?req=doc&amp;base=LAW&amp;n=468900&amp;dst=103060" TargetMode="External"/><Relationship Id="rId32" Type="http://schemas.openxmlformats.org/officeDocument/2006/relationships/hyperlink" Target="https://login.consultant.ru/link/?req=doc&amp;base=LAW&amp;n=471655&amp;dst=134134" TargetMode="External"/><Relationship Id="rId37" Type="http://schemas.openxmlformats.org/officeDocument/2006/relationships/hyperlink" Target="https://login.consultant.ru/link/?req=doc&amp;base=LAW&amp;n=468900&amp;dst=104448" TargetMode="External"/><Relationship Id="rId40" Type="http://schemas.openxmlformats.org/officeDocument/2006/relationships/hyperlink" Target="https://login.consultant.ru/link/?req=doc&amp;base=RLAW913&amp;n=56168&amp;dst=100009" TargetMode="External"/><Relationship Id="rId45" Type="http://schemas.openxmlformats.org/officeDocument/2006/relationships/hyperlink" Target="https://login.consultant.ru/link/?req=doc&amp;base=RLAW913&amp;n=55244&amp;dst=100006" TargetMode="External"/><Relationship Id="rId53" Type="http://schemas.openxmlformats.org/officeDocument/2006/relationships/hyperlink" Target="https://login.consultant.ru/link/?req=doc&amp;base=RLAW913&amp;n=40013&amp;dst=100010" TargetMode="External"/><Relationship Id="rId58" Type="http://schemas.openxmlformats.org/officeDocument/2006/relationships/hyperlink" Target="https://login.consultant.ru/link/?req=doc&amp;base=LAW&amp;n=464169&amp;dst=100019" TargetMode="External"/><Relationship Id="rId66" Type="http://schemas.openxmlformats.org/officeDocument/2006/relationships/hyperlink" Target="https://login.consultant.ru/link/?req=doc&amp;base=LAW&amp;n=439201&amp;dst=100260" TargetMode="External"/><Relationship Id="rId5" Type="http://schemas.openxmlformats.org/officeDocument/2006/relationships/hyperlink" Target="https://login.consultant.ru/link/?req=doc&amp;base=LAW&amp;n=470713&amp;dst=103399" TargetMode="External"/><Relationship Id="rId15" Type="http://schemas.openxmlformats.org/officeDocument/2006/relationships/hyperlink" Target="https://login.consultant.ru/link/?req=doc&amp;base=RLAW913&amp;n=40013&amp;dst=100010" TargetMode="External"/><Relationship Id="rId23" Type="http://schemas.openxmlformats.org/officeDocument/2006/relationships/hyperlink" Target="https://login.consultant.ru/link/?req=doc&amp;base=LAW&amp;n=468900&amp;dst=102835" TargetMode="External"/><Relationship Id="rId28" Type="http://schemas.openxmlformats.org/officeDocument/2006/relationships/hyperlink" Target="https://login.consultant.ru/link/?req=doc&amp;base=LAW&amp;n=468900&amp;dst=104974" TargetMode="External"/><Relationship Id="rId36" Type="http://schemas.openxmlformats.org/officeDocument/2006/relationships/hyperlink" Target="https://login.consultant.ru/link/?req=doc&amp;base=RLAW913&amp;n=56168&amp;dst=100006" TargetMode="External"/><Relationship Id="rId49" Type="http://schemas.openxmlformats.org/officeDocument/2006/relationships/hyperlink" Target="https://login.consultant.ru/link/?req=doc&amp;base=RLAW913&amp;n=55244&amp;dst=100007" TargetMode="External"/><Relationship Id="rId57" Type="http://schemas.openxmlformats.org/officeDocument/2006/relationships/hyperlink" Target="https://login.consultant.ru/link/?req=doc&amp;base=LAW&amp;n=426999&amp;dst=100008" TargetMode="External"/><Relationship Id="rId61" Type="http://schemas.openxmlformats.org/officeDocument/2006/relationships/hyperlink" Target="https://login.consultant.ru/link/?req=doc&amp;base=RLAW913&amp;n=58163&amp;dst=100006" TargetMode="External"/><Relationship Id="rId10" Type="http://schemas.openxmlformats.org/officeDocument/2006/relationships/hyperlink" Target="https://login.consultant.ru/link/?req=doc&amp;base=LAW&amp;n=472832&amp;dst=101388" TargetMode="External"/><Relationship Id="rId19" Type="http://schemas.openxmlformats.org/officeDocument/2006/relationships/hyperlink" Target="https://login.consultant.ru/link/?req=doc&amp;base=LAW&amp;n=468900&amp;dst=100711" TargetMode="External"/><Relationship Id="rId31" Type="http://schemas.openxmlformats.org/officeDocument/2006/relationships/hyperlink" Target="https://login.consultant.ru/link/?req=doc&amp;base=LAW&amp;n=468900&amp;dst=105361" TargetMode="External"/><Relationship Id="rId44" Type="http://schemas.openxmlformats.org/officeDocument/2006/relationships/hyperlink" Target="https://login.consultant.ru/link/?req=doc&amp;base=RLAW913&amp;n=56168&amp;dst=100010" TargetMode="External"/><Relationship Id="rId52" Type="http://schemas.openxmlformats.org/officeDocument/2006/relationships/hyperlink" Target="https://login.consultant.ru/link/?req=doc&amp;base=RLAW913&amp;n=55244&amp;dst=100010" TargetMode="External"/><Relationship Id="rId60" Type="http://schemas.openxmlformats.org/officeDocument/2006/relationships/hyperlink" Target="https://login.consultant.ru/link/?req=doc&amp;base=LAW&amp;n=464169" TargetMode="External"/><Relationship Id="rId65" Type="http://schemas.openxmlformats.org/officeDocument/2006/relationships/hyperlink" Target="https://login.consultant.ru/link/?req=doc&amp;base=LAW&amp;n=439201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40013&amp;dst=100010" TargetMode="External"/><Relationship Id="rId14" Type="http://schemas.openxmlformats.org/officeDocument/2006/relationships/hyperlink" Target="https://login.consultant.ru/link/?req=doc&amp;base=LAW&amp;n=61977&amp;dst=100027" TargetMode="External"/><Relationship Id="rId22" Type="http://schemas.openxmlformats.org/officeDocument/2006/relationships/hyperlink" Target="https://login.consultant.ru/link/?req=doc&amp;base=LAW&amp;n=468900&amp;dst=105441" TargetMode="External"/><Relationship Id="rId27" Type="http://schemas.openxmlformats.org/officeDocument/2006/relationships/hyperlink" Target="https://login.consultant.ru/link/?req=doc&amp;base=LAW&amp;n=468900&amp;dst=104831" TargetMode="External"/><Relationship Id="rId30" Type="http://schemas.openxmlformats.org/officeDocument/2006/relationships/hyperlink" Target="https://login.consultant.ru/link/?req=doc&amp;base=LAW&amp;n=468900&amp;dst=105123" TargetMode="External"/><Relationship Id="rId35" Type="http://schemas.openxmlformats.org/officeDocument/2006/relationships/hyperlink" Target="https://login.consultant.ru/link/?req=doc&amp;base=LAW&amp;n=468900&amp;dst=102919" TargetMode="External"/><Relationship Id="rId43" Type="http://schemas.openxmlformats.org/officeDocument/2006/relationships/hyperlink" Target="https://login.consultant.ru/link/?req=doc&amp;base=LAW&amp;n=464169&amp;dst=100375" TargetMode="External"/><Relationship Id="rId48" Type="http://schemas.openxmlformats.org/officeDocument/2006/relationships/hyperlink" Target="https://login.consultant.ru/link/?req=doc&amp;base=LAW&amp;n=464169" TargetMode="External"/><Relationship Id="rId56" Type="http://schemas.openxmlformats.org/officeDocument/2006/relationships/hyperlink" Target="https://login.consultant.ru/link/?req=doc&amp;base=LAW&amp;n=471848&amp;dst=101918" TargetMode="External"/><Relationship Id="rId64" Type="http://schemas.openxmlformats.org/officeDocument/2006/relationships/hyperlink" Target="https://login.consultant.ru/link/?req=doc&amp;base=LAW&amp;n=439201" TargetMode="External"/><Relationship Id="rId69" Type="http://schemas.openxmlformats.org/officeDocument/2006/relationships/hyperlink" Target="https://login.consultant.ru/link/?req=doc&amp;base=LAW&amp;n=439201&amp;dst=27" TargetMode="External"/><Relationship Id="rId8" Type="http://schemas.openxmlformats.org/officeDocument/2006/relationships/hyperlink" Target="https://login.consultant.ru/link/?req=doc&amp;base=LAW&amp;n=435381" TargetMode="External"/><Relationship Id="rId51" Type="http://schemas.openxmlformats.org/officeDocument/2006/relationships/hyperlink" Target="https://login.consultant.ru/link/?req=doc&amp;base=LAW&amp;n=439201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4169" TargetMode="External"/><Relationship Id="rId17" Type="http://schemas.openxmlformats.org/officeDocument/2006/relationships/hyperlink" Target="https://login.consultant.ru/link/?req=doc&amp;base=LAW&amp;n=149911" TargetMode="External"/><Relationship Id="rId25" Type="http://schemas.openxmlformats.org/officeDocument/2006/relationships/hyperlink" Target="https://login.consultant.ru/link/?req=doc&amp;base=LAW&amp;n=468900&amp;dst=103822" TargetMode="External"/><Relationship Id="rId33" Type="http://schemas.openxmlformats.org/officeDocument/2006/relationships/hyperlink" Target="https://login.consultant.ru/link/?req=doc&amp;base=LAW&amp;n=471655&amp;dst=134712" TargetMode="External"/><Relationship Id="rId38" Type="http://schemas.openxmlformats.org/officeDocument/2006/relationships/hyperlink" Target="https://login.consultant.ru/link/?req=doc&amp;base=RLAW913&amp;n=56168&amp;dst=100008" TargetMode="External"/><Relationship Id="rId46" Type="http://schemas.openxmlformats.org/officeDocument/2006/relationships/hyperlink" Target="https://login.consultant.ru/link/?req=doc&amp;base=LAW&amp;n=464169&amp;dst=100144" TargetMode="External"/><Relationship Id="rId59" Type="http://schemas.openxmlformats.org/officeDocument/2006/relationships/hyperlink" Target="https://login.consultant.ru/link/?req=doc&amp;base=LAW&amp;n=464169" TargetMode="External"/><Relationship Id="rId67" Type="http://schemas.openxmlformats.org/officeDocument/2006/relationships/hyperlink" Target="https://login.consultant.ru/link/?req=doc&amp;base=LAW&amp;n=439201&amp;dst=100269" TargetMode="External"/><Relationship Id="rId20" Type="http://schemas.openxmlformats.org/officeDocument/2006/relationships/hyperlink" Target="https://login.consultant.ru/link/?req=doc&amp;base=LAW&amp;n=468900&amp;dst=101026" TargetMode="External"/><Relationship Id="rId41" Type="http://schemas.openxmlformats.org/officeDocument/2006/relationships/hyperlink" Target="https://login.consultant.ru/link/?req=doc&amp;base=RLAW913&amp;n=56168&amp;dst=100009" TargetMode="External"/><Relationship Id="rId54" Type="http://schemas.openxmlformats.org/officeDocument/2006/relationships/hyperlink" Target="https://login.consultant.ru/link/?req=doc&amp;base=LAW&amp;n=470713&amp;dst=3704" TargetMode="External"/><Relationship Id="rId62" Type="http://schemas.openxmlformats.org/officeDocument/2006/relationships/hyperlink" Target="https://login.consultant.ru/link/?req=doc&amp;base=LAW&amp;n=465972" TargetMode="External"/><Relationship Id="rId70" Type="http://schemas.openxmlformats.org/officeDocument/2006/relationships/hyperlink" Target="https://login.consultant.ru/link/?req=doc&amp;base=LAW&amp;n=439201&amp;dst=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832&amp;dst=101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10441</Words>
  <Characters>59515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Ануфриева</dc:creator>
  <cp:keywords/>
  <dc:description/>
  <cp:lastModifiedBy>Надежда Ануфриева</cp:lastModifiedBy>
  <cp:revision>2</cp:revision>
  <dcterms:created xsi:type="dcterms:W3CDTF">2024-04-25T09:24:00Z</dcterms:created>
  <dcterms:modified xsi:type="dcterms:W3CDTF">2024-05-13T12:39:00Z</dcterms:modified>
</cp:coreProperties>
</file>