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A704C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A704CB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520044">
            <w:pPr>
              <w:ind w:left="-38" w:firstLine="38"/>
              <w:jc w:val="center"/>
            </w:pPr>
            <w:r>
              <w:t>1</w:t>
            </w:r>
            <w:r w:rsidR="00520044">
              <w:t>9</w:t>
            </w:r>
            <w:r w:rsidR="00AE3E00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3E00" w:rsidRPr="00A63016" w:rsidRDefault="00AE3E00" w:rsidP="00AE3E00">
      <w:pPr>
        <w:autoSpaceDE w:val="0"/>
        <w:autoSpaceDN w:val="0"/>
        <w:adjustRightInd w:val="0"/>
        <w:ind w:right="4250"/>
        <w:jc w:val="both"/>
        <w:rPr>
          <w:color w:val="000000"/>
          <w:sz w:val="26"/>
          <w:szCs w:val="26"/>
        </w:rPr>
      </w:pPr>
      <w:r w:rsidRPr="00A63016">
        <w:rPr>
          <w:color w:val="000000"/>
          <w:sz w:val="26"/>
          <w:szCs w:val="26"/>
        </w:rPr>
        <w:t xml:space="preserve">О внесении изменений в </w:t>
      </w:r>
      <w:r w:rsidRPr="00A63016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A63016">
        <w:rPr>
          <w:rFonts w:eastAsia="Calibri"/>
          <w:sz w:val="26"/>
          <w:szCs w:val="26"/>
        </w:rPr>
        <w:t>от 13.07.2021 № 862 "</w:t>
      </w:r>
      <w:r w:rsidRPr="00A63016">
        <w:rPr>
          <w:sz w:val="26"/>
          <w:szCs w:val="26"/>
        </w:rPr>
        <w:t xml:space="preserve">Об утверждении </w:t>
      </w:r>
      <w:r w:rsidRPr="00A63016">
        <w:rPr>
          <w:rFonts w:eastAsiaTheme="minorHAnsi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Нарьян-Мар"</w:t>
      </w:r>
    </w:p>
    <w:p w:rsidR="00AE3E00" w:rsidRDefault="00AE3E00" w:rsidP="00AE3E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3E00" w:rsidRDefault="00AE3E00" w:rsidP="00AE3E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3E00" w:rsidRPr="00A63016" w:rsidRDefault="00AE3E00" w:rsidP="00AE3E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3E00" w:rsidRPr="00A63016" w:rsidRDefault="00AE3E00" w:rsidP="00B67F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016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 w:rsidRPr="00A63016">
        <w:rPr>
          <w:sz w:val="26"/>
          <w:szCs w:val="26"/>
        </w:rPr>
        <w:br/>
        <w:t xml:space="preserve">от 28.12.2009 № 381-ФЗ "Об основах государственного регулирования торговой деятельности в Российской Федерации", руководствуясь приказом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</w:t>
      </w:r>
      <w:r>
        <w:rPr>
          <w:sz w:val="26"/>
          <w:szCs w:val="26"/>
        </w:rPr>
        <w:br/>
      </w:r>
      <w:r w:rsidRPr="00A63016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</w:t>
      </w:r>
      <w:r>
        <w:rPr>
          <w:sz w:val="26"/>
          <w:szCs w:val="26"/>
        </w:rPr>
        <w:t>и Ненецкого автономного округа",</w:t>
      </w:r>
      <w:r w:rsidRPr="00A630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абзацем третьим пункта 4.1 </w:t>
      </w:r>
      <w:hyperlink r:id="rId9" w:history="1">
        <w:r w:rsidRPr="002D2687">
          <w:rPr>
            <w:rFonts w:eastAsiaTheme="minorHAnsi"/>
            <w:sz w:val="26"/>
            <w:szCs w:val="26"/>
            <w:lang w:eastAsia="en-US"/>
          </w:rPr>
          <w:t>Поряд</w:t>
        </w:r>
      </w:hyperlink>
      <w:r>
        <w:rPr>
          <w:rFonts w:eastAsiaTheme="minorHAnsi"/>
          <w:sz w:val="26"/>
          <w:szCs w:val="26"/>
          <w:lang w:eastAsia="en-US"/>
        </w:rPr>
        <w:t>ка размещения нестационарных торговых объектов на территории МО "Городской округ "Город Нарьян-Мар", утвержденного п</w:t>
      </w:r>
      <w:r w:rsidRPr="002D2687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2D268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2D2687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08.09.2016 </w:t>
      </w:r>
      <w:r>
        <w:rPr>
          <w:rFonts w:eastAsiaTheme="minorHAnsi"/>
          <w:sz w:val="26"/>
          <w:szCs w:val="26"/>
          <w:lang w:eastAsia="en-US"/>
        </w:rPr>
        <w:t>№</w:t>
      </w:r>
      <w:r w:rsidRPr="002D2687">
        <w:rPr>
          <w:rFonts w:eastAsiaTheme="minorHAnsi"/>
          <w:sz w:val="26"/>
          <w:szCs w:val="26"/>
          <w:lang w:eastAsia="en-US"/>
        </w:rPr>
        <w:t xml:space="preserve"> 970</w:t>
      </w:r>
      <w:r w:rsidR="00B67F5A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3016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E3E00" w:rsidRPr="00A63016" w:rsidRDefault="00AE3E00" w:rsidP="00AE3E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E3E00" w:rsidRPr="00A63016" w:rsidRDefault="00AE3E00" w:rsidP="00AE3E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016">
        <w:rPr>
          <w:b/>
          <w:bCs/>
          <w:sz w:val="26"/>
          <w:szCs w:val="26"/>
        </w:rPr>
        <w:t>П О С Т А Н О В Л Я Е Т:</w:t>
      </w:r>
    </w:p>
    <w:p w:rsidR="00AE3E00" w:rsidRPr="00A63016" w:rsidRDefault="00AE3E00" w:rsidP="00AE3E00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AE3E00" w:rsidRPr="00E01F9B" w:rsidRDefault="00AE3E00" w:rsidP="00F948CB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01F9B">
        <w:rPr>
          <w:rFonts w:eastAsia="Calibri"/>
          <w:sz w:val="26"/>
          <w:szCs w:val="26"/>
        </w:rPr>
        <w:t xml:space="preserve">Внести в </w:t>
      </w:r>
      <w:hyperlink r:id="rId10" w:history="1">
        <w:r>
          <w:rPr>
            <w:rFonts w:eastAsia="Calibri"/>
            <w:sz w:val="26"/>
            <w:szCs w:val="26"/>
          </w:rPr>
          <w:t>П</w:t>
        </w:r>
      </w:hyperlink>
      <w:r>
        <w:rPr>
          <w:rFonts w:eastAsia="Calibri"/>
          <w:sz w:val="26"/>
          <w:szCs w:val="26"/>
        </w:rPr>
        <w:t>риложение</w:t>
      </w:r>
      <w:r w:rsidRPr="00E01F9B">
        <w:rPr>
          <w:rFonts w:eastAsia="Calibri"/>
          <w:sz w:val="26"/>
          <w:szCs w:val="26"/>
        </w:rPr>
        <w:t xml:space="preserve"> 1 к постановлению Администрации муниципального образования "Городской округ "Город Нарьян-Мар" от 13.07.2021 № 862 </w:t>
      </w:r>
      <w:r w:rsidR="00F948CB">
        <w:rPr>
          <w:rFonts w:eastAsia="Calibri"/>
          <w:sz w:val="26"/>
          <w:szCs w:val="26"/>
        </w:rPr>
        <w:br/>
      </w:r>
      <w:r w:rsidRPr="00E01F9B">
        <w:rPr>
          <w:rFonts w:eastAsia="Calibri"/>
          <w:sz w:val="26"/>
          <w:szCs w:val="26"/>
        </w:rPr>
        <w:t>"</w:t>
      </w:r>
      <w:r w:rsidRPr="00E01F9B">
        <w:rPr>
          <w:sz w:val="26"/>
          <w:szCs w:val="26"/>
        </w:rPr>
        <w:t xml:space="preserve">Об утверждении </w:t>
      </w:r>
      <w:r w:rsidRPr="00E01F9B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 w:rsidRPr="00E01F9B">
        <w:rPr>
          <w:rFonts w:eastAsiaTheme="minorHAnsi"/>
          <w:sz w:val="26"/>
          <w:szCs w:val="26"/>
          <w:lang w:eastAsia="en-US"/>
        </w:rPr>
        <w:br/>
        <w:t>на территории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(далее – Схема)</w:t>
      </w:r>
      <w:r w:rsidRPr="00E01F9B">
        <w:rPr>
          <w:rFonts w:eastAsia="Calibri"/>
          <w:sz w:val="26"/>
          <w:szCs w:val="26"/>
        </w:rPr>
        <w:t xml:space="preserve"> следующие изменения:</w:t>
      </w:r>
    </w:p>
    <w:p w:rsidR="00AE3E00" w:rsidRDefault="00AE3E00" w:rsidP="00F948CB">
      <w:pPr>
        <w:pStyle w:val="ad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Строку 18 из Схемы исключить;</w:t>
      </w:r>
    </w:p>
    <w:p w:rsidR="00AE3E00" w:rsidRPr="00E01F9B" w:rsidRDefault="00AE3E00" w:rsidP="00F948CB">
      <w:pPr>
        <w:pStyle w:val="ad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Строку 23 из Схемы исключить.</w:t>
      </w:r>
    </w:p>
    <w:p w:rsidR="00AE3E00" w:rsidRPr="00A63016" w:rsidRDefault="00AE3E00" w:rsidP="00B67F5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3016">
        <w:rPr>
          <w:rFonts w:eastAsia="Calibri"/>
          <w:sz w:val="26"/>
          <w:szCs w:val="26"/>
        </w:rPr>
        <w:t xml:space="preserve">2. Внести в Приложение 2 к </w:t>
      </w:r>
      <w:r w:rsidRPr="00A63016">
        <w:rPr>
          <w:rFonts w:eastAsiaTheme="minorHAnsi"/>
          <w:sz w:val="26"/>
          <w:szCs w:val="26"/>
          <w:lang w:eastAsia="en-US"/>
        </w:rPr>
        <w:t xml:space="preserve">постановлению Администрации муниципального образования "Городской округ "Город Нарьян-Мар" от 13.07.2021 № 862 </w:t>
      </w:r>
      <w:r w:rsidRPr="00A63016">
        <w:rPr>
          <w:rFonts w:eastAsiaTheme="minorHAnsi"/>
          <w:sz w:val="26"/>
          <w:szCs w:val="26"/>
          <w:lang w:eastAsia="en-US"/>
        </w:rPr>
        <w:br/>
        <w:t xml:space="preserve">"Об утверждении схемы размещения нестационарных торговых объектов </w:t>
      </w:r>
      <w:r w:rsidRPr="00A63016">
        <w:rPr>
          <w:rFonts w:eastAsiaTheme="minorHAnsi"/>
          <w:sz w:val="26"/>
          <w:szCs w:val="26"/>
          <w:lang w:eastAsia="en-US"/>
        </w:rPr>
        <w:br/>
      </w:r>
      <w:r w:rsidRPr="00A63016">
        <w:rPr>
          <w:rFonts w:eastAsiaTheme="minorHAnsi"/>
          <w:sz w:val="26"/>
          <w:szCs w:val="26"/>
          <w:lang w:eastAsia="en-US"/>
        </w:rPr>
        <w:lastRenderedPageBreak/>
        <w:t>на территории муниципального образования "Городской округ "Город Нарьян-Мар" следующ</w:t>
      </w:r>
      <w:r w:rsidR="00F948CB">
        <w:rPr>
          <w:rFonts w:eastAsiaTheme="minorHAnsi"/>
          <w:sz w:val="26"/>
          <w:szCs w:val="26"/>
          <w:lang w:eastAsia="en-US"/>
        </w:rPr>
        <w:t>ие</w:t>
      </w:r>
      <w:r w:rsidRPr="00A63016">
        <w:rPr>
          <w:rFonts w:eastAsiaTheme="minorHAnsi"/>
          <w:sz w:val="26"/>
          <w:szCs w:val="26"/>
          <w:lang w:eastAsia="en-US"/>
        </w:rPr>
        <w:t xml:space="preserve"> изменени</w:t>
      </w:r>
      <w:r w:rsidR="00F948CB">
        <w:rPr>
          <w:rFonts w:eastAsiaTheme="minorHAnsi"/>
          <w:sz w:val="26"/>
          <w:szCs w:val="26"/>
          <w:lang w:eastAsia="en-US"/>
        </w:rPr>
        <w:t>я</w:t>
      </w:r>
      <w:r w:rsidRPr="00A63016">
        <w:rPr>
          <w:rFonts w:eastAsiaTheme="minorHAnsi"/>
          <w:sz w:val="26"/>
          <w:szCs w:val="26"/>
          <w:lang w:eastAsia="en-US"/>
        </w:rPr>
        <w:t>:</w:t>
      </w:r>
    </w:p>
    <w:p w:rsidR="00AE3E00" w:rsidRDefault="00AE3E00" w:rsidP="00B67F5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 w:rsidR="00F948CB">
        <w:rPr>
          <w:rFonts w:eastAsiaTheme="minorHAnsi"/>
          <w:sz w:val="26"/>
          <w:szCs w:val="26"/>
          <w:lang w:eastAsia="en-US"/>
        </w:rPr>
        <w:t> </w:t>
      </w:r>
      <w:r w:rsidRPr="00A63016">
        <w:rPr>
          <w:rFonts w:eastAsiaTheme="minorHAnsi"/>
          <w:sz w:val="26"/>
          <w:szCs w:val="26"/>
          <w:lang w:eastAsia="en-US"/>
        </w:rPr>
        <w:t xml:space="preserve">Графическую схему </w:t>
      </w:r>
      <w:r>
        <w:rPr>
          <w:rFonts w:eastAsiaTheme="minorHAnsi"/>
          <w:sz w:val="26"/>
          <w:szCs w:val="26"/>
          <w:lang w:eastAsia="en-US"/>
        </w:rPr>
        <w:t>18</w:t>
      </w:r>
      <w:r w:rsidRPr="00A6301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исключить;</w:t>
      </w:r>
    </w:p>
    <w:p w:rsidR="00AE3E00" w:rsidRDefault="00AE3E00" w:rsidP="00B67F5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</w:t>
      </w:r>
      <w:r w:rsidR="00F948CB">
        <w:rPr>
          <w:rFonts w:eastAsiaTheme="minorHAnsi"/>
          <w:sz w:val="26"/>
          <w:szCs w:val="26"/>
          <w:lang w:eastAsia="en-US"/>
        </w:rPr>
        <w:t>. </w:t>
      </w:r>
      <w:bookmarkStart w:id="1" w:name="_GoBack"/>
      <w:bookmarkEnd w:id="1"/>
      <w:r w:rsidRPr="00A63016">
        <w:rPr>
          <w:rFonts w:eastAsiaTheme="minorHAnsi"/>
          <w:sz w:val="26"/>
          <w:szCs w:val="26"/>
          <w:lang w:eastAsia="en-US"/>
        </w:rPr>
        <w:t xml:space="preserve">Графическую схему </w:t>
      </w:r>
      <w:r>
        <w:rPr>
          <w:rFonts w:eastAsiaTheme="minorHAnsi"/>
          <w:sz w:val="26"/>
          <w:szCs w:val="26"/>
          <w:lang w:eastAsia="en-US"/>
        </w:rPr>
        <w:t>23</w:t>
      </w:r>
      <w:r w:rsidRPr="00A6301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исключить.</w:t>
      </w:r>
    </w:p>
    <w:p w:rsidR="00AE3E00" w:rsidRPr="00A63016" w:rsidRDefault="00AE3E00" w:rsidP="00B67F5A">
      <w:pPr>
        <w:ind w:firstLine="709"/>
        <w:contextualSpacing/>
        <w:jc w:val="both"/>
        <w:rPr>
          <w:sz w:val="26"/>
          <w:szCs w:val="26"/>
        </w:rPr>
      </w:pPr>
      <w:r w:rsidRPr="00A63016">
        <w:rPr>
          <w:sz w:val="26"/>
          <w:szCs w:val="26"/>
        </w:rPr>
        <w:t>3. Настоящее постановление вступает в силу после 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</w:t>
      </w:r>
      <w:r w:rsidR="00F948CB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с 19.01.2023</w:t>
      </w:r>
      <w:r w:rsidRPr="00A6301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1F" w:rsidRDefault="00AB131F" w:rsidP="00693317">
      <w:r>
        <w:separator/>
      </w:r>
    </w:p>
  </w:endnote>
  <w:endnote w:type="continuationSeparator" w:id="0">
    <w:p w:rsidR="00AB131F" w:rsidRDefault="00AB13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1F" w:rsidRDefault="00AB131F" w:rsidP="00693317">
      <w:r>
        <w:separator/>
      </w:r>
    </w:p>
  </w:footnote>
  <w:footnote w:type="continuationSeparator" w:id="0">
    <w:p w:rsidR="00AB131F" w:rsidRDefault="00AB13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CB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1C151F"/>
    <w:multiLevelType w:val="multilevel"/>
    <w:tmpl w:val="62D4C8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3E00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67F5A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8CB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3711C8475DD87364F9E709C459D9287C9986FA0BEA4084C55B8313A14C2E007C6D8C1358F0F94C958DEEC37A53927D41B1EEE4D2A55843A29887x4G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E4D5AC8EAABD9DECB9A81845B4EC115F45872308DA16CEE58DADCD3E2A5018DC3AF12BEAC24F8AA17C8F36B68EA1C58F7A12116C0D3FA3A3453v6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03EA-5266-4B8D-A46D-339DE6F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2023-02-06T10:21:00Z</dcterms:created>
  <dcterms:modified xsi:type="dcterms:W3CDTF">2023-02-06T10:25:00Z</dcterms:modified>
</cp:coreProperties>
</file>