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5BC6" w:rsidP="00E60113">
            <w:pPr>
              <w:ind w:left="-108" w:right="-108"/>
              <w:jc w:val="center"/>
            </w:pPr>
            <w:r>
              <w:t>2</w:t>
            </w:r>
            <w:r w:rsidR="00E60113">
              <w:t>3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5E62BE" w:rsidP="00B8066B">
            <w:pPr>
              <w:ind w:left="-38" w:firstLine="38"/>
              <w:jc w:val="center"/>
            </w:pPr>
            <w:r>
              <w:t>6</w:t>
            </w:r>
            <w:r w:rsidR="009F6C90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9F6C90" w:rsidRDefault="009F6C90" w:rsidP="009F6C90">
      <w:pPr>
        <w:ind w:right="3686"/>
        <w:jc w:val="both"/>
        <w:rPr>
          <w:sz w:val="26"/>
        </w:rPr>
      </w:pPr>
      <w:r w:rsidRPr="00D0179C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я</w:t>
      </w:r>
      <w:r w:rsidRPr="00D0179C">
        <w:rPr>
          <w:sz w:val="26"/>
          <w:szCs w:val="26"/>
        </w:rPr>
        <w:t xml:space="preserve"> в Порядок составления, утверждения и установления показателей планов (программ) финансово-хозяйственной деятельности муниципальных унитарных предприятий МО "Городской округ "Город Нарьян-Мар", утвержденный постановлением Администрации МО "Городской округ "Город Нарьян-Мар" от 23.04.2014 № 1153</w:t>
      </w:r>
    </w:p>
    <w:p w:rsidR="009F6C90" w:rsidRPr="00404511" w:rsidRDefault="009F6C90" w:rsidP="009F6C90">
      <w:pPr>
        <w:rPr>
          <w:sz w:val="26"/>
        </w:rPr>
      </w:pPr>
    </w:p>
    <w:p w:rsidR="009F6C90" w:rsidRPr="00404511" w:rsidRDefault="009F6C90" w:rsidP="009F6C90">
      <w:pPr>
        <w:pStyle w:val="ConsPlusTitle"/>
        <w:jc w:val="center"/>
      </w:pPr>
    </w:p>
    <w:p w:rsidR="009F6C90" w:rsidRPr="00404511" w:rsidRDefault="009F6C90" w:rsidP="009F6C90">
      <w:pPr>
        <w:pStyle w:val="ConsPlusTitle"/>
        <w:jc w:val="center"/>
      </w:pPr>
    </w:p>
    <w:p w:rsidR="009F6C90" w:rsidRPr="00404511" w:rsidRDefault="009F6C90" w:rsidP="009F6C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4511">
        <w:rPr>
          <w:sz w:val="26"/>
          <w:szCs w:val="26"/>
        </w:rPr>
        <w:t xml:space="preserve">В целях приведения нормативного правового акта Администрации муниципального образования "Городской округ "Город Нарьян-Мар" </w:t>
      </w:r>
      <w:r w:rsidRPr="00404511">
        <w:rPr>
          <w:sz w:val="26"/>
          <w:szCs w:val="26"/>
        </w:rPr>
        <w:br/>
        <w:t>в соответствие с действующим законодательством Российской Федерации Администрация муниципального образования "Городской округ "Город Нарьян-Мар"</w:t>
      </w:r>
    </w:p>
    <w:p w:rsidR="009F6C90" w:rsidRPr="00404511" w:rsidRDefault="009F6C90" w:rsidP="009F6C9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F6C90" w:rsidRPr="00404511" w:rsidRDefault="009F6C90" w:rsidP="00D25DB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04511">
        <w:rPr>
          <w:b/>
          <w:sz w:val="26"/>
          <w:szCs w:val="26"/>
        </w:rPr>
        <w:t>П О С Т А Н О В Л Я Е Т:</w:t>
      </w:r>
    </w:p>
    <w:p w:rsidR="009F6C90" w:rsidRPr="00404511" w:rsidRDefault="009F6C90" w:rsidP="009F6C9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6C90" w:rsidRPr="00404511" w:rsidRDefault="009F6C90" w:rsidP="009F6C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 xml:space="preserve">1. Внести в </w:t>
      </w:r>
      <w:r w:rsidRPr="00D0179C">
        <w:rPr>
          <w:rFonts w:ascii="Times New Roman" w:hAnsi="Times New Roman" w:cs="Times New Roman"/>
          <w:sz w:val="26"/>
          <w:szCs w:val="26"/>
        </w:rPr>
        <w:t xml:space="preserve">Порядок составления, утверждения и установления показателей планов (программ) финансово-хозяйственной деятельности муниципальных унитарных предприятий МО "Городской округ "Город Нарьян-Мар", утвержденный постановлением Администрации МО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D0179C">
        <w:rPr>
          <w:rFonts w:ascii="Times New Roman" w:hAnsi="Times New Roman" w:cs="Times New Roman"/>
          <w:sz w:val="26"/>
          <w:szCs w:val="26"/>
        </w:rPr>
        <w:t>от 23.04.2014 № 1153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0179C">
        <w:rPr>
          <w:rFonts w:ascii="Times New Roman" w:hAnsi="Times New Roman" w:cs="Times New Roman"/>
          <w:sz w:val="26"/>
          <w:szCs w:val="26"/>
        </w:rPr>
        <w:t xml:space="preserve"> </w:t>
      </w:r>
      <w:r w:rsidRPr="00404511">
        <w:rPr>
          <w:rFonts w:ascii="Times New Roman" w:hAnsi="Times New Roman" w:cs="Times New Roman"/>
          <w:sz w:val="26"/>
          <w:szCs w:val="26"/>
        </w:rPr>
        <w:t>(далее – По</w:t>
      </w:r>
      <w:r w:rsidR="00D25DBE">
        <w:rPr>
          <w:rFonts w:ascii="Times New Roman" w:hAnsi="Times New Roman" w:cs="Times New Roman"/>
          <w:sz w:val="26"/>
          <w:szCs w:val="26"/>
        </w:rPr>
        <w:t>рядок</w:t>
      </w:r>
      <w:r w:rsidRPr="00404511">
        <w:rPr>
          <w:rFonts w:ascii="Times New Roman" w:hAnsi="Times New Roman" w:cs="Times New Roman"/>
          <w:sz w:val="26"/>
          <w:szCs w:val="26"/>
        </w:rPr>
        <w:t>) следующее изменение:</w:t>
      </w:r>
    </w:p>
    <w:p w:rsidR="009F6C90" w:rsidRDefault="009F6C90" w:rsidP="009F6C9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1.1.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 6 Порядка изложить в следующей редакции:</w:t>
      </w:r>
    </w:p>
    <w:p w:rsidR="009F6C90" w:rsidRPr="00D0179C" w:rsidRDefault="009F6C90" w:rsidP="009F6C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179C">
        <w:rPr>
          <w:rFonts w:ascii="Times New Roman" w:eastAsiaTheme="minorHAnsi" w:hAnsi="Times New Roman" w:cs="Times New Roman"/>
          <w:sz w:val="26"/>
          <w:szCs w:val="26"/>
          <w:lang w:eastAsia="en-US"/>
        </w:rPr>
        <w:t>"6.</w:t>
      </w:r>
      <w:r w:rsidR="00D25DBE">
        <w:rPr>
          <w:rFonts w:ascii="Times New Roman" w:eastAsiaTheme="minorHAnsi" w:hAnsi="Times New Roman" w:cs="Times New Roman"/>
          <w:sz w:val="26"/>
          <w:szCs w:val="26"/>
          <w:lang w:eastAsia="en-US"/>
        </w:rPr>
        <w:t> </w:t>
      </w:r>
      <w:r w:rsidRPr="00D0179C">
        <w:rPr>
          <w:rFonts w:ascii="Times New Roman" w:hAnsi="Times New Roman" w:cs="Times New Roman"/>
          <w:sz w:val="26"/>
          <w:szCs w:val="26"/>
        </w:rPr>
        <w:t>План ФХД муниципального унитарного предприятия утверждается Администрацией муниципального образования "Городской округ "Город Нарьян-Мар" ежегодно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0179C">
        <w:rPr>
          <w:rFonts w:ascii="Times New Roman" w:hAnsi="Times New Roman" w:cs="Times New Roman"/>
          <w:sz w:val="26"/>
          <w:szCs w:val="26"/>
        </w:rPr>
        <w:t xml:space="preserve"> не позднее начала очередного финансового года, а по предприятиям, получающим средства бюджетов бюджетной системы Российской Федерации,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D0179C">
        <w:rPr>
          <w:rFonts w:ascii="Times New Roman" w:hAnsi="Times New Roman" w:cs="Times New Roman"/>
          <w:sz w:val="26"/>
          <w:szCs w:val="26"/>
        </w:rPr>
        <w:t xml:space="preserve"> </w:t>
      </w:r>
      <w:r w:rsidR="00D25DBE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Pr="00D0179C">
        <w:rPr>
          <w:rFonts w:ascii="Times New Roman" w:hAnsi="Times New Roman" w:cs="Times New Roman"/>
          <w:sz w:val="26"/>
          <w:szCs w:val="26"/>
        </w:rPr>
        <w:t>не позднее 1 марта текущего финансового года.".</w:t>
      </w:r>
    </w:p>
    <w:p w:rsidR="009F6C90" w:rsidRPr="00D0179C" w:rsidRDefault="009F6C90" w:rsidP="009F6C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179C">
        <w:rPr>
          <w:rFonts w:ascii="Times New Roman" w:hAnsi="Times New Roman" w:cs="Times New Roman"/>
          <w:sz w:val="26"/>
          <w:szCs w:val="26"/>
        </w:rPr>
        <w:t xml:space="preserve">2. Настоящее постановление вступает в силу с момента подписания, подлежит официальному опубликованию и распространяется на правоотношения, возникшие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D0179C">
        <w:rPr>
          <w:rFonts w:ascii="Times New Roman" w:hAnsi="Times New Roman" w:cs="Times New Roman"/>
          <w:sz w:val="26"/>
          <w:szCs w:val="26"/>
        </w:rPr>
        <w:t>с 1 января 2026 года</w:t>
      </w:r>
      <w:r w:rsidRPr="00D0179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D7EA4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D56" w:rsidRDefault="00CB7D56" w:rsidP="00693317">
      <w:r>
        <w:separator/>
      </w:r>
    </w:p>
  </w:endnote>
  <w:endnote w:type="continuationSeparator" w:id="0">
    <w:p w:rsidR="00CB7D56" w:rsidRDefault="00CB7D5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D56" w:rsidRDefault="00CB7D56" w:rsidP="00693317">
      <w:r>
        <w:separator/>
      </w:r>
    </w:p>
  </w:footnote>
  <w:footnote w:type="continuationSeparator" w:id="0">
    <w:p w:rsidR="00CB7D56" w:rsidRDefault="00CB7D5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B1D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CDD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B2F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6C90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DBE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52C82-D029-4E5E-A519-A782EFC2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2026-01-23T05:42:00Z</dcterms:created>
  <dcterms:modified xsi:type="dcterms:W3CDTF">2026-01-23T05:46:00Z</dcterms:modified>
</cp:coreProperties>
</file>