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71892" w:rsidP="00501039">
            <w:pPr>
              <w:ind w:left="-108" w:right="-108"/>
              <w:jc w:val="center"/>
            </w:pPr>
            <w:r>
              <w:t>0</w:t>
            </w:r>
            <w:r w:rsidR="00501039">
              <w:t>2</w:t>
            </w:r>
            <w:r w:rsidR="003475FD">
              <w:t>.</w:t>
            </w:r>
            <w:r>
              <w:t>10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37C1A" w:rsidP="00871892">
            <w:pPr>
              <w:ind w:left="-38" w:firstLine="38"/>
              <w:jc w:val="center"/>
            </w:pPr>
            <w:r>
              <w:t>1</w:t>
            </w:r>
            <w:r w:rsidR="00871892">
              <w:t>30</w:t>
            </w:r>
            <w:r w:rsidR="00501039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501039" w:rsidRPr="004D660B" w:rsidRDefault="00501039" w:rsidP="003E40E3">
      <w:pPr>
        <w:ind w:right="4251"/>
        <w:jc w:val="both"/>
        <w:rPr>
          <w:sz w:val="26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4A1D61">
        <w:rPr>
          <w:rFonts w:eastAsiaTheme="minorHAnsi"/>
          <w:sz w:val="26"/>
          <w:szCs w:val="26"/>
          <w:lang w:eastAsia="en-US"/>
        </w:rPr>
        <w:t xml:space="preserve"> специальной комиссии по оценке рисков, связанных с принятием муниципального правового акта по первоначальному установлению, увеличению, уменьшению или</w:t>
      </w:r>
      <w:r w:rsidR="003E40E3">
        <w:rPr>
          <w:rFonts w:eastAsiaTheme="minorHAnsi"/>
          <w:sz w:val="26"/>
          <w:szCs w:val="26"/>
          <w:lang w:eastAsia="en-US"/>
        </w:rPr>
        <w:t xml:space="preserve"> </w:t>
      </w:r>
      <w:r w:rsidRPr="004A1D61">
        <w:rPr>
          <w:rFonts w:eastAsiaTheme="minorHAnsi"/>
          <w:sz w:val="26"/>
          <w:szCs w:val="26"/>
          <w:lang w:eastAsia="en-US"/>
        </w:rPr>
        <w:t xml:space="preserve">отмене ранее установленных границ </w:t>
      </w:r>
      <w:r w:rsidRPr="004A1D61">
        <w:rPr>
          <w:sz w:val="26"/>
        </w:rPr>
        <w:t>прилег</w:t>
      </w:r>
      <w:r w:rsidR="003E40E3">
        <w:rPr>
          <w:sz w:val="26"/>
        </w:rPr>
        <w:t xml:space="preserve">ающих территорий, на которых </w:t>
      </w:r>
      <w:r w:rsidR="003E40E3">
        <w:rPr>
          <w:sz w:val="26"/>
        </w:rPr>
        <w:br/>
        <w:t xml:space="preserve">не </w:t>
      </w:r>
      <w:r w:rsidRPr="004A1D61">
        <w:rPr>
          <w:sz w:val="26"/>
        </w:rPr>
        <w:t xml:space="preserve">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</w:t>
      </w:r>
      <w:r w:rsidR="003E40E3">
        <w:rPr>
          <w:sz w:val="26"/>
        </w:rPr>
        <w:br/>
      </w:r>
      <w:r w:rsidRPr="004A1D61">
        <w:rPr>
          <w:sz w:val="26"/>
        </w:rPr>
        <w:t>Нарьян-Мар"</w:t>
      </w:r>
    </w:p>
    <w:p w:rsidR="00501039" w:rsidRDefault="00501039" w:rsidP="00501039">
      <w:pPr>
        <w:jc w:val="both"/>
        <w:rPr>
          <w:sz w:val="26"/>
          <w:szCs w:val="26"/>
        </w:rPr>
      </w:pPr>
    </w:p>
    <w:p w:rsidR="00501039" w:rsidRDefault="00501039" w:rsidP="00501039">
      <w:pPr>
        <w:jc w:val="both"/>
        <w:rPr>
          <w:sz w:val="26"/>
          <w:szCs w:val="26"/>
        </w:rPr>
      </w:pPr>
    </w:p>
    <w:p w:rsidR="00501039" w:rsidRPr="00BF1486" w:rsidRDefault="00501039" w:rsidP="00501039">
      <w:pPr>
        <w:jc w:val="both"/>
        <w:rPr>
          <w:sz w:val="26"/>
          <w:szCs w:val="26"/>
        </w:rPr>
      </w:pPr>
    </w:p>
    <w:p w:rsidR="00501039" w:rsidRDefault="00501039" w:rsidP="005010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BD0586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BD058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Правительства Российской Федерации </w:t>
      </w:r>
      <w:r>
        <w:rPr>
          <w:rFonts w:eastAsiaTheme="minorHAnsi"/>
          <w:sz w:val="26"/>
          <w:szCs w:val="26"/>
          <w:lang w:eastAsia="en-US"/>
        </w:rPr>
        <w:br/>
        <w:t xml:space="preserve">от 23.12.2020 №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в целях оценки рисков, </w:t>
      </w:r>
      <w:r w:rsidRPr="004A1D61">
        <w:rPr>
          <w:rFonts w:eastAsiaTheme="minorHAnsi"/>
          <w:sz w:val="26"/>
          <w:szCs w:val="26"/>
          <w:lang w:eastAsia="en-US"/>
        </w:rPr>
        <w:t>связанных с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A1D61">
        <w:rPr>
          <w:rFonts w:eastAsiaTheme="minorHAnsi"/>
          <w:sz w:val="26"/>
          <w:szCs w:val="26"/>
          <w:lang w:eastAsia="en-US"/>
        </w:rPr>
        <w:t xml:space="preserve">принятием муниципального правового акта по первоначальному установлению, увеличению, уменьшению или отмене ранее установленных границ </w:t>
      </w:r>
      <w:r w:rsidRPr="004A1D61">
        <w:rPr>
          <w:sz w:val="26"/>
        </w:rPr>
        <w:t>прилегающих территорий, на которых не допускается розничная продажа алкогольной продукции и</w:t>
      </w:r>
      <w:r>
        <w:rPr>
          <w:sz w:val="26"/>
        </w:rPr>
        <w:t xml:space="preserve"> </w:t>
      </w:r>
      <w:r w:rsidRPr="004A1D61">
        <w:rPr>
          <w:sz w:val="26"/>
        </w:rPr>
        <w:t>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  <w:r>
        <w:rPr>
          <w:sz w:val="26"/>
        </w:rPr>
        <w:t xml:space="preserve">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BF1486">
        <w:rPr>
          <w:sz w:val="26"/>
          <w:szCs w:val="26"/>
        </w:rPr>
        <w:t xml:space="preserve"> "Гор</w:t>
      </w:r>
      <w:r>
        <w:rPr>
          <w:sz w:val="26"/>
          <w:szCs w:val="26"/>
        </w:rPr>
        <w:t>одской округ "Город Нарьян-Мар"</w:t>
      </w:r>
    </w:p>
    <w:p w:rsidR="00501039" w:rsidRPr="009A5756" w:rsidRDefault="00501039" w:rsidP="00501039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501039" w:rsidRPr="00BF1486" w:rsidRDefault="00501039" w:rsidP="00501039">
      <w:pPr>
        <w:jc w:val="center"/>
        <w:rPr>
          <w:b/>
          <w:bCs/>
          <w:sz w:val="26"/>
          <w:szCs w:val="26"/>
        </w:rPr>
      </w:pPr>
      <w:r w:rsidRPr="00BF1486">
        <w:rPr>
          <w:b/>
          <w:bCs/>
          <w:sz w:val="26"/>
          <w:szCs w:val="26"/>
        </w:rPr>
        <w:t>П О С Т А Н О В Л Я Е Т:</w:t>
      </w:r>
    </w:p>
    <w:p w:rsidR="00501039" w:rsidRPr="00BF1486" w:rsidRDefault="00501039" w:rsidP="00501039">
      <w:pPr>
        <w:ind w:firstLine="709"/>
        <w:jc w:val="center"/>
        <w:rPr>
          <w:sz w:val="26"/>
          <w:szCs w:val="26"/>
        </w:rPr>
      </w:pPr>
    </w:p>
    <w:p w:rsidR="00501039" w:rsidRPr="004A1D61" w:rsidRDefault="00501039" w:rsidP="00501039">
      <w:pPr>
        <w:pStyle w:val="ad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A1D61">
        <w:rPr>
          <w:rFonts w:eastAsiaTheme="minorHAnsi"/>
          <w:sz w:val="26"/>
          <w:szCs w:val="26"/>
          <w:lang w:eastAsia="en-US"/>
        </w:rPr>
        <w:t xml:space="preserve">Утвердить </w:t>
      </w:r>
      <w:hyperlink r:id="rId10" w:history="1">
        <w:r w:rsidRPr="004A1D61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4A1D61">
        <w:rPr>
          <w:rFonts w:eastAsiaTheme="minorHAnsi"/>
          <w:sz w:val="26"/>
          <w:szCs w:val="26"/>
          <w:lang w:eastAsia="en-US"/>
        </w:rPr>
        <w:t xml:space="preserve"> о специальной комиссии по оценке рисков, связанных с принятием муниципального правового акта по первоначальному установлению, увеличению, уменьшению или отмене ранее установленных границ </w:t>
      </w:r>
      <w:r w:rsidRPr="004A1D61">
        <w:rPr>
          <w:sz w:val="26"/>
        </w:rPr>
        <w:t>прилегающих территорий, на которых не допускается розничная продажа алкогольной продукции и</w:t>
      </w:r>
      <w:r>
        <w:rPr>
          <w:sz w:val="26"/>
        </w:rPr>
        <w:t xml:space="preserve"> </w:t>
      </w:r>
      <w:r w:rsidRPr="004A1D61">
        <w:rPr>
          <w:sz w:val="26"/>
        </w:rPr>
        <w:t xml:space="preserve">розничная продажа алкогольной продукции при оказании услуг общественного </w:t>
      </w:r>
      <w:r w:rsidRPr="004A1D61">
        <w:rPr>
          <w:sz w:val="26"/>
        </w:rPr>
        <w:lastRenderedPageBreak/>
        <w:t>питания на</w:t>
      </w:r>
      <w:r>
        <w:rPr>
          <w:sz w:val="26"/>
        </w:rPr>
        <w:t xml:space="preserve"> </w:t>
      </w:r>
      <w:r w:rsidRPr="004A1D61">
        <w:rPr>
          <w:sz w:val="26"/>
        </w:rPr>
        <w:t>территории муниципального образования "Городской округ "Город Нарьян-Мар"</w:t>
      </w:r>
      <w:r w:rsidRPr="004A1D6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(П</w:t>
      </w:r>
      <w:r w:rsidRPr="004A1D61">
        <w:rPr>
          <w:rFonts w:eastAsiaTheme="minorHAnsi"/>
          <w:sz w:val="26"/>
          <w:szCs w:val="26"/>
          <w:lang w:eastAsia="en-US"/>
        </w:rPr>
        <w:t>риложение 1).</w:t>
      </w:r>
    </w:p>
    <w:p w:rsidR="00501039" w:rsidRPr="00FE0E50" w:rsidRDefault="00A067F6" w:rsidP="00501039">
      <w:pPr>
        <w:pStyle w:val="ad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067F6">
        <w:rPr>
          <w:sz w:val="26"/>
          <w:szCs w:val="26"/>
        </w:rPr>
        <w:t>У</w:t>
      </w:r>
      <w:r w:rsidR="00501039" w:rsidRPr="00A067F6">
        <w:rPr>
          <w:sz w:val="26"/>
          <w:szCs w:val="26"/>
        </w:rPr>
        <w:t xml:space="preserve">твердить состав </w:t>
      </w:r>
      <w:r w:rsidR="00501039" w:rsidRPr="00A067F6">
        <w:rPr>
          <w:rFonts w:eastAsiaTheme="minorHAnsi"/>
          <w:sz w:val="26"/>
          <w:szCs w:val="26"/>
          <w:lang w:eastAsia="en-US"/>
        </w:rPr>
        <w:t>специальной комисси</w:t>
      </w:r>
      <w:r>
        <w:rPr>
          <w:rFonts w:eastAsiaTheme="minorHAnsi"/>
          <w:sz w:val="26"/>
          <w:szCs w:val="26"/>
          <w:lang w:eastAsia="en-US"/>
        </w:rPr>
        <w:t>и</w:t>
      </w:r>
      <w:r w:rsidR="00501039" w:rsidRPr="00A067F6">
        <w:rPr>
          <w:rFonts w:eastAsiaTheme="minorHAnsi"/>
          <w:sz w:val="26"/>
          <w:szCs w:val="26"/>
          <w:lang w:eastAsia="en-US"/>
        </w:rPr>
        <w:t xml:space="preserve"> по оценке рисков, связанных с принятием муниципального правового акта по первоначальному установлению, увеличению, уменьшению или отмене</w:t>
      </w:r>
      <w:r w:rsidR="00501039" w:rsidRPr="004A1D61">
        <w:rPr>
          <w:rFonts w:eastAsiaTheme="minorHAnsi"/>
          <w:sz w:val="26"/>
          <w:szCs w:val="26"/>
          <w:lang w:eastAsia="en-US"/>
        </w:rPr>
        <w:t xml:space="preserve"> ранее установленных границ </w:t>
      </w:r>
      <w:r w:rsidR="00501039" w:rsidRPr="004A1D61">
        <w:rPr>
          <w:sz w:val="26"/>
        </w:rPr>
        <w:t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</w:t>
      </w:r>
      <w:r w:rsidR="00501039" w:rsidRPr="00FE0E50">
        <w:rPr>
          <w:rFonts w:eastAsiaTheme="minorHAnsi"/>
          <w:sz w:val="26"/>
          <w:szCs w:val="26"/>
          <w:lang w:eastAsia="en-US"/>
        </w:rPr>
        <w:t xml:space="preserve"> </w:t>
      </w:r>
      <w:r w:rsidR="00501039">
        <w:rPr>
          <w:rFonts w:eastAsiaTheme="minorHAnsi"/>
          <w:sz w:val="26"/>
          <w:szCs w:val="26"/>
          <w:lang w:eastAsia="en-US"/>
        </w:rPr>
        <w:t>(П</w:t>
      </w:r>
      <w:r w:rsidR="00501039" w:rsidRPr="00FE0E50">
        <w:rPr>
          <w:rFonts w:eastAsiaTheme="minorHAnsi"/>
          <w:sz w:val="26"/>
          <w:szCs w:val="26"/>
          <w:lang w:eastAsia="en-US"/>
        </w:rPr>
        <w:t>риложени</w:t>
      </w:r>
      <w:r w:rsidR="00501039">
        <w:rPr>
          <w:rFonts w:eastAsiaTheme="minorHAnsi"/>
          <w:sz w:val="26"/>
          <w:szCs w:val="26"/>
          <w:lang w:eastAsia="en-US"/>
        </w:rPr>
        <w:t>е</w:t>
      </w:r>
      <w:r w:rsidR="00501039" w:rsidRPr="00FE0E50">
        <w:rPr>
          <w:rFonts w:eastAsiaTheme="minorHAnsi"/>
          <w:sz w:val="26"/>
          <w:szCs w:val="26"/>
          <w:lang w:eastAsia="en-US"/>
        </w:rPr>
        <w:t xml:space="preserve"> 2</w:t>
      </w:r>
      <w:r w:rsidR="00501039">
        <w:rPr>
          <w:rFonts w:eastAsiaTheme="minorHAnsi"/>
          <w:sz w:val="26"/>
          <w:szCs w:val="26"/>
          <w:lang w:eastAsia="en-US"/>
        </w:rPr>
        <w:t>).</w:t>
      </w:r>
    </w:p>
    <w:p w:rsidR="00501039" w:rsidRPr="00BF1486" w:rsidRDefault="00501039" w:rsidP="0050103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bCs/>
          <w:sz w:val="26"/>
        </w:rPr>
        <w:t>3.</w:t>
      </w:r>
      <w:r w:rsidRPr="00BF1486">
        <w:rPr>
          <w:bCs/>
          <w:sz w:val="26"/>
        </w:rPr>
        <w:tab/>
        <w:t xml:space="preserve">Настоящее постановление вступает в силу </w:t>
      </w:r>
      <w:r>
        <w:rPr>
          <w:bCs/>
          <w:sz w:val="26"/>
        </w:rPr>
        <w:t>после</w:t>
      </w:r>
      <w:r w:rsidRPr="00BF1486">
        <w:rPr>
          <w:bCs/>
          <w:sz w:val="26"/>
        </w:rPr>
        <w:t xml:space="preserve"> </w:t>
      </w:r>
      <w:r>
        <w:rPr>
          <w:bCs/>
          <w:sz w:val="26"/>
        </w:rPr>
        <w:t>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8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01039" w:rsidRDefault="00501039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501039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501039" w:rsidRPr="00E95028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 w:rsidRPr="00E95028">
        <w:rPr>
          <w:sz w:val="26"/>
          <w:szCs w:val="26"/>
        </w:rPr>
        <w:t>УТВЕРЖДЕН</w:t>
      </w:r>
      <w:r>
        <w:rPr>
          <w:sz w:val="26"/>
          <w:szCs w:val="26"/>
        </w:rPr>
        <w:t>О</w:t>
      </w:r>
    </w:p>
    <w:p w:rsidR="00501039" w:rsidRPr="00A436CC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 w:rsidRPr="00A436CC">
        <w:rPr>
          <w:sz w:val="26"/>
          <w:szCs w:val="26"/>
        </w:rPr>
        <w:t>постановлением Администрации</w:t>
      </w:r>
    </w:p>
    <w:p w:rsidR="00501039" w:rsidRPr="00A436CC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 w:rsidRPr="00A436CC">
        <w:rPr>
          <w:sz w:val="26"/>
          <w:szCs w:val="26"/>
        </w:rPr>
        <w:t xml:space="preserve">муниципального образования </w:t>
      </w:r>
    </w:p>
    <w:p w:rsidR="00501039" w:rsidRPr="00A436CC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 w:rsidRPr="00A436CC">
        <w:rPr>
          <w:sz w:val="26"/>
          <w:szCs w:val="26"/>
        </w:rPr>
        <w:t>"Городской округ "Город Нарьян-Мар"</w:t>
      </w:r>
    </w:p>
    <w:p w:rsidR="00501039" w:rsidRDefault="00501039" w:rsidP="003E40E3">
      <w:pPr>
        <w:widowControl w:val="0"/>
        <w:autoSpaceDE w:val="0"/>
        <w:autoSpaceDN w:val="0"/>
        <w:ind w:firstLine="4962"/>
        <w:rPr>
          <w:sz w:val="26"/>
          <w:szCs w:val="26"/>
        </w:rPr>
      </w:pPr>
      <w:r w:rsidRPr="00A436CC">
        <w:rPr>
          <w:sz w:val="26"/>
          <w:szCs w:val="26"/>
        </w:rPr>
        <w:t xml:space="preserve">от </w:t>
      </w:r>
      <w:r w:rsidR="003E40E3">
        <w:rPr>
          <w:sz w:val="26"/>
          <w:szCs w:val="26"/>
        </w:rPr>
        <w:t>02.10.2024</w:t>
      </w:r>
      <w:r>
        <w:rPr>
          <w:sz w:val="26"/>
          <w:szCs w:val="26"/>
        </w:rPr>
        <w:t xml:space="preserve"> № </w:t>
      </w:r>
      <w:r w:rsidR="003E40E3">
        <w:rPr>
          <w:sz w:val="26"/>
          <w:szCs w:val="26"/>
        </w:rPr>
        <w:t>1309</w:t>
      </w:r>
    </w:p>
    <w:p w:rsidR="003E40E3" w:rsidRPr="00A436CC" w:rsidRDefault="003E40E3" w:rsidP="003E40E3">
      <w:pPr>
        <w:widowControl w:val="0"/>
        <w:autoSpaceDE w:val="0"/>
        <w:autoSpaceDN w:val="0"/>
        <w:ind w:firstLine="4962"/>
        <w:rPr>
          <w:sz w:val="26"/>
          <w:szCs w:val="26"/>
        </w:rPr>
      </w:pPr>
    </w:p>
    <w:bookmarkStart w:id="0" w:name="P32"/>
    <w:bookmarkEnd w:id="0"/>
    <w:p w:rsidR="00501039" w:rsidRDefault="00501039" w:rsidP="00501039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4A1D61">
        <w:rPr>
          <w:rFonts w:eastAsiaTheme="minorHAnsi"/>
          <w:sz w:val="26"/>
          <w:szCs w:val="26"/>
          <w:lang w:eastAsia="en-US"/>
        </w:rPr>
        <w:fldChar w:fldCharType="begin"/>
      </w:r>
      <w:r w:rsidRPr="004A1D61">
        <w:rPr>
          <w:rFonts w:eastAsiaTheme="minorHAnsi"/>
          <w:sz w:val="26"/>
          <w:szCs w:val="26"/>
          <w:lang w:eastAsia="en-US"/>
        </w:rPr>
        <w:instrText xml:space="preserve">HYPERLINK https://login.consultant.ru/link/?req=doc&amp;base=RLAW067&amp;n=126340&amp;dst=100013 </w:instrText>
      </w:r>
      <w:r w:rsidRPr="004A1D61">
        <w:rPr>
          <w:rFonts w:eastAsiaTheme="minorHAnsi"/>
          <w:sz w:val="26"/>
          <w:szCs w:val="26"/>
          <w:lang w:eastAsia="en-US"/>
        </w:rPr>
        <w:fldChar w:fldCharType="separate"/>
      </w:r>
      <w:r w:rsidRPr="004A1D61">
        <w:rPr>
          <w:rFonts w:eastAsiaTheme="minorHAnsi"/>
          <w:sz w:val="26"/>
          <w:szCs w:val="26"/>
          <w:lang w:eastAsia="en-US"/>
        </w:rPr>
        <w:t>Положение</w:t>
      </w:r>
      <w:r w:rsidRPr="004A1D61">
        <w:rPr>
          <w:rFonts w:eastAsiaTheme="minorHAnsi"/>
          <w:sz w:val="26"/>
          <w:szCs w:val="26"/>
          <w:lang w:eastAsia="en-US"/>
        </w:rPr>
        <w:fldChar w:fldCharType="end"/>
      </w:r>
      <w:r w:rsidRPr="004A1D61">
        <w:rPr>
          <w:rFonts w:eastAsiaTheme="minorHAnsi"/>
          <w:sz w:val="26"/>
          <w:szCs w:val="26"/>
          <w:lang w:eastAsia="en-US"/>
        </w:rPr>
        <w:t xml:space="preserve"> </w:t>
      </w:r>
    </w:p>
    <w:p w:rsidR="00501039" w:rsidRDefault="00501039" w:rsidP="00501039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4A1D61">
        <w:rPr>
          <w:rFonts w:eastAsiaTheme="minorHAnsi"/>
          <w:sz w:val="26"/>
          <w:szCs w:val="26"/>
          <w:lang w:eastAsia="en-US"/>
        </w:rPr>
        <w:t xml:space="preserve">о специальной комиссии по оценке рисков, связанных с принятием </w:t>
      </w:r>
    </w:p>
    <w:p w:rsidR="00501039" w:rsidRDefault="00501039" w:rsidP="00501039">
      <w:pPr>
        <w:widowControl w:val="0"/>
        <w:autoSpaceDE w:val="0"/>
        <w:autoSpaceDN w:val="0"/>
        <w:jc w:val="center"/>
        <w:rPr>
          <w:sz w:val="26"/>
        </w:rPr>
      </w:pPr>
      <w:r w:rsidRPr="004A1D61">
        <w:rPr>
          <w:rFonts w:eastAsiaTheme="minorHAnsi"/>
          <w:sz w:val="26"/>
          <w:szCs w:val="26"/>
          <w:lang w:eastAsia="en-US"/>
        </w:rPr>
        <w:t xml:space="preserve">муниципального правового акта по первоначальному установлению, увеличению, уменьшению или отмене ранее установленных границ </w:t>
      </w:r>
      <w:r w:rsidRPr="004A1D61">
        <w:rPr>
          <w:sz w:val="26"/>
        </w:rPr>
        <w:t xml:space="preserve">прилегающих территорий, </w:t>
      </w:r>
    </w:p>
    <w:p w:rsidR="00501039" w:rsidRDefault="00501039" w:rsidP="00501039">
      <w:pPr>
        <w:widowControl w:val="0"/>
        <w:autoSpaceDE w:val="0"/>
        <w:autoSpaceDN w:val="0"/>
        <w:jc w:val="center"/>
        <w:rPr>
          <w:sz w:val="26"/>
        </w:rPr>
      </w:pPr>
      <w:r w:rsidRPr="004A1D61">
        <w:rPr>
          <w:sz w:val="26"/>
        </w:rPr>
        <w:t xml:space="preserve"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</w:p>
    <w:p w:rsidR="00501039" w:rsidRPr="00A436CC" w:rsidRDefault="00501039" w:rsidP="00501039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A1D61">
        <w:rPr>
          <w:sz w:val="26"/>
        </w:rPr>
        <w:t>на территории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</w:p>
    <w:p w:rsidR="00501039" w:rsidRPr="00A436CC" w:rsidRDefault="00501039" w:rsidP="0050103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501039" w:rsidRPr="0000497D" w:rsidRDefault="00501039" w:rsidP="00501039">
      <w:pPr>
        <w:pStyle w:val="ad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firstLine="0"/>
        <w:jc w:val="center"/>
        <w:outlineLvl w:val="1"/>
        <w:rPr>
          <w:sz w:val="26"/>
          <w:szCs w:val="26"/>
        </w:rPr>
      </w:pPr>
      <w:r w:rsidRPr="0000497D">
        <w:rPr>
          <w:sz w:val="26"/>
          <w:szCs w:val="26"/>
        </w:rPr>
        <w:t>Общие положения</w:t>
      </w:r>
    </w:p>
    <w:p w:rsidR="00501039" w:rsidRPr="00A436CC" w:rsidRDefault="00501039" w:rsidP="0050103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501039" w:rsidRDefault="00501039" w:rsidP="00501039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F1588">
        <w:rPr>
          <w:sz w:val="26"/>
          <w:szCs w:val="26"/>
        </w:rPr>
        <w:t>Настоящ</w:t>
      </w:r>
      <w:r>
        <w:rPr>
          <w:sz w:val="26"/>
          <w:szCs w:val="26"/>
        </w:rPr>
        <w:t>ее</w:t>
      </w:r>
      <w:r w:rsidRPr="00BF1588">
        <w:rPr>
          <w:sz w:val="26"/>
          <w:szCs w:val="26"/>
        </w:rPr>
        <w:t xml:space="preserve"> </w:t>
      </w:r>
      <w:hyperlink r:id="rId11" w:history="1">
        <w:r w:rsidRPr="004A1D61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4A1D61">
        <w:rPr>
          <w:rFonts w:eastAsiaTheme="minorHAnsi"/>
          <w:sz w:val="26"/>
          <w:szCs w:val="26"/>
          <w:lang w:eastAsia="en-US"/>
        </w:rPr>
        <w:t xml:space="preserve"> о специальной комиссии по оценке рисков, связанных с принятием муниципального правового акта по первоначальному установлению, увеличению, уменьшению или отмене ранее установленных границ </w:t>
      </w:r>
      <w:r w:rsidRPr="004A1D61">
        <w:rPr>
          <w:sz w:val="26"/>
        </w:rPr>
        <w:t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  <w:r w:rsidRPr="00BF1588">
        <w:rPr>
          <w:sz w:val="26"/>
        </w:rPr>
        <w:t xml:space="preserve"> </w:t>
      </w:r>
      <w:r w:rsidRPr="00BF1588">
        <w:rPr>
          <w:rFonts w:eastAsiaTheme="minorHAnsi"/>
          <w:sz w:val="26"/>
          <w:szCs w:val="26"/>
          <w:lang w:eastAsia="en-US"/>
        </w:rPr>
        <w:t>(далее - По</w:t>
      </w:r>
      <w:r>
        <w:rPr>
          <w:rFonts w:eastAsiaTheme="minorHAnsi"/>
          <w:sz w:val="26"/>
          <w:szCs w:val="26"/>
          <w:lang w:eastAsia="en-US"/>
        </w:rPr>
        <w:t>ложение</w:t>
      </w:r>
      <w:r w:rsidRPr="00BF1588">
        <w:rPr>
          <w:rFonts w:eastAsiaTheme="minorHAnsi"/>
          <w:sz w:val="26"/>
          <w:szCs w:val="26"/>
          <w:lang w:eastAsia="en-US"/>
        </w:rPr>
        <w:t xml:space="preserve">), </w:t>
      </w:r>
      <w:r>
        <w:rPr>
          <w:rFonts w:eastAsiaTheme="minorHAnsi"/>
          <w:sz w:val="26"/>
          <w:szCs w:val="26"/>
          <w:lang w:eastAsia="en-US"/>
        </w:rPr>
        <w:t xml:space="preserve">определяет </w:t>
      </w:r>
      <w:r w:rsidRPr="00992C0A">
        <w:rPr>
          <w:rFonts w:eastAsiaTheme="minorHAnsi"/>
          <w:sz w:val="26"/>
          <w:szCs w:val="26"/>
          <w:lang w:eastAsia="en-US"/>
        </w:rPr>
        <w:t>цели создания, задачи, функции, порядок работы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A1D61">
        <w:rPr>
          <w:rFonts w:eastAsiaTheme="minorHAnsi"/>
          <w:sz w:val="26"/>
          <w:szCs w:val="26"/>
          <w:lang w:eastAsia="en-US"/>
        </w:rPr>
        <w:t xml:space="preserve">специальной комиссии по оценке рисков, связанных с принятием муниципального правового акта по первоначальному установлению, увеличению, уменьшению или отмене ранее установленных границ </w:t>
      </w:r>
      <w:r w:rsidRPr="004A1D61">
        <w:rPr>
          <w:sz w:val="26"/>
        </w:rPr>
        <w:t xml:space="preserve">прилегающих территорий, </w:t>
      </w:r>
      <w:r>
        <w:rPr>
          <w:sz w:val="26"/>
        </w:rPr>
        <w:br/>
      </w:r>
      <w:r w:rsidRPr="004A1D61">
        <w:rPr>
          <w:sz w:val="26"/>
        </w:rPr>
        <w:t xml:space="preserve"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>
        <w:rPr>
          <w:sz w:val="26"/>
        </w:rPr>
        <w:br/>
      </w:r>
      <w:r w:rsidRPr="004A1D61">
        <w:rPr>
          <w:sz w:val="26"/>
        </w:rPr>
        <w:t>на территории муниципального образования "Городской округ "Город Нарьян-Мар"</w:t>
      </w:r>
      <w:r>
        <w:rPr>
          <w:sz w:val="26"/>
        </w:rPr>
        <w:t xml:space="preserve"> (далее – специальная комиссия).</w:t>
      </w:r>
    </w:p>
    <w:p w:rsidR="00501039" w:rsidRPr="00311BBD" w:rsidRDefault="00501039" w:rsidP="00501039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11BBD">
        <w:rPr>
          <w:rFonts w:eastAsiaTheme="minorHAnsi"/>
          <w:sz w:val="26"/>
          <w:szCs w:val="26"/>
          <w:lang w:eastAsia="en-US"/>
        </w:rPr>
        <w:t xml:space="preserve">Специальная комиссия является коллегиальным, совещательным органом, созданным в целях оценки рисков, </w:t>
      </w:r>
      <w:r w:rsidRPr="004A1D61">
        <w:rPr>
          <w:rFonts w:eastAsiaTheme="minorHAnsi"/>
          <w:sz w:val="26"/>
          <w:szCs w:val="26"/>
          <w:lang w:eastAsia="en-US"/>
        </w:rPr>
        <w:t xml:space="preserve">связанных с принятием муниципального правового акта по первоначальному установлению, увеличению, уменьшению или отмене ранее установленных границ </w:t>
      </w:r>
      <w:r w:rsidRPr="004A1D61">
        <w:rPr>
          <w:sz w:val="26"/>
        </w:rPr>
        <w:t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  <w:r w:rsidRPr="00311BBD">
        <w:rPr>
          <w:rFonts w:eastAsiaTheme="minorHAnsi"/>
          <w:sz w:val="26"/>
          <w:szCs w:val="26"/>
          <w:lang w:eastAsia="en-US"/>
        </w:rPr>
        <w:t>.</w:t>
      </w:r>
    </w:p>
    <w:p w:rsidR="00501039" w:rsidRPr="00FF2272" w:rsidRDefault="00501039" w:rsidP="00501039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FF2272">
        <w:rPr>
          <w:sz w:val="26"/>
        </w:rPr>
        <w:t xml:space="preserve">Специальная комиссия в своей деятельности руководствуется </w:t>
      </w:r>
      <w:hyperlink r:id="rId12" w:history="1">
        <w:r w:rsidRPr="00FF2272">
          <w:rPr>
            <w:sz w:val="26"/>
          </w:rPr>
          <w:t>Конституцией</w:t>
        </w:r>
      </w:hyperlink>
      <w:r w:rsidRPr="00FF2272">
        <w:rPr>
          <w:sz w:val="26"/>
        </w:rPr>
        <w:t xml:space="preserve"> Российской Федерации, федеральными законами, законами Ненецкого автономного округа, муниципальными правовыми актами муниципального образования "Городской округ "Город Нарьян-Мар", а также настоящим Положением</w:t>
      </w:r>
    </w:p>
    <w:p w:rsidR="00501039" w:rsidRPr="00FF2272" w:rsidRDefault="00501039" w:rsidP="00501039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FF2272">
        <w:rPr>
          <w:sz w:val="26"/>
        </w:rPr>
        <w:t>Задачами специальной комиссии являются:</w:t>
      </w:r>
    </w:p>
    <w:p w:rsidR="00501039" w:rsidRDefault="00501039" w:rsidP="005010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оценка рисков, связанных с принятием </w:t>
      </w:r>
      <w:r w:rsidRPr="004A1D61">
        <w:rPr>
          <w:rFonts w:eastAsiaTheme="minorHAnsi"/>
          <w:sz w:val="26"/>
          <w:szCs w:val="26"/>
          <w:lang w:eastAsia="en-US"/>
        </w:rPr>
        <w:t xml:space="preserve">муниципального правового акта </w:t>
      </w:r>
      <w:r>
        <w:rPr>
          <w:rFonts w:eastAsiaTheme="minorHAnsi"/>
          <w:sz w:val="26"/>
          <w:szCs w:val="26"/>
          <w:lang w:eastAsia="en-US"/>
        </w:rPr>
        <w:br/>
      </w:r>
      <w:r w:rsidRPr="004A1D61">
        <w:rPr>
          <w:rFonts w:eastAsiaTheme="minorHAnsi"/>
          <w:sz w:val="26"/>
          <w:szCs w:val="26"/>
          <w:lang w:eastAsia="en-US"/>
        </w:rPr>
        <w:t xml:space="preserve">по первоначальному установлению, увеличению, уменьшению или отмене ранее установленных границ </w:t>
      </w:r>
      <w:r w:rsidRPr="004A1D61">
        <w:rPr>
          <w:sz w:val="26"/>
        </w:rPr>
        <w:t xml:space="preserve">прилегающих территорий, на которых не допускается розничная продажа алкогольной продукции и розничная продажа алкогольной </w:t>
      </w:r>
      <w:r w:rsidRPr="004A1D61">
        <w:rPr>
          <w:sz w:val="26"/>
        </w:rPr>
        <w:lastRenderedPageBreak/>
        <w:t>продукции при оказании услуг общественного питания на территории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501039" w:rsidRDefault="00501039" w:rsidP="00501039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принятие решений об одобрении проекта </w:t>
      </w:r>
      <w:r w:rsidRPr="004A1D61">
        <w:rPr>
          <w:rFonts w:eastAsiaTheme="minorHAnsi"/>
          <w:sz w:val="26"/>
          <w:szCs w:val="26"/>
          <w:lang w:eastAsia="en-US"/>
        </w:rPr>
        <w:t xml:space="preserve">муниципального правового акта </w:t>
      </w:r>
      <w:r>
        <w:rPr>
          <w:rFonts w:eastAsiaTheme="minorHAnsi"/>
          <w:sz w:val="26"/>
          <w:szCs w:val="26"/>
          <w:lang w:eastAsia="en-US"/>
        </w:rPr>
        <w:br/>
      </w:r>
      <w:r w:rsidRPr="004A1D61">
        <w:rPr>
          <w:rFonts w:eastAsiaTheme="minorHAnsi"/>
          <w:sz w:val="26"/>
          <w:szCs w:val="26"/>
          <w:lang w:eastAsia="en-US"/>
        </w:rPr>
        <w:t xml:space="preserve">по первоначальному установлению, увеличению, уменьшению или отмене ранее установленных границ </w:t>
      </w:r>
      <w:r w:rsidRPr="004A1D61">
        <w:rPr>
          <w:sz w:val="26"/>
        </w:rPr>
        <w:t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, либо об отказе в его одобрении.</w:t>
      </w:r>
    </w:p>
    <w:p w:rsidR="00501039" w:rsidRDefault="00501039" w:rsidP="00501039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Специальная к</w:t>
      </w:r>
      <w:r w:rsidRPr="00115D0E">
        <w:rPr>
          <w:rFonts w:eastAsiaTheme="minorHAnsi"/>
          <w:sz w:val="26"/>
          <w:szCs w:val="26"/>
          <w:lang w:eastAsia="en-US"/>
        </w:rPr>
        <w:t xml:space="preserve">омиссия </w:t>
      </w:r>
      <w:r>
        <w:rPr>
          <w:rFonts w:eastAsiaTheme="minorHAnsi"/>
          <w:sz w:val="26"/>
          <w:szCs w:val="26"/>
          <w:lang w:eastAsia="en-US"/>
        </w:rPr>
        <w:t>в целях реализации возложенных на нее задач осуществляет следующие функции</w:t>
      </w:r>
      <w:r w:rsidRPr="00115D0E">
        <w:rPr>
          <w:rFonts w:eastAsiaTheme="minorHAnsi"/>
          <w:sz w:val="26"/>
          <w:szCs w:val="26"/>
          <w:lang w:eastAsia="en-US"/>
        </w:rPr>
        <w:t>: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</w:t>
      </w:r>
      <w:r w:rsidRPr="00521F5E">
        <w:rPr>
          <w:rFonts w:eastAsiaTheme="minorHAnsi"/>
          <w:sz w:val="26"/>
          <w:szCs w:val="26"/>
          <w:lang w:eastAsia="en-US"/>
        </w:rPr>
        <w:t xml:space="preserve">частвует в рассмотрении проекта муниципального правового акта, </w:t>
      </w:r>
      <w:r w:rsidRPr="00521F5E">
        <w:rPr>
          <w:rFonts w:eastAsiaTheme="minorHAnsi"/>
          <w:sz w:val="26"/>
          <w:szCs w:val="26"/>
          <w:lang w:eastAsia="en-US"/>
        </w:rPr>
        <w:br/>
        <w:t>в соответствии с которым планируется первоначальное установление, отмена ранее установленных, увеличение или уменьшени</w:t>
      </w:r>
      <w:r>
        <w:rPr>
          <w:rFonts w:eastAsiaTheme="minorHAnsi"/>
          <w:sz w:val="26"/>
          <w:szCs w:val="26"/>
          <w:lang w:eastAsia="en-US"/>
        </w:rPr>
        <w:t>е границ прилегающих территорий.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Pr="00940229">
        <w:rPr>
          <w:rFonts w:eastAsiaTheme="minorHAnsi"/>
          <w:sz w:val="26"/>
          <w:szCs w:val="26"/>
          <w:lang w:eastAsia="en-US"/>
        </w:rPr>
        <w:t xml:space="preserve">ассматривает заключения органов государственной власти Ненецкого автономного округа, осуществляющих регулирование в сферах торговой деятельности, культуры, </w:t>
      </w:r>
      <w:r>
        <w:rPr>
          <w:rFonts w:eastAsiaTheme="minorHAnsi"/>
          <w:sz w:val="26"/>
          <w:szCs w:val="26"/>
          <w:lang w:eastAsia="en-US"/>
        </w:rPr>
        <w:t>образования и охраны здоровья, У</w:t>
      </w:r>
      <w:r w:rsidRPr="00940229">
        <w:rPr>
          <w:rFonts w:eastAsiaTheme="minorHAnsi"/>
          <w:sz w:val="26"/>
          <w:szCs w:val="26"/>
          <w:lang w:eastAsia="en-US"/>
        </w:rPr>
        <w:t xml:space="preserve">полномоченного по защите прав предпринимателей в Ненецком автономном округе, а также замечания и предложения </w:t>
      </w:r>
      <w:r w:rsidRPr="00940229">
        <w:rPr>
          <w:rFonts w:eastAsiaTheme="minorHAnsi"/>
          <w:sz w:val="26"/>
          <w:szCs w:val="26"/>
          <w:lang w:eastAsia="en-US"/>
        </w:rPr>
        <w:br/>
        <w:t>на проект муниципального правового акта, представленные членами специальной комиссии, заинтересован</w:t>
      </w:r>
      <w:r>
        <w:rPr>
          <w:rFonts w:eastAsiaTheme="minorHAnsi"/>
          <w:sz w:val="26"/>
          <w:szCs w:val="26"/>
          <w:lang w:eastAsia="en-US"/>
        </w:rPr>
        <w:t>ными организациями и гражданами.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940229">
        <w:rPr>
          <w:rFonts w:eastAsiaTheme="minorHAnsi"/>
          <w:sz w:val="26"/>
          <w:szCs w:val="26"/>
          <w:lang w:eastAsia="en-US"/>
        </w:rPr>
        <w:t>ыносит заключение об одобрении проекта муниципального правового акта</w:t>
      </w:r>
      <w:r>
        <w:rPr>
          <w:rFonts w:eastAsiaTheme="minorHAnsi"/>
          <w:sz w:val="26"/>
          <w:szCs w:val="26"/>
          <w:lang w:eastAsia="en-US"/>
        </w:rPr>
        <w:t xml:space="preserve"> либо об отказе в его одобрении.</w:t>
      </w:r>
    </w:p>
    <w:p w:rsidR="00501039" w:rsidRPr="0094022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940229">
        <w:rPr>
          <w:rFonts w:eastAsiaTheme="minorHAnsi"/>
          <w:sz w:val="26"/>
          <w:szCs w:val="26"/>
          <w:lang w:eastAsia="en-US"/>
        </w:rPr>
        <w:t>существляет иные полномочия, установленные настоящим Положением.</w:t>
      </w:r>
    </w:p>
    <w:p w:rsidR="00501039" w:rsidRDefault="00501039" w:rsidP="0050103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01039" w:rsidRDefault="00501039" w:rsidP="00501039">
      <w:pPr>
        <w:pStyle w:val="ad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Организация работы специальной комиссии</w:t>
      </w:r>
    </w:p>
    <w:p w:rsidR="00501039" w:rsidRPr="005A440E" w:rsidRDefault="00501039" w:rsidP="00501039">
      <w:pPr>
        <w:pStyle w:val="ad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01039" w:rsidRDefault="00501039" w:rsidP="00501039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B21F9">
        <w:rPr>
          <w:rFonts w:eastAsiaTheme="minorHAnsi"/>
          <w:sz w:val="26"/>
          <w:szCs w:val="26"/>
          <w:lang w:eastAsia="en-US"/>
        </w:rPr>
        <w:t>Организационной формой работы специальной комиссии являются заседания.</w:t>
      </w:r>
    </w:p>
    <w:p w:rsidR="00501039" w:rsidRDefault="00501039" w:rsidP="00501039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</w:t>
      </w:r>
      <w:r w:rsidRPr="006B21F9">
        <w:rPr>
          <w:rFonts w:eastAsiaTheme="minorHAnsi"/>
          <w:sz w:val="26"/>
          <w:szCs w:val="26"/>
          <w:lang w:eastAsia="en-US"/>
        </w:rPr>
        <w:t>остав специальной комиссии утверждается муниципальным правовым актом.</w:t>
      </w:r>
    </w:p>
    <w:p w:rsidR="00501039" w:rsidRDefault="00501039" w:rsidP="00501039">
      <w:pPr>
        <w:pStyle w:val="ad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63CE1">
        <w:rPr>
          <w:rFonts w:eastAsiaTheme="minorHAnsi"/>
          <w:sz w:val="26"/>
          <w:szCs w:val="26"/>
          <w:lang w:eastAsia="en-US"/>
        </w:rPr>
        <w:t>В состав специальной комиссии входят председатель, заместитель председателя, секретарь и члены специальной комиссии.</w:t>
      </w:r>
    </w:p>
    <w:p w:rsidR="00501039" w:rsidRDefault="00501039" w:rsidP="00501039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63CE1">
        <w:rPr>
          <w:rFonts w:eastAsiaTheme="minorHAnsi"/>
          <w:sz w:val="26"/>
          <w:szCs w:val="26"/>
          <w:lang w:eastAsia="en-US"/>
        </w:rPr>
        <w:t>Председатель специальной комиссии: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Pr="00C7659F">
        <w:rPr>
          <w:rFonts w:eastAsiaTheme="minorHAnsi"/>
          <w:sz w:val="26"/>
          <w:szCs w:val="26"/>
          <w:lang w:eastAsia="en-US"/>
        </w:rPr>
        <w:t xml:space="preserve">уководит работой специальной комиссии, </w:t>
      </w:r>
      <w:r>
        <w:rPr>
          <w:rFonts w:eastAsiaTheme="minorHAnsi"/>
          <w:sz w:val="26"/>
          <w:szCs w:val="26"/>
          <w:lang w:eastAsia="en-US"/>
        </w:rPr>
        <w:t>председательствует на ее заседаниях.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C7659F">
        <w:rPr>
          <w:rFonts w:eastAsiaTheme="minorHAnsi"/>
          <w:sz w:val="26"/>
          <w:szCs w:val="26"/>
          <w:lang w:eastAsia="en-US"/>
        </w:rPr>
        <w:t>пределяет время и место проведения</w:t>
      </w:r>
      <w:r>
        <w:rPr>
          <w:rFonts w:eastAsiaTheme="minorHAnsi"/>
          <w:sz w:val="26"/>
          <w:szCs w:val="26"/>
          <w:lang w:eastAsia="en-US"/>
        </w:rPr>
        <w:t xml:space="preserve"> заседаний специальной комиссии.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</w:t>
      </w:r>
      <w:r w:rsidRPr="00C7659F">
        <w:rPr>
          <w:rFonts w:eastAsiaTheme="minorHAnsi"/>
          <w:sz w:val="26"/>
          <w:szCs w:val="26"/>
          <w:lang w:eastAsia="en-US"/>
        </w:rPr>
        <w:t>тверждает повестку</w:t>
      </w:r>
      <w:r>
        <w:rPr>
          <w:rFonts w:eastAsiaTheme="minorHAnsi"/>
          <w:sz w:val="26"/>
          <w:szCs w:val="26"/>
          <w:lang w:eastAsia="en-US"/>
        </w:rPr>
        <w:t xml:space="preserve"> заседаний специальной комиссии.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</w:t>
      </w:r>
      <w:r w:rsidRPr="000A19F3">
        <w:rPr>
          <w:rFonts w:eastAsiaTheme="minorHAnsi"/>
          <w:sz w:val="26"/>
          <w:szCs w:val="26"/>
          <w:lang w:eastAsia="en-US"/>
        </w:rPr>
        <w:t>ает указания по вопросам, относящимся к компетенции специальной комиссии, обязате</w:t>
      </w:r>
      <w:r>
        <w:rPr>
          <w:rFonts w:eastAsiaTheme="minorHAnsi"/>
          <w:sz w:val="26"/>
          <w:szCs w:val="26"/>
          <w:lang w:eastAsia="en-US"/>
        </w:rPr>
        <w:t>льные для исполнения ее членами.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</w:t>
      </w:r>
      <w:r w:rsidRPr="000A19F3">
        <w:rPr>
          <w:rFonts w:eastAsiaTheme="minorHAnsi"/>
          <w:sz w:val="26"/>
          <w:szCs w:val="26"/>
          <w:lang w:eastAsia="en-US"/>
        </w:rPr>
        <w:t>ормирует рабочие группы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0A19F3">
        <w:rPr>
          <w:rFonts w:eastAsiaTheme="minorHAnsi"/>
          <w:sz w:val="26"/>
          <w:szCs w:val="26"/>
          <w:lang w:eastAsia="en-US"/>
        </w:rPr>
        <w:t>для обследовани</w:t>
      </w:r>
      <w:r>
        <w:rPr>
          <w:rFonts w:eastAsiaTheme="minorHAnsi"/>
          <w:sz w:val="26"/>
          <w:szCs w:val="26"/>
          <w:lang w:eastAsia="en-US"/>
        </w:rPr>
        <w:t>я границ прилегающих территорий.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A19F3">
        <w:rPr>
          <w:rFonts w:eastAsiaTheme="minorHAnsi"/>
          <w:sz w:val="26"/>
          <w:szCs w:val="26"/>
          <w:lang w:eastAsia="en-US"/>
        </w:rPr>
        <w:t>онтролирует выполнен</w:t>
      </w:r>
      <w:r>
        <w:rPr>
          <w:rFonts w:eastAsiaTheme="minorHAnsi"/>
          <w:sz w:val="26"/>
          <w:szCs w:val="26"/>
          <w:lang w:eastAsia="en-US"/>
        </w:rPr>
        <w:t>ие решений специальной комиссии.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0A19F3">
        <w:rPr>
          <w:rFonts w:eastAsiaTheme="minorHAnsi"/>
          <w:sz w:val="26"/>
          <w:szCs w:val="26"/>
          <w:lang w:eastAsia="en-US"/>
        </w:rPr>
        <w:t xml:space="preserve">одписывает протоколы </w:t>
      </w:r>
      <w:r>
        <w:rPr>
          <w:rFonts w:eastAsiaTheme="minorHAnsi"/>
          <w:sz w:val="26"/>
          <w:szCs w:val="26"/>
          <w:lang w:eastAsia="en-US"/>
        </w:rPr>
        <w:t>заседаний специальной комиссии.</w:t>
      </w:r>
    </w:p>
    <w:p w:rsidR="00501039" w:rsidRPr="000A19F3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</w:t>
      </w:r>
      <w:r w:rsidRPr="000A19F3">
        <w:rPr>
          <w:rFonts w:eastAsiaTheme="minorHAnsi"/>
          <w:sz w:val="26"/>
          <w:szCs w:val="26"/>
          <w:lang w:eastAsia="en-US"/>
        </w:rPr>
        <w:t>меет право решающего голоса на заседаниях специальной комиссии, в случае равенства голосов.</w:t>
      </w:r>
    </w:p>
    <w:p w:rsidR="00501039" w:rsidRPr="000A19F3" w:rsidRDefault="00501039" w:rsidP="00501039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A19F3">
        <w:rPr>
          <w:rFonts w:eastAsiaTheme="minorHAnsi"/>
          <w:sz w:val="26"/>
          <w:szCs w:val="26"/>
          <w:lang w:eastAsia="en-US"/>
        </w:rPr>
        <w:t>Заместитель председателя специальной комиссии: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F26C4">
        <w:rPr>
          <w:rFonts w:eastAsiaTheme="minorHAnsi"/>
          <w:sz w:val="26"/>
          <w:szCs w:val="26"/>
          <w:lang w:eastAsia="en-US"/>
        </w:rPr>
        <w:t>Знакомится с материалами по вопросам, рассма</w:t>
      </w:r>
      <w:r>
        <w:rPr>
          <w:rFonts w:eastAsiaTheme="minorHAnsi"/>
          <w:sz w:val="26"/>
          <w:szCs w:val="26"/>
          <w:lang w:eastAsia="en-US"/>
        </w:rPr>
        <w:t>триваемым специальной комиссией.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В</w:t>
      </w:r>
      <w:r w:rsidRPr="00DF26C4">
        <w:rPr>
          <w:rFonts w:eastAsiaTheme="minorHAnsi"/>
          <w:sz w:val="26"/>
          <w:szCs w:val="26"/>
          <w:lang w:eastAsia="en-US"/>
        </w:rPr>
        <w:t>носит предложения по вопросам, находящимся в к</w:t>
      </w:r>
      <w:r>
        <w:rPr>
          <w:rFonts w:eastAsiaTheme="minorHAnsi"/>
          <w:sz w:val="26"/>
          <w:szCs w:val="26"/>
          <w:lang w:eastAsia="en-US"/>
        </w:rPr>
        <w:t>омпетенции специальной комиссии.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DF26C4">
        <w:rPr>
          <w:rFonts w:eastAsiaTheme="minorHAnsi"/>
          <w:sz w:val="26"/>
          <w:szCs w:val="26"/>
          <w:lang w:eastAsia="en-US"/>
        </w:rPr>
        <w:t>ыполняет поручения председателя специальной</w:t>
      </w:r>
      <w:r>
        <w:rPr>
          <w:rFonts w:eastAsiaTheme="minorHAnsi"/>
          <w:sz w:val="26"/>
          <w:szCs w:val="26"/>
          <w:lang w:eastAsia="en-US"/>
        </w:rPr>
        <w:t xml:space="preserve"> комиссии.</w:t>
      </w:r>
    </w:p>
    <w:p w:rsidR="00501039" w:rsidRPr="00DF26C4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</w:t>
      </w:r>
      <w:r w:rsidRPr="00DF26C4">
        <w:rPr>
          <w:rFonts w:eastAsiaTheme="minorHAnsi"/>
          <w:sz w:val="26"/>
          <w:szCs w:val="26"/>
          <w:lang w:eastAsia="en-US"/>
        </w:rPr>
        <w:t>сполняет обязанности председателя специальной комиссии в период его временного отсутствия.</w:t>
      </w:r>
    </w:p>
    <w:p w:rsidR="00501039" w:rsidRPr="00D76E73" w:rsidRDefault="00501039" w:rsidP="00501039">
      <w:pPr>
        <w:pStyle w:val="ad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76E73">
        <w:rPr>
          <w:rFonts w:eastAsiaTheme="minorHAnsi"/>
          <w:sz w:val="26"/>
          <w:szCs w:val="26"/>
          <w:lang w:eastAsia="en-US"/>
        </w:rPr>
        <w:t>Секретарь специальной комиссии: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76E73">
        <w:rPr>
          <w:rFonts w:eastAsiaTheme="minorHAnsi"/>
          <w:sz w:val="26"/>
          <w:szCs w:val="26"/>
          <w:lang w:eastAsia="en-US"/>
        </w:rPr>
        <w:t>Организует подготовку и проведение</w:t>
      </w:r>
      <w:r>
        <w:rPr>
          <w:rFonts w:eastAsiaTheme="minorHAnsi"/>
          <w:sz w:val="26"/>
          <w:szCs w:val="26"/>
          <w:lang w:eastAsia="en-US"/>
        </w:rPr>
        <w:t xml:space="preserve"> заседаний специальной комиссии, обеспечивает членов специальной комиссии необходимыми материалами.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D76E73">
        <w:rPr>
          <w:rFonts w:eastAsiaTheme="minorHAnsi"/>
          <w:sz w:val="26"/>
          <w:szCs w:val="26"/>
          <w:lang w:eastAsia="en-US"/>
        </w:rPr>
        <w:t xml:space="preserve">существляет подготовку материалов для рассмотрения на </w:t>
      </w:r>
      <w:r>
        <w:rPr>
          <w:rFonts w:eastAsiaTheme="minorHAnsi"/>
          <w:sz w:val="26"/>
          <w:szCs w:val="26"/>
          <w:lang w:eastAsia="en-US"/>
        </w:rPr>
        <w:t>заседаниях специальной комиссии.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</w:t>
      </w:r>
      <w:r w:rsidRPr="00927481">
        <w:rPr>
          <w:rFonts w:eastAsiaTheme="minorHAnsi"/>
          <w:sz w:val="26"/>
          <w:szCs w:val="26"/>
          <w:lang w:eastAsia="en-US"/>
        </w:rPr>
        <w:t xml:space="preserve">ведомляет членов специальной комиссии о дате, времени и месте </w:t>
      </w:r>
      <w:r>
        <w:rPr>
          <w:rFonts w:eastAsiaTheme="minorHAnsi"/>
          <w:sz w:val="26"/>
          <w:szCs w:val="26"/>
          <w:lang w:eastAsia="en-US"/>
        </w:rPr>
        <w:t xml:space="preserve">проведения </w:t>
      </w:r>
      <w:r w:rsidRPr="00927481">
        <w:rPr>
          <w:rFonts w:eastAsiaTheme="minorHAnsi"/>
          <w:sz w:val="26"/>
          <w:szCs w:val="26"/>
          <w:lang w:eastAsia="en-US"/>
        </w:rPr>
        <w:t>заседани</w:t>
      </w:r>
      <w:r>
        <w:rPr>
          <w:rFonts w:eastAsiaTheme="minorHAnsi"/>
          <w:sz w:val="26"/>
          <w:szCs w:val="26"/>
          <w:lang w:eastAsia="en-US"/>
        </w:rPr>
        <w:t>й</w:t>
      </w:r>
      <w:r w:rsidRPr="00927481">
        <w:rPr>
          <w:rFonts w:eastAsiaTheme="minorHAnsi"/>
          <w:sz w:val="26"/>
          <w:szCs w:val="26"/>
          <w:lang w:eastAsia="en-US"/>
        </w:rPr>
        <w:t xml:space="preserve"> специальной комиссии не позднее чем за </w:t>
      </w:r>
      <w:r>
        <w:rPr>
          <w:rFonts w:eastAsiaTheme="minorHAnsi"/>
          <w:sz w:val="26"/>
          <w:szCs w:val="26"/>
          <w:lang w:eastAsia="en-US"/>
        </w:rPr>
        <w:t>2</w:t>
      </w:r>
      <w:r w:rsidRPr="00927481">
        <w:rPr>
          <w:rFonts w:eastAsiaTheme="minorHAnsi"/>
          <w:sz w:val="26"/>
          <w:szCs w:val="26"/>
          <w:lang w:eastAsia="en-US"/>
        </w:rPr>
        <w:t xml:space="preserve"> рабочи</w:t>
      </w:r>
      <w:r>
        <w:rPr>
          <w:rFonts w:eastAsiaTheme="minorHAnsi"/>
          <w:sz w:val="26"/>
          <w:szCs w:val="26"/>
          <w:lang w:eastAsia="en-US"/>
        </w:rPr>
        <w:t>х</w:t>
      </w:r>
      <w:r w:rsidRPr="00927481">
        <w:rPr>
          <w:rFonts w:eastAsiaTheme="minorHAnsi"/>
          <w:sz w:val="26"/>
          <w:szCs w:val="26"/>
          <w:lang w:eastAsia="en-US"/>
        </w:rPr>
        <w:t xml:space="preserve"> д</w:t>
      </w:r>
      <w:r>
        <w:rPr>
          <w:rFonts w:eastAsiaTheme="minorHAnsi"/>
          <w:sz w:val="26"/>
          <w:szCs w:val="26"/>
          <w:lang w:eastAsia="en-US"/>
        </w:rPr>
        <w:t>ня</w:t>
      </w:r>
      <w:r w:rsidRPr="00927481">
        <w:rPr>
          <w:rFonts w:eastAsiaTheme="minorHAnsi"/>
          <w:sz w:val="26"/>
          <w:szCs w:val="26"/>
          <w:lang w:eastAsia="en-US"/>
        </w:rPr>
        <w:t xml:space="preserve"> до его проведения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927481">
        <w:rPr>
          <w:rFonts w:eastAsiaTheme="minorHAnsi"/>
          <w:sz w:val="26"/>
          <w:szCs w:val="26"/>
          <w:lang w:eastAsia="en-US"/>
        </w:rPr>
        <w:t>едет проток</w:t>
      </w:r>
      <w:r>
        <w:rPr>
          <w:rFonts w:eastAsiaTheme="minorHAnsi"/>
          <w:sz w:val="26"/>
          <w:szCs w:val="26"/>
          <w:lang w:eastAsia="en-US"/>
        </w:rPr>
        <w:t xml:space="preserve">ол </w:t>
      </w:r>
      <w:r w:rsidRPr="00927481">
        <w:rPr>
          <w:rFonts w:eastAsiaTheme="minorHAnsi"/>
          <w:sz w:val="26"/>
          <w:szCs w:val="26"/>
          <w:lang w:eastAsia="en-US"/>
        </w:rPr>
        <w:t xml:space="preserve">и оформляет все </w:t>
      </w:r>
      <w:r>
        <w:rPr>
          <w:rFonts w:eastAsiaTheme="minorHAnsi"/>
          <w:sz w:val="26"/>
          <w:szCs w:val="26"/>
          <w:lang w:eastAsia="en-US"/>
        </w:rPr>
        <w:t xml:space="preserve">необходимые </w:t>
      </w:r>
      <w:r w:rsidRPr="00927481">
        <w:rPr>
          <w:rFonts w:eastAsiaTheme="minorHAnsi"/>
          <w:sz w:val="26"/>
          <w:szCs w:val="26"/>
          <w:lang w:eastAsia="en-US"/>
        </w:rPr>
        <w:t>документы заседаний специальной к</w:t>
      </w:r>
      <w:r>
        <w:rPr>
          <w:rFonts w:eastAsiaTheme="minorHAnsi"/>
          <w:sz w:val="26"/>
          <w:szCs w:val="26"/>
          <w:lang w:eastAsia="en-US"/>
        </w:rPr>
        <w:t>омиссии.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927481">
        <w:rPr>
          <w:rFonts w:eastAsiaTheme="minorHAnsi"/>
          <w:sz w:val="26"/>
          <w:szCs w:val="26"/>
          <w:lang w:eastAsia="en-US"/>
        </w:rPr>
        <w:t>редставляет председателю специальной комиссии, заместителю председателя специальной комиссии оперативную информаци</w:t>
      </w:r>
      <w:r>
        <w:rPr>
          <w:rFonts w:eastAsiaTheme="minorHAnsi"/>
          <w:sz w:val="26"/>
          <w:szCs w:val="26"/>
          <w:lang w:eastAsia="en-US"/>
        </w:rPr>
        <w:t>ю о работе специальной комиссии.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927481">
        <w:rPr>
          <w:rFonts w:eastAsiaTheme="minorHAnsi"/>
          <w:sz w:val="26"/>
          <w:szCs w:val="26"/>
          <w:lang w:eastAsia="en-US"/>
        </w:rPr>
        <w:t>ыполняет поручения председателя специальной комиссии, заместителя председателя специальной комиссии по вопросам обеспечения деятельности с</w:t>
      </w:r>
      <w:r>
        <w:rPr>
          <w:rFonts w:eastAsiaTheme="minorHAnsi"/>
          <w:sz w:val="26"/>
          <w:szCs w:val="26"/>
          <w:lang w:eastAsia="en-US"/>
        </w:rPr>
        <w:t>пециальной комиссии.</w:t>
      </w:r>
    </w:p>
    <w:p w:rsidR="00501039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927481">
        <w:rPr>
          <w:rFonts w:eastAsiaTheme="minorHAnsi"/>
          <w:sz w:val="26"/>
          <w:szCs w:val="26"/>
          <w:lang w:eastAsia="en-US"/>
        </w:rPr>
        <w:t xml:space="preserve">существляет сбор и обобщение заключений органов государственной власти Ненецкого автономного округа, осуществляющих регулирование в сферах торговой деятельности, культуры, </w:t>
      </w:r>
      <w:r>
        <w:rPr>
          <w:rFonts w:eastAsiaTheme="minorHAnsi"/>
          <w:sz w:val="26"/>
          <w:szCs w:val="26"/>
          <w:lang w:eastAsia="en-US"/>
        </w:rPr>
        <w:t>образования и охраны здоровья, У</w:t>
      </w:r>
      <w:r w:rsidRPr="00927481">
        <w:rPr>
          <w:rFonts w:eastAsiaTheme="minorHAnsi"/>
          <w:sz w:val="26"/>
          <w:szCs w:val="26"/>
          <w:lang w:eastAsia="en-US"/>
        </w:rPr>
        <w:t>полномоченного по защите прав предпринимателей в Ненецком автономном округе, а также замечани</w:t>
      </w:r>
      <w:r>
        <w:rPr>
          <w:rFonts w:eastAsiaTheme="minorHAnsi"/>
          <w:sz w:val="26"/>
          <w:szCs w:val="26"/>
          <w:lang w:eastAsia="en-US"/>
        </w:rPr>
        <w:t>й</w:t>
      </w:r>
      <w:r w:rsidRPr="00927481">
        <w:rPr>
          <w:rFonts w:eastAsiaTheme="minorHAnsi"/>
          <w:sz w:val="26"/>
          <w:szCs w:val="26"/>
          <w:lang w:eastAsia="en-US"/>
        </w:rPr>
        <w:t xml:space="preserve"> и предложени</w:t>
      </w:r>
      <w:r>
        <w:rPr>
          <w:rFonts w:eastAsiaTheme="minorHAnsi"/>
          <w:sz w:val="26"/>
          <w:szCs w:val="26"/>
          <w:lang w:eastAsia="en-US"/>
        </w:rPr>
        <w:t>й</w:t>
      </w:r>
      <w:r w:rsidRPr="00927481">
        <w:rPr>
          <w:rFonts w:eastAsiaTheme="minorHAnsi"/>
          <w:sz w:val="26"/>
          <w:szCs w:val="26"/>
          <w:lang w:eastAsia="en-US"/>
        </w:rPr>
        <w:t xml:space="preserve"> на проект муниципального правового акта, представленны</w:t>
      </w:r>
      <w:r>
        <w:rPr>
          <w:rFonts w:eastAsiaTheme="minorHAnsi"/>
          <w:sz w:val="26"/>
          <w:szCs w:val="26"/>
          <w:lang w:eastAsia="en-US"/>
        </w:rPr>
        <w:t>х</w:t>
      </w:r>
      <w:r w:rsidRPr="00927481">
        <w:rPr>
          <w:rFonts w:eastAsiaTheme="minorHAnsi"/>
          <w:sz w:val="26"/>
          <w:szCs w:val="26"/>
          <w:lang w:eastAsia="en-US"/>
        </w:rPr>
        <w:t xml:space="preserve"> членами специальной комиссии</w:t>
      </w:r>
      <w:r>
        <w:rPr>
          <w:rFonts w:eastAsiaTheme="minorHAnsi"/>
          <w:sz w:val="26"/>
          <w:szCs w:val="26"/>
          <w:lang w:eastAsia="en-US"/>
        </w:rPr>
        <w:t>,</w:t>
      </w:r>
      <w:r w:rsidRPr="00927481">
        <w:rPr>
          <w:rFonts w:eastAsiaTheme="minorHAnsi"/>
          <w:sz w:val="26"/>
          <w:szCs w:val="26"/>
          <w:lang w:eastAsia="en-US"/>
        </w:rPr>
        <w:t xml:space="preserve"> заинтересованными организациями и гражданами.</w:t>
      </w:r>
    </w:p>
    <w:p w:rsidR="00501039" w:rsidRPr="00927481" w:rsidRDefault="00501039" w:rsidP="00501039">
      <w:pPr>
        <w:pStyle w:val="ad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0A19F3">
        <w:rPr>
          <w:rFonts w:eastAsiaTheme="minorHAnsi"/>
          <w:sz w:val="26"/>
          <w:szCs w:val="26"/>
          <w:lang w:eastAsia="en-US"/>
        </w:rPr>
        <w:t xml:space="preserve">одписывает протоколы </w:t>
      </w:r>
      <w:r>
        <w:rPr>
          <w:rFonts w:eastAsiaTheme="minorHAnsi"/>
          <w:sz w:val="26"/>
          <w:szCs w:val="26"/>
          <w:lang w:eastAsia="en-US"/>
        </w:rPr>
        <w:t>заседаний специальной комиссии.</w:t>
      </w:r>
    </w:p>
    <w:p w:rsidR="00501039" w:rsidRPr="00B073CE" w:rsidRDefault="00501039" w:rsidP="00501039">
      <w:pPr>
        <w:pStyle w:val="ad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073CE">
        <w:rPr>
          <w:rFonts w:eastAsiaTheme="minorHAnsi"/>
          <w:sz w:val="26"/>
          <w:szCs w:val="26"/>
          <w:lang w:eastAsia="en-US"/>
        </w:rPr>
        <w:t>Секретарь специальной комиссии имеет право голоса. В случае отсутствия секретаря специальной комиссии его обязанности выполняет один из членов специальной комиссии по решению председателя специальной комиссии или лица, непосредственно председательствующего на заседании специальной комиссии.</w:t>
      </w:r>
    </w:p>
    <w:p w:rsidR="00501039" w:rsidRPr="00557936" w:rsidRDefault="00501039" w:rsidP="00501039">
      <w:pPr>
        <w:pStyle w:val="ad"/>
        <w:numPr>
          <w:ilvl w:val="0"/>
          <w:numId w:val="30"/>
        </w:numPr>
        <w:autoSpaceDE w:val="0"/>
        <w:autoSpaceDN w:val="0"/>
        <w:adjustRightInd w:val="0"/>
        <w:ind w:left="1276" w:hanging="567"/>
        <w:jc w:val="both"/>
        <w:rPr>
          <w:rFonts w:eastAsiaTheme="minorHAnsi"/>
          <w:sz w:val="26"/>
          <w:szCs w:val="26"/>
          <w:lang w:eastAsia="en-US"/>
        </w:rPr>
      </w:pPr>
      <w:r w:rsidRPr="00557936">
        <w:rPr>
          <w:rFonts w:eastAsiaTheme="minorHAnsi"/>
          <w:sz w:val="26"/>
          <w:szCs w:val="26"/>
          <w:lang w:eastAsia="en-US"/>
        </w:rPr>
        <w:t>Члены специальной комиссии:</w:t>
      </w:r>
    </w:p>
    <w:p w:rsidR="00501039" w:rsidRDefault="00501039" w:rsidP="00501039">
      <w:pPr>
        <w:pStyle w:val="ad"/>
        <w:numPr>
          <w:ilvl w:val="1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F26C4">
        <w:rPr>
          <w:rFonts w:eastAsiaTheme="minorHAnsi"/>
          <w:sz w:val="26"/>
          <w:szCs w:val="26"/>
          <w:lang w:eastAsia="en-US"/>
        </w:rPr>
        <w:t>Знакомится с материалами по вопросам, рассма</w:t>
      </w:r>
      <w:r>
        <w:rPr>
          <w:rFonts w:eastAsiaTheme="minorHAnsi"/>
          <w:sz w:val="26"/>
          <w:szCs w:val="26"/>
          <w:lang w:eastAsia="en-US"/>
        </w:rPr>
        <w:t>триваемым специальной комиссией.</w:t>
      </w:r>
    </w:p>
    <w:p w:rsidR="00501039" w:rsidRDefault="00501039" w:rsidP="00501039">
      <w:pPr>
        <w:pStyle w:val="ad"/>
        <w:numPr>
          <w:ilvl w:val="1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</w:t>
      </w:r>
      <w:r w:rsidRPr="00557936">
        <w:rPr>
          <w:rFonts w:eastAsiaTheme="minorHAnsi"/>
          <w:sz w:val="26"/>
          <w:szCs w:val="26"/>
          <w:lang w:eastAsia="en-US"/>
        </w:rPr>
        <w:t>осят предложения по формированию повестки</w:t>
      </w:r>
      <w:r>
        <w:rPr>
          <w:rFonts w:eastAsiaTheme="minorHAnsi"/>
          <w:sz w:val="26"/>
          <w:szCs w:val="26"/>
          <w:lang w:eastAsia="en-US"/>
        </w:rPr>
        <w:t xml:space="preserve"> заседаний специальной комиссии.</w:t>
      </w:r>
    </w:p>
    <w:p w:rsidR="00501039" w:rsidRDefault="00501039" w:rsidP="00501039">
      <w:pPr>
        <w:pStyle w:val="ad"/>
        <w:numPr>
          <w:ilvl w:val="1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</w:t>
      </w:r>
      <w:r w:rsidRPr="00A66169">
        <w:rPr>
          <w:rFonts w:eastAsiaTheme="minorHAnsi"/>
          <w:sz w:val="26"/>
          <w:szCs w:val="26"/>
          <w:lang w:eastAsia="en-US"/>
        </w:rPr>
        <w:t xml:space="preserve">частвуют в подготовке материалов к заседаниям специальной комиссии, в обсуждении и голосовании рассматриваемых на заседаниях специальной комиссии </w:t>
      </w:r>
      <w:r>
        <w:rPr>
          <w:rFonts w:eastAsiaTheme="minorHAnsi"/>
          <w:sz w:val="26"/>
          <w:szCs w:val="26"/>
          <w:lang w:eastAsia="en-US"/>
        </w:rPr>
        <w:t xml:space="preserve">вопросов. </w:t>
      </w:r>
    </w:p>
    <w:p w:rsidR="00501039" w:rsidRDefault="00501039" w:rsidP="00501039">
      <w:pPr>
        <w:pStyle w:val="ad"/>
        <w:numPr>
          <w:ilvl w:val="1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Pr="00CB0560">
        <w:rPr>
          <w:rFonts w:eastAsiaTheme="minorHAnsi"/>
          <w:sz w:val="26"/>
          <w:szCs w:val="26"/>
          <w:lang w:eastAsia="en-US"/>
        </w:rPr>
        <w:t>ассматривают заключения органов государственной власти Ненецкого автономного округа, осуществляющих регулирование в сферах торговой деятельности, культуры, об</w:t>
      </w:r>
      <w:r>
        <w:rPr>
          <w:rFonts w:eastAsiaTheme="minorHAnsi"/>
          <w:sz w:val="26"/>
          <w:szCs w:val="26"/>
          <w:lang w:eastAsia="en-US"/>
        </w:rPr>
        <w:t>разования и охраны здоровья, и У</w:t>
      </w:r>
      <w:r w:rsidRPr="00CB0560">
        <w:rPr>
          <w:rFonts w:eastAsiaTheme="minorHAnsi"/>
          <w:sz w:val="26"/>
          <w:szCs w:val="26"/>
          <w:lang w:eastAsia="en-US"/>
        </w:rPr>
        <w:t>полномоченного по защите прав предпринимателей в Ненецком автономном округе;</w:t>
      </w:r>
    </w:p>
    <w:p w:rsidR="00501039" w:rsidRDefault="00501039" w:rsidP="00501039">
      <w:pPr>
        <w:pStyle w:val="ad"/>
        <w:numPr>
          <w:ilvl w:val="1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</w:t>
      </w:r>
      <w:r w:rsidRPr="00CB0560">
        <w:rPr>
          <w:rFonts w:eastAsiaTheme="minorHAnsi"/>
          <w:sz w:val="26"/>
          <w:szCs w:val="26"/>
          <w:lang w:eastAsia="en-US"/>
        </w:rPr>
        <w:t>воевременно выполняют поручения пр</w:t>
      </w:r>
      <w:r>
        <w:rPr>
          <w:rFonts w:eastAsiaTheme="minorHAnsi"/>
          <w:sz w:val="26"/>
          <w:szCs w:val="26"/>
          <w:lang w:eastAsia="en-US"/>
        </w:rPr>
        <w:t>едседателя специальной комиссии.</w:t>
      </w:r>
    </w:p>
    <w:p w:rsidR="00501039" w:rsidRDefault="00501039" w:rsidP="00501039">
      <w:pPr>
        <w:pStyle w:val="ad"/>
        <w:numPr>
          <w:ilvl w:val="1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CB0560">
        <w:rPr>
          <w:rFonts w:eastAsiaTheme="minorHAnsi"/>
          <w:sz w:val="26"/>
          <w:szCs w:val="26"/>
          <w:lang w:eastAsia="en-US"/>
        </w:rPr>
        <w:t xml:space="preserve"> случае несогласия с принятым на заседании специальной комиссии решением имеют право изложить в письменной фор</w:t>
      </w:r>
      <w:r>
        <w:rPr>
          <w:rFonts w:eastAsiaTheme="minorHAnsi"/>
          <w:sz w:val="26"/>
          <w:szCs w:val="26"/>
          <w:lang w:eastAsia="en-US"/>
        </w:rPr>
        <w:t xml:space="preserve">ме мотивированное особое мнение,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которое подлежит обязательному приобщению </w:t>
      </w:r>
      <w:r w:rsidRPr="00CB0560">
        <w:rPr>
          <w:rFonts w:eastAsiaTheme="minorHAnsi"/>
          <w:sz w:val="26"/>
          <w:szCs w:val="26"/>
          <w:lang w:eastAsia="en-US"/>
        </w:rPr>
        <w:t>к протоколу</w:t>
      </w:r>
      <w:r>
        <w:rPr>
          <w:rFonts w:eastAsiaTheme="minorHAnsi"/>
          <w:sz w:val="26"/>
          <w:szCs w:val="26"/>
          <w:lang w:eastAsia="en-US"/>
        </w:rPr>
        <w:t xml:space="preserve"> заседания специальной комиссии.</w:t>
      </w:r>
    </w:p>
    <w:p w:rsidR="00501039" w:rsidRPr="00CB0560" w:rsidRDefault="00501039" w:rsidP="00501039">
      <w:pPr>
        <w:pStyle w:val="ad"/>
        <w:numPr>
          <w:ilvl w:val="1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CB0560">
        <w:rPr>
          <w:rFonts w:eastAsiaTheme="minorHAnsi"/>
          <w:sz w:val="26"/>
          <w:szCs w:val="26"/>
          <w:lang w:eastAsia="en-US"/>
        </w:rPr>
        <w:t>существляют иные полномочия в рамках деятельности специальной комиссии.</w:t>
      </w:r>
    </w:p>
    <w:p w:rsidR="00501039" w:rsidRDefault="00501039" w:rsidP="00501039">
      <w:pPr>
        <w:pStyle w:val="ad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E212F1">
        <w:rPr>
          <w:rFonts w:eastAsiaTheme="minorHAnsi"/>
          <w:sz w:val="26"/>
          <w:szCs w:val="26"/>
          <w:lang w:eastAsia="en-US"/>
        </w:rPr>
        <w:t xml:space="preserve">Заседания специальной комиссии проводятся в случае необходимости первоначального установления, увеличения, уменьшения или отмене ранее установленных границ </w:t>
      </w:r>
      <w:r w:rsidRPr="00E212F1">
        <w:rPr>
          <w:sz w:val="26"/>
        </w:rPr>
        <w:t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Нарьян-Мар".</w:t>
      </w:r>
    </w:p>
    <w:p w:rsidR="00501039" w:rsidRPr="00A067F6" w:rsidRDefault="00501039" w:rsidP="00501039">
      <w:pPr>
        <w:pStyle w:val="ad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E212F1">
        <w:rPr>
          <w:rFonts w:eastAsiaTheme="minorHAnsi"/>
          <w:sz w:val="26"/>
          <w:szCs w:val="26"/>
          <w:lang w:eastAsia="en-US"/>
        </w:rPr>
        <w:t xml:space="preserve">По отдельным рассматриваемым вопросам для участия в заседаниях специальной комиссии </w:t>
      </w:r>
      <w:r w:rsidRPr="00A067F6">
        <w:rPr>
          <w:rFonts w:eastAsiaTheme="minorHAnsi"/>
          <w:sz w:val="26"/>
          <w:szCs w:val="26"/>
          <w:lang w:eastAsia="en-US"/>
        </w:rPr>
        <w:t>могут быть приглашены представители контролирующих, правоохранительных, надзорных органов, общественных и иных организаций, представляющих интересы хозяйствующих субъектов, заинтересованные физические лица</w:t>
      </w:r>
      <w:r w:rsidR="00A067F6">
        <w:rPr>
          <w:rFonts w:eastAsiaTheme="minorHAnsi"/>
          <w:sz w:val="26"/>
          <w:szCs w:val="26"/>
          <w:lang w:eastAsia="en-US"/>
        </w:rPr>
        <w:t>,</w:t>
      </w:r>
      <w:r w:rsidR="00A067F6" w:rsidRPr="00A067F6">
        <w:rPr>
          <w:rFonts w:eastAsiaTheme="minorHAnsi"/>
          <w:sz w:val="26"/>
          <w:szCs w:val="26"/>
          <w:lang w:eastAsia="en-US"/>
        </w:rPr>
        <w:t xml:space="preserve"> </w:t>
      </w:r>
      <w:bookmarkStart w:id="1" w:name="_GoBack"/>
      <w:r w:rsidR="00A067F6" w:rsidRPr="00A067F6">
        <w:rPr>
          <w:rFonts w:eastAsiaTheme="minorHAnsi"/>
          <w:sz w:val="26"/>
          <w:szCs w:val="26"/>
          <w:lang w:eastAsia="en-US"/>
        </w:rPr>
        <w:t xml:space="preserve">не являющиеся членами </w:t>
      </w:r>
      <w:bookmarkEnd w:id="1"/>
      <w:r w:rsidR="00A067F6" w:rsidRPr="00A067F6">
        <w:rPr>
          <w:rFonts w:eastAsiaTheme="minorHAnsi"/>
          <w:sz w:val="26"/>
          <w:szCs w:val="26"/>
          <w:lang w:eastAsia="en-US"/>
        </w:rPr>
        <w:t>специальной комиссии</w:t>
      </w:r>
      <w:r w:rsidRPr="00A067F6">
        <w:rPr>
          <w:rFonts w:eastAsiaTheme="minorHAnsi"/>
          <w:sz w:val="26"/>
          <w:szCs w:val="26"/>
          <w:lang w:eastAsia="en-US"/>
        </w:rPr>
        <w:t>.</w:t>
      </w:r>
    </w:p>
    <w:p w:rsidR="00501039" w:rsidRPr="009D00B0" w:rsidRDefault="00501039" w:rsidP="00501039">
      <w:pPr>
        <w:pStyle w:val="ad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9D00B0">
        <w:rPr>
          <w:rFonts w:eastAsiaTheme="minorHAnsi"/>
          <w:sz w:val="26"/>
          <w:szCs w:val="26"/>
          <w:lang w:eastAsia="en-US"/>
        </w:rPr>
        <w:t>Специальная комиссия правомочна принимать решение (имеет кворум), если в заседании специальной комиссии принимают участие не менее 2/3 от общего числа ее членов.</w:t>
      </w:r>
    </w:p>
    <w:p w:rsidR="00501039" w:rsidRPr="009D00B0" w:rsidRDefault="00501039" w:rsidP="00501039">
      <w:pPr>
        <w:pStyle w:val="ad"/>
        <w:numPr>
          <w:ilvl w:val="0"/>
          <w:numId w:val="30"/>
        </w:numPr>
        <w:autoSpaceDE w:val="0"/>
        <w:autoSpaceDN w:val="0"/>
        <w:adjustRightInd w:val="0"/>
        <w:spacing w:before="2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D00B0">
        <w:rPr>
          <w:rFonts w:eastAsiaTheme="minorHAnsi"/>
          <w:sz w:val="26"/>
          <w:szCs w:val="26"/>
          <w:lang w:eastAsia="en-US"/>
        </w:rPr>
        <w:t>В случае невозможности участия в заседании по объективной причине, член специальной комиссии принимает участие в решении вопросов дистанционно путем проведения заочного голосования путем представления в письменной форме мнения, которое должно однозначно определять его позицию по вопросу, вынесенному на голосование.</w:t>
      </w:r>
    </w:p>
    <w:p w:rsidR="00501039" w:rsidRDefault="00501039" w:rsidP="0050103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D00B0">
        <w:rPr>
          <w:rFonts w:eastAsiaTheme="minorHAnsi"/>
          <w:sz w:val="26"/>
          <w:szCs w:val="26"/>
          <w:lang w:eastAsia="en-US"/>
        </w:rPr>
        <w:t>Принявшими участие в заочном голосовании считаются члены специальной комиссии, направившие свое мнение в адрес председателя специальной комиссии не позднее чем за 1 рабочий день до дня проведения голосования.</w:t>
      </w:r>
    </w:p>
    <w:p w:rsidR="00501039" w:rsidRPr="009D00B0" w:rsidRDefault="00501039" w:rsidP="00501039">
      <w:pPr>
        <w:pStyle w:val="ad"/>
        <w:autoSpaceDE w:val="0"/>
        <w:autoSpaceDN w:val="0"/>
        <w:adjustRightInd w:val="0"/>
        <w:spacing w:before="2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D00B0">
        <w:rPr>
          <w:rFonts w:eastAsiaTheme="minorHAnsi"/>
          <w:sz w:val="26"/>
          <w:szCs w:val="26"/>
          <w:lang w:eastAsia="en-US"/>
        </w:rPr>
        <w:t>Решение специальной комиссии принимается простым большинством не менее 2/3 общего числа членов специальной комиссии, принявших участие в заседании путем голосования, в том числе заочного голосования.</w:t>
      </w:r>
    </w:p>
    <w:p w:rsidR="00501039" w:rsidRPr="00D0062A" w:rsidRDefault="00501039" w:rsidP="00501039">
      <w:pPr>
        <w:pStyle w:val="ad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9D00B0">
        <w:rPr>
          <w:rFonts w:eastAsiaTheme="minorHAnsi"/>
          <w:sz w:val="26"/>
          <w:szCs w:val="26"/>
          <w:lang w:eastAsia="en-US"/>
        </w:rPr>
        <w:t xml:space="preserve">При решении вопросов каждый член специальной комиссии обладает </w:t>
      </w:r>
      <w:r w:rsidRPr="00D0062A">
        <w:rPr>
          <w:rFonts w:eastAsiaTheme="minorHAnsi"/>
          <w:sz w:val="26"/>
          <w:szCs w:val="26"/>
          <w:lang w:eastAsia="en-US"/>
        </w:rPr>
        <w:t>одним голосом. В случае равенства голосов голос председателя специальной комиссии считается решающим.</w:t>
      </w:r>
    </w:p>
    <w:p w:rsidR="00501039" w:rsidRPr="00D0062A" w:rsidRDefault="00501039" w:rsidP="00501039">
      <w:pPr>
        <w:pStyle w:val="ad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D0062A">
        <w:rPr>
          <w:rFonts w:eastAsiaTheme="minorHAnsi"/>
          <w:sz w:val="26"/>
          <w:szCs w:val="26"/>
          <w:lang w:eastAsia="en-US"/>
        </w:rPr>
        <w:t>Заключение специальной комиссии оформляется протоколом, который подписывают председатель специальной комиссии и секретарь специальной комиссии</w:t>
      </w:r>
      <w:r>
        <w:rPr>
          <w:rFonts w:eastAsiaTheme="minorHAnsi"/>
          <w:sz w:val="26"/>
          <w:szCs w:val="26"/>
          <w:lang w:eastAsia="en-US"/>
        </w:rPr>
        <w:t xml:space="preserve"> в срок не позднее 2 рабочих дней с даты проведения заседания специальной комиссии</w:t>
      </w:r>
      <w:r w:rsidRPr="00D0062A">
        <w:rPr>
          <w:rFonts w:eastAsiaTheme="minorHAnsi"/>
          <w:sz w:val="26"/>
          <w:szCs w:val="26"/>
          <w:lang w:eastAsia="en-US"/>
        </w:rPr>
        <w:t xml:space="preserve">. </w:t>
      </w:r>
    </w:p>
    <w:p w:rsidR="00501039" w:rsidRPr="00600CC3" w:rsidRDefault="00501039" w:rsidP="00501039">
      <w:pPr>
        <w:pStyle w:val="ad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D0062A">
        <w:rPr>
          <w:rFonts w:eastAsiaTheme="minorHAnsi"/>
          <w:sz w:val="26"/>
          <w:szCs w:val="26"/>
          <w:lang w:eastAsia="en-US"/>
        </w:rPr>
        <w:t>Специальная комиссия может мотивированным решением отложить рассмотрение представленных материалов на определенный срок, но</w:t>
      </w:r>
      <w:r w:rsidRPr="00600CC3">
        <w:rPr>
          <w:rFonts w:eastAsiaTheme="minorHAnsi"/>
          <w:sz w:val="26"/>
          <w:szCs w:val="26"/>
          <w:lang w:eastAsia="en-US"/>
        </w:rPr>
        <w:t xml:space="preserve"> не более </w:t>
      </w:r>
      <w:r>
        <w:rPr>
          <w:rFonts w:eastAsiaTheme="minorHAnsi"/>
          <w:sz w:val="26"/>
          <w:szCs w:val="26"/>
          <w:lang w:eastAsia="en-US"/>
        </w:rPr>
        <w:br/>
      </w:r>
      <w:r w:rsidRPr="00600CC3">
        <w:rPr>
          <w:rFonts w:eastAsiaTheme="minorHAnsi"/>
          <w:sz w:val="26"/>
          <w:szCs w:val="26"/>
          <w:lang w:eastAsia="en-US"/>
        </w:rPr>
        <w:t>чем на 30 календарных дней, указав цели и причины такого решения (представлен неполный пакет документов и материалов, материалы не соответствуют рассматриваемой теме, необходимость доработки проведения оценки рисков).</w:t>
      </w:r>
    </w:p>
    <w:p w:rsidR="00501039" w:rsidRPr="00CF44DC" w:rsidRDefault="00501039" w:rsidP="00501039">
      <w:pPr>
        <w:pStyle w:val="ad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600CC3">
        <w:rPr>
          <w:rFonts w:eastAsiaTheme="minorHAnsi"/>
          <w:sz w:val="26"/>
          <w:szCs w:val="26"/>
          <w:lang w:eastAsia="en-US"/>
        </w:rPr>
        <w:t xml:space="preserve">В случае принятия решения специальной комиссией об одобрении рассматриваемого проекта правового акта данный проект направляется </w:t>
      </w:r>
      <w:r>
        <w:rPr>
          <w:rFonts w:eastAsiaTheme="minorHAnsi"/>
          <w:sz w:val="26"/>
          <w:szCs w:val="26"/>
          <w:lang w:eastAsia="en-US"/>
        </w:rPr>
        <w:br/>
      </w:r>
      <w:r w:rsidRPr="00600CC3">
        <w:rPr>
          <w:rFonts w:eastAsiaTheme="minorHAnsi"/>
          <w:sz w:val="26"/>
          <w:szCs w:val="26"/>
          <w:lang w:eastAsia="en-US"/>
        </w:rPr>
        <w:t>на общественное обсуждение, проводимое в порядке, установленном Администрацией муниципального образования "Городской округ "Город Нарьян-Мар".</w:t>
      </w:r>
    </w:p>
    <w:p w:rsidR="00501039" w:rsidRPr="00CF44DC" w:rsidRDefault="00501039" w:rsidP="00501039">
      <w:pPr>
        <w:pStyle w:val="ad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CF44DC">
        <w:rPr>
          <w:rFonts w:eastAsiaTheme="minorHAnsi"/>
          <w:sz w:val="26"/>
          <w:szCs w:val="26"/>
          <w:lang w:eastAsia="en-US"/>
        </w:rPr>
        <w:t xml:space="preserve">В случае вынесения заключения специальной комиссии об отказе </w:t>
      </w:r>
      <w:r>
        <w:rPr>
          <w:rFonts w:eastAsiaTheme="minorHAnsi"/>
          <w:sz w:val="26"/>
          <w:szCs w:val="26"/>
          <w:lang w:eastAsia="en-US"/>
        </w:rPr>
        <w:br/>
      </w:r>
      <w:r w:rsidRPr="00CF44DC">
        <w:rPr>
          <w:rFonts w:eastAsiaTheme="minorHAnsi"/>
          <w:sz w:val="26"/>
          <w:szCs w:val="26"/>
          <w:lang w:eastAsia="en-US"/>
        </w:rPr>
        <w:t xml:space="preserve">в одобрении проект муниципального правового акта возвращается на доработку </w:t>
      </w:r>
      <w:r>
        <w:rPr>
          <w:rFonts w:eastAsiaTheme="minorHAnsi"/>
          <w:sz w:val="26"/>
          <w:szCs w:val="26"/>
          <w:lang w:eastAsia="en-US"/>
        </w:rPr>
        <w:br/>
      </w:r>
      <w:r w:rsidRPr="00CF44DC">
        <w:rPr>
          <w:rFonts w:eastAsiaTheme="minorHAnsi"/>
          <w:sz w:val="26"/>
          <w:szCs w:val="26"/>
          <w:lang w:eastAsia="en-US"/>
        </w:rPr>
        <w:t xml:space="preserve">с последующим соблюдением этапов подготовки проекта муниципального правового акта, предусмотренных </w:t>
      </w:r>
      <w:hyperlink r:id="rId13" w:history="1">
        <w:r w:rsidRPr="00CF44DC">
          <w:rPr>
            <w:rFonts w:eastAsiaTheme="minorHAnsi"/>
            <w:sz w:val="26"/>
            <w:szCs w:val="26"/>
            <w:lang w:eastAsia="en-US"/>
          </w:rPr>
          <w:t>пунктами 3</w:t>
        </w:r>
      </w:hyperlink>
      <w:r w:rsidRPr="00CF44DC">
        <w:rPr>
          <w:rFonts w:eastAsiaTheme="minorHAnsi"/>
          <w:sz w:val="26"/>
          <w:szCs w:val="26"/>
          <w:lang w:eastAsia="en-US"/>
        </w:rPr>
        <w:t xml:space="preserve"> - </w:t>
      </w:r>
      <w:hyperlink r:id="rId14" w:history="1">
        <w:r w:rsidRPr="00CF44DC">
          <w:rPr>
            <w:rFonts w:eastAsiaTheme="minorHAnsi"/>
            <w:sz w:val="26"/>
            <w:szCs w:val="26"/>
            <w:lang w:eastAsia="en-US"/>
          </w:rPr>
          <w:t>6</w:t>
        </w:r>
      </w:hyperlink>
      <w:r w:rsidRPr="00CF44DC">
        <w:rPr>
          <w:rFonts w:eastAsiaTheme="minorHAnsi"/>
          <w:sz w:val="26"/>
          <w:szCs w:val="26"/>
          <w:lang w:eastAsia="en-US"/>
        </w:rPr>
        <w:t xml:space="preserve"> Правил определения органами местного </w:t>
      </w:r>
      <w:r w:rsidRPr="00CF44DC">
        <w:rPr>
          <w:rFonts w:eastAsiaTheme="minorHAnsi"/>
          <w:sz w:val="26"/>
          <w:szCs w:val="26"/>
          <w:lang w:eastAsia="en-US"/>
        </w:rPr>
        <w:lastRenderedPageBreak/>
        <w:t>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постановлением Правительства Российской</w:t>
      </w:r>
      <w:r>
        <w:rPr>
          <w:rFonts w:eastAsiaTheme="minorHAnsi"/>
          <w:sz w:val="26"/>
          <w:szCs w:val="26"/>
          <w:lang w:eastAsia="en-US"/>
        </w:rPr>
        <w:t xml:space="preserve"> Федерации от 23.12.2020 № 2220 </w:t>
      </w:r>
      <w:r w:rsidRPr="001E6A9E">
        <w:rPr>
          <w:rFonts w:eastAsiaTheme="minorHAnsi"/>
          <w:sz w:val="26"/>
          <w:szCs w:val="26"/>
          <w:lang w:eastAsia="en-US"/>
        </w:rPr>
        <w:t>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501039" w:rsidRDefault="00501039" w:rsidP="00501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  <w:sectPr w:rsidR="00501039" w:rsidSect="00501039">
          <w:headerReference w:type="even" r:id="rId15"/>
          <w:headerReference w:type="default" r:id="rId16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01039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501039" w:rsidRPr="00E95028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 w:rsidRPr="00E95028">
        <w:rPr>
          <w:sz w:val="26"/>
          <w:szCs w:val="26"/>
        </w:rPr>
        <w:t>УТВЕРЖДЕН</w:t>
      </w:r>
    </w:p>
    <w:p w:rsidR="00501039" w:rsidRPr="00A436CC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 w:rsidRPr="00A436CC">
        <w:rPr>
          <w:sz w:val="26"/>
          <w:szCs w:val="26"/>
        </w:rPr>
        <w:t>постановлением Администрации</w:t>
      </w:r>
    </w:p>
    <w:p w:rsidR="00501039" w:rsidRPr="00A436CC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 w:rsidRPr="00A436CC">
        <w:rPr>
          <w:sz w:val="26"/>
          <w:szCs w:val="26"/>
        </w:rPr>
        <w:t xml:space="preserve">муниципального образования </w:t>
      </w:r>
    </w:p>
    <w:p w:rsidR="00501039" w:rsidRPr="00A436CC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 w:rsidRPr="00A436CC">
        <w:rPr>
          <w:sz w:val="26"/>
          <w:szCs w:val="26"/>
        </w:rPr>
        <w:t>"Городской округ "Город Нарьян-Мар"</w:t>
      </w:r>
    </w:p>
    <w:p w:rsidR="00501039" w:rsidRPr="00A436CC" w:rsidRDefault="00501039" w:rsidP="00501039">
      <w:pPr>
        <w:widowControl w:val="0"/>
        <w:autoSpaceDE w:val="0"/>
        <w:autoSpaceDN w:val="0"/>
        <w:ind w:firstLine="4962"/>
        <w:rPr>
          <w:sz w:val="26"/>
          <w:szCs w:val="26"/>
        </w:rPr>
      </w:pPr>
      <w:r w:rsidRPr="00A436CC">
        <w:rPr>
          <w:sz w:val="26"/>
          <w:szCs w:val="26"/>
        </w:rPr>
        <w:t xml:space="preserve">от </w:t>
      </w:r>
      <w:r w:rsidR="00A067F6">
        <w:rPr>
          <w:sz w:val="26"/>
          <w:szCs w:val="26"/>
        </w:rPr>
        <w:t xml:space="preserve">02.10.2024 </w:t>
      </w:r>
      <w:r>
        <w:rPr>
          <w:sz w:val="26"/>
          <w:szCs w:val="26"/>
        </w:rPr>
        <w:t xml:space="preserve">№ </w:t>
      </w:r>
      <w:r w:rsidR="00A067F6">
        <w:rPr>
          <w:sz w:val="26"/>
          <w:szCs w:val="26"/>
        </w:rPr>
        <w:t>1309</w:t>
      </w:r>
    </w:p>
    <w:p w:rsidR="00501039" w:rsidRDefault="00501039" w:rsidP="00501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01039" w:rsidRDefault="00501039" w:rsidP="00501039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Состав </w:t>
      </w:r>
      <w:r w:rsidRPr="00FE0E50">
        <w:rPr>
          <w:rFonts w:eastAsiaTheme="minorHAnsi"/>
          <w:sz w:val="26"/>
          <w:szCs w:val="26"/>
          <w:lang w:eastAsia="en-US"/>
        </w:rPr>
        <w:t>специальн</w:t>
      </w:r>
      <w:r>
        <w:rPr>
          <w:rFonts w:eastAsiaTheme="minorHAnsi"/>
          <w:sz w:val="26"/>
          <w:szCs w:val="26"/>
          <w:lang w:eastAsia="en-US"/>
        </w:rPr>
        <w:t>ой</w:t>
      </w:r>
      <w:r w:rsidRPr="00FE0E50">
        <w:rPr>
          <w:rFonts w:eastAsiaTheme="minorHAnsi"/>
          <w:sz w:val="26"/>
          <w:szCs w:val="26"/>
          <w:lang w:eastAsia="en-US"/>
        </w:rPr>
        <w:t xml:space="preserve"> комисси</w:t>
      </w:r>
      <w:r>
        <w:rPr>
          <w:rFonts w:eastAsiaTheme="minorHAnsi"/>
          <w:sz w:val="26"/>
          <w:szCs w:val="26"/>
          <w:lang w:eastAsia="en-US"/>
        </w:rPr>
        <w:t>и</w:t>
      </w:r>
    </w:p>
    <w:p w:rsidR="00501039" w:rsidRDefault="00501039" w:rsidP="00501039">
      <w:pPr>
        <w:autoSpaceDE w:val="0"/>
        <w:autoSpaceDN w:val="0"/>
        <w:adjustRightInd w:val="0"/>
        <w:ind w:firstLine="540"/>
        <w:jc w:val="center"/>
        <w:rPr>
          <w:sz w:val="26"/>
        </w:rPr>
      </w:pPr>
      <w:r w:rsidRPr="004A1D61">
        <w:rPr>
          <w:rFonts w:eastAsiaTheme="minorHAnsi"/>
          <w:sz w:val="26"/>
          <w:szCs w:val="26"/>
          <w:lang w:eastAsia="en-US"/>
        </w:rPr>
        <w:t xml:space="preserve">по оценке рисков, связанных с принятием муниципального правового акта </w:t>
      </w:r>
      <w:r>
        <w:rPr>
          <w:rFonts w:eastAsiaTheme="minorHAnsi"/>
          <w:sz w:val="26"/>
          <w:szCs w:val="26"/>
          <w:lang w:eastAsia="en-US"/>
        </w:rPr>
        <w:br/>
      </w:r>
      <w:r w:rsidRPr="004A1D61">
        <w:rPr>
          <w:rFonts w:eastAsiaTheme="minorHAnsi"/>
          <w:sz w:val="26"/>
          <w:szCs w:val="26"/>
          <w:lang w:eastAsia="en-US"/>
        </w:rPr>
        <w:t xml:space="preserve">по первоначальному установлению, увеличению, уменьшению или отмене ранее установленных границ </w:t>
      </w:r>
      <w:r w:rsidRPr="004A1D61">
        <w:rPr>
          <w:sz w:val="26"/>
        </w:rPr>
        <w:t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</w:p>
    <w:p w:rsidR="00501039" w:rsidRDefault="00501039" w:rsidP="00501039">
      <w:pPr>
        <w:autoSpaceDE w:val="0"/>
        <w:autoSpaceDN w:val="0"/>
        <w:adjustRightInd w:val="0"/>
        <w:ind w:firstLine="540"/>
        <w:jc w:val="center"/>
        <w:rPr>
          <w:sz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84"/>
      </w:tblGrid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Жукова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Ольга Владимировна</w:t>
            </w:r>
          </w:p>
        </w:tc>
        <w:tc>
          <w:tcPr>
            <w:tcW w:w="6384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 заместитель главы Администрации МО "Городской округ "Город Нарьян-Мар" по экономике и финансам, председатель специальной комиссии;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Кислякова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Надежда Леонидовна</w:t>
            </w:r>
          </w:p>
        </w:tc>
        <w:tc>
          <w:tcPr>
            <w:tcW w:w="6384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 начальник управления экономического и инвестиционного развития Администрации муниципального образования "Городской округ "Город Нарьян-Мар", заместитель председателя специальной комиссии;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Оленицкая</w:t>
            </w:r>
            <w:proofErr w:type="spellEnd"/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Виктория Сергеевна </w:t>
            </w:r>
          </w:p>
        </w:tc>
        <w:tc>
          <w:tcPr>
            <w:tcW w:w="6384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 начальник отдела инвестиционной политики и предпринимательства управления экономического и инвестиционного развития Администрации муниципального образования "Городской округ "Город Нарьян-Мар", секретарь специальной комиссии.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01039" w:rsidTr="009D6B7A">
        <w:tc>
          <w:tcPr>
            <w:tcW w:w="9356" w:type="dxa"/>
            <w:gridSpan w:val="2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Члены специальной комиссии: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Акопян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13DA2">
              <w:rPr>
                <w:rFonts w:eastAsiaTheme="minorHAnsi"/>
                <w:sz w:val="26"/>
                <w:szCs w:val="26"/>
                <w:lang w:eastAsia="en-US"/>
              </w:rPr>
              <w:t>Эдгар Артурович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384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 </w:t>
            </w:r>
            <w:r w:rsidRPr="00595A90">
              <w:rPr>
                <w:rFonts w:eastAsiaTheme="minorHAnsi"/>
                <w:sz w:val="26"/>
                <w:szCs w:val="26"/>
                <w:lang w:eastAsia="en-US"/>
              </w:rPr>
              <w:t>председатель Ненецкого РО ООО "Деловая Россия"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(по согласованию);</w:t>
            </w: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Алексеева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82E1B">
              <w:rPr>
                <w:rFonts w:eastAsiaTheme="minorHAnsi"/>
                <w:sz w:val="26"/>
                <w:szCs w:val="26"/>
                <w:lang w:eastAsia="en-US"/>
              </w:rPr>
              <w:t>Оксана Васильевна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384" w:type="dxa"/>
          </w:tcPr>
          <w:p w:rsidR="00501039" w:rsidRPr="00321DEC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 представитель </w:t>
            </w:r>
            <w:r w:rsidRPr="00982E1B">
              <w:rPr>
                <w:rFonts w:eastAsiaTheme="minorHAnsi"/>
                <w:sz w:val="26"/>
                <w:szCs w:val="26"/>
                <w:lang w:eastAsia="en-US"/>
              </w:rPr>
              <w:t>ООО "Альбион-2002"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согласованию);</w:t>
            </w: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Батрынча</w:t>
            </w:r>
            <w:proofErr w:type="spellEnd"/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Денис Николаевич</w:t>
            </w:r>
          </w:p>
        </w:tc>
        <w:tc>
          <w:tcPr>
            <w:tcW w:w="6384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 начальник отдела экономической безопасности и противодействия коррупции Управления Министерства внутренних дел Российской Федерации по Ненецкому автономному округу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  <w:p w:rsidR="00501039" w:rsidRPr="00321DEC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Зотов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Михаил Сергеевич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384" w:type="dxa"/>
          </w:tcPr>
          <w:p w:rsidR="00501039" w:rsidRPr="00321DEC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 представитель ООО "Страйк"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 xml:space="preserve"> (по согласованию);</w:t>
            </w: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Медведева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Галина </w:t>
            </w:r>
            <w:proofErr w:type="spellStart"/>
            <w:r w:rsidRPr="00573FC1">
              <w:rPr>
                <w:rFonts w:eastAsiaTheme="minorHAnsi"/>
                <w:sz w:val="26"/>
                <w:szCs w:val="26"/>
                <w:lang w:eastAsia="en-US"/>
              </w:rPr>
              <w:t>Брониславовна</w:t>
            </w:r>
            <w:proofErr w:type="spellEnd"/>
          </w:p>
        </w:tc>
        <w:tc>
          <w:tcPr>
            <w:tcW w:w="6384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 житель муниципального образования "Городской округ "Город Нарьян-Мар"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  <w:p w:rsidR="00501039" w:rsidRPr="00321DEC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Рождественский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Дмитрий Викторович</w:t>
            </w:r>
          </w:p>
        </w:tc>
        <w:tc>
          <w:tcPr>
            <w:tcW w:w="6384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 заместитель начальника управления – начальник отдела организации медицинской помощи и развития здравоохранения Департамента здравоохранения, труда и социальной защиты Ненецкого автономного округа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согласованию);</w:t>
            </w:r>
          </w:p>
          <w:p w:rsidR="00501039" w:rsidRPr="00321DEC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Соловьев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Евгений Сергеевич</w:t>
            </w:r>
          </w:p>
        </w:tc>
        <w:tc>
          <w:tcPr>
            <w:tcW w:w="6384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 заместитель руководителя Департамента образования, культуры и спорта Ненецкого автономного округа – начальник сектора безопасности и материально-технического обеспечения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  <w:p w:rsidR="00501039" w:rsidRPr="00321DEC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Сопочкин</w:t>
            </w:r>
            <w:proofErr w:type="spellEnd"/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Герман Витальевич</w:t>
            </w:r>
          </w:p>
          <w:p w:rsidR="00501039" w:rsidRPr="00321DEC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384" w:type="dxa"/>
          </w:tcPr>
          <w:p w:rsidR="00501039" w:rsidRPr="00321DEC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 Уполномоченный по защите прав предпринимателей в Ненецком автономном округе (по согласованию);</w:t>
            </w: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Уткина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Анна Аркадьевна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384" w:type="dxa"/>
          </w:tcPr>
          <w:p w:rsidR="00501039" w:rsidRPr="00321DEC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 индивидуальный предприниматель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согласованию);</w:t>
            </w: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Хабаров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A635C">
              <w:rPr>
                <w:rFonts w:eastAsiaTheme="minorHAnsi"/>
                <w:sz w:val="26"/>
                <w:szCs w:val="26"/>
                <w:lang w:eastAsia="en-US"/>
              </w:rPr>
              <w:t>Виктор Леонидович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384" w:type="dxa"/>
          </w:tcPr>
          <w:p w:rsidR="00501039" w:rsidRPr="00321DEC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 председатель </w:t>
            </w:r>
            <w:r w:rsidRPr="00CA635C">
              <w:rPr>
                <w:rFonts w:eastAsiaTheme="minorHAnsi"/>
                <w:sz w:val="26"/>
                <w:szCs w:val="26"/>
                <w:lang w:eastAsia="en-US"/>
              </w:rPr>
              <w:t>Ненецко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го</w:t>
            </w:r>
            <w:r w:rsidRPr="00CA635C">
              <w:rPr>
                <w:rFonts w:eastAsiaTheme="minorHAnsi"/>
                <w:sz w:val="26"/>
                <w:szCs w:val="26"/>
                <w:lang w:eastAsia="en-US"/>
              </w:rPr>
              <w:t xml:space="preserve"> РО ООО МСП "Новая Формация"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(по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согласованию);</w:t>
            </w:r>
          </w:p>
        </w:tc>
      </w:tr>
      <w:tr w:rsidR="00501039" w:rsidTr="009D6B7A">
        <w:tc>
          <w:tcPr>
            <w:tcW w:w="2972" w:type="dxa"/>
          </w:tcPr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Шубная</w:t>
            </w:r>
          </w:p>
          <w:p w:rsidR="00501039" w:rsidRDefault="00501039" w:rsidP="009D6B7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Татьяна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Равильевна</w:t>
            </w:r>
            <w:proofErr w:type="spellEnd"/>
          </w:p>
        </w:tc>
        <w:tc>
          <w:tcPr>
            <w:tcW w:w="6384" w:type="dxa"/>
          </w:tcPr>
          <w:p w:rsidR="00501039" w:rsidRPr="00321DEC" w:rsidRDefault="00501039" w:rsidP="009D6B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 заместитель начальника правового управления Администрации муниципального образования "Городской округ "Город Нарьян-Мар".</w:t>
            </w:r>
          </w:p>
        </w:tc>
      </w:tr>
    </w:tbl>
    <w:p w:rsidR="00501039" w:rsidRDefault="00501039" w:rsidP="00501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406FC" w:rsidRDefault="005406FC" w:rsidP="007D6F65">
      <w:pPr>
        <w:rPr>
          <w:sz w:val="26"/>
        </w:rPr>
      </w:pPr>
    </w:p>
    <w:sectPr w:rsidR="005406FC" w:rsidSect="00A067F6">
      <w:pgSz w:w="11906" w:h="16838" w:code="9"/>
      <w:pgMar w:top="1134" w:right="567" w:bottom="62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44" w:rsidRDefault="008E3D44" w:rsidP="00693317">
      <w:r>
        <w:separator/>
      </w:r>
    </w:p>
  </w:endnote>
  <w:endnote w:type="continuationSeparator" w:id="0">
    <w:p w:rsidR="008E3D44" w:rsidRDefault="008E3D4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44" w:rsidRDefault="008E3D44" w:rsidP="00693317">
      <w:r>
        <w:separator/>
      </w:r>
    </w:p>
  </w:footnote>
  <w:footnote w:type="continuationSeparator" w:id="0">
    <w:p w:rsidR="008E3D44" w:rsidRDefault="008E3D4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B68F4">
      <w:rPr>
        <w:rStyle w:val="af3"/>
        <w:noProof/>
      </w:rPr>
      <w:t>9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02F32"/>
    <w:multiLevelType w:val="multilevel"/>
    <w:tmpl w:val="11D8E0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A35E4"/>
    <w:multiLevelType w:val="hybridMultilevel"/>
    <w:tmpl w:val="C8724FBA"/>
    <w:lvl w:ilvl="0" w:tplc="24B22138">
      <w:start w:val="1"/>
      <w:numFmt w:val="decimal"/>
      <w:lvlText w:val="%1."/>
      <w:lvlJc w:val="left"/>
      <w:pPr>
        <w:ind w:left="1414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67F5325"/>
    <w:multiLevelType w:val="hybridMultilevel"/>
    <w:tmpl w:val="46BE7D14"/>
    <w:lvl w:ilvl="0" w:tplc="14764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8"/>
  </w:num>
  <w:num w:numId="7">
    <w:abstractNumId w:val="21"/>
  </w:num>
  <w:num w:numId="8">
    <w:abstractNumId w:val="27"/>
  </w:num>
  <w:num w:numId="9">
    <w:abstractNumId w:val="25"/>
  </w:num>
  <w:num w:numId="10">
    <w:abstractNumId w:val="11"/>
  </w:num>
  <w:num w:numId="11">
    <w:abstractNumId w:val="14"/>
  </w:num>
  <w:num w:numId="12">
    <w:abstractNumId w:val="13"/>
  </w:num>
  <w:num w:numId="13">
    <w:abstractNumId w:val="20"/>
  </w:num>
  <w:num w:numId="14">
    <w:abstractNumId w:val="18"/>
  </w:num>
  <w:num w:numId="15">
    <w:abstractNumId w:val="15"/>
  </w:num>
  <w:num w:numId="16">
    <w:abstractNumId w:val="5"/>
  </w:num>
  <w:num w:numId="17">
    <w:abstractNumId w:val="22"/>
  </w:num>
  <w:num w:numId="18">
    <w:abstractNumId w:val="8"/>
  </w:num>
  <w:num w:numId="19">
    <w:abstractNumId w:val="6"/>
  </w:num>
  <w:num w:numId="20">
    <w:abstractNumId w:val="0"/>
  </w:num>
  <w:num w:numId="21">
    <w:abstractNumId w:val="24"/>
  </w:num>
  <w:num w:numId="22">
    <w:abstractNumId w:val="19"/>
  </w:num>
  <w:num w:numId="23">
    <w:abstractNumId w:val="1"/>
  </w:num>
  <w:num w:numId="24">
    <w:abstractNumId w:val="26"/>
  </w:num>
  <w:num w:numId="25">
    <w:abstractNumId w:val="12"/>
  </w:num>
  <w:num w:numId="26">
    <w:abstractNumId w:val="29"/>
  </w:num>
  <w:num w:numId="27">
    <w:abstractNumId w:val="7"/>
  </w:num>
  <w:num w:numId="28">
    <w:abstractNumId w:val="3"/>
  </w:num>
  <w:num w:numId="29">
    <w:abstractNumId w:val="17"/>
  </w:num>
  <w:num w:numId="30">
    <w:abstractNumId w:val="9"/>
  </w:num>
  <w:num w:numId="3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0E3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039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0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8F4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7F6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0988&amp;dst=1000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126340&amp;dst=10001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67&amp;n=126340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2137" TargetMode="External"/><Relationship Id="rId14" Type="http://schemas.openxmlformats.org/officeDocument/2006/relationships/hyperlink" Target="https://login.consultant.ru/link/?req=doc&amp;base=LAW&amp;n=450988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471FF-89ED-4AA0-B963-2315D0B8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2024-10-02T13:14:00Z</cp:lastPrinted>
  <dcterms:created xsi:type="dcterms:W3CDTF">2024-10-02T12:34:00Z</dcterms:created>
  <dcterms:modified xsi:type="dcterms:W3CDTF">2024-10-02T13:16:00Z</dcterms:modified>
</cp:coreProperties>
</file>