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4D3412" w:rsidP="00E74790">
            <w:pPr>
              <w:ind w:left="-108" w:right="-108"/>
              <w:jc w:val="center"/>
            </w:pPr>
            <w:bookmarkStart w:id="0" w:name="ТекстовоеПоле7"/>
            <w:r>
              <w:t>1</w:t>
            </w:r>
            <w:r w:rsidR="00E74790">
              <w:t>2</w:t>
            </w:r>
            <w:r w:rsidR="00D920A7">
              <w:t>.</w:t>
            </w:r>
            <w:r w:rsidR="00116D12">
              <w:t>0</w:t>
            </w:r>
            <w:r w:rsidR="00AD675F">
              <w:t>3</w:t>
            </w:r>
            <w:r w:rsidR="004F631F">
              <w:t>.202</w:t>
            </w:r>
            <w:r w:rsidR="00116D12">
              <w:t>5</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1D67DF" w:rsidRDefault="00233DBE" w:rsidP="0031459C">
            <w:pPr>
              <w:ind w:left="-38" w:firstLine="38"/>
              <w:jc w:val="center"/>
            </w:pPr>
            <w:r>
              <w:t>3</w:t>
            </w:r>
            <w:r w:rsidR="0031459C">
              <w:t>7</w:t>
            </w:r>
            <w:r w:rsidR="001A65EB">
              <w:t>5</w:t>
            </w:r>
          </w:p>
        </w:tc>
      </w:tr>
    </w:tbl>
    <w:p w:rsidR="00B672CC" w:rsidRDefault="00B672CC" w:rsidP="00B672CC">
      <w:pPr>
        <w:tabs>
          <w:tab w:val="left" w:pos="1134"/>
        </w:tabs>
        <w:autoSpaceDE w:val="0"/>
        <w:autoSpaceDN w:val="0"/>
        <w:adjustRightInd w:val="0"/>
        <w:ind w:firstLine="709"/>
        <w:jc w:val="both"/>
        <w:rPr>
          <w:sz w:val="26"/>
          <w:szCs w:val="26"/>
        </w:rPr>
      </w:pPr>
    </w:p>
    <w:p w:rsidR="001A65EB" w:rsidRPr="00A06179" w:rsidRDefault="001A65EB" w:rsidP="001A65EB">
      <w:pPr>
        <w:autoSpaceDE w:val="0"/>
        <w:autoSpaceDN w:val="0"/>
        <w:adjustRightInd w:val="0"/>
        <w:ind w:right="4108"/>
        <w:jc w:val="both"/>
        <w:rPr>
          <w:rFonts w:eastAsiaTheme="minorHAnsi"/>
          <w:sz w:val="26"/>
          <w:szCs w:val="26"/>
          <w:lang w:eastAsia="en-US"/>
        </w:rPr>
      </w:pPr>
      <w:r>
        <w:rPr>
          <w:rFonts w:eastAsiaTheme="minorHAnsi"/>
          <w:sz w:val="26"/>
          <w:szCs w:val="26"/>
          <w:lang w:eastAsia="en-US"/>
        </w:rPr>
        <w:t xml:space="preserve">О внесении изменений в </w:t>
      </w:r>
      <w:r w:rsidRPr="00A06179">
        <w:rPr>
          <w:rFonts w:eastAsiaTheme="minorHAnsi"/>
          <w:sz w:val="26"/>
          <w:szCs w:val="26"/>
          <w:lang w:eastAsia="en-US"/>
        </w:rPr>
        <w:t>Поряд</w:t>
      </w:r>
      <w:r>
        <w:rPr>
          <w:rFonts w:eastAsiaTheme="minorHAnsi"/>
          <w:sz w:val="26"/>
          <w:szCs w:val="26"/>
          <w:lang w:eastAsia="en-US"/>
        </w:rPr>
        <w:t>ок</w:t>
      </w:r>
      <w:r w:rsidRPr="00A06179">
        <w:rPr>
          <w:rFonts w:eastAsiaTheme="minorHAnsi"/>
          <w:sz w:val="26"/>
          <w:szCs w:val="26"/>
          <w:lang w:eastAsia="en-US"/>
        </w:rPr>
        <w:t xml:space="preserve"> определения условий оплаты труда руководителей, их заместителей, главных инженеров, главных бухгалтеров и главных экономистов муниципальных унитарных предприятий МО "Городской округ "Город Нарьян-Мар"</w:t>
      </w:r>
      <w:r>
        <w:rPr>
          <w:rFonts w:eastAsiaTheme="minorHAnsi"/>
          <w:sz w:val="26"/>
          <w:szCs w:val="26"/>
          <w:lang w:eastAsia="en-US"/>
        </w:rPr>
        <w:t>, утвержденный п</w:t>
      </w:r>
      <w:r w:rsidRPr="00A06179">
        <w:rPr>
          <w:rFonts w:eastAsiaTheme="minorHAnsi"/>
          <w:sz w:val="26"/>
          <w:szCs w:val="26"/>
          <w:lang w:eastAsia="en-US"/>
        </w:rPr>
        <w:t>остановление</w:t>
      </w:r>
      <w:r>
        <w:rPr>
          <w:rFonts w:eastAsiaTheme="minorHAnsi"/>
          <w:sz w:val="26"/>
          <w:szCs w:val="26"/>
          <w:lang w:eastAsia="en-US"/>
        </w:rPr>
        <w:t>м</w:t>
      </w:r>
      <w:r w:rsidRPr="00A06179">
        <w:rPr>
          <w:rFonts w:eastAsiaTheme="minorHAnsi"/>
          <w:sz w:val="26"/>
          <w:szCs w:val="26"/>
          <w:lang w:eastAsia="en-US"/>
        </w:rPr>
        <w:t xml:space="preserve"> Администрации </w:t>
      </w:r>
      <w:r>
        <w:rPr>
          <w:rFonts w:eastAsiaTheme="minorHAnsi"/>
          <w:sz w:val="26"/>
          <w:szCs w:val="26"/>
          <w:lang w:eastAsia="en-US"/>
        </w:rPr>
        <w:t>МО</w:t>
      </w:r>
      <w:r w:rsidRPr="00A06179">
        <w:rPr>
          <w:rFonts w:eastAsiaTheme="minorHAnsi"/>
          <w:sz w:val="26"/>
          <w:szCs w:val="26"/>
          <w:lang w:eastAsia="en-US"/>
        </w:rPr>
        <w:t xml:space="preserve"> "Городской округ "Город </w:t>
      </w:r>
      <w:r>
        <w:rPr>
          <w:rFonts w:eastAsiaTheme="minorHAnsi"/>
          <w:sz w:val="26"/>
          <w:szCs w:val="26"/>
          <w:lang w:eastAsia="en-US"/>
        </w:rPr>
        <w:t xml:space="preserve">Нарьян-Мар" </w:t>
      </w:r>
      <w:r w:rsidR="00DB0C55">
        <w:rPr>
          <w:rFonts w:eastAsiaTheme="minorHAnsi"/>
          <w:sz w:val="26"/>
          <w:szCs w:val="26"/>
          <w:lang w:eastAsia="en-US"/>
        </w:rPr>
        <w:t xml:space="preserve">               </w:t>
      </w:r>
      <w:r>
        <w:rPr>
          <w:rFonts w:eastAsiaTheme="minorHAnsi"/>
          <w:sz w:val="26"/>
          <w:szCs w:val="26"/>
          <w:lang w:eastAsia="en-US"/>
        </w:rPr>
        <w:t>от 05.05.2017 № 538</w:t>
      </w:r>
    </w:p>
    <w:p w:rsidR="001A65EB" w:rsidRDefault="001A65EB" w:rsidP="00B672CC">
      <w:pPr>
        <w:tabs>
          <w:tab w:val="left" w:pos="1134"/>
        </w:tabs>
        <w:autoSpaceDE w:val="0"/>
        <w:autoSpaceDN w:val="0"/>
        <w:adjustRightInd w:val="0"/>
        <w:ind w:firstLine="709"/>
        <w:jc w:val="both"/>
        <w:rPr>
          <w:sz w:val="26"/>
          <w:szCs w:val="26"/>
        </w:rPr>
      </w:pPr>
    </w:p>
    <w:p w:rsidR="001A65EB" w:rsidRDefault="001A65EB" w:rsidP="00B672CC">
      <w:pPr>
        <w:tabs>
          <w:tab w:val="left" w:pos="1134"/>
        </w:tabs>
        <w:autoSpaceDE w:val="0"/>
        <w:autoSpaceDN w:val="0"/>
        <w:adjustRightInd w:val="0"/>
        <w:ind w:firstLine="709"/>
        <w:jc w:val="both"/>
        <w:rPr>
          <w:sz w:val="26"/>
          <w:szCs w:val="26"/>
        </w:rPr>
      </w:pPr>
    </w:p>
    <w:p w:rsidR="001A65EB" w:rsidRPr="00A6639E" w:rsidRDefault="001A65EB" w:rsidP="001A65EB"/>
    <w:p w:rsidR="001A65EB" w:rsidRPr="00A36D50" w:rsidRDefault="001A65EB" w:rsidP="001A65EB">
      <w:pPr>
        <w:autoSpaceDE w:val="0"/>
        <w:autoSpaceDN w:val="0"/>
        <w:adjustRightInd w:val="0"/>
        <w:ind w:firstLine="709"/>
        <w:jc w:val="both"/>
        <w:rPr>
          <w:rFonts w:eastAsiaTheme="minorHAnsi"/>
          <w:sz w:val="26"/>
          <w:szCs w:val="26"/>
          <w:lang w:eastAsia="en-US"/>
        </w:rPr>
      </w:pPr>
      <w:r>
        <w:rPr>
          <w:color w:val="000000"/>
          <w:sz w:val="26"/>
          <w:szCs w:val="26"/>
        </w:rPr>
        <w:t>В</w:t>
      </w:r>
      <w:r w:rsidRPr="00A2037A">
        <w:rPr>
          <w:color w:val="000000"/>
          <w:sz w:val="26"/>
          <w:szCs w:val="26"/>
        </w:rPr>
        <w:t xml:space="preserve"> целях </w:t>
      </w:r>
      <w:r>
        <w:rPr>
          <w:color w:val="000000"/>
          <w:sz w:val="26"/>
          <w:szCs w:val="26"/>
        </w:rPr>
        <w:t>обеспечения социальных гарантий работников муниципальных унитарных предприятий</w:t>
      </w:r>
      <w:r w:rsidRPr="00A2037A">
        <w:rPr>
          <w:sz w:val="26"/>
          <w:szCs w:val="26"/>
        </w:rPr>
        <w:t xml:space="preserve"> Администрация муниципального образования "Городской округ "Город Нарьян-Мар"</w:t>
      </w:r>
    </w:p>
    <w:p w:rsidR="001A65EB" w:rsidRPr="00A2037A" w:rsidRDefault="001A65EB" w:rsidP="001A65EB">
      <w:pPr>
        <w:ind w:firstLine="720"/>
        <w:jc w:val="both"/>
        <w:rPr>
          <w:sz w:val="26"/>
          <w:szCs w:val="26"/>
        </w:rPr>
      </w:pPr>
    </w:p>
    <w:p w:rsidR="001A65EB" w:rsidRDefault="001A65EB" w:rsidP="001A65EB">
      <w:pPr>
        <w:jc w:val="center"/>
        <w:rPr>
          <w:b/>
          <w:sz w:val="26"/>
        </w:rPr>
      </w:pPr>
      <w:r w:rsidRPr="00403A86">
        <w:rPr>
          <w:b/>
          <w:sz w:val="26"/>
        </w:rPr>
        <w:t>П</w:t>
      </w:r>
      <w:r>
        <w:rPr>
          <w:b/>
          <w:sz w:val="26"/>
        </w:rPr>
        <w:t xml:space="preserve"> </w:t>
      </w:r>
      <w:r w:rsidRPr="00403A86">
        <w:rPr>
          <w:b/>
          <w:sz w:val="26"/>
        </w:rPr>
        <w:t>О</w:t>
      </w:r>
      <w:r>
        <w:rPr>
          <w:b/>
          <w:sz w:val="26"/>
        </w:rPr>
        <w:t xml:space="preserve"> </w:t>
      </w:r>
      <w:r w:rsidRPr="00403A86">
        <w:rPr>
          <w:b/>
          <w:sz w:val="26"/>
        </w:rPr>
        <w:t>С</w:t>
      </w:r>
      <w:r>
        <w:rPr>
          <w:b/>
          <w:sz w:val="26"/>
        </w:rPr>
        <w:t xml:space="preserve"> </w:t>
      </w:r>
      <w:r w:rsidRPr="00403A86">
        <w:rPr>
          <w:b/>
          <w:sz w:val="26"/>
        </w:rPr>
        <w:t>Т</w:t>
      </w:r>
      <w:r>
        <w:rPr>
          <w:b/>
          <w:sz w:val="26"/>
        </w:rPr>
        <w:t xml:space="preserve"> </w:t>
      </w:r>
      <w:r w:rsidRPr="00403A86">
        <w:rPr>
          <w:b/>
          <w:sz w:val="26"/>
        </w:rPr>
        <w:t>А</w:t>
      </w:r>
      <w:r>
        <w:rPr>
          <w:b/>
          <w:sz w:val="26"/>
        </w:rPr>
        <w:t xml:space="preserve"> </w:t>
      </w:r>
      <w:r w:rsidRPr="00403A86">
        <w:rPr>
          <w:b/>
          <w:sz w:val="26"/>
        </w:rPr>
        <w:t>Н</w:t>
      </w:r>
      <w:r>
        <w:rPr>
          <w:b/>
          <w:sz w:val="26"/>
        </w:rPr>
        <w:t xml:space="preserve"> </w:t>
      </w:r>
      <w:r w:rsidRPr="00403A86">
        <w:rPr>
          <w:b/>
          <w:sz w:val="26"/>
        </w:rPr>
        <w:t>О</w:t>
      </w:r>
      <w:r>
        <w:rPr>
          <w:b/>
          <w:sz w:val="26"/>
        </w:rPr>
        <w:t xml:space="preserve"> </w:t>
      </w:r>
      <w:r w:rsidRPr="00403A86">
        <w:rPr>
          <w:b/>
          <w:sz w:val="26"/>
        </w:rPr>
        <w:t>В</w:t>
      </w:r>
      <w:r>
        <w:rPr>
          <w:b/>
          <w:sz w:val="26"/>
        </w:rPr>
        <w:t xml:space="preserve"> </w:t>
      </w:r>
      <w:r w:rsidRPr="00403A86">
        <w:rPr>
          <w:b/>
          <w:sz w:val="26"/>
        </w:rPr>
        <w:t>Л</w:t>
      </w:r>
      <w:r>
        <w:rPr>
          <w:b/>
          <w:sz w:val="26"/>
        </w:rPr>
        <w:t xml:space="preserve"> </w:t>
      </w:r>
      <w:r w:rsidRPr="00403A86">
        <w:rPr>
          <w:b/>
          <w:sz w:val="26"/>
        </w:rPr>
        <w:t>Я</w:t>
      </w:r>
      <w:r>
        <w:rPr>
          <w:b/>
          <w:sz w:val="26"/>
        </w:rPr>
        <w:t xml:space="preserve"> </w:t>
      </w:r>
      <w:r w:rsidRPr="00403A86">
        <w:rPr>
          <w:b/>
          <w:sz w:val="26"/>
        </w:rPr>
        <w:t>Е</w:t>
      </w:r>
      <w:r>
        <w:rPr>
          <w:b/>
          <w:sz w:val="26"/>
        </w:rPr>
        <w:t xml:space="preserve"> </w:t>
      </w:r>
      <w:r w:rsidRPr="00403A86">
        <w:rPr>
          <w:b/>
          <w:sz w:val="26"/>
        </w:rPr>
        <w:t>Т:</w:t>
      </w:r>
    </w:p>
    <w:p w:rsidR="001A65EB" w:rsidRPr="00403A86" w:rsidRDefault="001A65EB" w:rsidP="001A65EB">
      <w:pPr>
        <w:ind w:firstLine="720"/>
        <w:jc w:val="center"/>
        <w:rPr>
          <w:b/>
          <w:sz w:val="26"/>
        </w:rPr>
      </w:pPr>
    </w:p>
    <w:p w:rsidR="001A65EB" w:rsidRPr="00DE2447" w:rsidRDefault="001A65EB" w:rsidP="001A65EB">
      <w:pPr>
        <w:pStyle w:val="ad"/>
        <w:autoSpaceDE w:val="0"/>
        <w:autoSpaceDN w:val="0"/>
        <w:adjustRightInd w:val="0"/>
        <w:ind w:left="0" w:firstLine="709"/>
        <w:jc w:val="both"/>
        <w:rPr>
          <w:rFonts w:eastAsiaTheme="minorHAnsi"/>
          <w:sz w:val="26"/>
          <w:szCs w:val="26"/>
          <w:lang w:eastAsia="en-US"/>
        </w:rPr>
      </w:pPr>
      <w:r>
        <w:rPr>
          <w:rFonts w:eastAsiaTheme="minorHAnsi"/>
          <w:sz w:val="26"/>
          <w:szCs w:val="26"/>
          <w:lang w:eastAsia="en-US"/>
        </w:rPr>
        <w:t>1. </w:t>
      </w:r>
      <w:r w:rsidRPr="00DE2447">
        <w:rPr>
          <w:rFonts w:eastAsiaTheme="minorHAnsi"/>
          <w:sz w:val="26"/>
          <w:szCs w:val="26"/>
          <w:lang w:eastAsia="en-US"/>
        </w:rPr>
        <w:t xml:space="preserve">Внести </w:t>
      </w:r>
      <w:r>
        <w:rPr>
          <w:rFonts w:eastAsiaTheme="minorHAnsi"/>
          <w:sz w:val="26"/>
          <w:szCs w:val="26"/>
          <w:lang w:eastAsia="en-US"/>
        </w:rPr>
        <w:t xml:space="preserve">в </w:t>
      </w:r>
      <w:r w:rsidRPr="00DE2447">
        <w:rPr>
          <w:rFonts w:eastAsiaTheme="minorHAnsi"/>
          <w:sz w:val="26"/>
          <w:szCs w:val="26"/>
          <w:lang w:eastAsia="en-US"/>
        </w:rPr>
        <w:t xml:space="preserve">Порядок определения условий оплаты труда руководителей, их заместителей, главных инженеров, главных бухгалтеров и главных экономистов муниципальных унитарных предприятий МО "Городской округ "Город Нарьян-Мар", утвержденный постановлением Администрации </w:t>
      </w:r>
      <w:r w:rsidR="00DB0C55">
        <w:rPr>
          <w:rFonts w:eastAsiaTheme="minorHAnsi"/>
          <w:sz w:val="26"/>
          <w:szCs w:val="26"/>
          <w:lang w:eastAsia="en-US"/>
        </w:rPr>
        <w:t>МО</w:t>
      </w:r>
      <w:r w:rsidRPr="00DE2447">
        <w:rPr>
          <w:rFonts w:eastAsiaTheme="minorHAnsi"/>
          <w:sz w:val="26"/>
          <w:szCs w:val="26"/>
          <w:lang w:eastAsia="en-US"/>
        </w:rPr>
        <w:t xml:space="preserve"> "Городской округ "Город </w:t>
      </w:r>
      <w:r w:rsidR="00DB0C55">
        <w:rPr>
          <w:rFonts w:eastAsiaTheme="minorHAnsi"/>
          <w:sz w:val="26"/>
          <w:szCs w:val="26"/>
          <w:lang w:eastAsia="en-US"/>
        </w:rPr>
        <w:br/>
      </w:r>
      <w:r w:rsidRPr="00DE2447">
        <w:rPr>
          <w:rFonts w:eastAsiaTheme="minorHAnsi"/>
          <w:sz w:val="26"/>
          <w:szCs w:val="26"/>
          <w:lang w:eastAsia="en-US"/>
        </w:rPr>
        <w:t>Нарьян-Мар" от 05.05.2017 № 538</w:t>
      </w:r>
      <w:r w:rsidR="00DB0C55">
        <w:rPr>
          <w:rFonts w:eastAsiaTheme="minorHAnsi"/>
          <w:sz w:val="26"/>
          <w:szCs w:val="26"/>
          <w:lang w:eastAsia="en-US"/>
        </w:rPr>
        <w:t>,</w:t>
      </w:r>
      <w:r w:rsidRPr="00DE2447">
        <w:rPr>
          <w:rFonts w:eastAsiaTheme="minorHAnsi"/>
          <w:sz w:val="26"/>
          <w:szCs w:val="26"/>
          <w:lang w:eastAsia="en-US"/>
        </w:rPr>
        <w:t xml:space="preserve"> </w:t>
      </w:r>
      <w:r>
        <w:rPr>
          <w:rFonts w:eastAsiaTheme="minorHAnsi"/>
          <w:sz w:val="26"/>
          <w:szCs w:val="26"/>
          <w:lang w:eastAsia="en-US"/>
        </w:rPr>
        <w:t>(далее – Порядок) следующ</w:t>
      </w:r>
      <w:r w:rsidR="00DB0C55">
        <w:rPr>
          <w:rFonts w:eastAsiaTheme="minorHAnsi"/>
          <w:sz w:val="26"/>
          <w:szCs w:val="26"/>
          <w:lang w:eastAsia="en-US"/>
        </w:rPr>
        <w:t>и</w:t>
      </w:r>
      <w:r>
        <w:rPr>
          <w:rFonts w:eastAsiaTheme="minorHAnsi"/>
          <w:sz w:val="26"/>
          <w:szCs w:val="26"/>
          <w:lang w:eastAsia="en-US"/>
        </w:rPr>
        <w:t>е изменени</w:t>
      </w:r>
      <w:r w:rsidR="00DB0C55">
        <w:rPr>
          <w:rFonts w:eastAsiaTheme="minorHAnsi"/>
          <w:sz w:val="26"/>
          <w:szCs w:val="26"/>
          <w:lang w:eastAsia="en-US"/>
        </w:rPr>
        <w:t>я</w:t>
      </w:r>
      <w:r>
        <w:rPr>
          <w:rFonts w:eastAsiaTheme="minorHAnsi"/>
          <w:sz w:val="26"/>
          <w:szCs w:val="26"/>
          <w:lang w:eastAsia="en-US"/>
        </w:rPr>
        <w:t>:</w:t>
      </w:r>
    </w:p>
    <w:p w:rsidR="001A65EB" w:rsidRPr="004C06D2" w:rsidRDefault="001A65EB" w:rsidP="001A65EB">
      <w:pPr>
        <w:pStyle w:val="ad"/>
        <w:autoSpaceDE w:val="0"/>
        <w:autoSpaceDN w:val="0"/>
        <w:adjustRightInd w:val="0"/>
        <w:ind w:left="0" w:firstLine="709"/>
        <w:jc w:val="both"/>
        <w:rPr>
          <w:rFonts w:eastAsiaTheme="minorHAnsi"/>
          <w:sz w:val="26"/>
          <w:szCs w:val="26"/>
          <w:lang w:eastAsia="en-US"/>
        </w:rPr>
      </w:pPr>
      <w:r w:rsidRPr="004C06D2">
        <w:rPr>
          <w:rFonts w:eastAsiaTheme="minorHAnsi"/>
          <w:sz w:val="26"/>
          <w:szCs w:val="26"/>
          <w:lang w:eastAsia="en-US"/>
        </w:rPr>
        <w:t>1.1</w:t>
      </w:r>
      <w:r>
        <w:rPr>
          <w:rFonts w:eastAsiaTheme="minorHAnsi"/>
          <w:sz w:val="26"/>
          <w:szCs w:val="26"/>
          <w:lang w:eastAsia="en-US"/>
        </w:rPr>
        <w:t>. </w:t>
      </w:r>
      <w:r>
        <w:rPr>
          <w:rFonts w:eastAsiaTheme="minorHAnsi"/>
          <w:sz w:val="26"/>
          <w:szCs w:val="26"/>
          <w:lang w:eastAsia="en-US"/>
        </w:rPr>
        <w:t xml:space="preserve">Абзац </w:t>
      </w:r>
      <w:r w:rsidR="00DB0C55">
        <w:rPr>
          <w:rFonts w:eastAsiaTheme="minorHAnsi"/>
          <w:sz w:val="26"/>
          <w:szCs w:val="26"/>
          <w:lang w:eastAsia="en-US"/>
        </w:rPr>
        <w:t>первый</w:t>
      </w:r>
      <w:r>
        <w:rPr>
          <w:rFonts w:eastAsiaTheme="minorHAnsi"/>
          <w:sz w:val="26"/>
          <w:szCs w:val="26"/>
          <w:lang w:eastAsia="en-US"/>
        </w:rPr>
        <w:t xml:space="preserve"> пункта 27 Порядка изложить в следующей редакции:</w:t>
      </w:r>
    </w:p>
    <w:p w:rsidR="001A65EB" w:rsidRDefault="001A65EB" w:rsidP="001A65EB">
      <w:pPr>
        <w:autoSpaceDE w:val="0"/>
        <w:autoSpaceDN w:val="0"/>
        <w:adjustRightInd w:val="0"/>
        <w:ind w:firstLine="709"/>
        <w:jc w:val="both"/>
        <w:rPr>
          <w:sz w:val="26"/>
          <w:szCs w:val="26"/>
        </w:rPr>
      </w:pPr>
      <w:r w:rsidRPr="00C43404">
        <w:rPr>
          <w:rFonts w:eastAsiaTheme="minorHAnsi"/>
          <w:sz w:val="26"/>
          <w:szCs w:val="26"/>
          <w:lang w:eastAsia="en-US"/>
        </w:rPr>
        <w:t>"</w:t>
      </w:r>
      <w:r w:rsidR="00DB0C55">
        <w:rPr>
          <w:sz w:val="26"/>
          <w:szCs w:val="26"/>
        </w:rPr>
        <w:t>27. </w:t>
      </w:r>
      <w:r w:rsidRPr="00C43404">
        <w:rPr>
          <w:sz w:val="26"/>
          <w:szCs w:val="26"/>
        </w:rPr>
        <w:t xml:space="preserve">Руководитель предприятия предоставляет в Управление экономики </w:t>
      </w:r>
      <w:hyperlink r:id="rId9" w:history="1">
        <w:r w:rsidRPr="00C43404">
          <w:rPr>
            <w:sz w:val="26"/>
            <w:szCs w:val="26"/>
          </w:rPr>
          <w:t>отчет</w:t>
        </w:r>
      </w:hyperlink>
      <w:r w:rsidRPr="00C43404">
        <w:rPr>
          <w:sz w:val="26"/>
          <w:szCs w:val="26"/>
        </w:rPr>
        <w:t xml:space="preserve"> </w:t>
      </w:r>
      <w:r w:rsidR="00DB0C55">
        <w:rPr>
          <w:sz w:val="26"/>
          <w:szCs w:val="26"/>
        </w:rPr>
        <w:br/>
      </w:r>
      <w:r w:rsidRPr="00C43404">
        <w:rPr>
          <w:sz w:val="26"/>
          <w:szCs w:val="26"/>
        </w:rPr>
        <w:t>о выполнении показателей деятельности предприятия</w:t>
      </w:r>
      <w:r>
        <w:rPr>
          <w:sz w:val="26"/>
          <w:szCs w:val="26"/>
        </w:rPr>
        <w:t xml:space="preserve"> </w:t>
      </w:r>
      <w:r w:rsidRPr="00C43404">
        <w:rPr>
          <w:sz w:val="26"/>
          <w:szCs w:val="26"/>
        </w:rPr>
        <w:t xml:space="preserve">по форме согласно </w:t>
      </w:r>
      <w:r w:rsidR="00DB0C55">
        <w:rPr>
          <w:sz w:val="26"/>
          <w:szCs w:val="26"/>
        </w:rPr>
        <w:br/>
      </w:r>
      <w:r w:rsidRPr="00C43404">
        <w:rPr>
          <w:sz w:val="26"/>
          <w:szCs w:val="26"/>
        </w:rPr>
        <w:t>Приложению 4 с приложением пояснительной записки</w:t>
      </w:r>
      <w:r>
        <w:rPr>
          <w:sz w:val="26"/>
          <w:szCs w:val="26"/>
        </w:rPr>
        <w:t>:</w:t>
      </w:r>
    </w:p>
    <w:p w:rsidR="001A65EB" w:rsidRDefault="00DB0C55" w:rsidP="001A65EB">
      <w:pPr>
        <w:autoSpaceDE w:val="0"/>
        <w:autoSpaceDN w:val="0"/>
        <w:adjustRightInd w:val="0"/>
        <w:ind w:firstLine="709"/>
        <w:jc w:val="both"/>
        <w:rPr>
          <w:sz w:val="26"/>
          <w:szCs w:val="26"/>
        </w:rPr>
      </w:pPr>
      <w:r>
        <w:rPr>
          <w:sz w:val="26"/>
          <w:szCs w:val="26"/>
        </w:rPr>
        <w:t>- </w:t>
      </w:r>
      <w:r w:rsidR="001A65EB" w:rsidRPr="00C43404">
        <w:rPr>
          <w:sz w:val="26"/>
          <w:szCs w:val="26"/>
        </w:rPr>
        <w:t>за 1</w:t>
      </w:r>
      <w:r w:rsidR="001A65EB">
        <w:rPr>
          <w:sz w:val="26"/>
          <w:szCs w:val="26"/>
        </w:rPr>
        <w:t>-3</w:t>
      </w:r>
      <w:r w:rsidR="001A65EB" w:rsidRPr="00C43404">
        <w:rPr>
          <w:sz w:val="26"/>
          <w:szCs w:val="26"/>
        </w:rPr>
        <w:t xml:space="preserve"> кварталы</w:t>
      </w:r>
      <w:r w:rsidR="001A65EB">
        <w:rPr>
          <w:sz w:val="26"/>
          <w:szCs w:val="26"/>
        </w:rPr>
        <w:t xml:space="preserve"> текущего года</w:t>
      </w:r>
      <w:r w:rsidR="001A65EB" w:rsidRPr="00C43404">
        <w:rPr>
          <w:sz w:val="26"/>
          <w:szCs w:val="26"/>
        </w:rPr>
        <w:t xml:space="preserve"> </w:t>
      </w:r>
      <w:r w:rsidR="001A65EB">
        <w:rPr>
          <w:sz w:val="26"/>
          <w:szCs w:val="26"/>
        </w:rPr>
        <w:t xml:space="preserve">в срок </w:t>
      </w:r>
      <w:r w:rsidR="001A65EB" w:rsidRPr="00C43404">
        <w:rPr>
          <w:sz w:val="26"/>
          <w:szCs w:val="26"/>
        </w:rPr>
        <w:t>до 15 числа второго месяца, следующего за отчетным периодом</w:t>
      </w:r>
      <w:r w:rsidR="001A65EB">
        <w:rPr>
          <w:sz w:val="26"/>
          <w:szCs w:val="26"/>
        </w:rPr>
        <w:t>;</w:t>
      </w:r>
      <w:r w:rsidR="001A65EB" w:rsidRPr="00C43404">
        <w:rPr>
          <w:sz w:val="26"/>
          <w:szCs w:val="26"/>
        </w:rPr>
        <w:t xml:space="preserve"> </w:t>
      </w:r>
    </w:p>
    <w:p w:rsidR="001A65EB" w:rsidRDefault="00DB0C55" w:rsidP="001A65EB">
      <w:pPr>
        <w:autoSpaceDE w:val="0"/>
        <w:autoSpaceDN w:val="0"/>
        <w:adjustRightInd w:val="0"/>
        <w:ind w:firstLine="709"/>
        <w:jc w:val="both"/>
        <w:rPr>
          <w:rFonts w:eastAsiaTheme="minorHAnsi"/>
          <w:sz w:val="26"/>
          <w:szCs w:val="26"/>
          <w:lang w:eastAsia="en-US"/>
        </w:rPr>
      </w:pPr>
      <w:r>
        <w:rPr>
          <w:sz w:val="26"/>
          <w:szCs w:val="26"/>
        </w:rPr>
        <w:t>- </w:t>
      </w:r>
      <w:r w:rsidR="001A65EB" w:rsidRPr="00C43404">
        <w:rPr>
          <w:sz w:val="26"/>
          <w:szCs w:val="26"/>
        </w:rPr>
        <w:t xml:space="preserve">за 4 квартал </w:t>
      </w:r>
      <w:r w:rsidR="001A65EB">
        <w:rPr>
          <w:sz w:val="26"/>
          <w:szCs w:val="26"/>
        </w:rPr>
        <w:t xml:space="preserve">в срок </w:t>
      </w:r>
      <w:r w:rsidR="001A65EB" w:rsidRPr="00C43404">
        <w:rPr>
          <w:sz w:val="26"/>
          <w:szCs w:val="26"/>
        </w:rPr>
        <w:t>до 10 апреля</w:t>
      </w:r>
      <w:r w:rsidR="001A65EB">
        <w:rPr>
          <w:sz w:val="26"/>
          <w:szCs w:val="26"/>
        </w:rPr>
        <w:t xml:space="preserve"> года</w:t>
      </w:r>
      <w:r>
        <w:rPr>
          <w:sz w:val="26"/>
          <w:szCs w:val="26"/>
        </w:rPr>
        <w:t>,</w:t>
      </w:r>
      <w:r w:rsidR="001A65EB">
        <w:rPr>
          <w:sz w:val="26"/>
          <w:szCs w:val="26"/>
        </w:rPr>
        <w:t xml:space="preserve"> следующего за отчетным.</w:t>
      </w:r>
      <w:r w:rsidR="001A65EB" w:rsidRPr="00C43404">
        <w:rPr>
          <w:rFonts w:eastAsiaTheme="minorHAnsi"/>
          <w:sz w:val="26"/>
          <w:szCs w:val="26"/>
          <w:lang w:eastAsia="en-US"/>
        </w:rPr>
        <w:t>".</w:t>
      </w:r>
    </w:p>
    <w:p w:rsidR="001A65EB" w:rsidRPr="004C06D2" w:rsidRDefault="001A65EB" w:rsidP="001A65EB">
      <w:pPr>
        <w:pStyle w:val="ad"/>
        <w:autoSpaceDE w:val="0"/>
        <w:autoSpaceDN w:val="0"/>
        <w:adjustRightInd w:val="0"/>
        <w:ind w:left="0" w:firstLine="709"/>
        <w:jc w:val="both"/>
        <w:rPr>
          <w:rFonts w:eastAsiaTheme="minorHAnsi"/>
          <w:sz w:val="26"/>
          <w:szCs w:val="26"/>
          <w:lang w:eastAsia="en-US"/>
        </w:rPr>
      </w:pPr>
      <w:r>
        <w:rPr>
          <w:rFonts w:eastAsiaTheme="minorHAnsi"/>
          <w:sz w:val="26"/>
          <w:szCs w:val="26"/>
          <w:lang w:eastAsia="en-US"/>
        </w:rPr>
        <w:t>1.2. </w:t>
      </w:r>
      <w:r>
        <w:rPr>
          <w:rFonts w:eastAsiaTheme="minorHAnsi"/>
          <w:sz w:val="26"/>
          <w:szCs w:val="26"/>
          <w:lang w:eastAsia="en-US"/>
        </w:rPr>
        <w:t>Пункт 29 Порядка изложить в следующей редакции:</w:t>
      </w:r>
    </w:p>
    <w:p w:rsidR="001A65EB" w:rsidRPr="00C43404" w:rsidRDefault="001A65EB" w:rsidP="001A65EB">
      <w:pPr>
        <w:autoSpaceDE w:val="0"/>
        <w:autoSpaceDN w:val="0"/>
        <w:adjustRightInd w:val="0"/>
        <w:ind w:firstLine="709"/>
        <w:jc w:val="both"/>
        <w:rPr>
          <w:sz w:val="26"/>
          <w:szCs w:val="26"/>
        </w:rPr>
      </w:pPr>
      <w:r w:rsidRPr="00C43404">
        <w:rPr>
          <w:sz w:val="26"/>
          <w:szCs w:val="26"/>
        </w:rPr>
        <w:t xml:space="preserve">"29. В случае изменения в течение отчетного календарного квартала размера должностного оклада руководителя (заместителя руководителя, главного инженера, главного бухгалтера, главного экономиста) квартальная премия рассчитывается исходя из размера должностного оклада руководителя (заместителя руководителя, главного инженера, главного бухгалтера, главного экономиста, соответственно), действующего </w:t>
      </w:r>
      <w:r>
        <w:rPr>
          <w:sz w:val="26"/>
          <w:szCs w:val="26"/>
        </w:rPr>
        <w:t>на конец отчетного периода.".</w:t>
      </w:r>
    </w:p>
    <w:p w:rsidR="001A65EB" w:rsidRDefault="001A65EB" w:rsidP="001A65EB">
      <w:pPr>
        <w:autoSpaceDE w:val="0"/>
        <w:autoSpaceDN w:val="0"/>
        <w:adjustRightInd w:val="0"/>
        <w:ind w:firstLine="709"/>
        <w:jc w:val="both"/>
        <w:rPr>
          <w:rFonts w:eastAsiaTheme="minorHAnsi"/>
          <w:sz w:val="26"/>
          <w:szCs w:val="26"/>
          <w:lang w:eastAsia="en-US"/>
        </w:rPr>
      </w:pPr>
      <w:r w:rsidRPr="007D5C2C">
        <w:rPr>
          <w:rFonts w:eastAsiaTheme="minorHAnsi"/>
          <w:sz w:val="26"/>
          <w:szCs w:val="26"/>
          <w:lang w:eastAsia="en-US"/>
        </w:rPr>
        <w:lastRenderedPageBreak/>
        <w:t>2. </w:t>
      </w:r>
      <w:r>
        <w:rPr>
          <w:rFonts w:eastAsiaTheme="minorHAnsi"/>
          <w:sz w:val="26"/>
          <w:szCs w:val="26"/>
          <w:lang w:eastAsia="en-US"/>
        </w:rPr>
        <w:t xml:space="preserve">Настоящее постановление вступает в силу после его официального опубликования и распространяется на правоотношения, возникшие с 1 января </w:t>
      </w:r>
      <w:r w:rsidR="007C4D99">
        <w:rPr>
          <w:rFonts w:eastAsiaTheme="minorHAnsi"/>
          <w:sz w:val="26"/>
          <w:szCs w:val="26"/>
          <w:lang w:eastAsia="en-US"/>
        </w:rPr>
        <w:br/>
      </w:r>
      <w:bookmarkStart w:id="1" w:name="_GoBack"/>
      <w:bookmarkEnd w:id="1"/>
      <w:r>
        <w:rPr>
          <w:rFonts w:eastAsiaTheme="minorHAnsi"/>
          <w:sz w:val="26"/>
          <w:szCs w:val="26"/>
          <w:lang w:eastAsia="en-US"/>
        </w:rPr>
        <w:t>2025 года.</w:t>
      </w:r>
    </w:p>
    <w:p w:rsidR="001D210D" w:rsidRDefault="001D210D" w:rsidP="0057386F">
      <w:pPr>
        <w:jc w:val="both"/>
        <w:rPr>
          <w:sz w:val="26"/>
          <w:szCs w:val="26"/>
        </w:rPr>
      </w:pPr>
    </w:p>
    <w:p w:rsidR="001D210D" w:rsidRPr="00C032F6" w:rsidRDefault="001D210D" w:rsidP="0057386F">
      <w:pPr>
        <w:jc w:val="both"/>
        <w:rPr>
          <w:sz w:val="26"/>
          <w:szCs w:val="26"/>
        </w:rPr>
      </w:pPr>
    </w:p>
    <w:p w:rsidR="0057386F" w:rsidRPr="00C032F6" w:rsidRDefault="0057386F" w:rsidP="0057386F">
      <w:pPr>
        <w:jc w:val="both"/>
        <w:rPr>
          <w:sz w:val="26"/>
          <w:szCs w:val="26"/>
        </w:rPr>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15A6E" w:rsidRDefault="00515A6E" w:rsidP="004E7D6D">
      <w:pPr>
        <w:jc w:val="both"/>
        <w:rPr>
          <w:bCs/>
          <w:sz w:val="26"/>
        </w:rPr>
      </w:pPr>
    </w:p>
    <w:sectPr w:rsidR="00515A6E" w:rsidSect="00DB0C55">
      <w:headerReference w:type="default" r:id="rId10"/>
      <w:type w:val="continuous"/>
      <w:pgSz w:w="11905" w:h="16838" w:code="9"/>
      <w:pgMar w:top="1134"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86D" w:rsidRDefault="0027186D" w:rsidP="00693317">
      <w:r>
        <w:separator/>
      </w:r>
    </w:p>
  </w:endnote>
  <w:endnote w:type="continuationSeparator" w:id="0">
    <w:p w:rsidR="0027186D" w:rsidRDefault="0027186D"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Times New Roman"/>
    <w:charset w:val="01"/>
    <w:family w:val="roman"/>
    <w:pitch w:val="variable"/>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86D" w:rsidRDefault="0027186D" w:rsidP="00693317">
      <w:r>
        <w:separator/>
      </w:r>
    </w:p>
  </w:footnote>
  <w:footnote w:type="continuationSeparator" w:id="0">
    <w:p w:rsidR="0027186D" w:rsidRDefault="0027186D"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202618"/>
      <w:docPartObj>
        <w:docPartGallery w:val="Page Numbers (Top of Page)"/>
        <w:docPartUnique/>
      </w:docPartObj>
    </w:sdtPr>
    <w:sdtEndPr/>
    <w:sdtContent>
      <w:p w:rsidR="00666B8A" w:rsidRDefault="00666B8A">
        <w:pPr>
          <w:pStyle w:val="a7"/>
          <w:jc w:val="center"/>
        </w:pPr>
        <w:r>
          <w:fldChar w:fldCharType="begin"/>
        </w:r>
        <w:r>
          <w:instrText>PAGE   \* MERGEFORMAT</w:instrText>
        </w:r>
        <w:r>
          <w:fldChar w:fldCharType="separate"/>
        </w:r>
        <w:r w:rsidR="007C4D99">
          <w:rPr>
            <w:noProof/>
          </w:rPr>
          <w:t>2</w:t>
        </w:r>
        <w:r>
          <w:fldChar w:fldCharType="end"/>
        </w:r>
      </w:p>
    </w:sdtContent>
  </w:sdt>
  <w:p w:rsidR="00666B8A" w:rsidRDefault="00666B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2"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4"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17"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2"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27"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0"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6"/>
  </w:num>
  <w:num w:numId="3">
    <w:abstractNumId w:val="30"/>
  </w:num>
  <w:num w:numId="4">
    <w:abstractNumId w:val="14"/>
  </w:num>
  <w:num w:numId="5">
    <w:abstractNumId w:val="27"/>
  </w:num>
  <w:num w:numId="6">
    <w:abstractNumId w:val="11"/>
  </w:num>
  <w:num w:numId="7">
    <w:abstractNumId w:val="0"/>
  </w:num>
  <w:num w:numId="8">
    <w:abstractNumId w:val="8"/>
  </w:num>
  <w:num w:numId="9">
    <w:abstractNumId w:val="28"/>
  </w:num>
  <w:num w:numId="10">
    <w:abstractNumId w:val="4"/>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23"/>
  </w:num>
  <w:num w:numId="16">
    <w:abstractNumId w:val="24"/>
  </w:num>
  <w:num w:numId="17">
    <w:abstractNumId w:val="18"/>
  </w:num>
  <w:num w:numId="18">
    <w:abstractNumId w:val="12"/>
  </w:num>
  <w:num w:numId="19">
    <w:abstractNumId w:val="20"/>
  </w:num>
  <w:num w:numId="20">
    <w:abstractNumId w:val="25"/>
  </w:num>
  <w:num w:numId="21">
    <w:abstractNumId w:val="13"/>
  </w:num>
  <w:num w:numId="22">
    <w:abstractNumId w:val="21"/>
  </w:num>
  <w:num w:numId="23">
    <w:abstractNumId w:val="3"/>
  </w:num>
  <w:num w:numId="24">
    <w:abstractNumId w:val="15"/>
  </w:num>
  <w:num w:numId="25">
    <w:abstractNumId w:val="9"/>
  </w:num>
  <w:num w:numId="26">
    <w:abstractNumId w:val="5"/>
  </w:num>
  <w:num w:numId="27">
    <w:abstractNumId w:val="26"/>
  </w:num>
  <w:num w:numId="28">
    <w:abstractNumId w:val="19"/>
  </w:num>
  <w:num w:numId="29">
    <w:abstractNumId w:val="16"/>
  </w:num>
  <w:num w:numId="30">
    <w:abstractNumId w:val="17"/>
  </w:num>
  <w:num w:numId="3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270"/>
    <w:rsid w:val="00024413"/>
    <w:rsid w:val="00024760"/>
    <w:rsid w:val="000247A1"/>
    <w:rsid w:val="00024B53"/>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808"/>
    <w:rsid w:val="00052BA1"/>
    <w:rsid w:val="00052D8A"/>
    <w:rsid w:val="00052E86"/>
    <w:rsid w:val="000531A1"/>
    <w:rsid w:val="0005353A"/>
    <w:rsid w:val="000538B2"/>
    <w:rsid w:val="000539CD"/>
    <w:rsid w:val="00053A71"/>
    <w:rsid w:val="00053EA7"/>
    <w:rsid w:val="00054520"/>
    <w:rsid w:val="000548EC"/>
    <w:rsid w:val="00054984"/>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EEA"/>
    <w:rsid w:val="00065031"/>
    <w:rsid w:val="0006508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FB"/>
    <w:rsid w:val="00080E32"/>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C54"/>
    <w:rsid w:val="000E5EF7"/>
    <w:rsid w:val="000E5FE1"/>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E7"/>
    <w:rsid w:val="00124AF3"/>
    <w:rsid w:val="00124E9B"/>
    <w:rsid w:val="00124F7A"/>
    <w:rsid w:val="001253C9"/>
    <w:rsid w:val="0012554E"/>
    <w:rsid w:val="00125EC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AD2"/>
    <w:rsid w:val="00132C0A"/>
    <w:rsid w:val="00132FC7"/>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289"/>
    <w:rsid w:val="0015652F"/>
    <w:rsid w:val="0015661C"/>
    <w:rsid w:val="001566D4"/>
    <w:rsid w:val="00156903"/>
    <w:rsid w:val="00156ADA"/>
    <w:rsid w:val="00157271"/>
    <w:rsid w:val="00157580"/>
    <w:rsid w:val="00157840"/>
    <w:rsid w:val="001579F8"/>
    <w:rsid w:val="00157E67"/>
    <w:rsid w:val="00157F5A"/>
    <w:rsid w:val="001602ED"/>
    <w:rsid w:val="00160407"/>
    <w:rsid w:val="00160720"/>
    <w:rsid w:val="001607D8"/>
    <w:rsid w:val="001607EB"/>
    <w:rsid w:val="00160828"/>
    <w:rsid w:val="00160A2F"/>
    <w:rsid w:val="00160B5F"/>
    <w:rsid w:val="00160F0E"/>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801"/>
    <w:rsid w:val="00164A8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9002C"/>
    <w:rsid w:val="00190127"/>
    <w:rsid w:val="00190184"/>
    <w:rsid w:val="0019033F"/>
    <w:rsid w:val="001903BE"/>
    <w:rsid w:val="00190529"/>
    <w:rsid w:val="001906C5"/>
    <w:rsid w:val="0019081D"/>
    <w:rsid w:val="0019082C"/>
    <w:rsid w:val="00190A4F"/>
    <w:rsid w:val="00190B08"/>
    <w:rsid w:val="00190F2B"/>
    <w:rsid w:val="001910BB"/>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3F"/>
    <w:rsid w:val="001A55EA"/>
    <w:rsid w:val="001A5668"/>
    <w:rsid w:val="001A5C86"/>
    <w:rsid w:val="001A5CB9"/>
    <w:rsid w:val="001A5EAE"/>
    <w:rsid w:val="001A5F2A"/>
    <w:rsid w:val="001A6116"/>
    <w:rsid w:val="001A62A3"/>
    <w:rsid w:val="001A65EB"/>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8E6"/>
    <w:rsid w:val="00202901"/>
    <w:rsid w:val="00202E2D"/>
    <w:rsid w:val="00202E60"/>
    <w:rsid w:val="0020340C"/>
    <w:rsid w:val="00203478"/>
    <w:rsid w:val="002035D2"/>
    <w:rsid w:val="00203692"/>
    <w:rsid w:val="00203933"/>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80D"/>
    <w:rsid w:val="00245A52"/>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67F"/>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D28"/>
    <w:rsid w:val="00253EE6"/>
    <w:rsid w:val="00253FA3"/>
    <w:rsid w:val="00254104"/>
    <w:rsid w:val="0025435C"/>
    <w:rsid w:val="002545EE"/>
    <w:rsid w:val="0025470F"/>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E25"/>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C27"/>
    <w:rsid w:val="00284137"/>
    <w:rsid w:val="002843F2"/>
    <w:rsid w:val="00284563"/>
    <w:rsid w:val="00284998"/>
    <w:rsid w:val="00284AB4"/>
    <w:rsid w:val="002850DC"/>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DC9"/>
    <w:rsid w:val="002C6E3B"/>
    <w:rsid w:val="002C7248"/>
    <w:rsid w:val="002C7367"/>
    <w:rsid w:val="002C746F"/>
    <w:rsid w:val="002C761A"/>
    <w:rsid w:val="002C7692"/>
    <w:rsid w:val="002C7BD6"/>
    <w:rsid w:val="002C7C0C"/>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DC1"/>
    <w:rsid w:val="00327E7F"/>
    <w:rsid w:val="0033009D"/>
    <w:rsid w:val="0033021B"/>
    <w:rsid w:val="003303A9"/>
    <w:rsid w:val="003306C9"/>
    <w:rsid w:val="00330A2B"/>
    <w:rsid w:val="00330A74"/>
    <w:rsid w:val="0033100D"/>
    <w:rsid w:val="00331104"/>
    <w:rsid w:val="003312E6"/>
    <w:rsid w:val="003314EB"/>
    <w:rsid w:val="003317CF"/>
    <w:rsid w:val="00331891"/>
    <w:rsid w:val="00331A82"/>
    <w:rsid w:val="00331E80"/>
    <w:rsid w:val="00332667"/>
    <w:rsid w:val="003329B3"/>
    <w:rsid w:val="00332C29"/>
    <w:rsid w:val="00332C45"/>
    <w:rsid w:val="00332C93"/>
    <w:rsid w:val="00332C9B"/>
    <w:rsid w:val="00332D0C"/>
    <w:rsid w:val="00332F8A"/>
    <w:rsid w:val="00333691"/>
    <w:rsid w:val="00333D3F"/>
    <w:rsid w:val="00333F49"/>
    <w:rsid w:val="00334662"/>
    <w:rsid w:val="00334BFF"/>
    <w:rsid w:val="00334C86"/>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93A"/>
    <w:rsid w:val="00347C65"/>
    <w:rsid w:val="00350129"/>
    <w:rsid w:val="0035041A"/>
    <w:rsid w:val="003504BB"/>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C5"/>
    <w:rsid w:val="003A21D1"/>
    <w:rsid w:val="003A2A77"/>
    <w:rsid w:val="003A2BE4"/>
    <w:rsid w:val="003A2C79"/>
    <w:rsid w:val="003A2CA3"/>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CF"/>
    <w:rsid w:val="003C0899"/>
    <w:rsid w:val="003C09C9"/>
    <w:rsid w:val="003C0A74"/>
    <w:rsid w:val="003C0D7C"/>
    <w:rsid w:val="003C1085"/>
    <w:rsid w:val="003C11DD"/>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68"/>
    <w:rsid w:val="003C61F3"/>
    <w:rsid w:val="003C6395"/>
    <w:rsid w:val="003C6581"/>
    <w:rsid w:val="003C6849"/>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A43"/>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378"/>
    <w:rsid w:val="00467A00"/>
    <w:rsid w:val="00467AE6"/>
    <w:rsid w:val="00467D91"/>
    <w:rsid w:val="00467F73"/>
    <w:rsid w:val="004701D4"/>
    <w:rsid w:val="004701EC"/>
    <w:rsid w:val="004702A2"/>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CCE"/>
    <w:rsid w:val="00490D68"/>
    <w:rsid w:val="00491109"/>
    <w:rsid w:val="0049118F"/>
    <w:rsid w:val="0049119B"/>
    <w:rsid w:val="004911EE"/>
    <w:rsid w:val="0049123B"/>
    <w:rsid w:val="004913DE"/>
    <w:rsid w:val="004916EE"/>
    <w:rsid w:val="00491CF9"/>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194"/>
    <w:rsid w:val="004D3412"/>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375"/>
    <w:rsid w:val="004E2B6F"/>
    <w:rsid w:val="004E2B83"/>
    <w:rsid w:val="004E2BF5"/>
    <w:rsid w:val="004E2F6B"/>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7AA"/>
    <w:rsid w:val="004F2A67"/>
    <w:rsid w:val="004F325F"/>
    <w:rsid w:val="004F3443"/>
    <w:rsid w:val="004F3864"/>
    <w:rsid w:val="004F3C5B"/>
    <w:rsid w:val="004F3ED2"/>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892"/>
    <w:rsid w:val="00524A38"/>
    <w:rsid w:val="00524A78"/>
    <w:rsid w:val="00524FE3"/>
    <w:rsid w:val="005254BA"/>
    <w:rsid w:val="005256D0"/>
    <w:rsid w:val="0052580B"/>
    <w:rsid w:val="00525A28"/>
    <w:rsid w:val="00525F2F"/>
    <w:rsid w:val="0052647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42C"/>
    <w:rsid w:val="005535B2"/>
    <w:rsid w:val="00553635"/>
    <w:rsid w:val="00553820"/>
    <w:rsid w:val="00553869"/>
    <w:rsid w:val="00553949"/>
    <w:rsid w:val="00553993"/>
    <w:rsid w:val="00553DE2"/>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6E"/>
    <w:rsid w:val="005A4B8E"/>
    <w:rsid w:val="005A4BFA"/>
    <w:rsid w:val="005A4CD4"/>
    <w:rsid w:val="005A4D6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4A7"/>
    <w:rsid w:val="006176B3"/>
    <w:rsid w:val="00617943"/>
    <w:rsid w:val="00617A17"/>
    <w:rsid w:val="00617D2B"/>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3C"/>
    <w:rsid w:val="00654855"/>
    <w:rsid w:val="00654E6F"/>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D9"/>
    <w:rsid w:val="00683CC8"/>
    <w:rsid w:val="00683E9D"/>
    <w:rsid w:val="00683FB3"/>
    <w:rsid w:val="00684128"/>
    <w:rsid w:val="00684464"/>
    <w:rsid w:val="006845F0"/>
    <w:rsid w:val="00684708"/>
    <w:rsid w:val="00684998"/>
    <w:rsid w:val="006849A4"/>
    <w:rsid w:val="00684B6E"/>
    <w:rsid w:val="00684D7D"/>
    <w:rsid w:val="00684ECD"/>
    <w:rsid w:val="00684F76"/>
    <w:rsid w:val="006851B7"/>
    <w:rsid w:val="00685513"/>
    <w:rsid w:val="006855CE"/>
    <w:rsid w:val="00685B75"/>
    <w:rsid w:val="00685F53"/>
    <w:rsid w:val="00686BB1"/>
    <w:rsid w:val="006873D8"/>
    <w:rsid w:val="00687B03"/>
    <w:rsid w:val="00687F2A"/>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B63"/>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D4"/>
    <w:rsid w:val="006C4A21"/>
    <w:rsid w:val="006C4A8A"/>
    <w:rsid w:val="006C4ACA"/>
    <w:rsid w:val="006C4D62"/>
    <w:rsid w:val="006C4E5A"/>
    <w:rsid w:val="006C5173"/>
    <w:rsid w:val="006C5624"/>
    <w:rsid w:val="006C5801"/>
    <w:rsid w:val="006C582A"/>
    <w:rsid w:val="006C5FD6"/>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40F6"/>
    <w:rsid w:val="006D4309"/>
    <w:rsid w:val="006D43F4"/>
    <w:rsid w:val="006D4A72"/>
    <w:rsid w:val="006D4AD6"/>
    <w:rsid w:val="006D4DE8"/>
    <w:rsid w:val="006D4E50"/>
    <w:rsid w:val="006D4F28"/>
    <w:rsid w:val="006D55F5"/>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717"/>
    <w:rsid w:val="006E0D55"/>
    <w:rsid w:val="006E0FC3"/>
    <w:rsid w:val="006E1172"/>
    <w:rsid w:val="006E131B"/>
    <w:rsid w:val="006E1B57"/>
    <w:rsid w:val="006E1BB1"/>
    <w:rsid w:val="006E1C12"/>
    <w:rsid w:val="006E1CB5"/>
    <w:rsid w:val="006E1DE7"/>
    <w:rsid w:val="006E1F2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42"/>
    <w:rsid w:val="00710917"/>
    <w:rsid w:val="00710AE1"/>
    <w:rsid w:val="00710E27"/>
    <w:rsid w:val="00711403"/>
    <w:rsid w:val="00711983"/>
    <w:rsid w:val="00711A4E"/>
    <w:rsid w:val="00711D5D"/>
    <w:rsid w:val="00711D60"/>
    <w:rsid w:val="00712219"/>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E9E"/>
    <w:rsid w:val="007B5FAA"/>
    <w:rsid w:val="007B6132"/>
    <w:rsid w:val="007B644B"/>
    <w:rsid w:val="007B68A6"/>
    <w:rsid w:val="007B6B1A"/>
    <w:rsid w:val="007B6BAD"/>
    <w:rsid w:val="007B6BC3"/>
    <w:rsid w:val="007B6D54"/>
    <w:rsid w:val="007B726C"/>
    <w:rsid w:val="007B7318"/>
    <w:rsid w:val="007B7772"/>
    <w:rsid w:val="007B77FA"/>
    <w:rsid w:val="007B7898"/>
    <w:rsid w:val="007C0323"/>
    <w:rsid w:val="007C07CD"/>
    <w:rsid w:val="007C096C"/>
    <w:rsid w:val="007C0CA3"/>
    <w:rsid w:val="007C0D5A"/>
    <w:rsid w:val="007C0F13"/>
    <w:rsid w:val="007C124F"/>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6"/>
    <w:rsid w:val="007C4178"/>
    <w:rsid w:val="007C4287"/>
    <w:rsid w:val="007C444B"/>
    <w:rsid w:val="007C4460"/>
    <w:rsid w:val="007C4D99"/>
    <w:rsid w:val="007C50AE"/>
    <w:rsid w:val="007C527C"/>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102F"/>
    <w:rsid w:val="007D1226"/>
    <w:rsid w:val="007D181B"/>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C37"/>
    <w:rsid w:val="007E4D19"/>
    <w:rsid w:val="007E4D30"/>
    <w:rsid w:val="007E5082"/>
    <w:rsid w:val="007E5205"/>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8B"/>
    <w:rsid w:val="008303F0"/>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71"/>
    <w:rsid w:val="00843C8B"/>
    <w:rsid w:val="00843E7A"/>
    <w:rsid w:val="00843EF4"/>
    <w:rsid w:val="008441DE"/>
    <w:rsid w:val="008441E0"/>
    <w:rsid w:val="0084426C"/>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2EA"/>
    <w:rsid w:val="00851306"/>
    <w:rsid w:val="00851365"/>
    <w:rsid w:val="0085194A"/>
    <w:rsid w:val="00852034"/>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76B"/>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5241"/>
    <w:rsid w:val="008A52EE"/>
    <w:rsid w:val="008A54DC"/>
    <w:rsid w:val="008A57EC"/>
    <w:rsid w:val="008A58B5"/>
    <w:rsid w:val="008A58E1"/>
    <w:rsid w:val="008A5917"/>
    <w:rsid w:val="008A5CA1"/>
    <w:rsid w:val="008A5E72"/>
    <w:rsid w:val="008A6088"/>
    <w:rsid w:val="008A663A"/>
    <w:rsid w:val="008A6654"/>
    <w:rsid w:val="008A677A"/>
    <w:rsid w:val="008A6A78"/>
    <w:rsid w:val="008A6EBA"/>
    <w:rsid w:val="008A797B"/>
    <w:rsid w:val="008A79A3"/>
    <w:rsid w:val="008A7C1A"/>
    <w:rsid w:val="008A7CBB"/>
    <w:rsid w:val="008B0501"/>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6E1"/>
    <w:rsid w:val="008F6790"/>
    <w:rsid w:val="008F6B56"/>
    <w:rsid w:val="008F6DB4"/>
    <w:rsid w:val="008F7172"/>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60DC"/>
    <w:rsid w:val="009067EB"/>
    <w:rsid w:val="009068CE"/>
    <w:rsid w:val="009076C7"/>
    <w:rsid w:val="009076E4"/>
    <w:rsid w:val="009079F4"/>
    <w:rsid w:val="00907E4E"/>
    <w:rsid w:val="00910058"/>
    <w:rsid w:val="009102AE"/>
    <w:rsid w:val="009104FB"/>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800"/>
    <w:rsid w:val="0093795A"/>
    <w:rsid w:val="00937CF6"/>
    <w:rsid w:val="00937E5F"/>
    <w:rsid w:val="009401EF"/>
    <w:rsid w:val="00940742"/>
    <w:rsid w:val="00940C41"/>
    <w:rsid w:val="00940FA1"/>
    <w:rsid w:val="0094101C"/>
    <w:rsid w:val="0094103A"/>
    <w:rsid w:val="0094138A"/>
    <w:rsid w:val="009416F3"/>
    <w:rsid w:val="0094178F"/>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A20"/>
    <w:rsid w:val="00964AB6"/>
    <w:rsid w:val="00965884"/>
    <w:rsid w:val="00965B16"/>
    <w:rsid w:val="00965C6C"/>
    <w:rsid w:val="00966235"/>
    <w:rsid w:val="0096623A"/>
    <w:rsid w:val="009663C4"/>
    <w:rsid w:val="009665B4"/>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4A25"/>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ED"/>
    <w:rsid w:val="009864DA"/>
    <w:rsid w:val="009864EA"/>
    <w:rsid w:val="00986C95"/>
    <w:rsid w:val="0098734C"/>
    <w:rsid w:val="009873A4"/>
    <w:rsid w:val="00987505"/>
    <w:rsid w:val="0098772D"/>
    <w:rsid w:val="00987794"/>
    <w:rsid w:val="00987BCC"/>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B43"/>
    <w:rsid w:val="00996CA4"/>
    <w:rsid w:val="00996D01"/>
    <w:rsid w:val="00997011"/>
    <w:rsid w:val="009973FE"/>
    <w:rsid w:val="00997519"/>
    <w:rsid w:val="00997667"/>
    <w:rsid w:val="009976D4"/>
    <w:rsid w:val="0099770C"/>
    <w:rsid w:val="00997849"/>
    <w:rsid w:val="00997F3C"/>
    <w:rsid w:val="00997FFB"/>
    <w:rsid w:val="009A0501"/>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9E3"/>
    <w:rsid w:val="009D0D70"/>
    <w:rsid w:val="009D0D7D"/>
    <w:rsid w:val="009D13DC"/>
    <w:rsid w:val="009D163D"/>
    <w:rsid w:val="009D17DF"/>
    <w:rsid w:val="009D1897"/>
    <w:rsid w:val="009D1A34"/>
    <w:rsid w:val="009D1D5C"/>
    <w:rsid w:val="009D1DB2"/>
    <w:rsid w:val="009D1F7C"/>
    <w:rsid w:val="009D242B"/>
    <w:rsid w:val="009D2AA9"/>
    <w:rsid w:val="009D2DBD"/>
    <w:rsid w:val="009D2DF0"/>
    <w:rsid w:val="009D2E77"/>
    <w:rsid w:val="009D2EEB"/>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F50"/>
    <w:rsid w:val="009F322F"/>
    <w:rsid w:val="009F355B"/>
    <w:rsid w:val="009F3820"/>
    <w:rsid w:val="009F3C9B"/>
    <w:rsid w:val="009F3CAC"/>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32E5"/>
    <w:rsid w:val="00A0335E"/>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945"/>
    <w:rsid w:val="00A3794F"/>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F92"/>
    <w:rsid w:val="00A77F94"/>
    <w:rsid w:val="00A8008B"/>
    <w:rsid w:val="00A800E8"/>
    <w:rsid w:val="00A80C8A"/>
    <w:rsid w:val="00A80E4C"/>
    <w:rsid w:val="00A812F6"/>
    <w:rsid w:val="00A81474"/>
    <w:rsid w:val="00A818ED"/>
    <w:rsid w:val="00A81C2C"/>
    <w:rsid w:val="00A81CD8"/>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D6C"/>
    <w:rsid w:val="00B7315A"/>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60D3"/>
    <w:rsid w:val="00B8635D"/>
    <w:rsid w:val="00B8652B"/>
    <w:rsid w:val="00B8697B"/>
    <w:rsid w:val="00B86C05"/>
    <w:rsid w:val="00B86DB1"/>
    <w:rsid w:val="00B86E50"/>
    <w:rsid w:val="00B86EE7"/>
    <w:rsid w:val="00B86F09"/>
    <w:rsid w:val="00B8728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79"/>
    <w:rsid w:val="00B95F81"/>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61F"/>
    <w:rsid w:val="00BB27C5"/>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A3E"/>
    <w:rsid w:val="00BD3C8D"/>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747"/>
    <w:rsid w:val="00BF2302"/>
    <w:rsid w:val="00BF2342"/>
    <w:rsid w:val="00BF2632"/>
    <w:rsid w:val="00BF276C"/>
    <w:rsid w:val="00BF282B"/>
    <w:rsid w:val="00BF2A8D"/>
    <w:rsid w:val="00BF2F6A"/>
    <w:rsid w:val="00BF3145"/>
    <w:rsid w:val="00BF3764"/>
    <w:rsid w:val="00BF398A"/>
    <w:rsid w:val="00BF3C32"/>
    <w:rsid w:val="00BF3D2F"/>
    <w:rsid w:val="00BF4384"/>
    <w:rsid w:val="00BF459F"/>
    <w:rsid w:val="00BF45E2"/>
    <w:rsid w:val="00BF462A"/>
    <w:rsid w:val="00BF4828"/>
    <w:rsid w:val="00BF4921"/>
    <w:rsid w:val="00BF50CA"/>
    <w:rsid w:val="00BF539D"/>
    <w:rsid w:val="00BF554C"/>
    <w:rsid w:val="00BF5BB2"/>
    <w:rsid w:val="00BF5E79"/>
    <w:rsid w:val="00BF63CB"/>
    <w:rsid w:val="00BF6513"/>
    <w:rsid w:val="00BF7012"/>
    <w:rsid w:val="00BF7024"/>
    <w:rsid w:val="00BF7086"/>
    <w:rsid w:val="00BF7140"/>
    <w:rsid w:val="00BF75BD"/>
    <w:rsid w:val="00BF75F3"/>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1B0"/>
    <w:rsid w:val="00C5723D"/>
    <w:rsid w:val="00C572DA"/>
    <w:rsid w:val="00C5731E"/>
    <w:rsid w:val="00C57560"/>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C1C"/>
    <w:rsid w:val="00C91D21"/>
    <w:rsid w:val="00C91F02"/>
    <w:rsid w:val="00C9250F"/>
    <w:rsid w:val="00C92723"/>
    <w:rsid w:val="00C928F8"/>
    <w:rsid w:val="00C92AFE"/>
    <w:rsid w:val="00C931C9"/>
    <w:rsid w:val="00C93223"/>
    <w:rsid w:val="00C9352C"/>
    <w:rsid w:val="00C936A3"/>
    <w:rsid w:val="00C9374A"/>
    <w:rsid w:val="00C937DA"/>
    <w:rsid w:val="00C9384C"/>
    <w:rsid w:val="00C938D0"/>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C25"/>
    <w:rsid w:val="00CA2CAA"/>
    <w:rsid w:val="00CA2FD8"/>
    <w:rsid w:val="00CA3280"/>
    <w:rsid w:val="00CA32E4"/>
    <w:rsid w:val="00CA330D"/>
    <w:rsid w:val="00CA3344"/>
    <w:rsid w:val="00CA336B"/>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7098"/>
    <w:rsid w:val="00CB70B6"/>
    <w:rsid w:val="00CB71C0"/>
    <w:rsid w:val="00CB72D5"/>
    <w:rsid w:val="00CB739C"/>
    <w:rsid w:val="00CB73D2"/>
    <w:rsid w:val="00CB75A7"/>
    <w:rsid w:val="00CB7794"/>
    <w:rsid w:val="00CB786E"/>
    <w:rsid w:val="00CB7BB2"/>
    <w:rsid w:val="00CB7E1B"/>
    <w:rsid w:val="00CB7F2D"/>
    <w:rsid w:val="00CC084F"/>
    <w:rsid w:val="00CC0F04"/>
    <w:rsid w:val="00CC0F7A"/>
    <w:rsid w:val="00CC14CB"/>
    <w:rsid w:val="00CC1585"/>
    <w:rsid w:val="00CC1B3A"/>
    <w:rsid w:val="00CC1E93"/>
    <w:rsid w:val="00CC20EF"/>
    <w:rsid w:val="00CC2527"/>
    <w:rsid w:val="00CC28D1"/>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BE3"/>
    <w:rsid w:val="00D61D0D"/>
    <w:rsid w:val="00D61DC1"/>
    <w:rsid w:val="00D61E20"/>
    <w:rsid w:val="00D624D1"/>
    <w:rsid w:val="00D626AA"/>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61"/>
    <w:rsid w:val="00D657C1"/>
    <w:rsid w:val="00D65CB0"/>
    <w:rsid w:val="00D65CEF"/>
    <w:rsid w:val="00D65D21"/>
    <w:rsid w:val="00D662B3"/>
    <w:rsid w:val="00D6633D"/>
    <w:rsid w:val="00D663B5"/>
    <w:rsid w:val="00D66538"/>
    <w:rsid w:val="00D66FCB"/>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C55"/>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6D6"/>
    <w:rsid w:val="00DB589F"/>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3DB"/>
    <w:rsid w:val="00E35402"/>
    <w:rsid w:val="00E354B7"/>
    <w:rsid w:val="00E354C0"/>
    <w:rsid w:val="00E357BC"/>
    <w:rsid w:val="00E357ED"/>
    <w:rsid w:val="00E35A1E"/>
    <w:rsid w:val="00E363A1"/>
    <w:rsid w:val="00E36525"/>
    <w:rsid w:val="00E3655E"/>
    <w:rsid w:val="00E36611"/>
    <w:rsid w:val="00E3683C"/>
    <w:rsid w:val="00E36A32"/>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4696"/>
    <w:rsid w:val="00E546E0"/>
    <w:rsid w:val="00E54845"/>
    <w:rsid w:val="00E54A7D"/>
    <w:rsid w:val="00E54AE2"/>
    <w:rsid w:val="00E54B31"/>
    <w:rsid w:val="00E54F1F"/>
    <w:rsid w:val="00E5519B"/>
    <w:rsid w:val="00E551F2"/>
    <w:rsid w:val="00E5555E"/>
    <w:rsid w:val="00E5574F"/>
    <w:rsid w:val="00E5580F"/>
    <w:rsid w:val="00E55BE9"/>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EE0"/>
    <w:rsid w:val="00E821A3"/>
    <w:rsid w:val="00E82345"/>
    <w:rsid w:val="00E82370"/>
    <w:rsid w:val="00E82ACD"/>
    <w:rsid w:val="00E82AF2"/>
    <w:rsid w:val="00E82D2F"/>
    <w:rsid w:val="00E82F9E"/>
    <w:rsid w:val="00E8308E"/>
    <w:rsid w:val="00E836C3"/>
    <w:rsid w:val="00E83E8D"/>
    <w:rsid w:val="00E840A4"/>
    <w:rsid w:val="00E8460D"/>
    <w:rsid w:val="00E84A7A"/>
    <w:rsid w:val="00E84B02"/>
    <w:rsid w:val="00E84BB3"/>
    <w:rsid w:val="00E84C76"/>
    <w:rsid w:val="00E851FB"/>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61B"/>
    <w:rsid w:val="00EC6720"/>
    <w:rsid w:val="00EC6801"/>
    <w:rsid w:val="00EC68FF"/>
    <w:rsid w:val="00EC6A51"/>
    <w:rsid w:val="00EC725A"/>
    <w:rsid w:val="00EC72B6"/>
    <w:rsid w:val="00EC7384"/>
    <w:rsid w:val="00EC74EA"/>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C14"/>
    <w:rsid w:val="00F33D04"/>
    <w:rsid w:val="00F33EC3"/>
    <w:rsid w:val="00F33F13"/>
    <w:rsid w:val="00F343C7"/>
    <w:rsid w:val="00F34BD0"/>
    <w:rsid w:val="00F354F9"/>
    <w:rsid w:val="00F35739"/>
    <w:rsid w:val="00F3575D"/>
    <w:rsid w:val="00F35F43"/>
    <w:rsid w:val="00F3619A"/>
    <w:rsid w:val="00F361C4"/>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63AB"/>
    <w:rsid w:val="00F664D9"/>
    <w:rsid w:val="00F66588"/>
    <w:rsid w:val="00F66C5E"/>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E31"/>
    <w:rsid w:val="00FA4ED0"/>
    <w:rsid w:val="00FA4F87"/>
    <w:rsid w:val="00FA51B8"/>
    <w:rsid w:val="00FA56FE"/>
    <w:rsid w:val="00FA5915"/>
    <w:rsid w:val="00FA5B17"/>
    <w:rsid w:val="00FA5C73"/>
    <w:rsid w:val="00FA5F7F"/>
    <w:rsid w:val="00FA5FDB"/>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7B4"/>
    <w:rsid w:val="00FB4B32"/>
    <w:rsid w:val="00FB4E95"/>
    <w:rsid w:val="00FB4F94"/>
    <w:rsid w:val="00FB51F0"/>
    <w:rsid w:val="00FB5768"/>
    <w:rsid w:val="00FB5AB1"/>
    <w:rsid w:val="00FB6175"/>
    <w:rsid w:val="00FB6242"/>
    <w:rsid w:val="00FB63F1"/>
    <w:rsid w:val="00FB6C5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D3A"/>
    <w:rsid w:val="00FC2308"/>
    <w:rsid w:val="00FC252B"/>
    <w:rsid w:val="00FC26F6"/>
    <w:rsid w:val="00FC295B"/>
    <w:rsid w:val="00FC2A8B"/>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686"/>
    <w:rsid w:val="00FF4921"/>
    <w:rsid w:val="00FF4C07"/>
    <w:rsid w:val="00FF4DCA"/>
    <w:rsid w:val="00FF51A9"/>
    <w:rsid w:val="00FF5316"/>
    <w:rsid w:val="00FF5492"/>
    <w:rsid w:val="00FF55F0"/>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uiPriority w:val="99"/>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2"/>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paragraph" w:customStyle="1" w:styleId="400">
    <w:name w:val="40"/>
    <w:basedOn w:val="a"/>
    <w:rsid w:val="001A65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913&amp;n=60447&amp;dst=1001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EA6F02-A6AE-4CB4-996D-66361E173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330</Words>
  <Characters>1884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3</cp:revision>
  <cp:lastPrinted>2023-03-15T07:09:00Z</cp:lastPrinted>
  <dcterms:created xsi:type="dcterms:W3CDTF">2025-03-12T05:46:00Z</dcterms:created>
  <dcterms:modified xsi:type="dcterms:W3CDTF">2025-03-12T05:59:00Z</dcterms:modified>
</cp:coreProperties>
</file>