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9020F" w:rsidP="0029020F">
            <w:pPr>
              <w:ind w:left="-108" w:right="-108"/>
              <w:jc w:val="center"/>
            </w:pPr>
            <w:r>
              <w:t>19</w:t>
            </w:r>
            <w:r w:rsidR="003475FD">
              <w:t>.</w:t>
            </w:r>
            <w:r w:rsidR="0093117C">
              <w:t>0</w:t>
            </w:r>
            <w:r w:rsidR="005A369D">
              <w:t>6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417607" w:rsidP="0029020F">
            <w:pPr>
              <w:ind w:left="-38" w:firstLine="38"/>
              <w:jc w:val="center"/>
            </w:pPr>
            <w:r>
              <w:t>891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17607" w:rsidRDefault="00417607" w:rsidP="00417607">
      <w:pPr>
        <w:ind w:right="368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от 30.06.2022 № 833 </w:t>
      </w:r>
      <w:r w:rsidRPr="00AB0908">
        <w:rPr>
          <w:sz w:val="26"/>
          <w:szCs w:val="26"/>
        </w:rPr>
        <w:t xml:space="preserve">"Об утверждении нормативных затрат </w:t>
      </w:r>
      <w:r w:rsidR="00586A26">
        <w:rPr>
          <w:sz w:val="26"/>
          <w:szCs w:val="26"/>
        </w:rPr>
        <w:br/>
      </w:r>
      <w:r w:rsidRPr="00AB0908">
        <w:rPr>
          <w:sz w:val="26"/>
          <w:szCs w:val="26"/>
        </w:rPr>
        <w:t xml:space="preserve">на обеспечение функций муниципального казенного учреждения "Управление городского хозяйства </w:t>
      </w:r>
      <w:r w:rsidR="00586A26">
        <w:rPr>
          <w:sz w:val="26"/>
          <w:szCs w:val="26"/>
        </w:rPr>
        <w:br/>
      </w:r>
      <w:r w:rsidRPr="00AB0908">
        <w:rPr>
          <w:sz w:val="26"/>
          <w:szCs w:val="26"/>
        </w:rPr>
        <w:t>г. Нарьян-Мара"</w:t>
      </w:r>
    </w:p>
    <w:p w:rsidR="00417607" w:rsidRDefault="00417607" w:rsidP="004176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7607" w:rsidRDefault="00417607" w:rsidP="004176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7607" w:rsidRDefault="00417607" w:rsidP="004176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7607" w:rsidRPr="00E50EC5" w:rsidRDefault="00417607" w:rsidP="004176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5E0D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соответствии с законодательством о контрактной системе в Российской Федерации, в целях актуализации правовых актов Администрации муниципального образования "Городской округ "Город Нарьян-Мар" </w:t>
      </w:r>
      <w:r w:rsidRPr="00475E0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</w:t>
      </w:r>
      <w:r>
        <w:rPr>
          <w:rFonts w:eastAsiaTheme="minorHAnsi"/>
          <w:sz w:val="26"/>
          <w:szCs w:val="26"/>
          <w:lang w:eastAsia="en-US"/>
        </w:rPr>
        <w:t xml:space="preserve">р" </w:t>
      </w:r>
    </w:p>
    <w:p w:rsidR="00417607" w:rsidRPr="00284646" w:rsidRDefault="00417607" w:rsidP="004176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7607" w:rsidRPr="00284646" w:rsidRDefault="00417607" w:rsidP="00417607">
      <w:pPr>
        <w:pStyle w:val="aff9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417607" w:rsidRPr="00284646" w:rsidRDefault="00417607" w:rsidP="004176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7607" w:rsidRDefault="00417607" w:rsidP="004176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  <w:t>Внести в постановление Администрации муниципального образования</w:t>
      </w:r>
      <w:r w:rsidRPr="002B64B8">
        <w:rPr>
          <w:rFonts w:eastAsiaTheme="minorHAnsi"/>
          <w:sz w:val="26"/>
          <w:szCs w:val="26"/>
          <w:lang w:eastAsia="en-US"/>
        </w:rPr>
        <w:t xml:space="preserve">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30.06.2022 № 833</w:t>
      </w:r>
      <w:r w:rsidRPr="002B64B8">
        <w:rPr>
          <w:rFonts w:eastAsiaTheme="minorHAnsi"/>
          <w:sz w:val="26"/>
          <w:szCs w:val="26"/>
          <w:lang w:eastAsia="en-US"/>
        </w:rPr>
        <w:t xml:space="preserve"> </w:t>
      </w:r>
      <w:r w:rsidRPr="00AB0908">
        <w:rPr>
          <w:rFonts w:eastAsiaTheme="minorHAnsi"/>
          <w:sz w:val="26"/>
          <w:szCs w:val="26"/>
          <w:lang w:eastAsia="en-US"/>
        </w:rPr>
        <w:t>"Об утверждении нормативных затрат на обеспечение функций муниципального казенного учреждения "Управление городского хозяйства г. Нарьян-Мара"</w:t>
      </w:r>
      <w:r w:rsidRPr="002B64B8">
        <w:t xml:space="preserve"> </w:t>
      </w:r>
      <w:r w:rsidRPr="002B64B8">
        <w:rPr>
          <w:rFonts w:eastAsiaTheme="minorHAnsi"/>
          <w:sz w:val="26"/>
          <w:szCs w:val="26"/>
          <w:lang w:eastAsia="en-US"/>
        </w:rPr>
        <w:t>следующие изменения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417607" w:rsidRDefault="00417607" w:rsidP="004176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Приложение 5 изложить в новой редакции согласно Приложению 1 к настоящему постановлению. </w:t>
      </w:r>
    </w:p>
    <w:p w:rsidR="00417607" w:rsidRDefault="00417607" w:rsidP="004176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Приложение 24</w:t>
      </w:r>
      <w:r w:rsidRPr="00BF23DC">
        <w:rPr>
          <w:rFonts w:eastAsiaTheme="minorHAnsi"/>
          <w:sz w:val="26"/>
          <w:szCs w:val="26"/>
          <w:lang w:eastAsia="en-US"/>
        </w:rPr>
        <w:t xml:space="preserve"> изложить в ново</w:t>
      </w:r>
      <w:r>
        <w:rPr>
          <w:rFonts w:eastAsiaTheme="minorHAnsi"/>
          <w:sz w:val="26"/>
          <w:szCs w:val="26"/>
          <w:lang w:eastAsia="en-US"/>
        </w:rPr>
        <w:t>й редакции согласно Приложению 2</w:t>
      </w:r>
      <w:r w:rsidRPr="00BF23DC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417607" w:rsidRDefault="00417607" w:rsidP="004176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Приложение 31</w:t>
      </w:r>
      <w:r w:rsidRPr="00BF23DC">
        <w:rPr>
          <w:rFonts w:eastAsiaTheme="minorHAnsi"/>
          <w:sz w:val="26"/>
          <w:szCs w:val="26"/>
          <w:lang w:eastAsia="en-US"/>
        </w:rPr>
        <w:t xml:space="preserve"> изложить в ново</w:t>
      </w:r>
      <w:r>
        <w:rPr>
          <w:rFonts w:eastAsiaTheme="minorHAnsi"/>
          <w:sz w:val="26"/>
          <w:szCs w:val="26"/>
          <w:lang w:eastAsia="en-US"/>
        </w:rPr>
        <w:t>й редакции согласно Приложению 3</w:t>
      </w:r>
      <w:r w:rsidRPr="00BF23DC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417607" w:rsidRPr="00675B0D" w:rsidRDefault="00417607" w:rsidP="004176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sz w:val="26"/>
          <w:szCs w:val="26"/>
        </w:rPr>
        <w:t>Настоящее постановление вст</w:t>
      </w:r>
      <w:r w:rsidRPr="00675B0D">
        <w:rPr>
          <w:sz w:val="26"/>
          <w:szCs w:val="26"/>
        </w:rPr>
        <w:t>упает в силу со дня его подписания и подлежит официальному опубликованию.</w:t>
      </w:r>
    </w:p>
    <w:p w:rsidR="00662F01" w:rsidRPr="00417607" w:rsidRDefault="00662F01" w:rsidP="001E064A">
      <w:pPr>
        <w:ind w:firstLine="709"/>
        <w:jc w:val="both"/>
        <w:rPr>
          <w:b/>
          <w:bCs/>
          <w:sz w:val="26"/>
          <w:szCs w:val="26"/>
        </w:rPr>
      </w:pPr>
    </w:p>
    <w:p w:rsidR="000415EB" w:rsidRPr="00417607" w:rsidRDefault="000415EB" w:rsidP="009060DC">
      <w:pPr>
        <w:jc w:val="both"/>
        <w:rPr>
          <w:b/>
          <w:bCs/>
          <w:sz w:val="26"/>
          <w:szCs w:val="26"/>
        </w:rPr>
      </w:pPr>
    </w:p>
    <w:p w:rsidR="00673BFA" w:rsidRPr="00417607" w:rsidRDefault="00673BFA" w:rsidP="009060DC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1E064A">
          <w:headerReference w:type="even" r:id="rId9"/>
          <w:headerReference w:type="default" r:id="rId10"/>
          <w:pgSz w:w="11906" w:h="16838" w:code="9"/>
          <w:pgMar w:top="1134" w:right="567" w:bottom="284" w:left="1701" w:header="720" w:footer="720" w:gutter="0"/>
          <w:pgNumType w:start="1"/>
          <w:cols w:space="720"/>
          <w:titlePg/>
          <w:docGrid w:linePitch="326"/>
        </w:sectPr>
      </w:pPr>
    </w:p>
    <w:p w:rsidR="00417607" w:rsidRDefault="00417607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417607" w:rsidRPr="00353094" w:rsidRDefault="00417607" w:rsidP="00586A2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353094">
        <w:rPr>
          <w:sz w:val="26"/>
          <w:szCs w:val="26"/>
        </w:rPr>
        <w:lastRenderedPageBreak/>
        <w:t>Приложение 1</w:t>
      </w:r>
    </w:p>
    <w:p w:rsidR="00417607" w:rsidRPr="00353094" w:rsidRDefault="00417607" w:rsidP="00586A2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353094">
        <w:rPr>
          <w:sz w:val="26"/>
          <w:szCs w:val="26"/>
        </w:rPr>
        <w:t>к постановлению Администрации</w:t>
      </w:r>
    </w:p>
    <w:p w:rsidR="00417607" w:rsidRPr="00353094" w:rsidRDefault="00417607" w:rsidP="00586A2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353094">
        <w:rPr>
          <w:sz w:val="26"/>
          <w:szCs w:val="26"/>
        </w:rPr>
        <w:t>муниципального образования</w:t>
      </w:r>
    </w:p>
    <w:p w:rsidR="00417607" w:rsidRPr="00353094" w:rsidRDefault="00417607" w:rsidP="00586A2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353094">
        <w:rPr>
          <w:sz w:val="26"/>
          <w:szCs w:val="26"/>
        </w:rPr>
        <w:t>"Городской округ "Город Нарьян-Мар"</w:t>
      </w:r>
    </w:p>
    <w:p w:rsidR="00417607" w:rsidRPr="00353094" w:rsidRDefault="00417607" w:rsidP="00586A2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353094">
        <w:rPr>
          <w:sz w:val="26"/>
          <w:szCs w:val="26"/>
        </w:rPr>
        <w:t xml:space="preserve">от </w:t>
      </w:r>
      <w:r w:rsidR="00586A26">
        <w:rPr>
          <w:sz w:val="26"/>
          <w:szCs w:val="26"/>
        </w:rPr>
        <w:t>19.06.2024</w:t>
      </w:r>
      <w:r w:rsidRPr="00353094">
        <w:rPr>
          <w:sz w:val="26"/>
          <w:szCs w:val="26"/>
        </w:rPr>
        <w:t xml:space="preserve"> № </w:t>
      </w:r>
      <w:r w:rsidR="00586A26">
        <w:rPr>
          <w:sz w:val="26"/>
          <w:szCs w:val="26"/>
        </w:rPr>
        <w:t>891</w:t>
      </w:r>
    </w:p>
    <w:p w:rsidR="00417607" w:rsidRPr="00353094" w:rsidRDefault="00417607" w:rsidP="004176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17607" w:rsidRPr="00353094" w:rsidRDefault="00417607" w:rsidP="004176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53094">
        <w:rPr>
          <w:sz w:val="26"/>
          <w:szCs w:val="26"/>
        </w:rPr>
        <w:t>"Приложение 5</w:t>
      </w:r>
    </w:p>
    <w:p w:rsidR="00417607" w:rsidRPr="00353094" w:rsidRDefault="00417607" w:rsidP="004176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53094">
        <w:rPr>
          <w:sz w:val="26"/>
          <w:szCs w:val="26"/>
        </w:rPr>
        <w:t>к постановлению Администрации</w:t>
      </w:r>
    </w:p>
    <w:p w:rsidR="00417607" w:rsidRPr="00353094" w:rsidRDefault="00417607" w:rsidP="004176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53094">
        <w:rPr>
          <w:sz w:val="26"/>
          <w:szCs w:val="26"/>
        </w:rPr>
        <w:t>муниципального образования</w:t>
      </w:r>
    </w:p>
    <w:p w:rsidR="00417607" w:rsidRPr="00353094" w:rsidRDefault="00417607" w:rsidP="004176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53094">
        <w:rPr>
          <w:sz w:val="26"/>
          <w:szCs w:val="26"/>
        </w:rPr>
        <w:t>"Городской округ "Город Нарьян-Мар"</w:t>
      </w: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53094">
        <w:rPr>
          <w:sz w:val="26"/>
          <w:szCs w:val="26"/>
        </w:rPr>
        <w:t>от 30.06.2022 № 833</w:t>
      </w:r>
    </w:p>
    <w:p w:rsidR="00417607" w:rsidRDefault="00417607" w:rsidP="00417607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417607" w:rsidRPr="00353094" w:rsidRDefault="00417607" w:rsidP="0041760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353094">
        <w:rPr>
          <w:rFonts w:eastAsia="Calibri"/>
          <w:bCs/>
          <w:lang w:eastAsia="en-US"/>
        </w:rPr>
        <w:t>НОРМАТИВЫ</w:t>
      </w:r>
    </w:p>
    <w:p w:rsidR="00417607" w:rsidRPr="00353094" w:rsidRDefault="00417607" w:rsidP="0041760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353094">
        <w:rPr>
          <w:rFonts w:eastAsia="Calibri"/>
          <w:bCs/>
          <w:lang w:eastAsia="en-US"/>
        </w:rPr>
        <w:t>ЗАТРАТ ДЛЯ ОБЕСПЕЧЕНИЯ ФУНКЦИЙ МКУ "УПРАВЛЕНИЕ</w:t>
      </w:r>
    </w:p>
    <w:p w:rsidR="00417607" w:rsidRPr="00353094" w:rsidRDefault="00417607" w:rsidP="0041760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353094">
        <w:rPr>
          <w:rFonts w:eastAsia="Calibri"/>
          <w:bCs/>
          <w:lang w:eastAsia="en-US"/>
        </w:rPr>
        <w:t>ГОРОДСКОГО ХОЗЯЙСТВА Г. НАРЬЯН-МАРА" ПРИ РАСЧЕТЕ ЗАТРАТ</w:t>
      </w:r>
    </w:p>
    <w:p w:rsidR="00417607" w:rsidRPr="00353094" w:rsidRDefault="00417607" w:rsidP="0041760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353094">
        <w:rPr>
          <w:rFonts w:eastAsia="Calibri"/>
          <w:bCs/>
          <w:lang w:eastAsia="en-US"/>
        </w:rPr>
        <w:t>ПО СОПРОВОЖДЕНИЮ И ПРИОБРЕТЕНИЮ ИНОГО</w:t>
      </w:r>
    </w:p>
    <w:p w:rsidR="00417607" w:rsidRPr="00353094" w:rsidRDefault="00417607" w:rsidP="0041760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353094">
        <w:rPr>
          <w:rFonts w:eastAsia="Calibri"/>
          <w:bCs/>
          <w:lang w:eastAsia="en-US"/>
        </w:rPr>
        <w:t>ПРОГРАММНОГО ОБЕСПЕЧЕНИЯ</w:t>
      </w:r>
    </w:p>
    <w:p w:rsidR="00417607" w:rsidRPr="00353094" w:rsidRDefault="00417607" w:rsidP="0041760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417607" w:rsidRPr="00353094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53094">
        <w:rPr>
          <w:rFonts w:eastAsia="Calibri"/>
          <w:lang w:eastAsia="en-US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353094">
        <w:rPr>
          <w:rFonts w:eastAsia="Calibri"/>
          <w:lang w:eastAsia="en-US"/>
        </w:rPr>
        <w:t>З</w:t>
      </w:r>
      <w:r w:rsidRPr="00353094">
        <w:rPr>
          <w:rFonts w:eastAsia="Calibri"/>
          <w:vertAlign w:val="subscript"/>
          <w:lang w:eastAsia="en-US"/>
        </w:rPr>
        <w:t>сип</w:t>
      </w:r>
      <w:proofErr w:type="spellEnd"/>
      <w:r w:rsidRPr="00353094">
        <w:rPr>
          <w:rFonts w:eastAsia="Calibri"/>
          <w:lang w:eastAsia="en-US"/>
        </w:rPr>
        <w:t>) определяются по формуле:</w:t>
      </w:r>
    </w:p>
    <w:p w:rsidR="00417607" w:rsidRPr="00353094" w:rsidRDefault="00417607" w:rsidP="004176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17607" w:rsidRPr="00353094" w:rsidRDefault="00417607" w:rsidP="004176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53094">
        <w:rPr>
          <w:rFonts w:eastAsia="Calibri"/>
          <w:noProof/>
          <w:position w:val="-24"/>
        </w:rPr>
        <w:drawing>
          <wp:inline distT="0" distB="0" distL="0" distR="0" wp14:anchorId="172744FA" wp14:editId="588DEB68">
            <wp:extent cx="1466850" cy="438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07" w:rsidRPr="00353094" w:rsidRDefault="00417607" w:rsidP="004176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17607" w:rsidRPr="00353094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53094">
        <w:rPr>
          <w:rFonts w:eastAsia="Calibri"/>
          <w:lang w:eastAsia="en-US"/>
        </w:rPr>
        <w:t>где:</w:t>
      </w:r>
    </w:p>
    <w:p w:rsidR="00417607" w:rsidRPr="00353094" w:rsidRDefault="00417607" w:rsidP="00417607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en-US"/>
        </w:rPr>
      </w:pPr>
      <w:proofErr w:type="spellStart"/>
      <w:r w:rsidRPr="00353094">
        <w:rPr>
          <w:rFonts w:eastAsia="Calibri"/>
          <w:lang w:eastAsia="en-US"/>
        </w:rPr>
        <w:t>P</w:t>
      </w:r>
      <w:r w:rsidRPr="00353094">
        <w:rPr>
          <w:rFonts w:eastAsia="Calibri"/>
          <w:vertAlign w:val="subscript"/>
          <w:lang w:eastAsia="en-US"/>
        </w:rPr>
        <w:t>gипо</w:t>
      </w:r>
      <w:proofErr w:type="spellEnd"/>
      <w:r w:rsidRPr="00353094">
        <w:rPr>
          <w:rFonts w:eastAsia="Calibri"/>
          <w:lang w:eastAsia="en-US"/>
        </w:rPr>
        <w:t xml:space="preserve"> - цена сопровождения g-</w:t>
      </w:r>
      <w:proofErr w:type="spellStart"/>
      <w:r w:rsidRPr="00353094">
        <w:rPr>
          <w:rFonts w:eastAsia="Calibri"/>
          <w:lang w:eastAsia="en-US"/>
        </w:rPr>
        <w:t>го</w:t>
      </w:r>
      <w:proofErr w:type="spellEnd"/>
      <w:r w:rsidRPr="00353094">
        <w:rPr>
          <w:rFonts w:eastAsia="Calibri"/>
          <w:lang w:eastAsia="en-US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353094">
        <w:rPr>
          <w:rFonts w:eastAsia="Calibri"/>
          <w:lang w:eastAsia="en-US"/>
        </w:rPr>
        <w:t>го</w:t>
      </w:r>
      <w:proofErr w:type="spellEnd"/>
      <w:r w:rsidRPr="00353094">
        <w:rPr>
          <w:rFonts w:eastAsia="Calibri"/>
          <w:lang w:eastAsia="en-US"/>
        </w:rPr>
        <w:t xml:space="preserve">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</w:t>
      </w:r>
      <w:proofErr w:type="spellStart"/>
      <w:r w:rsidRPr="00353094">
        <w:rPr>
          <w:rFonts w:eastAsia="Calibri"/>
          <w:lang w:eastAsia="en-US"/>
        </w:rPr>
        <w:t>го</w:t>
      </w:r>
      <w:proofErr w:type="spellEnd"/>
      <w:r w:rsidRPr="00353094">
        <w:rPr>
          <w:rFonts w:eastAsia="Calibri"/>
          <w:lang w:eastAsia="en-US"/>
        </w:rPr>
        <w:t xml:space="preserve"> иного программного обеспечения;</w:t>
      </w:r>
    </w:p>
    <w:p w:rsidR="00417607" w:rsidRPr="00353094" w:rsidRDefault="00417607" w:rsidP="00417607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en-US"/>
        </w:rPr>
      </w:pPr>
      <w:proofErr w:type="spellStart"/>
      <w:r w:rsidRPr="00353094">
        <w:rPr>
          <w:rFonts w:eastAsia="Calibri"/>
          <w:lang w:eastAsia="en-US"/>
        </w:rPr>
        <w:t>P</w:t>
      </w:r>
      <w:r w:rsidRPr="00353094">
        <w:rPr>
          <w:rFonts w:eastAsia="Calibri"/>
          <w:vertAlign w:val="subscript"/>
          <w:lang w:eastAsia="en-US"/>
        </w:rPr>
        <w:t>jпнл</w:t>
      </w:r>
      <w:proofErr w:type="spellEnd"/>
      <w:r w:rsidRPr="00353094">
        <w:rPr>
          <w:rFonts w:eastAsia="Calibri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17607" w:rsidRPr="00353094" w:rsidRDefault="00417607" w:rsidP="004176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49"/>
        <w:gridCol w:w="2126"/>
        <w:gridCol w:w="1134"/>
      </w:tblGrid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Pr="00353094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Наименование работы,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Количество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Сопровождение бухгалтерского программного обеспечения (1С)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Сопровождение прикладных программ для решения организационно-экономических задач, передачу неисключительных пользовательских прав (ИТС Бюджет ПРОФ)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 xml:space="preserve">Предоставление услуг по поддержке </w:t>
            </w:r>
            <w:proofErr w:type="spellStart"/>
            <w:r w:rsidRPr="00353094">
              <w:rPr>
                <w:rFonts w:eastAsia="Calibri"/>
                <w:lang w:eastAsia="en-US"/>
              </w:rPr>
              <w:t>Инфрокрафт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Сопровождение программного комплекса "Гранд-Смета" (право на использование обновлений версий)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3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 xml:space="preserve">Программное обеспечение автоматизированного проектирования </w:t>
            </w:r>
            <w:proofErr w:type="spellStart"/>
            <w:r w:rsidRPr="00353094">
              <w:rPr>
                <w:rFonts w:eastAsia="Calibri"/>
                <w:lang w:eastAsia="en-US"/>
              </w:rPr>
              <w:t>AutoCAD</w:t>
            </w:r>
            <w:proofErr w:type="spellEnd"/>
            <w:r w:rsidRPr="00353094">
              <w:rPr>
                <w:rFonts w:eastAsia="Calibri"/>
                <w:lang w:eastAsia="en-US"/>
              </w:rPr>
              <w:t xml:space="preserve"> полная версия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 xml:space="preserve">Программное обеспечение автоматизированного проектирования </w:t>
            </w:r>
            <w:proofErr w:type="spellStart"/>
            <w:r w:rsidRPr="00353094">
              <w:rPr>
                <w:rFonts w:eastAsia="Calibri"/>
                <w:lang w:eastAsia="en-US"/>
              </w:rPr>
              <w:t>AutoCAD</w:t>
            </w:r>
            <w:proofErr w:type="spellEnd"/>
            <w:r w:rsidRPr="003530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53094">
              <w:rPr>
                <w:rFonts w:eastAsia="Calibri"/>
                <w:lang w:eastAsia="en-US"/>
              </w:rPr>
              <w:t>лайт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3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 xml:space="preserve">Продление лицензии на графический редактор </w:t>
            </w:r>
            <w:proofErr w:type="spellStart"/>
            <w:r w:rsidRPr="00353094">
              <w:rPr>
                <w:rFonts w:eastAsia="Calibri"/>
                <w:lang w:eastAsia="en-US"/>
              </w:rPr>
              <w:t>Adobe</w:t>
            </w:r>
            <w:proofErr w:type="spellEnd"/>
            <w:r w:rsidRPr="003530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53094">
              <w:rPr>
                <w:rFonts w:eastAsia="Calibri"/>
                <w:lang w:eastAsia="en-US"/>
              </w:rPr>
              <w:t>Creative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2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Доступ к справочной системе "Госфинансы"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Продление лицензии Электронной системы "Управление многоквартирным домом"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 xml:space="preserve">Программное обеспечение Платформа </w:t>
            </w:r>
            <w:proofErr w:type="spellStart"/>
            <w:r w:rsidRPr="00353094">
              <w:rPr>
                <w:rFonts w:eastAsia="Calibri"/>
                <w:lang w:eastAsia="en-US"/>
              </w:rPr>
              <w:t>nano</w:t>
            </w:r>
            <w:proofErr w:type="spellEnd"/>
            <w:r w:rsidRPr="00353094">
              <w:rPr>
                <w:rFonts w:eastAsia="Calibri"/>
                <w:lang w:eastAsia="en-US"/>
              </w:rPr>
              <w:t xml:space="preserve"> CAD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4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 xml:space="preserve">Программное обеспечение </w:t>
            </w:r>
            <w:proofErr w:type="spellStart"/>
            <w:r w:rsidRPr="00353094">
              <w:rPr>
                <w:rFonts w:eastAsia="Calibri"/>
                <w:lang w:eastAsia="en-US"/>
              </w:rPr>
              <w:t>Renga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Сопровождение информационно-справочной системы "</w:t>
            </w:r>
            <w:proofErr w:type="spellStart"/>
            <w:r w:rsidRPr="00353094">
              <w:rPr>
                <w:rFonts w:eastAsia="Calibri"/>
                <w:lang w:eastAsia="en-US"/>
              </w:rPr>
              <w:t>Техэксперт</w:t>
            </w:r>
            <w:proofErr w:type="spellEnd"/>
            <w:r w:rsidRPr="00353094">
              <w:rPr>
                <w:rFonts w:eastAsia="Calibri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5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  <w:proofErr w:type="gramStart"/>
            <w:r w:rsidRPr="00353094">
              <w:rPr>
                <w:rFonts w:eastAsia="Calibri"/>
                <w:lang w:eastAsia="en-US"/>
              </w:rPr>
              <w:t>С:Кабинет</w:t>
            </w:r>
            <w:proofErr w:type="gramEnd"/>
            <w:r w:rsidRPr="00353094">
              <w:rPr>
                <w:rFonts w:eastAsia="Calibri"/>
                <w:lang w:eastAsia="en-US"/>
              </w:rPr>
              <w:t xml:space="preserve"> сотрудника, на 100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53094">
              <w:rPr>
                <w:rFonts w:eastAsia="Calibri"/>
                <w:lang w:val="en-US" w:eastAsia="en-US"/>
              </w:rPr>
              <w:t>1</w:t>
            </w:r>
            <w:r w:rsidRPr="00353094">
              <w:rPr>
                <w:rFonts w:eastAsia="Calibri"/>
                <w:lang w:eastAsia="en-US"/>
              </w:rPr>
              <w:t>4</w:t>
            </w:r>
            <w:r w:rsidRPr="00353094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 xml:space="preserve">Лицензии на программное обеспечение </w:t>
            </w:r>
            <w:proofErr w:type="spellStart"/>
            <w:r w:rsidRPr="00353094">
              <w:rPr>
                <w:rFonts w:eastAsia="Calibri"/>
                <w:lang w:val="en-US" w:eastAsia="en-US"/>
              </w:rPr>
              <w:t>ContentReader</w:t>
            </w:r>
            <w:proofErr w:type="spellEnd"/>
            <w:r w:rsidRPr="00353094">
              <w:rPr>
                <w:rFonts w:eastAsia="Calibri"/>
                <w:lang w:eastAsia="en-US"/>
              </w:rPr>
              <w:t xml:space="preserve"> </w:t>
            </w:r>
            <w:r w:rsidRPr="00353094">
              <w:rPr>
                <w:rFonts w:eastAsia="Calibri"/>
                <w:lang w:val="en-US" w:eastAsia="en-US"/>
              </w:rPr>
              <w:t>PDF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53094">
              <w:rPr>
                <w:rFonts w:eastAsia="Calibri"/>
                <w:lang w:val="en-US" w:eastAsia="en-US"/>
              </w:rPr>
              <w:t>5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53094">
              <w:rPr>
                <w:rFonts w:eastAsia="Calibri"/>
                <w:lang w:val="en-US" w:eastAsia="en-US"/>
              </w:rPr>
              <w:t>1</w:t>
            </w:r>
            <w:r w:rsidRPr="00353094">
              <w:rPr>
                <w:rFonts w:eastAsia="Calibri"/>
                <w:lang w:eastAsia="en-US"/>
              </w:rPr>
              <w:t>5</w:t>
            </w:r>
            <w:r w:rsidRPr="00353094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Доступ к системе Яндекс 360 для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Предоставление услуг интернет-сервиса "</w:t>
            </w:r>
            <w:proofErr w:type="spellStart"/>
            <w:r w:rsidRPr="00353094">
              <w:rPr>
                <w:rFonts w:eastAsia="Calibri"/>
                <w:lang w:eastAsia="en-US"/>
              </w:rPr>
              <w:t>ТехноКад</w:t>
            </w:r>
            <w:proofErr w:type="spellEnd"/>
            <w:r w:rsidRPr="00353094">
              <w:rPr>
                <w:rFonts w:eastAsia="Calibri"/>
                <w:lang w:eastAsia="en-US"/>
              </w:rPr>
              <w:t>-Муниципалитет"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Управление IT-отделом 8 КОРП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Доступ к электронной системе "Госзаказ"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417607" w:rsidRPr="00353094" w:rsidRDefault="00417607" w:rsidP="004176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53094">
        <w:rPr>
          <w:rFonts w:eastAsia="Calibri"/>
          <w:lang w:eastAsia="en-US"/>
        </w:rPr>
        <w:t xml:space="preserve">Цена услуг определяется с учетом положений </w:t>
      </w:r>
      <w:hyperlink r:id="rId12" w:history="1">
        <w:r w:rsidRPr="00353094">
          <w:rPr>
            <w:rFonts w:eastAsia="Calibri"/>
            <w:lang w:eastAsia="en-US"/>
          </w:rPr>
          <w:t>статьи 22</w:t>
        </w:r>
      </w:hyperlink>
      <w:r w:rsidRPr="00353094">
        <w:rPr>
          <w:rFonts w:eastAsia="Calibri"/>
          <w:lang w:eastAsia="en-US"/>
        </w:rPr>
        <w:t xml:space="preserve"> Фед</w:t>
      </w:r>
      <w:r>
        <w:rPr>
          <w:rFonts w:eastAsia="Calibri"/>
          <w:lang w:eastAsia="en-US"/>
        </w:rPr>
        <w:t>ерального закона от 05.04.2013 №</w:t>
      </w:r>
      <w:r w:rsidRPr="00353094">
        <w:rPr>
          <w:rFonts w:eastAsia="Calibri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  <w:r>
        <w:rPr>
          <w:rFonts w:eastAsia="Calibri"/>
          <w:lang w:eastAsia="en-US"/>
        </w:rPr>
        <w:t>"</w:t>
      </w:r>
      <w:bookmarkStart w:id="0" w:name="_GoBack"/>
      <w:bookmarkEnd w:id="0"/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86A26" w:rsidRDefault="00586A26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86A26" w:rsidRDefault="00586A26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86A26" w:rsidRDefault="00586A26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86A26" w:rsidRDefault="00586A26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86A26" w:rsidRDefault="00586A26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86A26" w:rsidRDefault="00586A26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17607" w:rsidRPr="00586A26" w:rsidRDefault="00417607" w:rsidP="00586A26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  <w:lang w:eastAsia="en-US"/>
        </w:rPr>
      </w:pPr>
      <w:r w:rsidRPr="00586A26">
        <w:rPr>
          <w:rFonts w:eastAsia="Calibri"/>
          <w:sz w:val="26"/>
          <w:szCs w:val="26"/>
          <w:lang w:eastAsia="en-US"/>
        </w:rPr>
        <w:t>Приложение 2</w:t>
      </w:r>
    </w:p>
    <w:p w:rsidR="00417607" w:rsidRPr="00586A26" w:rsidRDefault="00417607" w:rsidP="00586A26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  <w:lang w:eastAsia="en-US"/>
        </w:rPr>
      </w:pPr>
      <w:r w:rsidRPr="00586A26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417607" w:rsidRPr="00586A26" w:rsidRDefault="00417607" w:rsidP="00586A26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  <w:lang w:eastAsia="en-US"/>
        </w:rPr>
      </w:pPr>
      <w:r w:rsidRPr="00586A26"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417607" w:rsidRPr="00586A26" w:rsidRDefault="00417607" w:rsidP="00586A26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  <w:lang w:eastAsia="en-US"/>
        </w:rPr>
      </w:pPr>
      <w:r w:rsidRPr="00586A26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417607" w:rsidRPr="00586A26" w:rsidRDefault="00417607" w:rsidP="00586A26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  <w:lang w:eastAsia="en-US"/>
        </w:rPr>
      </w:pPr>
      <w:r w:rsidRPr="00586A26">
        <w:rPr>
          <w:rFonts w:eastAsia="Calibri"/>
          <w:sz w:val="26"/>
          <w:szCs w:val="26"/>
          <w:lang w:eastAsia="en-US"/>
        </w:rPr>
        <w:t xml:space="preserve">от </w:t>
      </w:r>
      <w:r w:rsidR="00586A26">
        <w:rPr>
          <w:rFonts w:eastAsia="Calibri"/>
          <w:sz w:val="26"/>
          <w:szCs w:val="26"/>
          <w:lang w:eastAsia="en-US"/>
        </w:rPr>
        <w:t>19.06.2024</w:t>
      </w:r>
      <w:r w:rsidRPr="00586A26">
        <w:rPr>
          <w:rFonts w:eastAsia="Calibri"/>
          <w:sz w:val="26"/>
          <w:szCs w:val="26"/>
          <w:lang w:eastAsia="en-US"/>
        </w:rPr>
        <w:t xml:space="preserve"> № </w:t>
      </w:r>
      <w:r w:rsidR="00586A26">
        <w:rPr>
          <w:rFonts w:eastAsia="Calibri"/>
          <w:sz w:val="26"/>
          <w:szCs w:val="26"/>
          <w:lang w:eastAsia="en-US"/>
        </w:rPr>
        <w:t>891</w:t>
      </w:r>
    </w:p>
    <w:p w:rsidR="00417607" w:rsidRPr="00353094" w:rsidRDefault="00417607" w:rsidP="00417607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417607" w:rsidRPr="00353094" w:rsidRDefault="00417607" w:rsidP="00417607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"Приложение 24</w:t>
      </w:r>
    </w:p>
    <w:p w:rsidR="00417607" w:rsidRPr="00353094" w:rsidRDefault="00417607" w:rsidP="00417607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353094">
        <w:rPr>
          <w:rFonts w:eastAsia="Calibri"/>
          <w:lang w:eastAsia="en-US"/>
        </w:rPr>
        <w:t>к постановлению Администрации</w:t>
      </w:r>
    </w:p>
    <w:p w:rsidR="00417607" w:rsidRPr="00353094" w:rsidRDefault="00417607" w:rsidP="00417607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353094">
        <w:rPr>
          <w:rFonts w:eastAsia="Calibri"/>
          <w:lang w:eastAsia="en-US"/>
        </w:rPr>
        <w:t>муниципального образования</w:t>
      </w:r>
    </w:p>
    <w:p w:rsidR="00417607" w:rsidRPr="00353094" w:rsidRDefault="00417607" w:rsidP="00417607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353094">
        <w:rPr>
          <w:rFonts w:eastAsia="Calibri"/>
          <w:lang w:eastAsia="en-US"/>
        </w:rPr>
        <w:t>"Городской округ "Город Нарьян-Мар"</w:t>
      </w:r>
    </w:p>
    <w:p w:rsidR="00417607" w:rsidRDefault="00417607" w:rsidP="00417607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353094">
        <w:rPr>
          <w:rFonts w:eastAsia="Calibri"/>
          <w:lang w:eastAsia="en-US"/>
        </w:rPr>
        <w:t>от 30.06.2022 № 833</w:t>
      </w:r>
    </w:p>
    <w:p w:rsidR="00417607" w:rsidRPr="00353094" w:rsidRDefault="00417607" w:rsidP="00417607">
      <w:pPr>
        <w:spacing w:after="160" w:line="259" w:lineRule="auto"/>
        <w:rPr>
          <w:rFonts w:eastAsia="Calibri"/>
          <w:szCs w:val="22"/>
          <w:lang w:eastAsia="en-US"/>
        </w:rPr>
      </w:pPr>
    </w:p>
    <w:p w:rsidR="00417607" w:rsidRPr="00353094" w:rsidRDefault="00417607" w:rsidP="0041760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353094">
        <w:rPr>
          <w:rFonts w:eastAsia="Calibri"/>
          <w:bCs/>
          <w:lang w:eastAsia="en-US"/>
        </w:rPr>
        <w:t>НОРМАТИВЫ</w:t>
      </w:r>
    </w:p>
    <w:p w:rsidR="00417607" w:rsidRPr="00353094" w:rsidRDefault="00417607" w:rsidP="0041760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353094">
        <w:rPr>
          <w:rFonts w:eastAsia="Calibri"/>
          <w:bCs/>
          <w:lang w:eastAsia="en-US"/>
        </w:rPr>
        <w:t>ЗАТРАТ ДЛЯ ОБЕСПЕЧЕНИЯ ФУНКЦИЙ МКУ "УПРАВЛЕНИЕ ГОРОДСКОГО</w:t>
      </w:r>
    </w:p>
    <w:p w:rsidR="00417607" w:rsidRPr="00353094" w:rsidRDefault="00417607" w:rsidP="0041760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353094">
        <w:rPr>
          <w:rFonts w:eastAsia="Calibri"/>
          <w:bCs/>
          <w:lang w:eastAsia="en-US"/>
        </w:rPr>
        <w:t>ХОЗЯЙСТВА Г. НАРЬЯН-МАРА" В ЦЕЛЯХ ОБЕСПЕЧЕНИЯ ДЕЯТЕЛЬНОСТИ</w:t>
      </w:r>
    </w:p>
    <w:p w:rsidR="00417607" w:rsidRPr="00353094" w:rsidRDefault="00417607" w:rsidP="0041760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353094">
        <w:rPr>
          <w:rFonts w:eastAsia="Calibri"/>
          <w:bCs/>
          <w:lang w:eastAsia="en-US"/>
        </w:rPr>
        <w:t>АДМИНИСТРАЦИИ МУНИЦИПАЛЬНОГО ОБРАЗОВАНИЯ "ГОРОДСКОЙ ОКРУГ</w:t>
      </w:r>
    </w:p>
    <w:p w:rsidR="00417607" w:rsidRPr="00353094" w:rsidRDefault="00417607" w:rsidP="0041760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353094">
        <w:rPr>
          <w:rFonts w:eastAsia="Calibri"/>
          <w:bCs/>
          <w:lang w:eastAsia="en-US"/>
        </w:rPr>
        <w:t>"ГОРОД НАРЬЯН-МАР" ПРИ РАСЧЕТЕ ЗАТРАТ ПО СОПРОВОЖДЕНИЮ</w:t>
      </w:r>
    </w:p>
    <w:p w:rsidR="00417607" w:rsidRPr="00353094" w:rsidRDefault="00417607" w:rsidP="0041760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353094">
        <w:rPr>
          <w:rFonts w:eastAsia="Calibri"/>
          <w:bCs/>
          <w:lang w:eastAsia="en-US"/>
        </w:rPr>
        <w:t>И ПРИОБРЕТЕНИЮ ИНОГО ПРОГРАММНОГО ОБЕСПЕЧЕНИЯ</w:t>
      </w:r>
    </w:p>
    <w:p w:rsidR="00417607" w:rsidRPr="00353094" w:rsidRDefault="00417607" w:rsidP="004176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17607" w:rsidRPr="00353094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53094">
        <w:rPr>
          <w:rFonts w:eastAsia="Calibri"/>
          <w:lang w:eastAsia="en-US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353094">
        <w:rPr>
          <w:rFonts w:eastAsia="Calibri"/>
          <w:lang w:eastAsia="en-US"/>
        </w:rPr>
        <w:t>З</w:t>
      </w:r>
      <w:r w:rsidRPr="00353094">
        <w:rPr>
          <w:rFonts w:eastAsia="Calibri"/>
          <w:vertAlign w:val="subscript"/>
          <w:lang w:eastAsia="en-US"/>
        </w:rPr>
        <w:t>сип</w:t>
      </w:r>
      <w:proofErr w:type="spellEnd"/>
      <w:r w:rsidRPr="00353094">
        <w:rPr>
          <w:rFonts w:eastAsia="Calibri"/>
          <w:lang w:eastAsia="en-US"/>
        </w:rPr>
        <w:t>) определяются по формуле:</w:t>
      </w:r>
    </w:p>
    <w:p w:rsidR="00417607" w:rsidRPr="00353094" w:rsidRDefault="00417607" w:rsidP="004176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17607" w:rsidRPr="00353094" w:rsidRDefault="00417607" w:rsidP="0041760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53094">
        <w:rPr>
          <w:rFonts w:eastAsia="Calibri"/>
          <w:noProof/>
          <w:position w:val="-24"/>
        </w:rPr>
        <w:drawing>
          <wp:inline distT="0" distB="0" distL="0" distR="0" wp14:anchorId="578CE4A6" wp14:editId="532C9569">
            <wp:extent cx="15049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07" w:rsidRPr="00353094" w:rsidRDefault="00417607" w:rsidP="004176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17607" w:rsidRPr="00353094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53094">
        <w:rPr>
          <w:rFonts w:eastAsia="Calibri"/>
          <w:lang w:eastAsia="en-US"/>
        </w:rPr>
        <w:t>где:</w:t>
      </w:r>
    </w:p>
    <w:p w:rsidR="00417607" w:rsidRPr="00353094" w:rsidRDefault="00417607" w:rsidP="00417607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en-US"/>
        </w:rPr>
      </w:pPr>
      <w:proofErr w:type="spellStart"/>
      <w:r w:rsidRPr="00353094">
        <w:rPr>
          <w:rFonts w:eastAsia="Calibri"/>
          <w:lang w:eastAsia="en-US"/>
        </w:rPr>
        <w:t>P</w:t>
      </w:r>
      <w:r w:rsidRPr="00353094">
        <w:rPr>
          <w:rFonts w:eastAsia="Calibri"/>
          <w:vertAlign w:val="subscript"/>
          <w:lang w:eastAsia="en-US"/>
        </w:rPr>
        <w:t>gипо</w:t>
      </w:r>
      <w:proofErr w:type="spellEnd"/>
      <w:r w:rsidRPr="00353094">
        <w:rPr>
          <w:rFonts w:eastAsia="Calibri"/>
          <w:lang w:eastAsia="en-US"/>
        </w:rPr>
        <w:t xml:space="preserve"> - цена сопровождения g-</w:t>
      </w:r>
      <w:proofErr w:type="spellStart"/>
      <w:r w:rsidRPr="00353094">
        <w:rPr>
          <w:rFonts w:eastAsia="Calibri"/>
          <w:lang w:eastAsia="en-US"/>
        </w:rPr>
        <w:t>го</w:t>
      </w:r>
      <w:proofErr w:type="spellEnd"/>
      <w:r w:rsidRPr="00353094">
        <w:rPr>
          <w:rFonts w:eastAsia="Calibri"/>
          <w:lang w:eastAsia="en-US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353094">
        <w:rPr>
          <w:rFonts w:eastAsia="Calibri"/>
          <w:lang w:eastAsia="en-US"/>
        </w:rPr>
        <w:t>го</w:t>
      </w:r>
      <w:proofErr w:type="spellEnd"/>
      <w:r w:rsidRPr="00353094">
        <w:rPr>
          <w:rFonts w:eastAsia="Calibri"/>
          <w:lang w:eastAsia="en-US"/>
        </w:rPr>
        <w:t xml:space="preserve">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</w:t>
      </w:r>
      <w:proofErr w:type="spellStart"/>
      <w:r w:rsidRPr="00353094">
        <w:rPr>
          <w:rFonts w:eastAsia="Calibri"/>
          <w:lang w:eastAsia="en-US"/>
        </w:rPr>
        <w:t>го</w:t>
      </w:r>
      <w:proofErr w:type="spellEnd"/>
      <w:r w:rsidRPr="00353094">
        <w:rPr>
          <w:rFonts w:eastAsia="Calibri"/>
          <w:lang w:eastAsia="en-US"/>
        </w:rPr>
        <w:t xml:space="preserve"> иного программного обеспечения;</w:t>
      </w:r>
    </w:p>
    <w:p w:rsidR="00417607" w:rsidRPr="00353094" w:rsidRDefault="00417607" w:rsidP="00417607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lang w:eastAsia="en-US"/>
        </w:rPr>
      </w:pPr>
      <w:proofErr w:type="spellStart"/>
      <w:r w:rsidRPr="00353094">
        <w:rPr>
          <w:rFonts w:eastAsia="Calibri"/>
          <w:lang w:eastAsia="en-US"/>
        </w:rPr>
        <w:t>P</w:t>
      </w:r>
      <w:r w:rsidRPr="00353094">
        <w:rPr>
          <w:rFonts w:eastAsia="Calibri"/>
          <w:vertAlign w:val="subscript"/>
          <w:lang w:eastAsia="en-US"/>
        </w:rPr>
        <w:t>jпнл</w:t>
      </w:r>
      <w:proofErr w:type="spellEnd"/>
      <w:r w:rsidRPr="00353094">
        <w:rPr>
          <w:rFonts w:eastAsia="Calibri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17607" w:rsidRPr="00353094" w:rsidRDefault="00417607" w:rsidP="004176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1418"/>
        <w:gridCol w:w="1134"/>
      </w:tblGrid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Наименование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Количество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Сопровождение бухгалтерского программного обеспечения (1С)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Доступ к справочной системе "Госфинансы"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Продление лицензии "1С-Битрикс: Управление сайтом"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Сопровождение программного обеспечения "Пифагор: Управление арендой земельных участков"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Предоставление услуг интернет-сервиса "</w:t>
            </w:r>
            <w:proofErr w:type="spellStart"/>
            <w:r w:rsidRPr="00353094">
              <w:rPr>
                <w:rFonts w:eastAsia="Calibri"/>
                <w:lang w:eastAsia="en-US"/>
              </w:rPr>
              <w:t>ТехноКад</w:t>
            </w:r>
            <w:proofErr w:type="spellEnd"/>
            <w:r w:rsidRPr="00353094">
              <w:rPr>
                <w:rFonts w:eastAsia="Calibri"/>
                <w:lang w:eastAsia="en-US"/>
              </w:rPr>
              <w:t>-Муниципалитет"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8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Сопровождение автоматизированной информационной системы "Муниципальный регистр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Передача неисключительных (пользовательских) прав на обновление системы электронного документооборота "Дело"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83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Оказание услуг по поставке, настройке и установке сертифицированных средств информации, обрабатываемой в информационных системах Администрации муниципального образования "Городской округ "Город Нарьян-Мар"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Составление и исполнение доходов и расходов бюджетов субъектов, ЗАТО и муниципальных образований в технологии СМАРТ с базовым функционалом по исполнению бюджета (Бюджет-СМАРТ Стандарт)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Формирование консолидированной бюджетной и произвольной отчетности (Свод-СМАРТ)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Формирование консолидированной бюджетной и произвольной отчетности (Свод-СМАРТ)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3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Подсистема планирования расходной части бюджета (План-СМАРТ)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Подсистема прогнозирования доходной части бюджета (Прогноз-СМАРТ)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Программа для формирования и ведения перечня и реестра источников доходов бюджетов (Перечень и реестры источников доходов бюджетов)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Подсистема учета сведений о плательщиках-юридических лицах и уплаченных ими налоговых и неналоговых доходах в технологии СМАРТ (Плательщики и уплаченные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Программа для электронного архивного делопроизводства (Архив-СМАРТ)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Подсистема формирования реестра расходных обязательств (РРО-СМАРТ)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Ежемесячное абонентское обслуживание системы ГЛОНАС/GPS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10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Абонентское обслуживание в системе ЭДО "</w:t>
            </w:r>
            <w:proofErr w:type="spellStart"/>
            <w:r w:rsidRPr="00353094">
              <w:rPr>
                <w:rFonts w:eastAsia="Calibri"/>
                <w:lang w:eastAsia="en-US"/>
              </w:rPr>
              <w:t>Такском</w:t>
            </w:r>
            <w:proofErr w:type="spellEnd"/>
            <w:r w:rsidRPr="00353094">
              <w:rPr>
                <w:rFonts w:eastAsia="Calibri"/>
                <w:lang w:eastAsia="en-US"/>
              </w:rPr>
              <w:t>-Спринтер"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Лицензия на право использования "</w:t>
            </w:r>
            <w:proofErr w:type="spellStart"/>
            <w:r w:rsidRPr="00353094">
              <w:rPr>
                <w:rFonts w:eastAsia="Calibri"/>
                <w:lang w:eastAsia="en-US"/>
              </w:rPr>
              <w:t>КриптоПро</w:t>
            </w:r>
            <w:proofErr w:type="spellEnd"/>
            <w:r w:rsidRPr="00353094">
              <w:rPr>
                <w:rFonts w:eastAsia="Calibri"/>
                <w:lang w:eastAsia="en-US"/>
              </w:rPr>
              <w:t xml:space="preserve"> PDF" 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5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Лицензия на право использования "</w:t>
            </w:r>
            <w:proofErr w:type="spellStart"/>
            <w:r w:rsidRPr="00353094">
              <w:rPr>
                <w:rFonts w:eastAsia="Calibri"/>
                <w:lang w:eastAsia="en-US"/>
              </w:rPr>
              <w:t>КриптоПро</w:t>
            </w:r>
            <w:proofErr w:type="spellEnd"/>
            <w:r w:rsidRPr="003530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53094">
              <w:rPr>
                <w:rFonts w:eastAsia="Calibri"/>
                <w:lang w:eastAsia="en-US"/>
              </w:rPr>
              <w:t>Office</w:t>
            </w:r>
            <w:proofErr w:type="spellEnd"/>
            <w:r w:rsidRPr="003530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53094">
              <w:rPr>
                <w:rFonts w:eastAsia="Calibri"/>
                <w:lang w:eastAsia="en-US"/>
              </w:rPr>
              <w:t>Signature</w:t>
            </w:r>
            <w:proofErr w:type="spellEnd"/>
            <w:r w:rsidRPr="00353094">
              <w:rPr>
                <w:rFonts w:eastAsia="Calibri"/>
                <w:lang w:eastAsia="en-US"/>
              </w:rPr>
              <w:t xml:space="preserve"> версия 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5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Продление лицензии "1С-Битрикс24. Корпоративный портал-250"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Поддержка официального сайта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53094">
              <w:rPr>
                <w:rFonts w:eastAsia="Calibri"/>
                <w:lang w:val="en-US" w:eastAsia="en-US"/>
              </w:rPr>
              <w:t>2</w:t>
            </w:r>
            <w:r w:rsidRPr="00353094">
              <w:rPr>
                <w:rFonts w:eastAsia="Calibri"/>
                <w:lang w:eastAsia="en-US"/>
              </w:rPr>
              <w:t>4</w:t>
            </w:r>
            <w:r w:rsidRPr="00353094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 xml:space="preserve">Лицензии на программное обеспечение </w:t>
            </w:r>
            <w:proofErr w:type="spellStart"/>
            <w:r w:rsidRPr="00353094">
              <w:rPr>
                <w:rFonts w:eastAsia="Calibri"/>
                <w:lang w:val="en-US" w:eastAsia="en-US"/>
              </w:rPr>
              <w:t>ContentReader</w:t>
            </w:r>
            <w:proofErr w:type="spellEnd"/>
            <w:r w:rsidRPr="00353094">
              <w:rPr>
                <w:rFonts w:eastAsia="Calibri"/>
                <w:lang w:eastAsia="en-US"/>
              </w:rPr>
              <w:t xml:space="preserve"> </w:t>
            </w:r>
            <w:r w:rsidRPr="00353094">
              <w:rPr>
                <w:rFonts w:eastAsia="Calibri"/>
                <w:lang w:val="en-US" w:eastAsia="en-US"/>
              </w:rPr>
              <w:t>PDF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53094">
              <w:rPr>
                <w:rFonts w:eastAsia="Calibri"/>
                <w:lang w:val="en-US" w:eastAsia="en-US"/>
              </w:rPr>
              <w:t>15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53094">
              <w:rPr>
                <w:rFonts w:eastAsia="Calibri"/>
                <w:lang w:val="en-US" w:eastAsia="en-US"/>
              </w:rPr>
              <w:lastRenderedPageBreak/>
              <w:t>2</w:t>
            </w:r>
            <w:r w:rsidRPr="00353094">
              <w:rPr>
                <w:rFonts w:eastAsia="Calibri"/>
                <w:lang w:eastAsia="en-US"/>
              </w:rPr>
              <w:t>5</w:t>
            </w:r>
            <w:r w:rsidRPr="00353094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Доступ к системе Яндекс 360 для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val="en-US" w:eastAsia="en-US"/>
              </w:rPr>
              <w:t>2</w:t>
            </w:r>
            <w:r w:rsidRPr="00353094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353094">
              <w:rPr>
                <w:rFonts w:eastAsia="Calibri"/>
                <w:lang w:eastAsia="en-US"/>
              </w:rPr>
              <w:t xml:space="preserve">Программное обеспечение </w:t>
            </w:r>
            <w:proofErr w:type="spellStart"/>
            <w:r w:rsidRPr="00353094">
              <w:rPr>
                <w:rFonts w:eastAsia="Calibri"/>
                <w:lang w:val="en-US" w:eastAsia="en-US"/>
              </w:rPr>
              <w:t>ideco</w:t>
            </w:r>
            <w:proofErr w:type="spellEnd"/>
            <w:r w:rsidRPr="00353094">
              <w:rPr>
                <w:rFonts w:eastAsia="Calibri"/>
                <w:lang w:val="en-US" w:eastAsia="en-US"/>
              </w:rPr>
              <w:t xml:space="preserve"> UTM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1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Лицензии на программное обеспечение Альт сервер виртуализации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лицензия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3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 xml:space="preserve">Лицензии на программное обеспечение </w:t>
            </w:r>
            <w:r w:rsidRPr="00353094">
              <w:rPr>
                <w:rFonts w:eastAsia="Calibri"/>
                <w:lang w:val="en-US" w:eastAsia="en-US"/>
              </w:rPr>
              <w:t>Astra</w:t>
            </w:r>
            <w:r w:rsidRPr="00353094">
              <w:rPr>
                <w:rFonts w:eastAsia="Calibri"/>
                <w:lang w:eastAsia="en-US"/>
              </w:rPr>
              <w:t xml:space="preserve"> </w:t>
            </w:r>
            <w:r w:rsidRPr="00353094">
              <w:rPr>
                <w:rFonts w:eastAsia="Calibri"/>
                <w:lang w:val="en-US" w:eastAsia="en-US"/>
              </w:rPr>
              <w:t>Linux</w:t>
            </w:r>
            <w:r w:rsidRPr="00353094">
              <w:rPr>
                <w:rFonts w:eastAsia="Calibri"/>
                <w:lang w:eastAsia="en-US"/>
              </w:rPr>
              <w:t xml:space="preserve"> </w:t>
            </w:r>
            <w:r w:rsidRPr="00353094">
              <w:rPr>
                <w:rFonts w:eastAsia="Calibri"/>
                <w:lang w:val="en-US" w:eastAsia="en-US"/>
              </w:rPr>
              <w:t>Special</w:t>
            </w:r>
            <w:r w:rsidRPr="00353094">
              <w:rPr>
                <w:rFonts w:eastAsia="Calibri"/>
                <w:lang w:eastAsia="en-US"/>
              </w:rPr>
              <w:t xml:space="preserve"> </w:t>
            </w:r>
            <w:r w:rsidRPr="00353094">
              <w:rPr>
                <w:rFonts w:eastAsia="Calibri"/>
                <w:lang w:val="en-US" w:eastAsia="en-US"/>
              </w:rPr>
              <w:t>Edition</w:t>
            </w:r>
            <w:r w:rsidRPr="0035309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53094">
              <w:rPr>
                <w:rFonts w:eastAsia="Calibri"/>
                <w:lang w:val="en-US" w:eastAsia="en-US"/>
              </w:rPr>
              <w:t>30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Лицензии на программное обеспечение "Мой офис"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353094">
              <w:rPr>
                <w:rFonts w:eastAsia="Calibri"/>
                <w:lang w:val="en-US" w:eastAsia="en-US"/>
              </w:rPr>
              <w:t>30</w:t>
            </w:r>
          </w:p>
        </w:tc>
      </w:tr>
      <w:tr w:rsidR="00417607" w:rsidRPr="00353094" w:rsidTr="00AF59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1EF5">
              <w:rPr>
                <w:rFonts w:eastAsia="Calibri"/>
                <w:lang w:eastAsia="en-US"/>
              </w:rPr>
              <w:t>Сопровождение программного комплекса "Гранд-Смета" (право на и</w:t>
            </w:r>
            <w:r>
              <w:rPr>
                <w:rFonts w:eastAsia="Calibri"/>
                <w:lang w:eastAsia="en-US"/>
              </w:rPr>
              <w:t>спользование обновлений версий)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94">
              <w:rPr>
                <w:rFonts w:eastAsia="Calibri"/>
                <w:lang w:eastAsia="en-US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07" w:rsidRPr="00353094" w:rsidRDefault="00417607" w:rsidP="00AF59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</w:tr>
    </w:tbl>
    <w:p w:rsidR="00417607" w:rsidRPr="00353094" w:rsidRDefault="00417607" w:rsidP="004176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17607" w:rsidRPr="00353094" w:rsidRDefault="00417607" w:rsidP="0041760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53094">
        <w:rPr>
          <w:rFonts w:eastAsia="Calibri"/>
          <w:lang w:eastAsia="en-US"/>
        </w:rPr>
        <w:t xml:space="preserve">Цена товаров, работ, услуг определяется с учетом положений </w:t>
      </w:r>
      <w:hyperlink r:id="rId14" w:history="1">
        <w:r w:rsidRPr="00353094">
          <w:rPr>
            <w:rFonts w:eastAsia="Calibri"/>
            <w:lang w:eastAsia="en-US"/>
          </w:rPr>
          <w:t>статьи 22</w:t>
        </w:r>
      </w:hyperlink>
      <w:r w:rsidRPr="00353094">
        <w:rPr>
          <w:rFonts w:eastAsia="Calibri"/>
          <w:lang w:eastAsia="en-US"/>
        </w:rPr>
        <w:t xml:space="preserve"> Фед</w:t>
      </w:r>
      <w:r>
        <w:rPr>
          <w:rFonts w:eastAsia="Calibri"/>
          <w:lang w:eastAsia="en-US"/>
        </w:rPr>
        <w:t>ерального закона от 05.04.2013 №</w:t>
      </w:r>
      <w:r w:rsidRPr="00353094">
        <w:rPr>
          <w:rFonts w:eastAsia="Calibri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  <w:r>
        <w:rPr>
          <w:rFonts w:eastAsia="Calibri"/>
          <w:lang w:eastAsia="en-US"/>
        </w:rPr>
        <w:t>"</w:t>
      </w: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586A26" w:rsidRDefault="00586A26" w:rsidP="00417607">
      <w:pPr>
        <w:autoSpaceDE w:val="0"/>
        <w:autoSpaceDN w:val="0"/>
        <w:adjustRightInd w:val="0"/>
        <w:jc w:val="right"/>
        <w:outlineLvl w:val="0"/>
      </w:pPr>
    </w:p>
    <w:p w:rsidR="00586A26" w:rsidRDefault="00586A26" w:rsidP="00417607">
      <w:pPr>
        <w:autoSpaceDE w:val="0"/>
        <w:autoSpaceDN w:val="0"/>
        <w:adjustRightInd w:val="0"/>
        <w:jc w:val="right"/>
        <w:outlineLvl w:val="0"/>
      </w:pPr>
    </w:p>
    <w:p w:rsidR="00586A26" w:rsidRDefault="00586A26" w:rsidP="00417607">
      <w:pPr>
        <w:autoSpaceDE w:val="0"/>
        <w:autoSpaceDN w:val="0"/>
        <w:adjustRightInd w:val="0"/>
        <w:jc w:val="right"/>
        <w:outlineLvl w:val="0"/>
      </w:pPr>
    </w:p>
    <w:p w:rsidR="00586A26" w:rsidRDefault="00586A26" w:rsidP="00417607">
      <w:pPr>
        <w:autoSpaceDE w:val="0"/>
        <w:autoSpaceDN w:val="0"/>
        <w:adjustRightInd w:val="0"/>
        <w:jc w:val="right"/>
        <w:outlineLvl w:val="0"/>
      </w:pPr>
    </w:p>
    <w:p w:rsidR="00586A26" w:rsidRDefault="00586A26" w:rsidP="00417607">
      <w:pPr>
        <w:autoSpaceDE w:val="0"/>
        <w:autoSpaceDN w:val="0"/>
        <w:adjustRightInd w:val="0"/>
        <w:jc w:val="right"/>
        <w:outlineLvl w:val="0"/>
      </w:pPr>
    </w:p>
    <w:p w:rsidR="00586A26" w:rsidRDefault="00586A26" w:rsidP="00417607">
      <w:pPr>
        <w:autoSpaceDE w:val="0"/>
        <w:autoSpaceDN w:val="0"/>
        <w:adjustRightInd w:val="0"/>
        <w:jc w:val="right"/>
        <w:outlineLvl w:val="0"/>
      </w:pPr>
    </w:p>
    <w:p w:rsidR="00417607" w:rsidRPr="00586A26" w:rsidRDefault="00417607" w:rsidP="00586A2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586A26">
        <w:rPr>
          <w:sz w:val="26"/>
          <w:szCs w:val="26"/>
        </w:rPr>
        <w:lastRenderedPageBreak/>
        <w:t>Приложение 3</w:t>
      </w:r>
    </w:p>
    <w:p w:rsidR="00417607" w:rsidRPr="00586A26" w:rsidRDefault="00417607" w:rsidP="00586A2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586A26">
        <w:rPr>
          <w:sz w:val="26"/>
          <w:szCs w:val="26"/>
        </w:rPr>
        <w:t>к постановлению Администрации</w:t>
      </w:r>
    </w:p>
    <w:p w:rsidR="00417607" w:rsidRPr="00586A26" w:rsidRDefault="00417607" w:rsidP="00586A2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586A26">
        <w:rPr>
          <w:sz w:val="26"/>
          <w:szCs w:val="26"/>
        </w:rPr>
        <w:t>муниципального образования</w:t>
      </w:r>
    </w:p>
    <w:p w:rsidR="00417607" w:rsidRPr="00586A26" w:rsidRDefault="00417607" w:rsidP="00586A2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586A26">
        <w:rPr>
          <w:sz w:val="26"/>
          <w:szCs w:val="26"/>
        </w:rPr>
        <w:t>"Городской округ "Город Нарьян-Мар"</w:t>
      </w:r>
    </w:p>
    <w:p w:rsidR="00417607" w:rsidRPr="00586A26" w:rsidRDefault="00417607" w:rsidP="00586A2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586A26">
        <w:rPr>
          <w:sz w:val="26"/>
          <w:szCs w:val="26"/>
        </w:rPr>
        <w:t xml:space="preserve">от </w:t>
      </w:r>
      <w:r w:rsidR="00586A26">
        <w:rPr>
          <w:sz w:val="26"/>
          <w:szCs w:val="26"/>
        </w:rPr>
        <w:t>19.06.2024</w:t>
      </w:r>
      <w:r w:rsidRPr="00586A26">
        <w:rPr>
          <w:sz w:val="26"/>
          <w:szCs w:val="26"/>
        </w:rPr>
        <w:t xml:space="preserve"> № </w:t>
      </w:r>
      <w:r w:rsidR="00586A26">
        <w:rPr>
          <w:sz w:val="26"/>
          <w:szCs w:val="26"/>
        </w:rPr>
        <w:t>891</w:t>
      </w: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  <w:r>
        <w:t>"Приложение 31</w:t>
      </w: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  <w:r>
        <w:t>муниципального образования</w:t>
      </w: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  <w:r>
        <w:t>"Городской округ "Город Нарьян-Мар"</w:t>
      </w:r>
    </w:p>
    <w:p w:rsidR="00417607" w:rsidRDefault="00417607" w:rsidP="00417607">
      <w:pPr>
        <w:autoSpaceDE w:val="0"/>
        <w:autoSpaceDN w:val="0"/>
        <w:adjustRightInd w:val="0"/>
        <w:jc w:val="right"/>
        <w:outlineLvl w:val="0"/>
      </w:pPr>
      <w:r>
        <w:t>от 30.06.2022 № 833</w:t>
      </w:r>
    </w:p>
    <w:p w:rsidR="00417607" w:rsidRDefault="00417607" w:rsidP="00417607">
      <w:pPr>
        <w:widowControl w:val="0"/>
        <w:suppressAutoHyphens/>
        <w:jc w:val="center"/>
        <w:rPr>
          <w:rFonts w:eastAsia="Calibri"/>
        </w:rPr>
      </w:pPr>
    </w:p>
    <w:p w:rsidR="00417607" w:rsidRPr="000F1EF5" w:rsidRDefault="00417607" w:rsidP="00417607">
      <w:pPr>
        <w:widowControl w:val="0"/>
        <w:suppressAutoHyphens/>
        <w:jc w:val="center"/>
        <w:rPr>
          <w:rFonts w:eastAsia="Calibri"/>
        </w:rPr>
      </w:pPr>
      <w:r w:rsidRPr="000F1EF5">
        <w:rPr>
          <w:rFonts w:eastAsia="Calibri"/>
        </w:rPr>
        <w:t>НОРМАТИВЫ</w:t>
      </w:r>
    </w:p>
    <w:p w:rsidR="00417607" w:rsidRPr="000F1EF5" w:rsidRDefault="00417607" w:rsidP="00417607">
      <w:pPr>
        <w:widowControl w:val="0"/>
        <w:suppressAutoHyphens/>
        <w:jc w:val="center"/>
        <w:rPr>
          <w:rFonts w:eastAsia="Calibri"/>
        </w:rPr>
      </w:pPr>
      <w:r w:rsidRPr="000F1EF5">
        <w:rPr>
          <w:rFonts w:eastAsia="Calibri"/>
        </w:rPr>
        <w:t>ЗАТРАТ ДЛЯ ОБЕСПЕЧЕНИЯ ФУНКЦИЙ МКУ "УПРАВЛЕНИЕ ГОРОДСКОГО</w:t>
      </w:r>
    </w:p>
    <w:p w:rsidR="00417607" w:rsidRPr="000F1EF5" w:rsidRDefault="00417607" w:rsidP="00417607">
      <w:pPr>
        <w:widowControl w:val="0"/>
        <w:suppressAutoHyphens/>
        <w:jc w:val="center"/>
        <w:rPr>
          <w:rFonts w:eastAsia="Calibri"/>
        </w:rPr>
      </w:pPr>
      <w:r w:rsidRPr="000F1EF5">
        <w:rPr>
          <w:rFonts w:eastAsia="Calibri"/>
        </w:rPr>
        <w:t>ХОЗЯЙСТВА Г. НАРЬЯН-МАРА" В ЦЕЛЯХ ОБЕСПЕЧЕНИЯ ДЕЯТЕЛЬНОСТИ</w:t>
      </w:r>
    </w:p>
    <w:p w:rsidR="00417607" w:rsidRPr="000F1EF5" w:rsidRDefault="00417607" w:rsidP="00417607">
      <w:pPr>
        <w:widowControl w:val="0"/>
        <w:suppressAutoHyphens/>
        <w:jc w:val="center"/>
        <w:rPr>
          <w:rFonts w:eastAsia="Calibri"/>
        </w:rPr>
      </w:pPr>
      <w:r w:rsidRPr="000F1EF5">
        <w:rPr>
          <w:rFonts w:eastAsia="Calibri"/>
        </w:rPr>
        <w:t>АДМИНИСТРАЦИИ МУНИЦИПАЛЬНОГО ОБРАЗОВАНИЯ "ГОРОДСКОЙ ОКРУГ</w:t>
      </w:r>
    </w:p>
    <w:p w:rsidR="00417607" w:rsidRPr="000F1EF5" w:rsidRDefault="00417607" w:rsidP="00417607">
      <w:pPr>
        <w:widowControl w:val="0"/>
        <w:suppressAutoHyphens/>
        <w:jc w:val="center"/>
        <w:rPr>
          <w:rFonts w:eastAsia="Calibri"/>
        </w:rPr>
      </w:pPr>
      <w:r w:rsidRPr="000F1EF5">
        <w:rPr>
          <w:rFonts w:eastAsia="Calibri"/>
        </w:rPr>
        <w:t>"ГОРОД НАРЬЯН-МАР", ПРИМЕНЯЕМЫЕ ПРИ РАСЧЕТЕ ЗАТРАТ</w:t>
      </w:r>
    </w:p>
    <w:p w:rsidR="00417607" w:rsidRPr="000F1EF5" w:rsidRDefault="00417607" w:rsidP="00417607">
      <w:pPr>
        <w:widowControl w:val="0"/>
        <w:suppressAutoHyphens/>
        <w:jc w:val="center"/>
        <w:rPr>
          <w:rFonts w:eastAsia="Calibri"/>
        </w:rPr>
      </w:pPr>
      <w:r w:rsidRPr="000F1EF5">
        <w:rPr>
          <w:rFonts w:eastAsia="Calibri"/>
        </w:rPr>
        <w:t>НА ПРИОБРЕТЕНИЕ РАСХОДНЫХ МАТЕРИАЛОВ ДЛЯ ПРИНТЕРОВ,</w:t>
      </w:r>
    </w:p>
    <w:p w:rsidR="00417607" w:rsidRPr="000F1EF5" w:rsidRDefault="00417607" w:rsidP="00417607">
      <w:pPr>
        <w:widowControl w:val="0"/>
        <w:suppressAutoHyphens/>
        <w:jc w:val="center"/>
        <w:rPr>
          <w:rFonts w:eastAsia="Calibri"/>
        </w:rPr>
      </w:pPr>
      <w:r w:rsidRPr="000F1EF5">
        <w:rPr>
          <w:rFonts w:eastAsia="Calibri"/>
        </w:rPr>
        <w:t>МНОГОФУНКЦИОНАЛЬНЫХ УСТРОЙСТВ, КОПИРОВАЛЬНЫХ АППАРАТОВ</w:t>
      </w:r>
    </w:p>
    <w:p w:rsidR="00417607" w:rsidRDefault="00417607" w:rsidP="00417607">
      <w:pPr>
        <w:widowControl w:val="0"/>
        <w:suppressAutoHyphens/>
        <w:jc w:val="center"/>
        <w:rPr>
          <w:rFonts w:eastAsia="Calibri"/>
        </w:rPr>
      </w:pPr>
      <w:r w:rsidRPr="000F1EF5">
        <w:rPr>
          <w:rFonts w:eastAsia="Calibri"/>
        </w:rPr>
        <w:t>И ИНОЙ ОРГТЕХНИКИ</w:t>
      </w:r>
    </w:p>
    <w:p w:rsidR="00417607" w:rsidRPr="000F1EF5" w:rsidRDefault="00417607" w:rsidP="00417607">
      <w:pPr>
        <w:widowControl w:val="0"/>
        <w:suppressAutoHyphens/>
        <w:jc w:val="center"/>
        <w:rPr>
          <w:rFonts w:eastAsia="Calibri"/>
        </w:rPr>
      </w:pPr>
    </w:p>
    <w:p w:rsidR="00417607" w:rsidRPr="000F1EF5" w:rsidRDefault="00417607" w:rsidP="00417607">
      <w:pPr>
        <w:widowControl w:val="0"/>
        <w:suppressAutoHyphens/>
        <w:ind w:firstLine="540"/>
        <w:jc w:val="both"/>
        <w:rPr>
          <w:rFonts w:eastAsia="Calibri"/>
        </w:rPr>
      </w:pPr>
      <w:r w:rsidRPr="000F1EF5">
        <w:rPr>
          <w:rFonts w:eastAsia="Calibri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0F1EF5">
        <w:rPr>
          <w:rFonts w:eastAsia="Calibri"/>
        </w:rPr>
        <w:t>З</w:t>
      </w:r>
      <w:r w:rsidRPr="000F1EF5">
        <w:rPr>
          <w:rFonts w:eastAsia="Calibri"/>
          <w:vertAlign w:val="subscript"/>
        </w:rPr>
        <w:t>рм</w:t>
      </w:r>
      <w:proofErr w:type="spellEnd"/>
      <w:r w:rsidRPr="000F1EF5">
        <w:rPr>
          <w:rFonts w:eastAsia="Calibri"/>
        </w:rPr>
        <w:t>) определяются по формуле:</w:t>
      </w:r>
    </w:p>
    <w:p w:rsidR="00417607" w:rsidRPr="000F1EF5" w:rsidRDefault="00417607" w:rsidP="00417607">
      <w:pPr>
        <w:widowControl w:val="0"/>
        <w:suppressAutoHyphens/>
        <w:jc w:val="both"/>
        <w:rPr>
          <w:rFonts w:eastAsia="Calibri"/>
        </w:rPr>
      </w:pPr>
    </w:p>
    <w:p w:rsidR="00417607" w:rsidRPr="000F1EF5" w:rsidRDefault="00417607" w:rsidP="00417607">
      <w:pPr>
        <w:widowControl w:val="0"/>
        <w:suppressAutoHyphens/>
        <w:jc w:val="center"/>
        <w:rPr>
          <w:rFonts w:eastAsia="Calibri"/>
        </w:rPr>
      </w:pPr>
      <w:r w:rsidRPr="000F1EF5">
        <w:rPr>
          <w:rFonts w:ascii="Calibri" w:eastAsia="Calibri" w:hAnsi="Calibri" w:cs="Calibri"/>
          <w:noProof/>
        </w:rPr>
        <w:drawing>
          <wp:inline distT="0" distB="0" distL="0" distR="0" wp14:anchorId="706CC691" wp14:editId="180A9852">
            <wp:extent cx="1609090" cy="477520"/>
            <wp:effectExtent l="0" t="0" r="0" b="0"/>
            <wp:docPr id="8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607" w:rsidRPr="000F1EF5" w:rsidRDefault="00417607" w:rsidP="00417607">
      <w:pPr>
        <w:widowControl w:val="0"/>
        <w:suppressAutoHyphens/>
        <w:jc w:val="both"/>
        <w:rPr>
          <w:rFonts w:eastAsia="Calibri"/>
        </w:rPr>
      </w:pPr>
    </w:p>
    <w:p w:rsidR="00417607" w:rsidRPr="000F1EF5" w:rsidRDefault="00417607" w:rsidP="00417607">
      <w:pPr>
        <w:widowControl w:val="0"/>
        <w:suppressAutoHyphens/>
        <w:ind w:firstLine="540"/>
        <w:jc w:val="both"/>
        <w:rPr>
          <w:rFonts w:eastAsia="Calibri"/>
        </w:rPr>
      </w:pPr>
      <w:r w:rsidRPr="000F1EF5">
        <w:rPr>
          <w:rFonts w:eastAsia="Calibri"/>
        </w:rPr>
        <w:t>где:</w:t>
      </w:r>
    </w:p>
    <w:p w:rsidR="00417607" w:rsidRPr="000F1EF5" w:rsidRDefault="00417607" w:rsidP="00417607">
      <w:pPr>
        <w:widowControl w:val="0"/>
        <w:suppressAutoHyphens/>
        <w:spacing w:before="220"/>
        <w:ind w:firstLine="540"/>
        <w:jc w:val="both"/>
        <w:rPr>
          <w:rFonts w:eastAsia="Calibri"/>
        </w:rPr>
      </w:pPr>
      <w:proofErr w:type="spellStart"/>
      <w:r w:rsidRPr="000F1EF5">
        <w:rPr>
          <w:rFonts w:eastAsia="Calibri"/>
        </w:rPr>
        <w:t>Q</w:t>
      </w:r>
      <w:r w:rsidRPr="000F1EF5">
        <w:rPr>
          <w:rFonts w:eastAsia="Calibri"/>
          <w:vertAlign w:val="subscript"/>
        </w:rPr>
        <w:t>iрм</w:t>
      </w:r>
      <w:proofErr w:type="spellEnd"/>
      <w:r w:rsidRPr="000F1EF5">
        <w:rPr>
          <w:rFonts w:eastAsia="Calibri"/>
        </w:rPr>
        <w:t xml:space="preserve"> - фактическое количество принтеров, многофункциональных устройств, копировальных аппаратов и иной оргтехники по i-той должности в соответствии с нормативами главного распорядителя;</w:t>
      </w:r>
    </w:p>
    <w:p w:rsidR="00417607" w:rsidRPr="000F1EF5" w:rsidRDefault="00417607" w:rsidP="00417607">
      <w:pPr>
        <w:widowControl w:val="0"/>
        <w:suppressAutoHyphens/>
        <w:spacing w:before="220"/>
        <w:ind w:firstLine="540"/>
        <w:jc w:val="both"/>
        <w:rPr>
          <w:rFonts w:eastAsia="Calibri"/>
        </w:rPr>
      </w:pPr>
      <w:proofErr w:type="spellStart"/>
      <w:r w:rsidRPr="000F1EF5">
        <w:rPr>
          <w:rFonts w:eastAsia="Calibri"/>
        </w:rPr>
        <w:t>N</w:t>
      </w:r>
      <w:r w:rsidRPr="000F1EF5">
        <w:rPr>
          <w:rFonts w:eastAsia="Calibri"/>
          <w:vertAlign w:val="subscript"/>
        </w:rPr>
        <w:t>iрм</w:t>
      </w:r>
      <w:proofErr w:type="spellEnd"/>
      <w:r w:rsidRPr="000F1EF5">
        <w:rPr>
          <w:rFonts w:eastAsia="Calibri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главного распорядителя;</w:t>
      </w:r>
    </w:p>
    <w:p w:rsidR="00417607" w:rsidRPr="000F1EF5" w:rsidRDefault="00417607" w:rsidP="00417607">
      <w:pPr>
        <w:widowControl w:val="0"/>
        <w:suppressAutoHyphens/>
        <w:spacing w:before="220"/>
        <w:ind w:firstLine="540"/>
        <w:jc w:val="both"/>
        <w:rPr>
          <w:rFonts w:eastAsia="Calibri"/>
        </w:rPr>
      </w:pPr>
      <w:proofErr w:type="spellStart"/>
      <w:r w:rsidRPr="000F1EF5">
        <w:rPr>
          <w:rFonts w:eastAsia="Calibri"/>
        </w:rPr>
        <w:t>P</w:t>
      </w:r>
      <w:r w:rsidRPr="000F1EF5">
        <w:rPr>
          <w:rFonts w:eastAsia="Calibri"/>
          <w:vertAlign w:val="subscript"/>
        </w:rPr>
        <w:t>iрм</w:t>
      </w:r>
      <w:proofErr w:type="spellEnd"/>
      <w:r w:rsidRPr="000F1EF5">
        <w:rPr>
          <w:rFonts w:eastAsia="Calibri"/>
        </w:rPr>
        <w:t xml:space="preserve"> - цена расходного материала для принтеров, многофункциональных устройств, копировальных аппаратов и иной оргтехники в соответствии с нормативами главного распорядителя.</w:t>
      </w:r>
    </w:p>
    <w:p w:rsidR="00417607" w:rsidRDefault="00417607" w:rsidP="00417607">
      <w:pPr>
        <w:widowControl w:val="0"/>
        <w:suppressAutoHyphens/>
        <w:jc w:val="both"/>
        <w:rPr>
          <w:rFonts w:eastAsia="Calibri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23"/>
        <w:gridCol w:w="3343"/>
        <w:gridCol w:w="4009"/>
        <w:gridCol w:w="1553"/>
      </w:tblGrid>
      <w:tr w:rsidR="00417607" w:rsidTr="00AF597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№</w:t>
            </w:r>
          </w:p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Тип устройства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единиц</w:t>
            </w: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br/>
              <w:t>(</w:t>
            </w:r>
            <w:proofErr w:type="gramEnd"/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год, не более)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Картридж для принтера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80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proofErr w:type="spellStart"/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Фотобарабан</w:t>
            </w:r>
            <w:proofErr w:type="spellEnd"/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Drum</w:t>
            </w:r>
            <w:proofErr w:type="spellEnd"/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-картридж) для принтера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5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Тонер-картридж для принтера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417607" w:rsidTr="00AF597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pageBreakBefore/>
              <w:suppressAutoHyphens/>
              <w:spacing w:after="160"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Тонер-картридж для МФУ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80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after="160"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proofErr w:type="spellStart"/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Фотобарабан</w:t>
            </w:r>
            <w:proofErr w:type="spellEnd"/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Drum</w:t>
            </w:r>
            <w:proofErr w:type="spellEnd"/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-картридж) для МФУ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40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after="160"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Картридж для МФУ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120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after="160"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Чернила для оргтехники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36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after="160"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Датчик слежения за температурой сервера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after="160"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Наушники (гарнитура)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5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after="160"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Жесткий диск для сервера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SSD накопитель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after="160"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proofErr w:type="spellStart"/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Флеш</w:t>
            </w:r>
            <w:proofErr w:type="spellEnd"/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-накопитель USB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after="160"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АКБ для ИБП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after="160"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Мышь компьютерная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after="160"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417607" w:rsidTr="00AF5972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after="160"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Колонки</w:t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607" w:rsidRPr="000F1EF5" w:rsidRDefault="00417607" w:rsidP="00AF5972">
            <w:pPr>
              <w:suppressAutoHyphens/>
              <w:spacing w:line="259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0F1EF5">
              <w:rPr>
                <w:rFonts w:eastAsia="Calibri" w:cs="Calibri"/>
                <w:sz w:val="22"/>
                <w:szCs w:val="22"/>
                <w:lang w:eastAsia="en-US"/>
              </w:rPr>
              <w:t>20</w:t>
            </w:r>
          </w:p>
        </w:tc>
      </w:tr>
    </w:tbl>
    <w:p w:rsidR="00417607" w:rsidRPr="000F1EF5" w:rsidRDefault="00417607" w:rsidP="00417607">
      <w:pPr>
        <w:suppressAutoHyphens/>
        <w:spacing w:after="14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17607" w:rsidRPr="000F1EF5" w:rsidRDefault="00417607" w:rsidP="00417607">
      <w:pPr>
        <w:widowControl w:val="0"/>
        <w:suppressAutoHyphens/>
        <w:ind w:firstLine="540"/>
        <w:jc w:val="both"/>
        <w:rPr>
          <w:rFonts w:eastAsia="Calibri"/>
          <w:sz w:val="22"/>
          <w:szCs w:val="22"/>
        </w:rPr>
      </w:pPr>
      <w:r w:rsidRPr="000F1EF5">
        <w:rPr>
          <w:rFonts w:eastAsia="Calibri"/>
          <w:sz w:val="22"/>
          <w:szCs w:val="22"/>
        </w:rPr>
        <w:t xml:space="preserve">Цена товаров определяется с учетом положений </w:t>
      </w:r>
      <w:hyperlink r:id="rId16">
        <w:r w:rsidRPr="000F1EF5">
          <w:rPr>
            <w:rFonts w:eastAsia="Calibri"/>
            <w:sz w:val="22"/>
            <w:szCs w:val="22"/>
          </w:rPr>
          <w:t>статьи 22</w:t>
        </w:r>
      </w:hyperlink>
      <w:r w:rsidRPr="000F1EF5">
        <w:rPr>
          <w:rFonts w:eastAsia="Calibri"/>
          <w:sz w:val="22"/>
          <w:szCs w:val="22"/>
        </w:rPr>
        <w:t xml:space="preserve"> Фед</w:t>
      </w:r>
      <w:r>
        <w:rPr>
          <w:rFonts w:eastAsia="Calibri"/>
          <w:sz w:val="22"/>
          <w:szCs w:val="22"/>
        </w:rPr>
        <w:t>ерального закона от 05.04.2013            №</w:t>
      </w:r>
      <w:r w:rsidRPr="000F1EF5">
        <w:rPr>
          <w:rFonts w:eastAsia="Calibri"/>
          <w:sz w:val="22"/>
          <w:szCs w:val="22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417607" w:rsidRPr="000F1EF5" w:rsidRDefault="00417607" w:rsidP="00417607">
      <w:pPr>
        <w:widowControl w:val="0"/>
        <w:suppressAutoHyphens/>
        <w:spacing w:before="220"/>
        <w:ind w:firstLine="540"/>
        <w:jc w:val="both"/>
        <w:rPr>
          <w:rFonts w:eastAsia="Calibri"/>
          <w:sz w:val="22"/>
          <w:szCs w:val="22"/>
        </w:rPr>
      </w:pPr>
      <w:r w:rsidRPr="000F1EF5">
        <w:rPr>
          <w:rFonts w:eastAsia="Calibri"/>
          <w:sz w:val="22"/>
          <w:szCs w:val="22"/>
        </w:rPr>
        <w:t>В случае производственной необходимости получатель бюджетных средств вправе закупать товары, не указанные 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</w:t>
      </w:r>
      <w:r>
        <w:rPr>
          <w:rFonts w:eastAsia="Calibri"/>
          <w:sz w:val="22"/>
          <w:szCs w:val="22"/>
        </w:rPr>
        <w:t>"</w:t>
      </w:r>
      <w:r w:rsidRPr="000F1EF5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"</w:t>
      </w:r>
    </w:p>
    <w:p w:rsidR="00417607" w:rsidRPr="00353094" w:rsidRDefault="00417607" w:rsidP="00417607">
      <w:pPr>
        <w:autoSpaceDE w:val="0"/>
        <w:autoSpaceDN w:val="0"/>
        <w:adjustRightInd w:val="0"/>
        <w:jc w:val="center"/>
        <w:outlineLvl w:val="0"/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16" w:rsidRDefault="00EE3A16" w:rsidP="00693317">
      <w:r>
        <w:separator/>
      </w:r>
    </w:p>
  </w:endnote>
  <w:endnote w:type="continuationSeparator" w:id="0">
    <w:p w:rsidR="00EE3A16" w:rsidRDefault="00EE3A1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16" w:rsidRDefault="00EE3A16" w:rsidP="00693317">
      <w:r>
        <w:separator/>
      </w:r>
    </w:p>
  </w:footnote>
  <w:footnote w:type="continuationSeparator" w:id="0">
    <w:p w:rsidR="00EE3A16" w:rsidRDefault="00EE3A1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86A26">
      <w:rPr>
        <w:rStyle w:val="af3"/>
        <w:noProof/>
      </w:rPr>
      <w:t>8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020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AF3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B7C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20F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3B7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607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A26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69D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8E7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364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7F0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50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52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A16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7BC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017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41760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6AC043419E33EC6E103B849155F5E07C10AB3C412BB07920E84E610108124475852D09836D0CC0597B434CEBF4A96848C8655FA224fAuF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21875&amp;dst=11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2EF7D280387702CF7A938F8C3DA450739AFBFACC6C69AE2D80FF22F5E245ABA9A97382C736848AD4D22F3997B1A8F0287724A8A9CBA0A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08407-E54D-4CC2-A0D6-29788F2C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2024-06-19T13:02:00Z</dcterms:created>
  <dcterms:modified xsi:type="dcterms:W3CDTF">2024-06-19T13:07:00Z</dcterms:modified>
</cp:coreProperties>
</file>