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07A5" w:rsidRPr="000B679D" w:rsidRDefault="009544D6" w:rsidP="007F5192">
      <w:pPr>
        <w:jc w:val="center"/>
        <w:rPr>
          <w:sz w:val="28"/>
          <w:szCs w:val="28"/>
        </w:rPr>
      </w:pPr>
      <w:r w:rsidRPr="000B679D">
        <w:rPr>
          <w:noProof/>
          <w:sz w:val="28"/>
          <w:szCs w:val="28"/>
        </w:rPr>
        <w:drawing>
          <wp:anchor distT="0" distB="0" distL="114300" distR="114300" simplePos="0" relativeHeight="251660288" behindDoc="0" locked="0" layoutInCell="1" allowOverlap="1">
            <wp:simplePos x="0" y="0"/>
            <wp:positionH relativeFrom="column">
              <wp:posOffset>2869565</wp:posOffset>
            </wp:positionH>
            <wp:positionV relativeFrom="paragraph">
              <wp:posOffset>-464820</wp:posOffset>
            </wp:positionV>
            <wp:extent cx="463550" cy="571500"/>
            <wp:effectExtent l="19050" t="0" r="0" b="0"/>
            <wp:wrapTopAndBottom/>
            <wp:docPr id="2" name="Рисунок 2" descr="Чб герб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Чб герб "/>
                    <pic:cNvPicPr>
                      <a:picLocks noChangeAspect="1" noChangeArrowheads="1"/>
                    </pic:cNvPicPr>
                  </pic:nvPicPr>
                  <pic:blipFill>
                    <a:blip r:embed="rId8" cstate="print"/>
                    <a:srcRect/>
                    <a:stretch>
                      <a:fillRect/>
                    </a:stretch>
                  </pic:blipFill>
                  <pic:spPr bwMode="auto">
                    <a:xfrm>
                      <a:off x="0" y="0"/>
                      <a:ext cx="463550" cy="571500"/>
                    </a:xfrm>
                    <a:prstGeom prst="rect">
                      <a:avLst/>
                    </a:prstGeom>
                    <a:noFill/>
                    <a:ln w="9525">
                      <a:noFill/>
                      <a:miter lim="800000"/>
                      <a:headEnd/>
                      <a:tailEnd/>
                    </a:ln>
                  </pic:spPr>
                </pic:pic>
              </a:graphicData>
            </a:graphic>
          </wp:anchor>
        </w:drawing>
      </w:r>
    </w:p>
    <w:p w:rsidR="000B679D" w:rsidRPr="0043125B" w:rsidRDefault="000B679D" w:rsidP="000B679D">
      <w:pPr>
        <w:jc w:val="center"/>
        <w:rPr>
          <w:b/>
          <w:sz w:val="26"/>
          <w:szCs w:val="26"/>
        </w:rPr>
      </w:pPr>
      <w:r w:rsidRPr="0043125B">
        <w:rPr>
          <w:b/>
          <w:sz w:val="26"/>
          <w:szCs w:val="26"/>
        </w:rPr>
        <w:t>Администрация муниципального образования</w:t>
      </w:r>
      <w:r w:rsidRPr="0043125B">
        <w:rPr>
          <w:b/>
          <w:sz w:val="26"/>
          <w:szCs w:val="26"/>
        </w:rPr>
        <w:br/>
      </w:r>
      <w:r w:rsidR="000604EC">
        <w:rPr>
          <w:b/>
          <w:sz w:val="26"/>
          <w:szCs w:val="26"/>
        </w:rPr>
        <w:t>"</w:t>
      </w:r>
      <w:r w:rsidRPr="0043125B">
        <w:rPr>
          <w:b/>
          <w:sz w:val="26"/>
          <w:szCs w:val="26"/>
        </w:rPr>
        <w:t xml:space="preserve">Городской округ </w:t>
      </w:r>
      <w:r w:rsidR="000604EC">
        <w:rPr>
          <w:b/>
          <w:sz w:val="26"/>
          <w:szCs w:val="26"/>
        </w:rPr>
        <w:t>"</w:t>
      </w:r>
      <w:r w:rsidRPr="0043125B">
        <w:rPr>
          <w:b/>
          <w:sz w:val="26"/>
          <w:szCs w:val="26"/>
        </w:rPr>
        <w:t>Город Нарьян-Мар</w:t>
      </w:r>
      <w:r w:rsidR="000604EC">
        <w:rPr>
          <w:b/>
          <w:sz w:val="26"/>
          <w:szCs w:val="26"/>
        </w:rPr>
        <w:t>"</w:t>
      </w:r>
    </w:p>
    <w:p w:rsidR="000B679D" w:rsidRPr="0043125B" w:rsidRDefault="000B679D" w:rsidP="000B679D">
      <w:pPr>
        <w:jc w:val="center"/>
        <w:rPr>
          <w:b/>
          <w:sz w:val="32"/>
        </w:rPr>
      </w:pPr>
    </w:p>
    <w:p w:rsidR="000B679D" w:rsidRPr="0043125B" w:rsidRDefault="001D625C" w:rsidP="000B679D">
      <w:pPr>
        <w:jc w:val="center"/>
        <w:rPr>
          <w:b/>
          <w:sz w:val="32"/>
        </w:rPr>
      </w:pPr>
      <w:r>
        <w:rPr>
          <w:b/>
          <w:sz w:val="32"/>
        </w:rPr>
        <w:t>ПОСТАНОВЛЕНИЕ</w:t>
      </w:r>
    </w:p>
    <w:p w:rsidR="007F5192" w:rsidRDefault="007F5192" w:rsidP="000B679D">
      <w:pPr>
        <w:rPr>
          <w:b/>
          <w:sz w:val="32"/>
        </w:rPr>
      </w:pPr>
    </w:p>
    <w:tbl>
      <w:tblPr>
        <w:tblW w:w="0" w:type="auto"/>
        <w:tblInd w:w="108" w:type="dxa"/>
        <w:tblLayout w:type="fixed"/>
        <w:tblLook w:val="0000" w:firstRow="0" w:lastRow="0" w:firstColumn="0" w:lastColumn="0" w:noHBand="0" w:noVBand="0"/>
      </w:tblPr>
      <w:tblGrid>
        <w:gridCol w:w="2127"/>
        <w:gridCol w:w="390"/>
        <w:gridCol w:w="236"/>
        <w:gridCol w:w="887"/>
      </w:tblGrid>
      <w:tr w:rsidR="00810339" w:rsidTr="00D7575D">
        <w:trPr>
          <w:trHeight w:val="71"/>
        </w:trPr>
        <w:tc>
          <w:tcPr>
            <w:tcW w:w="2127" w:type="dxa"/>
            <w:tcBorders>
              <w:bottom w:val="single" w:sz="4" w:space="0" w:color="auto"/>
            </w:tcBorders>
          </w:tcPr>
          <w:p w:rsidR="00810339" w:rsidRDefault="00EF5BC6" w:rsidP="008B2CCF">
            <w:pPr>
              <w:ind w:left="-108" w:right="-108"/>
              <w:jc w:val="center"/>
            </w:pPr>
            <w:r>
              <w:t>2</w:t>
            </w:r>
            <w:r w:rsidR="008B2CCF">
              <w:t>2</w:t>
            </w:r>
            <w:r w:rsidR="003475FD">
              <w:t>.</w:t>
            </w:r>
            <w:r w:rsidR="00B8066B">
              <w:t>01</w:t>
            </w:r>
            <w:r w:rsidR="003475FD">
              <w:t>.202</w:t>
            </w:r>
            <w:r w:rsidR="00B8066B">
              <w:t>6</w:t>
            </w:r>
          </w:p>
        </w:tc>
        <w:tc>
          <w:tcPr>
            <w:tcW w:w="390" w:type="dxa"/>
          </w:tcPr>
          <w:p w:rsidR="00810339" w:rsidRDefault="00810339" w:rsidP="000604EC">
            <w:pPr>
              <w:jc w:val="center"/>
            </w:pPr>
            <w:r>
              <w:t>№</w:t>
            </w:r>
          </w:p>
        </w:tc>
        <w:tc>
          <w:tcPr>
            <w:tcW w:w="236" w:type="dxa"/>
          </w:tcPr>
          <w:p w:rsidR="00810339" w:rsidRDefault="00810339" w:rsidP="000604EC">
            <w:pPr>
              <w:jc w:val="center"/>
            </w:pPr>
          </w:p>
        </w:tc>
        <w:tc>
          <w:tcPr>
            <w:tcW w:w="887" w:type="dxa"/>
            <w:tcBorders>
              <w:bottom w:val="single" w:sz="4" w:space="0" w:color="auto"/>
            </w:tcBorders>
          </w:tcPr>
          <w:p w:rsidR="00810339" w:rsidRPr="00680E6E" w:rsidRDefault="005E62BE" w:rsidP="00B8066B">
            <w:pPr>
              <w:ind w:left="-38" w:firstLine="38"/>
              <w:jc w:val="center"/>
            </w:pPr>
            <w:r>
              <w:t>6</w:t>
            </w:r>
            <w:r w:rsidR="0059267B">
              <w:t>5</w:t>
            </w:r>
          </w:p>
        </w:tc>
      </w:tr>
    </w:tbl>
    <w:p w:rsidR="0046235E" w:rsidRDefault="0046235E" w:rsidP="009060DC">
      <w:pPr>
        <w:jc w:val="both"/>
        <w:rPr>
          <w:b/>
          <w:bCs/>
          <w:sz w:val="26"/>
        </w:rPr>
      </w:pPr>
    </w:p>
    <w:p w:rsidR="0059267B" w:rsidRDefault="0059267B" w:rsidP="0059267B">
      <w:pPr>
        <w:tabs>
          <w:tab w:val="left" w:pos="1134"/>
        </w:tabs>
        <w:autoSpaceDE w:val="0"/>
        <w:autoSpaceDN w:val="0"/>
        <w:adjustRightInd w:val="0"/>
        <w:ind w:right="4534"/>
        <w:jc w:val="both"/>
        <w:rPr>
          <w:sz w:val="26"/>
          <w:szCs w:val="26"/>
        </w:rPr>
      </w:pPr>
      <w:r w:rsidRPr="0074053C">
        <w:rPr>
          <w:sz w:val="26"/>
        </w:rPr>
        <w:t>О проведени</w:t>
      </w:r>
      <w:r>
        <w:rPr>
          <w:sz w:val="26"/>
        </w:rPr>
        <w:t>и</w:t>
      </w:r>
      <w:r w:rsidRPr="0074053C">
        <w:rPr>
          <w:sz w:val="26"/>
        </w:rPr>
        <w:t xml:space="preserve"> открытого аукциона на право заключения договора на размещение нестационарного торгового объекта </w:t>
      </w:r>
      <w:r>
        <w:rPr>
          <w:sz w:val="26"/>
        </w:rPr>
        <w:t xml:space="preserve">                       </w:t>
      </w:r>
      <w:r w:rsidRPr="0074053C">
        <w:rPr>
          <w:sz w:val="26"/>
        </w:rPr>
        <w:t xml:space="preserve">на территории </w:t>
      </w:r>
      <w:r>
        <w:rPr>
          <w:sz w:val="26"/>
        </w:rPr>
        <w:t>муниципального образования</w:t>
      </w:r>
      <w:r w:rsidRPr="0074053C">
        <w:rPr>
          <w:sz w:val="26"/>
        </w:rPr>
        <w:t xml:space="preserve"> "Городской округ "Город Нарьян-Мар"</w:t>
      </w:r>
    </w:p>
    <w:p w:rsidR="0059267B" w:rsidRPr="0043125B" w:rsidRDefault="0059267B" w:rsidP="0059267B">
      <w:pPr>
        <w:jc w:val="both"/>
        <w:rPr>
          <w:sz w:val="26"/>
        </w:rPr>
      </w:pPr>
    </w:p>
    <w:p w:rsidR="0059267B" w:rsidRPr="0043125B" w:rsidRDefault="0059267B" w:rsidP="0059267B">
      <w:pPr>
        <w:jc w:val="both"/>
        <w:rPr>
          <w:sz w:val="26"/>
        </w:rPr>
      </w:pPr>
    </w:p>
    <w:p w:rsidR="0059267B" w:rsidRPr="0043125B" w:rsidRDefault="0059267B" w:rsidP="0059267B">
      <w:pPr>
        <w:jc w:val="both"/>
        <w:rPr>
          <w:sz w:val="26"/>
        </w:rPr>
      </w:pPr>
    </w:p>
    <w:p w:rsidR="0059267B" w:rsidRPr="00F55740" w:rsidRDefault="0059267B" w:rsidP="0059267B">
      <w:pPr>
        <w:shd w:val="clear" w:color="auto" w:fill="FFFFFF"/>
        <w:tabs>
          <w:tab w:val="left" w:pos="0"/>
          <w:tab w:val="left" w:pos="10076"/>
          <w:tab w:val="left" w:pos="10992"/>
          <w:tab w:val="left" w:pos="11908"/>
          <w:tab w:val="left" w:pos="12824"/>
          <w:tab w:val="left" w:pos="13740"/>
          <w:tab w:val="left" w:pos="14656"/>
        </w:tabs>
        <w:ind w:firstLine="709"/>
        <w:jc w:val="both"/>
        <w:textAlignment w:val="baseline"/>
        <w:rPr>
          <w:sz w:val="26"/>
          <w:szCs w:val="26"/>
        </w:rPr>
      </w:pPr>
      <w:r w:rsidRPr="00F544A6">
        <w:rPr>
          <w:sz w:val="26"/>
          <w:szCs w:val="26"/>
        </w:rPr>
        <w:t xml:space="preserve">В соответствии с </w:t>
      </w:r>
      <w:r w:rsidRPr="00F544A6">
        <w:rPr>
          <w:rFonts w:eastAsiaTheme="minorHAnsi"/>
          <w:bCs/>
          <w:sz w:val="26"/>
          <w:szCs w:val="26"/>
          <w:lang w:eastAsia="en-US"/>
        </w:rPr>
        <w:t>Федеральн</w:t>
      </w:r>
      <w:r>
        <w:rPr>
          <w:rFonts w:eastAsiaTheme="minorHAnsi"/>
          <w:bCs/>
          <w:sz w:val="26"/>
          <w:szCs w:val="26"/>
          <w:lang w:eastAsia="en-US"/>
        </w:rPr>
        <w:t>ыми</w:t>
      </w:r>
      <w:r w:rsidRPr="00F544A6">
        <w:rPr>
          <w:rFonts w:eastAsiaTheme="minorHAnsi"/>
          <w:bCs/>
          <w:sz w:val="26"/>
          <w:szCs w:val="26"/>
          <w:lang w:eastAsia="en-US"/>
        </w:rPr>
        <w:t xml:space="preserve"> закона</w:t>
      </w:r>
      <w:r>
        <w:rPr>
          <w:rFonts w:eastAsiaTheme="minorHAnsi"/>
          <w:bCs/>
          <w:sz w:val="26"/>
          <w:szCs w:val="26"/>
          <w:lang w:eastAsia="en-US"/>
        </w:rPr>
        <w:t>ми</w:t>
      </w:r>
      <w:r w:rsidRPr="00F544A6">
        <w:rPr>
          <w:rFonts w:eastAsiaTheme="minorHAnsi"/>
          <w:bCs/>
          <w:sz w:val="26"/>
          <w:szCs w:val="26"/>
          <w:lang w:eastAsia="en-US"/>
        </w:rPr>
        <w:t xml:space="preserve"> </w:t>
      </w:r>
      <w:r w:rsidRPr="00F544A6">
        <w:rPr>
          <w:sz w:val="26"/>
          <w:szCs w:val="26"/>
        </w:rPr>
        <w:t xml:space="preserve">от 06.10.2003 № 131-ФЗ "Об общих принципах организации местного самоуправления в Российской Федерации", </w:t>
      </w:r>
      <w:r>
        <w:rPr>
          <w:rFonts w:eastAsiaTheme="minorHAnsi"/>
          <w:sz w:val="26"/>
          <w:szCs w:val="26"/>
          <w:lang w:eastAsia="en-US"/>
        </w:rPr>
        <w:t xml:space="preserve">от 28.12.2009 </w:t>
      </w:r>
      <w:hyperlink r:id="rId9" w:history="1">
        <w:r w:rsidRPr="00A71D15">
          <w:rPr>
            <w:rFonts w:eastAsiaTheme="minorHAnsi"/>
            <w:sz w:val="26"/>
            <w:szCs w:val="26"/>
            <w:lang w:eastAsia="en-US"/>
          </w:rPr>
          <w:t>№ 381-ФЗ</w:t>
        </w:r>
      </w:hyperlink>
      <w:r w:rsidRPr="00A71D15">
        <w:rPr>
          <w:rFonts w:eastAsiaTheme="minorHAnsi"/>
          <w:sz w:val="26"/>
          <w:szCs w:val="26"/>
          <w:lang w:eastAsia="en-US"/>
        </w:rPr>
        <w:t xml:space="preserve"> "</w:t>
      </w:r>
      <w:r>
        <w:rPr>
          <w:rFonts w:eastAsiaTheme="minorHAnsi"/>
          <w:sz w:val="26"/>
          <w:szCs w:val="26"/>
          <w:lang w:eastAsia="en-US"/>
        </w:rPr>
        <w:t xml:space="preserve">Об основах государственного регулирования торговой деятельности в Российской Федерации", руководствуясь </w:t>
      </w:r>
      <w:r w:rsidRPr="00F544A6">
        <w:rPr>
          <w:sz w:val="26"/>
          <w:szCs w:val="26"/>
        </w:rPr>
        <w:t>постановлени</w:t>
      </w:r>
      <w:r>
        <w:rPr>
          <w:sz w:val="26"/>
          <w:szCs w:val="26"/>
        </w:rPr>
        <w:t>ем</w:t>
      </w:r>
      <w:r w:rsidRPr="00F544A6">
        <w:rPr>
          <w:sz w:val="26"/>
          <w:szCs w:val="26"/>
        </w:rPr>
        <w:t xml:space="preserve"> Администрации </w:t>
      </w:r>
      <w:r>
        <w:rPr>
          <w:sz w:val="26"/>
          <w:szCs w:val="26"/>
        </w:rPr>
        <w:t>муниципального образования</w:t>
      </w:r>
      <w:r w:rsidRPr="00F544A6">
        <w:rPr>
          <w:sz w:val="26"/>
          <w:szCs w:val="26"/>
        </w:rPr>
        <w:t xml:space="preserve"> "Городской округ "Город Нарьян-Мар" от </w:t>
      </w:r>
      <w:r>
        <w:rPr>
          <w:sz w:val="26"/>
          <w:szCs w:val="26"/>
        </w:rPr>
        <w:t>08.07.2025</w:t>
      </w:r>
      <w:r w:rsidRPr="00F544A6">
        <w:rPr>
          <w:sz w:val="26"/>
          <w:szCs w:val="26"/>
        </w:rPr>
        <w:t xml:space="preserve"> № 97</w:t>
      </w:r>
      <w:r>
        <w:rPr>
          <w:sz w:val="26"/>
          <w:szCs w:val="26"/>
        </w:rPr>
        <w:t>8</w:t>
      </w:r>
      <w:r w:rsidRPr="00F544A6">
        <w:rPr>
          <w:sz w:val="26"/>
          <w:szCs w:val="26"/>
        </w:rPr>
        <w:t xml:space="preserve"> "О размещении нестационарных торговых объектов на территории </w:t>
      </w:r>
      <w:r>
        <w:rPr>
          <w:sz w:val="26"/>
          <w:szCs w:val="26"/>
        </w:rPr>
        <w:t>муниципального образования</w:t>
      </w:r>
      <w:r w:rsidRPr="00F544A6">
        <w:rPr>
          <w:sz w:val="26"/>
          <w:szCs w:val="26"/>
        </w:rPr>
        <w:t xml:space="preserve"> "Городской округ "Город Нарьян-Мар" </w:t>
      </w:r>
      <w:r w:rsidRPr="00F55740">
        <w:rPr>
          <w:sz w:val="26"/>
          <w:szCs w:val="26"/>
        </w:rPr>
        <w:t>Администрация муниципального образования "Городской округ "Город Нарьян-Мар"</w:t>
      </w:r>
    </w:p>
    <w:p w:rsidR="0059267B" w:rsidRPr="00F050F9" w:rsidRDefault="0059267B" w:rsidP="0059267B">
      <w:pPr>
        <w:ind w:firstLine="709"/>
        <w:jc w:val="both"/>
        <w:rPr>
          <w:sz w:val="26"/>
        </w:rPr>
      </w:pPr>
    </w:p>
    <w:p w:rsidR="0059267B" w:rsidRPr="00F050F9" w:rsidRDefault="0059267B" w:rsidP="0059267B">
      <w:pPr>
        <w:jc w:val="center"/>
        <w:rPr>
          <w:b/>
          <w:bCs/>
          <w:sz w:val="26"/>
        </w:rPr>
      </w:pPr>
      <w:r w:rsidRPr="00F050F9">
        <w:rPr>
          <w:b/>
          <w:bCs/>
          <w:sz w:val="26"/>
        </w:rPr>
        <w:t>П О С Т А Н О В Л Я Е Т:</w:t>
      </w:r>
    </w:p>
    <w:p w:rsidR="0059267B" w:rsidRPr="00F050F9" w:rsidRDefault="0059267B" w:rsidP="0059267B">
      <w:pPr>
        <w:ind w:firstLine="709"/>
        <w:jc w:val="center"/>
        <w:rPr>
          <w:sz w:val="26"/>
        </w:rPr>
      </w:pPr>
    </w:p>
    <w:p w:rsidR="0059267B" w:rsidRPr="0074053C" w:rsidRDefault="0059267B" w:rsidP="0059267B">
      <w:pPr>
        <w:shd w:val="clear" w:color="auto" w:fill="FFFFFF"/>
        <w:tabs>
          <w:tab w:val="left" w:pos="720"/>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textAlignment w:val="baseline"/>
        <w:rPr>
          <w:sz w:val="26"/>
          <w:szCs w:val="26"/>
        </w:rPr>
      </w:pPr>
      <w:r w:rsidRPr="0074053C">
        <w:rPr>
          <w:sz w:val="25"/>
          <w:szCs w:val="25"/>
        </w:rPr>
        <w:t>1</w:t>
      </w:r>
      <w:r>
        <w:rPr>
          <w:sz w:val="25"/>
          <w:szCs w:val="25"/>
        </w:rPr>
        <w:t>.</w:t>
      </w:r>
      <w:r w:rsidRPr="0074053C">
        <w:rPr>
          <w:sz w:val="26"/>
          <w:szCs w:val="26"/>
        </w:rPr>
        <w:tab/>
        <w:t xml:space="preserve">Утвердить извещение о проведении открытого аукциона на право заключения договора на размещение нестационарного торгового объекта </w:t>
      </w:r>
      <w:r>
        <w:rPr>
          <w:sz w:val="26"/>
          <w:szCs w:val="26"/>
        </w:rPr>
        <w:br/>
      </w:r>
      <w:r w:rsidRPr="0074053C">
        <w:rPr>
          <w:sz w:val="26"/>
          <w:szCs w:val="26"/>
        </w:rPr>
        <w:t xml:space="preserve">на территории </w:t>
      </w:r>
      <w:r>
        <w:rPr>
          <w:sz w:val="26"/>
          <w:szCs w:val="26"/>
        </w:rPr>
        <w:t>муниципального образования</w:t>
      </w:r>
      <w:r w:rsidRPr="0074053C">
        <w:rPr>
          <w:sz w:val="26"/>
          <w:szCs w:val="26"/>
        </w:rPr>
        <w:t xml:space="preserve"> "Городской округ "Город Нарьян-Мар" (Приложение 1).</w:t>
      </w:r>
    </w:p>
    <w:p w:rsidR="0059267B" w:rsidRPr="0074053C" w:rsidRDefault="0059267B" w:rsidP="0059267B">
      <w:pPr>
        <w:shd w:val="clear" w:color="auto" w:fill="FFFFFF"/>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textAlignment w:val="baseline"/>
        <w:rPr>
          <w:sz w:val="26"/>
          <w:szCs w:val="26"/>
        </w:rPr>
      </w:pPr>
      <w:r w:rsidRPr="0074053C">
        <w:rPr>
          <w:sz w:val="26"/>
          <w:szCs w:val="26"/>
        </w:rPr>
        <w:t>2.</w:t>
      </w:r>
      <w:r w:rsidRPr="0074053C">
        <w:rPr>
          <w:sz w:val="26"/>
          <w:szCs w:val="26"/>
        </w:rPr>
        <w:tab/>
        <w:t xml:space="preserve">Утвердить аукционную документацию по проведению открытого аукциона на право заключения договора на размещение нестационарного торгового объекта </w:t>
      </w:r>
      <w:r>
        <w:rPr>
          <w:sz w:val="26"/>
          <w:szCs w:val="26"/>
        </w:rPr>
        <w:br/>
      </w:r>
      <w:r w:rsidRPr="0074053C">
        <w:rPr>
          <w:sz w:val="26"/>
          <w:szCs w:val="26"/>
        </w:rPr>
        <w:t xml:space="preserve">на территории </w:t>
      </w:r>
      <w:r>
        <w:rPr>
          <w:sz w:val="26"/>
          <w:szCs w:val="26"/>
        </w:rPr>
        <w:t>муниципального образования</w:t>
      </w:r>
      <w:r w:rsidRPr="0074053C">
        <w:rPr>
          <w:sz w:val="26"/>
          <w:szCs w:val="26"/>
        </w:rPr>
        <w:t xml:space="preserve"> "Городской округ "Город Нарьян-Мар" (Приложение 2).</w:t>
      </w:r>
    </w:p>
    <w:p w:rsidR="0059267B" w:rsidRPr="0074053C" w:rsidRDefault="0059267B" w:rsidP="0059267B">
      <w:pPr>
        <w:shd w:val="clear" w:color="auto" w:fill="FFFFFF"/>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textAlignment w:val="baseline"/>
        <w:rPr>
          <w:sz w:val="26"/>
          <w:szCs w:val="26"/>
        </w:rPr>
      </w:pPr>
      <w:r w:rsidRPr="0074053C">
        <w:rPr>
          <w:sz w:val="26"/>
          <w:szCs w:val="26"/>
        </w:rPr>
        <w:t>3.</w:t>
      </w:r>
      <w:r w:rsidRPr="0074053C">
        <w:rPr>
          <w:sz w:val="26"/>
          <w:szCs w:val="26"/>
        </w:rPr>
        <w:tab/>
        <w:t xml:space="preserve">Утвердить состав </w:t>
      </w:r>
      <w:r>
        <w:rPr>
          <w:sz w:val="26"/>
          <w:szCs w:val="26"/>
        </w:rPr>
        <w:t xml:space="preserve">аукционной </w:t>
      </w:r>
      <w:r w:rsidRPr="0074053C">
        <w:rPr>
          <w:sz w:val="26"/>
          <w:szCs w:val="26"/>
        </w:rPr>
        <w:t xml:space="preserve">комиссии по проведению открытого аукциона на право заключения договора на размещение нестационарного торгового объекта </w:t>
      </w:r>
      <w:r>
        <w:rPr>
          <w:sz w:val="26"/>
          <w:szCs w:val="26"/>
        </w:rPr>
        <w:br/>
      </w:r>
      <w:r w:rsidRPr="0074053C">
        <w:rPr>
          <w:sz w:val="26"/>
          <w:szCs w:val="26"/>
        </w:rPr>
        <w:t xml:space="preserve">на территории </w:t>
      </w:r>
      <w:r>
        <w:rPr>
          <w:sz w:val="26"/>
          <w:szCs w:val="26"/>
        </w:rPr>
        <w:t>муниципального образования</w:t>
      </w:r>
      <w:r w:rsidRPr="0074053C">
        <w:rPr>
          <w:sz w:val="26"/>
          <w:szCs w:val="26"/>
        </w:rPr>
        <w:t xml:space="preserve"> "Городской округ "Город Нарьян-Мар" (Приложение 3).</w:t>
      </w:r>
    </w:p>
    <w:p w:rsidR="0059267B" w:rsidRPr="0074053C" w:rsidRDefault="0059267B" w:rsidP="0059267B">
      <w:pPr>
        <w:tabs>
          <w:tab w:val="left" w:pos="0"/>
          <w:tab w:val="left" w:pos="1134"/>
        </w:tabs>
        <w:autoSpaceDE w:val="0"/>
        <w:autoSpaceDN w:val="0"/>
        <w:adjustRightInd w:val="0"/>
        <w:ind w:firstLine="709"/>
        <w:jc w:val="both"/>
        <w:rPr>
          <w:sz w:val="26"/>
          <w:szCs w:val="26"/>
        </w:rPr>
      </w:pPr>
      <w:r w:rsidRPr="0074053C">
        <w:rPr>
          <w:sz w:val="26"/>
          <w:szCs w:val="26"/>
        </w:rPr>
        <w:t>4.</w:t>
      </w:r>
      <w:r w:rsidRPr="0074053C">
        <w:rPr>
          <w:sz w:val="26"/>
          <w:szCs w:val="26"/>
        </w:rPr>
        <w:tab/>
      </w:r>
      <w:r>
        <w:rPr>
          <w:sz w:val="26"/>
          <w:szCs w:val="26"/>
        </w:rPr>
        <w:t>Отделу инвестиционной политики и предпринимательства у</w:t>
      </w:r>
      <w:r w:rsidRPr="0074053C">
        <w:rPr>
          <w:sz w:val="26"/>
          <w:szCs w:val="26"/>
        </w:rPr>
        <w:t>правлени</w:t>
      </w:r>
      <w:r>
        <w:rPr>
          <w:sz w:val="26"/>
          <w:szCs w:val="26"/>
        </w:rPr>
        <w:t>я</w:t>
      </w:r>
      <w:r w:rsidRPr="0074053C">
        <w:rPr>
          <w:sz w:val="26"/>
          <w:szCs w:val="26"/>
        </w:rPr>
        <w:t xml:space="preserve"> экономического и инвестиционного развития Администрации </w:t>
      </w:r>
      <w:r>
        <w:rPr>
          <w:sz w:val="26"/>
          <w:szCs w:val="26"/>
        </w:rPr>
        <w:t>муниципального образования</w:t>
      </w:r>
      <w:r w:rsidRPr="0074053C">
        <w:rPr>
          <w:sz w:val="26"/>
          <w:szCs w:val="26"/>
        </w:rPr>
        <w:t xml:space="preserve"> "Городской округ "Город Нарьян-Мар" организовать открытый аукцион на право заключения договора на размещение нестационарного торгового объекта </w:t>
      </w:r>
      <w:r w:rsidR="003D18E1">
        <w:rPr>
          <w:sz w:val="26"/>
          <w:szCs w:val="26"/>
        </w:rPr>
        <w:br/>
      </w:r>
      <w:r w:rsidRPr="0074053C">
        <w:rPr>
          <w:sz w:val="26"/>
          <w:szCs w:val="26"/>
        </w:rPr>
        <w:t xml:space="preserve">на территории </w:t>
      </w:r>
      <w:r>
        <w:rPr>
          <w:sz w:val="26"/>
          <w:szCs w:val="26"/>
        </w:rPr>
        <w:t>муниципального образования</w:t>
      </w:r>
      <w:r w:rsidRPr="0074053C">
        <w:rPr>
          <w:sz w:val="26"/>
          <w:szCs w:val="26"/>
        </w:rPr>
        <w:t xml:space="preserve"> "Городской округ "Город Нарьян-Мар".</w:t>
      </w:r>
    </w:p>
    <w:p w:rsidR="0059267B" w:rsidRPr="0074053C" w:rsidRDefault="0059267B" w:rsidP="0059267B">
      <w:pPr>
        <w:tabs>
          <w:tab w:val="left" w:pos="720"/>
          <w:tab w:val="left" w:pos="1134"/>
        </w:tabs>
        <w:autoSpaceDE w:val="0"/>
        <w:autoSpaceDN w:val="0"/>
        <w:adjustRightInd w:val="0"/>
        <w:ind w:firstLine="709"/>
        <w:jc w:val="both"/>
        <w:rPr>
          <w:sz w:val="26"/>
          <w:szCs w:val="26"/>
        </w:rPr>
      </w:pPr>
      <w:r w:rsidRPr="0074053C">
        <w:rPr>
          <w:sz w:val="26"/>
          <w:szCs w:val="26"/>
        </w:rPr>
        <w:lastRenderedPageBreak/>
        <w:t>5.</w:t>
      </w:r>
      <w:r w:rsidRPr="0074053C">
        <w:rPr>
          <w:sz w:val="26"/>
          <w:szCs w:val="26"/>
        </w:rPr>
        <w:tab/>
        <w:t xml:space="preserve">Настоящее постановление вступает в силу </w:t>
      </w:r>
      <w:r>
        <w:rPr>
          <w:sz w:val="26"/>
          <w:szCs w:val="26"/>
        </w:rPr>
        <w:t xml:space="preserve">со дня его подписания </w:t>
      </w:r>
      <w:r>
        <w:rPr>
          <w:sz w:val="26"/>
          <w:szCs w:val="26"/>
        </w:rPr>
        <w:br/>
        <w:t>и подлежит официальному опубликованию</w:t>
      </w:r>
      <w:r w:rsidRPr="0074053C">
        <w:rPr>
          <w:sz w:val="26"/>
          <w:szCs w:val="26"/>
        </w:rPr>
        <w:t xml:space="preserve">. </w:t>
      </w:r>
    </w:p>
    <w:p w:rsidR="00662F01" w:rsidRPr="00662F01" w:rsidRDefault="00662F01" w:rsidP="001E064A">
      <w:pPr>
        <w:ind w:firstLine="709"/>
        <w:jc w:val="both"/>
        <w:rPr>
          <w:b/>
          <w:bCs/>
        </w:rPr>
      </w:pPr>
    </w:p>
    <w:p w:rsidR="000415EB" w:rsidRPr="00662F01" w:rsidRDefault="000415EB" w:rsidP="009060DC">
      <w:pPr>
        <w:jc w:val="both"/>
        <w:rPr>
          <w:b/>
          <w:bCs/>
        </w:rPr>
      </w:pPr>
    </w:p>
    <w:p w:rsidR="00673BFA" w:rsidRPr="00662F01" w:rsidRDefault="00673BFA" w:rsidP="009060DC">
      <w:pPr>
        <w:jc w:val="both"/>
        <w:rPr>
          <w:b/>
          <w:bCs/>
        </w:rPr>
      </w:pPr>
    </w:p>
    <w:tbl>
      <w:tblPr>
        <w:tblW w:w="0" w:type="auto"/>
        <w:tblLook w:val="0000" w:firstRow="0" w:lastRow="0" w:firstColumn="0" w:lastColumn="0" w:noHBand="0" w:noVBand="0"/>
      </w:tblPr>
      <w:tblGrid>
        <w:gridCol w:w="4719"/>
        <w:gridCol w:w="4919"/>
      </w:tblGrid>
      <w:tr w:rsidR="00D8056B" w:rsidTr="002E4388">
        <w:tc>
          <w:tcPr>
            <w:tcW w:w="4771" w:type="dxa"/>
            <w:tcBorders>
              <w:top w:val="nil"/>
              <w:left w:val="nil"/>
              <w:bottom w:val="nil"/>
              <w:right w:val="nil"/>
            </w:tcBorders>
          </w:tcPr>
          <w:p w:rsidR="00D8056B" w:rsidRDefault="009F5918" w:rsidP="007D6F65">
            <w:pPr>
              <w:jc w:val="both"/>
              <w:rPr>
                <w:b/>
                <w:bCs/>
                <w:sz w:val="26"/>
                <w:szCs w:val="26"/>
              </w:rPr>
            </w:pPr>
            <w:r>
              <w:rPr>
                <w:b/>
                <w:bCs/>
                <w:sz w:val="26"/>
                <w:szCs w:val="26"/>
              </w:rPr>
              <w:t>И.о. г</w:t>
            </w:r>
            <w:r w:rsidR="0060442A">
              <w:rPr>
                <w:b/>
                <w:bCs/>
                <w:sz w:val="26"/>
                <w:szCs w:val="26"/>
              </w:rPr>
              <w:t>лав</w:t>
            </w:r>
            <w:r>
              <w:rPr>
                <w:b/>
                <w:bCs/>
                <w:sz w:val="26"/>
                <w:szCs w:val="26"/>
              </w:rPr>
              <w:t>ы</w:t>
            </w:r>
            <w:r w:rsidR="00D8056B">
              <w:rPr>
                <w:b/>
                <w:bCs/>
                <w:sz w:val="26"/>
                <w:szCs w:val="26"/>
              </w:rPr>
              <w:t xml:space="preserve"> </w:t>
            </w:r>
            <w:r w:rsidR="002030DB">
              <w:rPr>
                <w:b/>
                <w:bCs/>
                <w:sz w:val="26"/>
                <w:szCs w:val="26"/>
              </w:rPr>
              <w:t>города Нарьян-Мара</w:t>
            </w:r>
            <w:r w:rsidR="00D8056B">
              <w:rPr>
                <w:b/>
                <w:bCs/>
                <w:sz w:val="26"/>
                <w:szCs w:val="26"/>
              </w:rPr>
              <w:t xml:space="preserve"> </w:t>
            </w:r>
          </w:p>
        </w:tc>
        <w:tc>
          <w:tcPr>
            <w:tcW w:w="4976" w:type="dxa"/>
            <w:tcBorders>
              <w:top w:val="nil"/>
              <w:left w:val="nil"/>
              <w:bottom w:val="nil"/>
              <w:right w:val="nil"/>
            </w:tcBorders>
          </w:tcPr>
          <w:p w:rsidR="00D8056B" w:rsidRPr="00B8066B" w:rsidRDefault="00B8066B" w:rsidP="002E4388">
            <w:pPr>
              <w:ind w:right="-2"/>
              <w:jc w:val="right"/>
              <w:rPr>
                <w:b/>
                <w:bCs/>
                <w:sz w:val="26"/>
                <w:szCs w:val="26"/>
              </w:rPr>
            </w:pPr>
            <w:r>
              <w:rPr>
                <w:b/>
                <w:bCs/>
                <w:sz w:val="26"/>
                <w:szCs w:val="26"/>
              </w:rPr>
              <w:t>Д.В. Анохин</w:t>
            </w:r>
          </w:p>
        </w:tc>
      </w:tr>
    </w:tbl>
    <w:p w:rsidR="005406FC" w:rsidRDefault="005406FC" w:rsidP="007D6F65">
      <w:pPr>
        <w:rPr>
          <w:sz w:val="26"/>
        </w:rPr>
      </w:pPr>
    </w:p>
    <w:p w:rsidR="003D18E1" w:rsidRDefault="003D18E1" w:rsidP="007D6F65">
      <w:pPr>
        <w:rPr>
          <w:sz w:val="26"/>
        </w:rPr>
      </w:pPr>
    </w:p>
    <w:p w:rsidR="003D18E1" w:rsidRDefault="003D18E1" w:rsidP="007D6F65">
      <w:pPr>
        <w:rPr>
          <w:sz w:val="26"/>
        </w:rPr>
      </w:pPr>
    </w:p>
    <w:p w:rsidR="003D18E1" w:rsidRDefault="003D18E1" w:rsidP="007D6F65">
      <w:pPr>
        <w:rPr>
          <w:sz w:val="26"/>
        </w:rPr>
      </w:pPr>
    </w:p>
    <w:p w:rsidR="003D18E1" w:rsidRDefault="003D18E1" w:rsidP="007D6F65">
      <w:pPr>
        <w:rPr>
          <w:sz w:val="26"/>
        </w:rPr>
      </w:pPr>
    </w:p>
    <w:p w:rsidR="003D18E1" w:rsidRDefault="003D18E1" w:rsidP="007D6F65">
      <w:pPr>
        <w:rPr>
          <w:sz w:val="26"/>
        </w:rPr>
      </w:pPr>
    </w:p>
    <w:p w:rsidR="003D18E1" w:rsidRDefault="003D18E1" w:rsidP="007D6F65">
      <w:pPr>
        <w:rPr>
          <w:sz w:val="26"/>
        </w:rPr>
      </w:pPr>
    </w:p>
    <w:p w:rsidR="003D18E1" w:rsidRDefault="003D18E1" w:rsidP="007D6F65">
      <w:pPr>
        <w:rPr>
          <w:sz w:val="26"/>
        </w:rPr>
      </w:pPr>
    </w:p>
    <w:p w:rsidR="003D18E1" w:rsidRDefault="003D18E1" w:rsidP="007D6F65">
      <w:pPr>
        <w:rPr>
          <w:sz w:val="26"/>
        </w:rPr>
      </w:pPr>
    </w:p>
    <w:p w:rsidR="003D18E1" w:rsidRDefault="003D18E1" w:rsidP="007D6F65">
      <w:pPr>
        <w:rPr>
          <w:sz w:val="26"/>
        </w:rPr>
      </w:pPr>
    </w:p>
    <w:p w:rsidR="003D18E1" w:rsidRDefault="003D18E1" w:rsidP="007D6F65">
      <w:pPr>
        <w:rPr>
          <w:sz w:val="26"/>
        </w:rPr>
      </w:pPr>
    </w:p>
    <w:p w:rsidR="003D18E1" w:rsidRDefault="003D18E1" w:rsidP="007D6F65">
      <w:pPr>
        <w:rPr>
          <w:sz w:val="26"/>
        </w:rPr>
      </w:pPr>
    </w:p>
    <w:p w:rsidR="003D18E1" w:rsidRDefault="003D18E1" w:rsidP="007D6F65">
      <w:pPr>
        <w:rPr>
          <w:sz w:val="26"/>
        </w:rPr>
      </w:pPr>
    </w:p>
    <w:p w:rsidR="003D18E1" w:rsidRDefault="003D18E1" w:rsidP="007D6F65">
      <w:pPr>
        <w:rPr>
          <w:sz w:val="26"/>
        </w:rPr>
      </w:pPr>
    </w:p>
    <w:p w:rsidR="003D18E1" w:rsidRDefault="003D18E1" w:rsidP="007D6F65">
      <w:pPr>
        <w:rPr>
          <w:sz w:val="26"/>
        </w:rPr>
      </w:pPr>
    </w:p>
    <w:p w:rsidR="003D18E1" w:rsidRDefault="003D18E1" w:rsidP="007D6F65">
      <w:pPr>
        <w:rPr>
          <w:sz w:val="26"/>
        </w:rPr>
      </w:pPr>
    </w:p>
    <w:p w:rsidR="003D18E1" w:rsidRDefault="003D18E1" w:rsidP="007D6F65">
      <w:pPr>
        <w:rPr>
          <w:sz w:val="26"/>
        </w:rPr>
      </w:pPr>
    </w:p>
    <w:p w:rsidR="003D18E1" w:rsidRDefault="003D18E1" w:rsidP="007D6F65">
      <w:pPr>
        <w:rPr>
          <w:sz w:val="26"/>
        </w:rPr>
      </w:pPr>
    </w:p>
    <w:p w:rsidR="003D18E1" w:rsidRDefault="003D18E1" w:rsidP="007D6F65">
      <w:pPr>
        <w:rPr>
          <w:sz w:val="26"/>
        </w:rPr>
      </w:pPr>
    </w:p>
    <w:p w:rsidR="003D18E1" w:rsidRDefault="003D18E1" w:rsidP="007D6F65">
      <w:pPr>
        <w:rPr>
          <w:sz w:val="26"/>
        </w:rPr>
      </w:pPr>
    </w:p>
    <w:p w:rsidR="003D18E1" w:rsidRDefault="003D18E1" w:rsidP="007D6F65">
      <w:pPr>
        <w:rPr>
          <w:sz w:val="26"/>
        </w:rPr>
      </w:pPr>
    </w:p>
    <w:p w:rsidR="003D18E1" w:rsidRDefault="003D18E1" w:rsidP="007D6F65">
      <w:pPr>
        <w:rPr>
          <w:sz w:val="26"/>
        </w:rPr>
      </w:pPr>
    </w:p>
    <w:p w:rsidR="003D18E1" w:rsidRDefault="003D18E1" w:rsidP="007D6F65">
      <w:pPr>
        <w:rPr>
          <w:sz w:val="26"/>
        </w:rPr>
      </w:pPr>
    </w:p>
    <w:p w:rsidR="003D18E1" w:rsidRDefault="003D18E1" w:rsidP="007D6F65">
      <w:pPr>
        <w:rPr>
          <w:sz w:val="26"/>
        </w:rPr>
      </w:pPr>
    </w:p>
    <w:p w:rsidR="003D18E1" w:rsidRDefault="003D18E1" w:rsidP="007D6F65">
      <w:pPr>
        <w:rPr>
          <w:sz w:val="26"/>
        </w:rPr>
      </w:pPr>
    </w:p>
    <w:p w:rsidR="003D18E1" w:rsidRDefault="003D18E1" w:rsidP="007D6F65">
      <w:pPr>
        <w:rPr>
          <w:sz w:val="26"/>
        </w:rPr>
      </w:pPr>
    </w:p>
    <w:p w:rsidR="003D18E1" w:rsidRDefault="003D18E1" w:rsidP="007D6F65">
      <w:pPr>
        <w:rPr>
          <w:sz w:val="26"/>
        </w:rPr>
      </w:pPr>
    </w:p>
    <w:p w:rsidR="003D18E1" w:rsidRDefault="003D18E1" w:rsidP="007D6F65">
      <w:pPr>
        <w:rPr>
          <w:sz w:val="26"/>
        </w:rPr>
      </w:pPr>
    </w:p>
    <w:p w:rsidR="003D18E1" w:rsidRDefault="003D18E1" w:rsidP="007D6F65">
      <w:pPr>
        <w:rPr>
          <w:sz w:val="26"/>
        </w:rPr>
      </w:pPr>
    </w:p>
    <w:p w:rsidR="003D18E1" w:rsidRDefault="003D18E1" w:rsidP="007D6F65">
      <w:pPr>
        <w:rPr>
          <w:sz w:val="26"/>
        </w:rPr>
      </w:pPr>
    </w:p>
    <w:p w:rsidR="003D18E1" w:rsidRDefault="003D18E1" w:rsidP="007D6F65">
      <w:pPr>
        <w:rPr>
          <w:sz w:val="26"/>
        </w:rPr>
      </w:pPr>
    </w:p>
    <w:p w:rsidR="003D18E1" w:rsidRDefault="003D18E1" w:rsidP="007D6F65">
      <w:pPr>
        <w:rPr>
          <w:sz w:val="26"/>
        </w:rPr>
      </w:pPr>
    </w:p>
    <w:p w:rsidR="003D18E1" w:rsidRDefault="003D18E1" w:rsidP="007D6F65">
      <w:pPr>
        <w:rPr>
          <w:sz w:val="26"/>
        </w:rPr>
      </w:pPr>
    </w:p>
    <w:p w:rsidR="003D18E1" w:rsidRDefault="003D18E1" w:rsidP="007D6F65">
      <w:pPr>
        <w:rPr>
          <w:sz w:val="26"/>
        </w:rPr>
      </w:pPr>
    </w:p>
    <w:p w:rsidR="003D18E1" w:rsidRDefault="003D18E1" w:rsidP="007D6F65">
      <w:pPr>
        <w:rPr>
          <w:sz w:val="26"/>
        </w:rPr>
      </w:pPr>
    </w:p>
    <w:p w:rsidR="003D18E1" w:rsidRDefault="003D18E1" w:rsidP="007D6F65">
      <w:pPr>
        <w:rPr>
          <w:sz w:val="26"/>
        </w:rPr>
      </w:pPr>
    </w:p>
    <w:p w:rsidR="003D18E1" w:rsidRDefault="003D18E1" w:rsidP="007D6F65">
      <w:pPr>
        <w:rPr>
          <w:sz w:val="26"/>
        </w:rPr>
      </w:pPr>
    </w:p>
    <w:p w:rsidR="003D18E1" w:rsidRDefault="003D18E1" w:rsidP="007D6F65">
      <w:pPr>
        <w:rPr>
          <w:sz w:val="26"/>
        </w:rPr>
      </w:pPr>
    </w:p>
    <w:p w:rsidR="003D18E1" w:rsidRDefault="003D18E1" w:rsidP="007D6F65">
      <w:pPr>
        <w:rPr>
          <w:sz w:val="26"/>
        </w:rPr>
      </w:pPr>
    </w:p>
    <w:p w:rsidR="003D18E1" w:rsidRDefault="003D18E1" w:rsidP="007D6F65">
      <w:pPr>
        <w:rPr>
          <w:sz w:val="26"/>
        </w:rPr>
      </w:pPr>
    </w:p>
    <w:p w:rsidR="003D18E1" w:rsidRDefault="003D18E1" w:rsidP="007D6F65">
      <w:pPr>
        <w:rPr>
          <w:sz w:val="26"/>
        </w:rPr>
      </w:pPr>
    </w:p>
    <w:p w:rsidR="003D18E1" w:rsidRDefault="003D18E1" w:rsidP="007D6F65">
      <w:pPr>
        <w:rPr>
          <w:sz w:val="26"/>
        </w:rPr>
      </w:pPr>
    </w:p>
    <w:p w:rsidR="003D18E1" w:rsidRDefault="003D18E1" w:rsidP="007D6F65">
      <w:pPr>
        <w:rPr>
          <w:sz w:val="26"/>
        </w:rPr>
        <w:sectPr w:rsidR="003D18E1" w:rsidSect="003D18E1">
          <w:headerReference w:type="even" r:id="rId10"/>
          <w:headerReference w:type="default" r:id="rId11"/>
          <w:type w:val="continuous"/>
          <w:pgSz w:w="11906" w:h="16838" w:code="9"/>
          <w:pgMar w:top="1134" w:right="567" w:bottom="1134" w:left="1701" w:header="720" w:footer="720" w:gutter="0"/>
          <w:pgNumType w:start="1"/>
          <w:cols w:space="720"/>
          <w:titlePg/>
          <w:docGrid w:linePitch="326"/>
        </w:sectPr>
      </w:pPr>
    </w:p>
    <w:tbl>
      <w:tblPr>
        <w:tblW w:w="10709" w:type="dxa"/>
        <w:tblInd w:w="-1070" w:type="dxa"/>
        <w:tblLayout w:type="fixed"/>
        <w:tblLook w:val="01E0" w:firstRow="1" w:lastRow="1" w:firstColumn="1" w:lastColumn="1" w:noHBand="0" w:noVBand="0"/>
      </w:tblPr>
      <w:tblGrid>
        <w:gridCol w:w="5748"/>
        <w:gridCol w:w="4961"/>
      </w:tblGrid>
      <w:tr w:rsidR="003D18E1" w:rsidRPr="003D18E1" w:rsidTr="00FA289F">
        <w:trPr>
          <w:trHeight w:val="1548"/>
        </w:trPr>
        <w:tc>
          <w:tcPr>
            <w:tcW w:w="5748" w:type="dxa"/>
          </w:tcPr>
          <w:p w:rsidR="003D18E1" w:rsidRPr="003D18E1" w:rsidRDefault="003D18E1" w:rsidP="003D18E1">
            <w:pPr>
              <w:widowControl w:val="0"/>
              <w:tabs>
                <w:tab w:val="left" w:pos="0"/>
              </w:tabs>
              <w:ind w:right="125"/>
              <w:rPr>
                <w:sz w:val="26"/>
                <w:szCs w:val="26"/>
              </w:rPr>
            </w:pPr>
          </w:p>
        </w:tc>
        <w:tc>
          <w:tcPr>
            <w:tcW w:w="4961" w:type="dxa"/>
          </w:tcPr>
          <w:p w:rsidR="003D18E1" w:rsidRPr="003D18E1" w:rsidRDefault="003D18E1" w:rsidP="003D18E1">
            <w:pPr>
              <w:widowControl w:val="0"/>
              <w:tabs>
                <w:tab w:val="left" w:pos="0"/>
              </w:tabs>
              <w:ind w:right="-108"/>
              <w:jc w:val="right"/>
              <w:rPr>
                <w:sz w:val="26"/>
                <w:szCs w:val="26"/>
              </w:rPr>
            </w:pPr>
          </w:p>
          <w:p w:rsidR="003D18E1" w:rsidRPr="003D18E1" w:rsidRDefault="003D18E1" w:rsidP="003D18E1">
            <w:pPr>
              <w:widowControl w:val="0"/>
              <w:ind w:left="34" w:right="33"/>
              <w:jc w:val="both"/>
              <w:rPr>
                <w:sz w:val="26"/>
                <w:szCs w:val="26"/>
              </w:rPr>
            </w:pPr>
            <w:r w:rsidRPr="003D18E1">
              <w:rPr>
                <w:sz w:val="26"/>
                <w:szCs w:val="26"/>
              </w:rPr>
              <w:t>Приложение 1</w:t>
            </w:r>
          </w:p>
          <w:p w:rsidR="003D18E1" w:rsidRPr="003D18E1" w:rsidRDefault="003D18E1" w:rsidP="003D18E1">
            <w:pPr>
              <w:widowControl w:val="0"/>
              <w:ind w:right="33"/>
              <w:jc w:val="both"/>
              <w:rPr>
                <w:sz w:val="26"/>
                <w:szCs w:val="26"/>
              </w:rPr>
            </w:pPr>
            <w:r w:rsidRPr="003D18E1">
              <w:rPr>
                <w:sz w:val="26"/>
                <w:szCs w:val="26"/>
              </w:rPr>
              <w:t>к постановлению Администрации</w:t>
            </w:r>
          </w:p>
          <w:p w:rsidR="003D18E1" w:rsidRPr="003D18E1" w:rsidRDefault="003D18E1" w:rsidP="003D18E1">
            <w:pPr>
              <w:widowControl w:val="0"/>
              <w:ind w:right="33"/>
              <w:jc w:val="both"/>
              <w:rPr>
                <w:sz w:val="26"/>
                <w:szCs w:val="26"/>
              </w:rPr>
            </w:pPr>
            <w:r w:rsidRPr="003D18E1">
              <w:rPr>
                <w:sz w:val="26"/>
                <w:szCs w:val="26"/>
              </w:rPr>
              <w:t>муниципального образования</w:t>
            </w:r>
          </w:p>
          <w:p w:rsidR="003D18E1" w:rsidRPr="003D18E1" w:rsidRDefault="003D18E1" w:rsidP="003D18E1">
            <w:pPr>
              <w:widowControl w:val="0"/>
              <w:ind w:left="34" w:right="33"/>
              <w:jc w:val="both"/>
              <w:rPr>
                <w:sz w:val="26"/>
                <w:szCs w:val="26"/>
              </w:rPr>
            </w:pPr>
            <w:r w:rsidRPr="003D18E1">
              <w:rPr>
                <w:sz w:val="26"/>
                <w:szCs w:val="26"/>
              </w:rPr>
              <w:t>"Городской округ "Город Нарьян-Мар"</w:t>
            </w:r>
          </w:p>
          <w:p w:rsidR="003D18E1" w:rsidRPr="003D18E1" w:rsidRDefault="003D18E1" w:rsidP="003D18E1">
            <w:pPr>
              <w:widowControl w:val="0"/>
              <w:ind w:left="34" w:right="33"/>
              <w:jc w:val="both"/>
              <w:rPr>
                <w:sz w:val="26"/>
                <w:szCs w:val="26"/>
              </w:rPr>
            </w:pPr>
            <w:r w:rsidRPr="003D18E1">
              <w:rPr>
                <w:sz w:val="26"/>
                <w:szCs w:val="26"/>
              </w:rPr>
              <w:t xml:space="preserve">от </w:t>
            </w:r>
            <w:r>
              <w:rPr>
                <w:sz w:val="26"/>
                <w:szCs w:val="26"/>
              </w:rPr>
              <w:t>22.01.2026</w:t>
            </w:r>
            <w:r w:rsidRPr="003D18E1">
              <w:rPr>
                <w:sz w:val="26"/>
                <w:szCs w:val="26"/>
              </w:rPr>
              <w:t xml:space="preserve"> № </w:t>
            </w:r>
            <w:r>
              <w:rPr>
                <w:sz w:val="26"/>
                <w:szCs w:val="26"/>
              </w:rPr>
              <w:t>65</w:t>
            </w:r>
          </w:p>
        </w:tc>
      </w:tr>
    </w:tbl>
    <w:p w:rsidR="003D18E1" w:rsidRPr="003D18E1" w:rsidRDefault="003D18E1" w:rsidP="003D18E1">
      <w:pPr>
        <w:widowControl w:val="0"/>
        <w:jc w:val="center"/>
        <w:rPr>
          <w:rFonts w:eastAsia="Calibri"/>
          <w:sz w:val="32"/>
          <w:szCs w:val="32"/>
          <w:lang w:eastAsia="en-US"/>
        </w:rPr>
      </w:pPr>
    </w:p>
    <w:p w:rsidR="003D18E1" w:rsidRPr="003D18E1" w:rsidRDefault="003D18E1" w:rsidP="003D18E1">
      <w:pPr>
        <w:widowControl w:val="0"/>
        <w:jc w:val="center"/>
        <w:rPr>
          <w:rFonts w:eastAsia="Calibri"/>
          <w:sz w:val="32"/>
          <w:szCs w:val="32"/>
          <w:lang w:eastAsia="en-US"/>
        </w:rPr>
      </w:pPr>
      <w:r w:rsidRPr="003D18E1">
        <w:rPr>
          <w:rFonts w:eastAsia="Calibri"/>
          <w:sz w:val="32"/>
          <w:szCs w:val="32"/>
          <w:lang w:eastAsia="en-US"/>
        </w:rPr>
        <w:t>ИЗВЕЩЕНИЕ</w:t>
      </w:r>
    </w:p>
    <w:p w:rsidR="003D18E1" w:rsidRPr="003D18E1" w:rsidRDefault="003D18E1" w:rsidP="003D18E1">
      <w:pPr>
        <w:widowControl w:val="0"/>
        <w:jc w:val="center"/>
        <w:rPr>
          <w:sz w:val="26"/>
          <w:szCs w:val="26"/>
        </w:rPr>
      </w:pPr>
      <w:r w:rsidRPr="003D18E1">
        <w:rPr>
          <w:rFonts w:eastAsia="Calibri"/>
          <w:sz w:val="26"/>
          <w:szCs w:val="26"/>
          <w:lang w:eastAsia="en-US"/>
        </w:rPr>
        <w:t>о проведении открытого</w:t>
      </w:r>
      <w:r w:rsidRPr="003D18E1">
        <w:rPr>
          <w:sz w:val="26"/>
          <w:szCs w:val="26"/>
        </w:rPr>
        <w:t xml:space="preserve"> аукциона на право заключения договора на размещение нестационарного торгового объекта на территории муниципального образования "Городской округ "Город Нарьян-Мар" </w:t>
      </w:r>
    </w:p>
    <w:p w:rsidR="003D18E1" w:rsidRPr="003D18E1" w:rsidRDefault="003D18E1" w:rsidP="003D18E1">
      <w:pPr>
        <w:widowControl w:val="0"/>
        <w:tabs>
          <w:tab w:val="num" w:pos="0"/>
        </w:tabs>
        <w:ind w:firstLine="660"/>
        <w:rPr>
          <w:sz w:val="26"/>
          <w:szCs w:val="26"/>
        </w:rPr>
      </w:pPr>
    </w:p>
    <w:p w:rsidR="003D18E1" w:rsidRPr="003D18E1" w:rsidRDefault="003D18E1" w:rsidP="003D18E1">
      <w:pPr>
        <w:widowControl w:val="0"/>
        <w:numPr>
          <w:ilvl w:val="0"/>
          <w:numId w:val="1"/>
        </w:numPr>
        <w:tabs>
          <w:tab w:val="num" w:pos="0"/>
          <w:tab w:val="left" w:pos="1134"/>
        </w:tabs>
        <w:ind w:left="0" w:firstLine="709"/>
        <w:contextualSpacing/>
        <w:jc w:val="both"/>
        <w:rPr>
          <w:sz w:val="26"/>
          <w:szCs w:val="26"/>
        </w:rPr>
      </w:pPr>
      <w:r w:rsidRPr="003D18E1">
        <w:rPr>
          <w:sz w:val="26"/>
          <w:szCs w:val="26"/>
        </w:rPr>
        <w:t xml:space="preserve">Реквизиты решения о проведении аукциона: постановление Администрации муниципального образования "Городской округ "Город Нарьян-Мар" от 22.01.2026 </w:t>
      </w:r>
      <w:r w:rsidRPr="003D18E1">
        <w:rPr>
          <w:sz w:val="26"/>
          <w:szCs w:val="26"/>
        </w:rPr>
        <w:br/>
        <w:t xml:space="preserve">№ 63 "О проведении открытого аукциона на право заключения договора </w:t>
      </w:r>
      <w:r w:rsidRPr="003D18E1">
        <w:rPr>
          <w:sz w:val="26"/>
          <w:szCs w:val="26"/>
        </w:rPr>
        <w:br/>
        <w:t>на размещение нестационарного торгового объекта на территории муниципального образования "Городской округ "Город Нарьян-Мар".</w:t>
      </w:r>
    </w:p>
    <w:p w:rsidR="003D18E1" w:rsidRPr="003D18E1" w:rsidRDefault="003D18E1" w:rsidP="003D18E1">
      <w:pPr>
        <w:widowControl w:val="0"/>
        <w:tabs>
          <w:tab w:val="num" w:pos="0"/>
          <w:tab w:val="num" w:pos="660"/>
          <w:tab w:val="left" w:pos="1134"/>
        </w:tabs>
        <w:ind w:firstLine="709"/>
        <w:jc w:val="both"/>
        <w:rPr>
          <w:sz w:val="26"/>
          <w:szCs w:val="26"/>
        </w:rPr>
      </w:pPr>
      <w:r w:rsidRPr="003D18E1">
        <w:rPr>
          <w:sz w:val="26"/>
          <w:szCs w:val="26"/>
        </w:rPr>
        <w:t>2.</w:t>
      </w:r>
      <w:r w:rsidRPr="003D18E1">
        <w:rPr>
          <w:sz w:val="26"/>
          <w:szCs w:val="26"/>
        </w:rPr>
        <w:tab/>
        <w:t xml:space="preserve">Организатор аукциона: Администрация муниципального образования "Городской округ "Город Нарьян-Мар" в лице отдела инвестиционной политики </w:t>
      </w:r>
      <w:r>
        <w:rPr>
          <w:sz w:val="26"/>
          <w:szCs w:val="26"/>
        </w:rPr>
        <w:br/>
      </w:r>
      <w:r w:rsidRPr="003D18E1">
        <w:rPr>
          <w:sz w:val="26"/>
          <w:szCs w:val="26"/>
        </w:rPr>
        <w:t xml:space="preserve">и предпринимательства управления экономического и инвестиционного развития Администрации муниципального образования "Городской округ "Город Нарьян-Мар". </w:t>
      </w:r>
    </w:p>
    <w:p w:rsidR="003D18E1" w:rsidRPr="003D18E1" w:rsidRDefault="003D18E1" w:rsidP="003D18E1">
      <w:pPr>
        <w:widowControl w:val="0"/>
        <w:tabs>
          <w:tab w:val="num" w:pos="0"/>
          <w:tab w:val="num" w:pos="660"/>
          <w:tab w:val="left" w:pos="1134"/>
          <w:tab w:val="left" w:leader="underscore" w:pos="7394"/>
        </w:tabs>
        <w:ind w:firstLine="709"/>
        <w:jc w:val="both"/>
        <w:rPr>
          <w:bCs/>
          <w:sz w:val="26"/>
          <w:szCs w:val="26"/>
        </w:rPr>
      </w:pPr>
      <w:r w:rsidRPr="003D18E1">
        <w:rPr>
          <w:bCs/>
          <w:sz w:val="26"/>
          <w:szCs w:val="26"/>
        </w:rPr>
        <w:t xml:space="preserve">Адрес Организатора аукциона: </w:t>
      </w:r>
      <w:r w:rsidRPr="003D18E1">
        <w:rPr>
          <w:bCs/>
          <w:spacing w:val="-2"/>
          <w:sz w:val="26"/>
          <w:szCs w:val="26"/>
        </w:rPr>
        <w:t>166000, Ненецкий автономный округ,</w:t>
      </w:r>
      <w:r w:rsidRPr="003D18E1">
        <w:rPr>
          <w:bCs/>
          <w:sz w:val="26"/>
          <w:szCs w:val="26"/>
        </w:rPr>
        <w:t xml:space="preserve"> </w:t>
      </w:r>
      <w:r w:rsidRPr="003D18E1">
        <w:rPr>
          <w:bCs/>
          <w:sz w:val="26"/>
          <w:szCs w:val="26"/>
        </w:rPr>
        <w:br/>
        <w:t xml:space="preserve">г. Нарьян-Мар, улица Ленина, д. 12. </w:t>
      </w:r>
    </w:p>
    <w:p w:rsidR="003D18E1" w:rsidRPr="003D18E1" w:rsidRDefault="003D18E1" w:rsidP="003D18E1">
      <w:pPr>
        <w:widowControl w:val="0"/>
        <w:tabs>
          <w:tab w:val="num" w:pos="0"/>
          <w:tab w:val="left" w:pos="1134"/>
          <w:tab w:val="left" w:leader="underscore" w:pos="7394"/>
        </w:tabs>
        <w:ind w:firstLine="709"/>
        <w:jc w:val="both"/>
        <w:rPr>
          <w:sz w:val="26"/>
          <w:szCs w:val="26"/>
          <w:u w:val="single"/>
        </w:rPr>
      </w:pPr>
      <w:r w:rsidRPr="003D18E1">
        <w:rPr>
          <w:sz w:val="26"/>
          <w:szCs w:val="26"/>
        </w:rPr>
        <w:t>Адрес официального сайта:</w:t>
      </w:r>
      <w:r w:rsidRPr="003D18E1">
        <w:rPr>
          <w:b/>
          <w:sz w:val="26"/>
          <w:szCs w:val="26"/>
        </w:rPr>
        <w:t xml:space="preserve"> </w:t>
      </w:r>
      <w:hyperlink r:id="rId12" w:tooltip="http://www.adm-nmar.ru" w:history="1">
        <w:r w:rsidRPr="003D18E1">
          <w:rPr>
            <w:sz w:val="26"/>
            <w:szCs w:val="26"/>
            <w:u w:val="single"/>
            <w:lang w:val="en-US"/>
          </w:rPr>
          <w:t>www</w:t>
        </w:r>
        <w:r w:rsidRPr="003D18E1">
          <w:rPr>
            <w:sz w:val="26"/>
            <w:szCs w:val="26"/>
            <w:u w:val="single"/>
          </w:rPr>
          <w:t>.</w:t>
        </w:r>
        <w:r w:rsidRPr="003D18E1">
          <w:rPr>
            <w:sz w:val="26"/>
            <w:szCs w:val="26"/>
            <w:u w:val="single"/>
            <w:lang w:val="en-US"/>
          </w:rPr>
          <w:t>adm</w:t>
        </w:r>
        <w:r w:rsidRPr="003D18E1">
          <w:rPr>
            <w:sz w:val="26"/>
            <w:szCs w:val="26"/>
            <w:u w:val="single"/>
          </w:rPr>
          <w:t>-</w:t>
        </w:r>
        <w:r w:rsidRPr="003D18E1">
          <w:rPr>
            <w:sz w:val="26"/>
            <w:szCs w:val="26"/>
            <w:u w:val="single"/>
            <w:lang w:val="en-US"/>
          </w:rPr>
          <w:t>nmar</w:t>
        </w:r>
        <w:r w:rsidRPr="003D18E1">
          <w:rPr>
            <w:sz w:val="26"/>
            <w:szCs w:val="26"/>
            <w:u w:val="single"/>
          </w:rPr>
          <w:t>.</w:t>
        </w:r>
        <w:r w:rsidRPr="003D18E1">
          <w:rPr>
            <w:sz w:val="26"/>
            <w:szCs w:val="26"/>
            <w:u w:val="single"/>
            <w:lang w:val="en-US"/>
          </w:rPr>
          <w:t>ru</w:t>
        </w:r>
      </w:hyperlink>
    </w:p>
    <w:p w:rsidR="003D18E1" w:rsidRPr="003D18E1" w:rsidRDefault="003D18E1" w:rsidP="003D18E1">
      <w:pPr>
        <w:widowControl w:val="0"/>
        <w:tabs>
          <w:tab w:val="num" w:pos="0"/>
          <w:tab w:val="left" w:pos="1134"/>
          <w:tab w:val="left" w:leader="underscore" w:pos="7394"/>
        </w:tabs>
        <w:ind w:firstLine="709"/>
        <w:jc w:val="both"/>
        <w:rPr>
          <w:bCs/>
          <w:spacing w:val="-2"/>
          <w:sz w:val="26"/>
          <w:szCs w:val="26"/>
        </w:rPr>
      </w:pPr>
      <w:r w:rsidRPr="003D18E1">
        <w:rPr>
          <w:bCs/>
          <w:spacing w:val="-2"/>
          <w:sz w:val="26"/>
          <w:szCs w:val="26"/>
        </w:rPr>
        <w:t xml:space="preserve">Адрес электронной почты: </w:t>
      </w:r>
      <w:r w:rsidRPr="003D18E1">
        <w:rPr>
          <w:bCs/>
          <w:spacing w:val="-2"/>
          <w:sz w:val="26"/>
          <w:szCs w:val="26"/>
          <w:lang w:val="en-US"/>
        </w:rPr>
        <w:t>goradm</w:t>
      </w:r>
      <w:r w:rsidRPr="003D18E1">
        <w:rPr>
          <w:bCs/>
          <w:spacing w:val="-2"/>
          <w:sz w:val="26"/>
          <w:szCs w:val="26"/>
        </w:rPr>
        <w:t>@</w:t>
      </w:r>
      <w:r w:rsidRPr="003D18E1">
        <w:rPr>
          <w:sz w:val="26"/>
          <w:szCs w:val="26"/>
        </w:rPr>
        <w:t xml:space="preserve"> </w:t>
      </w:r>
      <w:r w:rsidRPr="003D18E1">
        <w:rPr>
          <w:bCs/>
          <w:spacing w:val="-2"/>
          <w:sz w:val="26"/>
          <w:szCs w:val="26"/>
          <w:lang w:val="en-US"/>
        </w:rPr>
        <w:t>adm</w:t>
      </w:r>
      <w:r w:rsidRPr="003D18E1">
        <w:rPr>
          <w:bCs/>
          <w:spacing w:val="-2"/>
          <w:sz w:val="26"/>
          <w:szCs w:val="26"/>
        </w:rPr>
        <w:t>-</w:t>
      </w:r>
      <w:r w:rsidRPr="003D18E1">
        <w:rPr>
          <w:bCs/>
          <w:spacing w:val="-2"/>
          <w:sz w:val="26"/>
          <w:szCs w:val="26"/>
          <w:lang w:val="en-US"/>
        </w:rPr>
        <w:t>nmar</w:t>
      </w:r>
      <w:r w:rsidRPr="003D18E1">
        <w:rPr>
          <w:bCs/>
          <w:spacing w:val="-2"/>
          <w:sz w:val="26"/>
          <w:szCs w:val="26"/>
        </w:rPr>
        <w:t>.</w:t>
      </w:r>
      <w:r w:rsidRPr="003D18E1">
        <w:rPr>
          <w:bCs/>
          <w:spacing w:val="-2"/>
          <w:sz w:val="26"/>
          <w:szCs w:val="26"/>
          <w:lang w:val="en-US"/>
        </w:rPr>
        <w:t>ru</w:t>
      </w:r>
    </w:p>
    <w:p w:rsidR="003D18E1" w:rsidRPr="003D18E1" w:rsidRDefault="003D18E1" w:rsidP="003D18E1">
      <w:pPr>
        <w:widowControl w:val="0"/>
        <w:tabs>
          <w:tab w:val="num" w:pos="0"/>
          <w:tab w:val="left" w:pos="1134"/>
          <w:tab w:val="left" w:leader="underscore" w:pos="7394"/>
        </w:tabs>
        <w:ind w:firstLine="709"/>
        <w:jc w:val="both"/>
        <w:rPr>
          <w:bCs/>
          <w:sz w:val="26"/>
          <w:szCs w:val="26"/>
        </w:rPr>
      </w:pPr>
      <w:r w:rsidRPr="003D18E1">
        <w:rPr>
          <w:bCs/>
          <w:sz w:val="26"/>
          <w:szCs w:val="26"/>
        </w:rPr>
        <w:t xml:space="preserve">Телефон: </w:t>
      </w:r>
      <w:r w:rsidRPr="003D18E1">
        <w:rPr>
          <w:bCs/>
          <w:color w:val="000000"/>
          <w:spacing w:val="-2"/>
          <w:sz w:val="26"/>
          <w:szCs w:val="26"/>
        </w:rPr>
        <w:t>8 (818 53) 4 23 13</w:t>
      </w:r>
    </w:p>
    <w:p w:rsidR="003D18E1" w:rsidRPr="003D18E1" w:rsidRDefault="003D18E1" w:rsidP="003D18E1">
      <w:pPr>
        <w:widowControl w:val="0"/>
        <w:tabs>
          <w:tab w:val="num" w:pos="0"/>
          <w:tab w:val="left" w:pos="1134"/>
          <w:tab w:val="left" w:leader="underscore" w:pos="7394"/>
        </w:tabs>
        <w:ind w:firstLine="709"/>
        <w:jc w:val="both"/>
        <w:rPr>
          <w:bCs/>
          <w:sz w:val="26"/>
          <w:szCs w:val="26"/>
        </w:rPr>
      </w:pPr>
      <w:r w:rsidRPr="003D18E1">
        <w:rPr>
          <w:bCs/>
          <w:sz w:val="26"/>
          <w:szCs w:val="26"/>
        </w:rPr>
        <w:t>Факс: 8 (818 53) 4 99 71</w:t>
      </w:r>
    </w:p>
    <w:p w:rsidR="003D18E1" w:rsidRPr="003D18E1" w:rsidRDefault="003D18E1" w:rsidP="003D18E1">
      <w:pPr>
        <w:widowControl w:val="0"/>
        <w:tabs>
          <w:tab w:val="num" w:pos="0"/>
          <w:tab w:val="left" w:pos="1134"/>
          <w:tab w:val="left" w:leader="underscore" w:pos="7394"/>
        </w:tabs>
        <w:ind w:firstLine="709"/>
        <w:jc w:val="both"/>
        <w:rPr>
          <w:bCs/>
          <w:sz w:val="26"/>
          <w:szCs w:val="26"/>
        </w:rPr>
      </w:pPr>
      <w:r w:rsidRPr="003D18E1">
        <w:rPr>
          <w:bCs/>
          <w:spacing w:val="-2"/>
          <w:sz w:val="26"/>
          <w:szCs w:val="26"/>
        </w:rPr>
        <w:t xml:space="preserve">Контактное лицо: Оленицкая Виктория Сергеевна – начальник отдела инвестиционной политики и предпринимательства управления экономического </w:t>
      </w:r>
      <w:r w:rsidRPr="003D18E1">
        <w:rPr>
          <w:bCs/>
          <w:spacing w:val="-2"/>
          <w:sz w:val="26"/>
          <w:szCs w:val="26"/>
        </w:rPr>
        <w:br/>
        <w:t xml:space="preserve">и инвестиционного развития Администрации </w:t>
      </w:r>
      <w:r w:rsidRPr="003D18E1">
        <w:rPr>
          <w:sz w:val="26"/>
          <w:szCs w:val="26"/>
        </w:rPr>
        <w:t>муниципального образования</w:t>
      </w:r>
      <w:r w:rsidRPr="003D18E1">
        <w:rPr>
          <w:bCs/>
          <w:spacing w:val="-2"/>
          <w:sz w:val="26"/>
          <w:szCs w:val="26"/>
        </w:rPr>
        <w:t xml:space="preserve"> "Городской округ "Город Нарьян-Мар".</w:t>
      </w:r>
    </w:p>
    <w:p w:rsidR="003D18E1" w:rsidRPr="003D18E1" w:rsidRDefault="003D18E1" w:rsidP="003D18E1">
      <w:pPr>
        <w:numPr>
          <w:ilvl w:val="0"/>
          <w:numId w:val="2"/>
        </w:numPr>
        <w:tabs>
          <w:tab w:val="num" w:pos="0"/>
          <w:tab w:val="left" w:pos="1134"/>
        </w:tabs>
        <w:ind w:left="0" w:firstLine="709"/>
        <w:contextualSpacing/>
        <w:jc w:val="both"/>
        <w:rPr>
          <w:sz w:val="26"/>
          <w:szCs w:val="26"/>
        </w:rPr>
      </w:pPr>
      <w:r w:rsidRPr="003D18E1">
        <w:rPr>
          <w:sz w:val="26"/>
          <w:szCs w:val="26"/>
        </w:rPr>
        <w:t xml:space="preserve">Дата, время, адрес, форма проведения аукциона: </w:t>
      </w:r>
    </w:p>
    <w:p w:rsidR="003D18E1" w:rsidRPr="003D18E1" w:rsidRDefault="003D18E1" w:rsidP="003D18E1">
      <w:pPr>
        <w:autoSpaceDE w:val="0"/>
        <w:autoSpaceDN w:val="0"/>
        <w:adjustRightInd w:val="0"/>
        <w:ind w:firstLine="709"/>
        <w:jc w:val="both"/>
        <w:rPr>
          <w:rFonts w:eastAsiaTheme="minorHAnsi"/>
          <w:sz w:val="26"/>
          <w:szCs w:val="26"/>
          <w:lang w:eastAsia="en-US"/>
        </w:rPr>
      </w:pPr>
      <w:r w:rsidRPr="003D18E1">
        <w:rPr>
          <w:sz w:val="26"/>
          <w:szCs w:val="26"/>
        </w:rPr>
        <w:t xml:space="preserve">19 марта 2026 года, в 11 часов 00 минут в Администрации муниципального образования "Городской округ "Город Нарьян-Мар" (Ненецкий автономный округ, </w:t>
      </w:r>
      <w:r>
        <w:rPr>
          <w:sz w:val="26"/>
          <w:szCs w:val="26"/>
        </w:rPr>
        <w:br/>
      </w:r>
      <w:r w:rsidRPr="003D18E1">
        <w:rPr>
          <w:sz w:val="26"/>
          <w:szCs w:val="26"/>
        </w:rPr>
        <w:t xml:space="preserve">г. Нарьян-Мар, ул. Ленина, д. 12), </w:t>
      </w:r>
      <w:r w:rsidRPr="003D18E1">
        <w:rPr>
          <w:rFonts w:eastAsiaTheme="minorHAnsi"/>
          <w:sz w:val="26"/>
          <w:szCs w:val="26"/>
          <w:lang w:eastAsia="en-US"/>
        </w:rPr>
        <w:t>аукцион, проводится в форме открытого аукциона.</w:t>
      </w:r>
    </w:p>
    <w:p w:rsidR="003D18E1" w:rsidRPr="003D18E1" w:rsidRDefault="003D18E1" w:rsidP="003D18E1">
      <w:pPr>
        <w:numPr>
          <w:ilvl w:val="0"/>
          <w:numId w:val="2"/>
        </w:numPr>
        <w:tabs>
          <w:tab w:val="left" w:pos="1134"/>
        </w:tabs>
        <w:autoSpaceDE w:val="0"/>
        <w:autoSpaceDN w:val="0"/>
        <w:adjustRightInd w:val="0"/>
        <w:ind w:left="0" w:firstLine="709"/>
        <w:contextualSpacing/>
        <w:jc w:val="both"/>
        <w:rPr>
          <w:rFonts w:eastAsiaTheme="minorHAnsi"/>
          <w:sz w:val="26"/>
          <w:szCs w:val="26"/>
          <w:lang w:eastAsia="en-US"/>
        </w:rPr>
      </w:pPr>
      <w:r w:rsidRPr="003D18E1">
        <w:rPr>
          <w:rFonts w:eastAsiaTheme="minorHAnsi"/>
          <w:sz w:val="26"/>
          <w:szCs w:val="26"/>
          <w:lang w:eastAsia="en-US"/>
        </w:rPr>
        <w:t xml:space="preserve">Предмет аукциона: право заключения договоров </w:t>
      </w:r>
      <w:r w:rsidRPr="003D18E1">
        <w:rPr>
          <w:sz w:val="26"/>
          <w:szCs w:val="26"/>
        </w:rPr>
        <w:t>на размещение нестационарного торгового объекта на территории муниципального образования "Городской округ "Город Нарьян-Мар"</w:t>
      </w:r>
      <w:r w:rsidRPr="003D18E1">
        <w:rPr>
          <w:rFonts w:eastAsiaTheme="minorHAnsi"/>
          <w:sz w:val="26"/>
          <w:szCs w:val="26"/>
          <w:lang w:eastAsia="en-US"/>
        </w:rPr>
        <w:t xml:space="preserve"> (лоты №№ 1 - 10) (сведения о месте размещения нестационарного торгового объекта (адресный ориентир), вид объекта, площадь, специализация нестационарного торгового объекта, период размещения нестационарного торгового объекта, размер задатка, начальная цена предмета аукциона (цена лота))</w:t>
      </w:r>
      <w:r w:rsidRPr="003D18E1">
        <w:rPr>
          <w:sz w:val="26"/>
          <w:szCs w:val="26"/>
        </w:rPr>
        <w:t xml:space="preserve"> в соответствии с таблицей лотов (</w:t>
      </w:r>
      <w:hyperlink w:anchor="P105" w:history="1">
        <w:r w:rsidRPr="003D18E1">
          <w:rPr>
            <w:sz w:val="26"/>
            <w:szCs w:val="26"/>
          </w:rPr>
          <w:t>приложение</w:t>
        </w:r>
      </w:hyperlink>
      <w:r w:rsidRPr="003D18E1">
        <w:rPr>
          <w:sz w:val="26"/>
          <w:szCs w:val="26"/>
        </w:rPr>
        <w:t xml:space="preserve"> к извещению).</w:t>
      </w:r>
    </w:p>
    <w:p w:rsidR="003D18E1" w:rsidRPr="003D18E1" w:rsidRDefault="003D18E1" w:rsidP="003D18E1">
      <w:pPr>
        <w:numPr>
          <w:ilvl w:val="0"/>
          <w:numId w:val="2"/>
        </w:numPr>
        <w:tabs>
          <w:tab w:val="left" w:pos="1134"/>
        </w:tabs>
        <w:autoSpaceDE w:val="0"/>
        <w:autoSpaceDN w:val="0"/>
        <w:adjustRightInd w:val="0"/>
        <w:ind w:left="0" w:firstLine="709"/>
        <w:contextualSpacing/>
        <w:jc w:val="both"/>
        <w:rPr>
          <w:rFonts w:eastAsiaTheme="minorHAnsi"/>
          <w:sz w:val="26"/>
          <w:szCs w:val="26"/>
          <w:lang w:eastAsia="en-US"/>
        </w:rPr>
      </w:pPr>
      <w:r w:rsidRPr="003D18E1">
        <w:rPr>
          <w:rFonts w:eastAsiaTheme="minorHAnsi"/>
          <w:sz w:val="26"/>
          <w:szCs w:val="26"/>
          <w:lang w:eastAsia="en-US"/>
        </w:rPr>
        <w:t>Адрес, порядок и сроки подачи заявок на участие в аукционе (дата и время начала/окончания подачи заявок на участие в аукционе):</w:t>
      </w:r>
    </w:p>
    <w:p w:rsidR="003D18E1" w:rsidRPr="003D18E1" w:rsidRDefault="003D18E1" w:rsidP="003D18E1">
      <w:pPr>
        <w:widowControl w:val="0"/>
        <w:tabs>
          <w:tab w:val="num" w:pos="0"/>
          <w:tab w:val="num" w:pos="660"/>
          <w:tab w:val="left" w:pos="1134"/>
          <w:tab w:val="left" w:leader="underscore" w:pos="7394"/>
        </w:tabs>
        <w:ind w:firstLine="709"/>
        <w:jc w:val="both"/>
        <w:rPr>
          <w:bCs/>
          <w:sz w:val="26"/>
          <w:szCs w:val="26"/>
        </w:rPr>
      </w:pPr>
      <w:r w:rsidRPr="003D18E1">
        <w:rPr>
          <w:bCs/>
          <w:spacing w:val="-2"/>
          <w:sz w:val="26"/>
          <w:szCs w:val="26"/>
        </w:rPr>
        <w:t xml:space="preserve">Заявки </w:t>
      </w:r>
      <w:r w:rsidRPr="003D18E1">
        <w:rPr>
          <w:rFonts w:eastAsiaTheme="minorHAnsi"/>
          <w:sz w:val="26"/>
          <w:szCs w:val="26"/>
          <w:lang w:eastAsia="en-US"/>
        </w:rPr>
        <w:t>на участие в аукционе</w:t>
      </w:r>
      <w:r w:rsidRPr="003D18E1">
        <w:rPr>
          <w:bCs/>
          <w:spacing w:val="-2"/>
          <w:sz w:val="26"/>
          <w:szCs w:val="26"/>
        </w:rPr>
        <w:t xml:space="preserve"> по форме, утвержденной аукционной документацией, подаются по адресу: 166000, Ненецкий автономный округ,</w:t>
      </w:r>
      <w:r w:rsidRPr="003D18E1">
        <w:rPr>
          <w:bCs/>
          <w:sz w:val="26"/>
          <w:szCs w:val="26"/>
        </w:rPr>
        <w:t xml:space="preserve"> </w:t>
      </w:r>
      <w:r w:rsidR="009033BB">
        <w:rPr>
          <w:bCs/>
          <w:sz w:val="26"/>
          <w:szCs w:val="26"/>
        </w:rPr>
        <w:br/>
      </w:r>
      <w:r w:rsidRPr="003D18E1">
        <w:rPr>
          <w:bCs/>
          <w:sz w:val="26"/>
          <w:szCs w:val="26"/>
        </w:rPr>
        <w:t xml:space="preserve">г. Нарьян-Мар, улица Ленина, д. 12, каб. № 17. </w:t>
      </w:r>
    </w:p>
    <w:p w:rsidR="003D18E1" w:rsidRPr="003D18E1" w:rsidRDefault="003D18E1" w:rsidP="003D18E1">
      <w:pPr>
        <w:widowControl w:val="0"/>
        <w:tabs>
          <w:tab w:val="num" w:pos="0"/>
          <w:tab w:val="num" w:pos="709"/>
          <w:tab w:val="left" w:pos="1134"/>
        </w:tabs>
        <w:ind w:firstLine="709"/>
        <w:jc w:val="both"/>
        <w:rPr>
          <w:rFonts w:eastAsiaTheme="minorHAnsi"/>
          <w:sz w:val="26"/>
          <w:szCs w:val="26"/>
          <w:lang w:eastAsia="en-US"/>
        </w:rPr>
      </w:pPr>
      <w:r w:rsidRPr="003D18E1">
        <w:rPr>
          <w:sz w:val="26"/>
          <w:szCs w:val="26"/>
        </w:rPr>
        <w:t xml:space="preserve">Приём заявок </w:t>
      </w:r>
      <w:r w:rsidRPr="003D18E1">
        <w:rPr>
          <w:rFonts w:eastAsiaTheme="minorHAnsi"/>
          <w:sz w:val="26"/>
          <w:szCs w:val="26"/>
          <w:lang w:eastAsia="en-US"/>
        </w:rPr>
        <w:t>на участие в аукционе</w:t>
      </w:r>
      <w:r w:rsidRPr="003D18E1">
        <w:rPr>
          <w:sz w:val="26"/>
          <w:szCs w:val="26"/>
        </w:rPr>
        <w:t xml:space="preserve"> </w:t>
      </w:r>
      <w:r w:rsidRPr="003D18E1">
        <w:rPr>
          <w:rFonts w:eastAsiaTheme="minorHAnsi"/>
          <w:sz w:val="26"/>
          <w:szCs w:val="26"/>
          <w:lang w:eastAsia="en-US"/>
        </w:rPr>
        <w:t xml:space="preserve">осуществляется: с 3 февраля 2026 года, </w:t>
      </w:r>
      <w:r w:rsidR="009033BB">
        <w:rPr>
          <w:rFonts w:eastAsiaTheme="minorHAnsi"/>
          <w:sz w:val="26"/>
          <w:szCs w:val="26"/>
          <w:lang w:eastAsia="en-US"/>
        </w:rPr>
        <w:br/>
      </w:r>
      <w:r w:rsidRPr="003D18E1">
        <w:rPr>
          <w:rFonts w:eastAsiaTheme="minorHAnsi"/>
          <w:sz w:val="26"/>
          <w:szCs w:val="26"/>
          <w:lang w:eastAsia="en-US"/>
        </w:rPr>
        <w:lastRenderedPageBreak/>
        <w:t>с понедельника по четверг с 08 часов 30 минут до 17 часов 30 минут по московскому времени, в пятницу с 08 часов 30 минут до 12 часов 30 минут, обед с 12 часов 30 минут до 13 часов 30 минут, нерабочие дни – праздничные и выходные.</w:t>
      </w:r>
    </w:p>
    <w:p w:rsidR="003D18E1" w:rsidRPr="003D18E1" w:rsidRDefault="003D18E1" w:rsidP="003D18E1">
      <w:pPr>
        <w:widowControl w:val="0"/>
        <w:tabs>
          <w:tab w:val="num" w:pos="0"/>
          <w:tab w:val="num" w:pos="660"/>
          <w:tab w:val="left" w:pos="1134"/>
        </w:tabs>
        <w:ind w:firstLine="709"/>
        <w:jc w:val="both"/>
        <w:rPr>
          <w:sz w:val="26"/>
          <w:szCs w:val="26"/>
        </w:rPr>
      </w:pPr>
      <w:r w:rsidRPr="003D18E1">
        <w:rPr>
          <w:rFonts w:eastAsiaTheme="minorHAnsi"/>
          <w:sz w:val="26"/>
          <w:szCs w:val="26"/>
          <w:lang w:eastAsia="en-US"/>
        </w:rPr>
        <w:t>Окончание приема заявок на участие в аукционе: 6 марта 2026 года</w:t>
      </w:r>
      <w:r w:rsidRPr="003D18E1">
        <w:rPr>
          <w:sz w:val="26"/>
          <w:szCs w:val="26"/>
        </w:rPr>
        <w:t xml:space="preserve"> в 12 часов </w:t>
      </w:r>
      <w:r w:rsidR="009033BB">
        <w:rPr>
          <w:sz w:val="26"/>
          <w:szCs w:val="26"/>
        </w:rPr>
        <w:br/>
      </w:r>
      <w:r w:rsidRPr="003D18E1">
        <w:rPr>
          <w:sz w:val="26"/>
          <w:szCs w:val="26"/>
        </w:rPr>
        <w:t>30 минут по московскому времени.</w:t>
      </w:r>
    </w:p>
    <w:p w:rsidR="003D18E1" w:rsidRPr="003D18E1" w:rsidRDefault="003D18E1" w:rsidP="009033BB">
      <w:pPr>
        <w:widowControl w:val="0"/>
        <w:numPr>
          <w:ilvl w:val="0"/>
          <w:numId w:val="2"/>
        </w:numPr>
        <w:tabs>
          <w:tab w:val="num" w:pos="0"/>
          <w:tab w:val="left" w:pos="709"/>
          <w:tab w:val="left" w:pos="1134"/>
        </w:tabs>
        <w:ind w:left="0" w:firstLine="709"/>
        <w:contextualSpacing/>
        <w:jc w:val="both"/>
        <w:rPr>
          <w:sz w:val="26"/>
          <w:szCs w:val="26"/>
        </w:rPr>
      </w:pPr>
      <w:r w:rsidRPr="003D18E1">
        <w:rPr>
          <w:sz w:val="26"/>
          <w:szCs w:val="26"/>
        </w:rPr>
        <w:t>"Шаг аукциона" составляет 10 (Десять) процентов от начальной цены каждого лота соответственно (в рублях).</w:t>
      </w:r>
    </w:p>
    <w:p w:rsidR="003D18E1" w:rsidRPr="003D18E1" w:rsidRDefault="003D18E1" w:rsidP="009033BB">
      <w:pPr>
        <w:numPr>
          <w:ilvl w:val="0"/>
          <w:numId w:val="2"/>
        </w:numPr>
        <w:tabs>
          <w:tab w:val="num" w:pos="0"/>
          <w:tab w:val="left" w:pos="1134"/>
          <w:tab w:val="left" w:pos="1276"/>
        </w:tabs>
        <w:ind w:left="0" w:firstLine="709"/>
        <w:contextualSpacing/>
        <w:jc w:val="both"/>
        <w:rPr>
          <w:sz w:val="26"/>
          <w:szCs w:val="26"/>
        </w:rPr>
      </w:pPr>
      <w:r w:rsidRPr="003D18E1">
        <w:rPr>
          <w:sz w:val="26"/>
          <w:szCs w:val="26"/>
        </w:rPr>
        <w:t xml:space="preserve">Размер задатка для участия в аукционе определен в размере10 (Десять) процентов от начальной цены каждого лота и отражен в таблице Приложения </w:t>
      </w:r>
      <w:r w:rsidR="009033BB">
        <w:rPr>
          <w:sz w:val="26"/>
          <w:szCs w:val="26"/>
        </w:rPr>
        <w:br/>
      </w:r>
      <w:r w:rsidRPr="003D18E1">
        <w:rPr>
          <w:sz w:val="26"/>
          <w:szCs w:val="26"/>
        </w:rPr>
        <w:t>к извещению.</w:t>
      </w:r>
    </w:p>
    <w:p w:rsidR="003D18E1" w:rsidRPr="003D18E1" w:rsidRDefault="003D18E1" w:rsidP="009033BB">
      <w:pPr>
        <w:widowControl w:val="0"/>
        <w:tabs>
          <w:tab w:val="num" w:pos="0"/>
          <w:tab w:val="left" w:pos="1134"/>
          <w:tab w:val="left" w:pos="1276"/>
        </w:tabs>
        <w:ind w:firstLine="709"/>
        <w:contextualSpacing/>
        <w:jc w:val="both"/>
        <w:rPr>
          <w:sz w:val="26"/>
          <w:szCs w:val="26"/>
        </w:rPr>
      </w:pPr>
      <w:r w:rsidRPr="003D18E1">
        <w:rPr>
          <w:sz w:val="26"/>
          <w:szCs w:val="26"/>
        </w:rPr>
        <w:t>Порядок внесения задатка и возврата: входит в состав аукционной документации.</w:t>
      </w:r>
    </w:p>
    <w:p w:rsidR="003D18E1" w:rsidRPr="003D18E1" w:rsidRDefault="003D18E1" w:rsidP="009033BB">
      <w:pPr>
        <w:widowControl w:val="0"/>
        <w:numPr>
          <w:ilvl w:val="0"/>
          <w:numId w:val="2"/>
        </w:numPr>
        <w:tabs>
          <w:tab w:val="num" w:pos="0"/>
          <w:tab w:val="left" w:pos="1134"/>
          <w:tab w:val="left" w:pos="1276"/>
          <w:tab w:val="left" w:pos="1418"/>
        </w:tabs>
        <w:ind w:left="0" w:firstLine="709"/>
        <w:contextualSpacing/>
        <w:jc w:val="both"/>
        <w:rPr>
          <w:sz w:val="26"/>
          <w:szCs w:val="26"/>
        </w:rPr>
      </w:pPr>
      <w:r w:rsidRPr="003D18E1">
        <w:rPr>
          <w:sz w:val="26"/>
          <w:szCs w:val="26"/>
        </w:rPr>
        <w:t xml:space="preserve">Реквизиты для перечисления задатка: </w:t>
      </w:r>
    </w:p>
    <w:p w:rsidR="003D18E1" w:rsidRPr="003D18E1" w:rsidRDefault="003D18E1" w:rsidP="009033BB">
      <w:pPr>
        <w:widowControl w:val="0"/>
        <w:tabs>
          <w:tab w:val="num" w:pos="0"/>
          <w:tab w:val="left" w:pos="1134"/>
          <w:tab w:val="left" w:pos="1276"/>
          <w:tab w:val="left" w:pos="1418"/>
        </w:tabs>
        <w:ind w:firstLine="709"/>
        <w:contextualSpacing/>
        <w:jc w:val="both"/>
        <w:rPr>
          <w:sz w:val="26"/>
          <w:szCs w:val="26"/>
        </w:rPr>
      </w:pPr>
      <w:r w:rsidRPr="003D18E1">
        <w:rPr>
          <w:sz w:val="26"/>
          <w:szCs w:val="26"/>
        </w:rPr>
        <w:t>Получатель: УФК по Архангельской области и Ненецкому автономному округу (Администрация муниципального образования "Городской округ "Город Нарьян-Мар" л/с 05843000380),</w:t>
      </w:r>
    </w:p>
    <w:p w:rsidR="003D18E1" w:rsidRPr="003D18E1" w:rsidRDefault="003D18E1" w:rsidP="003D18E1">
      <w:pPr>
        <w:widowControl w:val="0"/>
        <w:tabs>
          <w:tab w:val="num" w:pos="0"/>
          <w:tab w:val="left" w:pos="1276"/>
          <w:tab w:val="left" w:pos="1418"/>
        </w:tabs>
        <w:ind w:firstLine="709"/>
        <w:contextualSpacing/>
        <w:jc w:val="both"/>
        <w:rPr>
          <w:sz w:val="26"/>
          <w:szCs w:val="26"/>
        </w:rPr>
      </w:pPr>
      <w:r w:rsidRPr="003D18E1">
        <w:rPr>
          <w:sz w:val="26"/>
          <w:szCs w:val="26"/>
        </w:rPr>
        <w:t xml:space="preserve">ИНН 8301020090, </w:t>
      </w:r>
    </w:p>
    <w:p w:rsidR="003D18E1" w:rsidRPr="003D18E1" w:rsidRDefault="003D18E1" w:rsidP="003D18E1">
      <w:pPr>
        <w:widowControl w:val="0"/>
        <w:tabs>
          <w:tab w:val="num" w:pos="0"/>
          <w:tab w:val="left" w:pos="1276"/>
          <w:tab w:val="left" w:pos="1418"/>
        </w:tabs>
        <w:ind w:firstLine="709"/>
        <w:contextualSpacing/>
        <w:jc w:val="both"/>
        <w:rPr>
          <w:sz w:val="26"/>
          <w:szCs w:val="26"/>
        </w:rPr>
      </w:pPr>
      <w:r w:rsidRPr="003D18E1">
        <w:rPr>
          <w:sz w:val="26"/>
          <w:szCs w:val="26"/>
        </w:rPr>
        <w:t xml:space="preserve">КПП 298301001, </w:t>
      </w:r>
    </w:p>
    <w:p w:rsidR="003D18E1" w:rsidRPr="003D18E1" w:rsidRDefault="003D18E1" w:rsidP="003D18E1">
      <w:pPr>
        <w:widowControl w:val="0"/>
        <w:tabs>
          <w:tab w:val="num" w:pos="0"/>
          <w:tab w:val="left" w:pos="1276"/>
          <w:tab w:val="left" w:pos="1418"/>
        </w:tabs>
        <w:ind w:firstLine="709"/>
        <w:contextualSpacing/>
        <w:jc w:val="both"/>
        <w:rPr>
          <w:sz w:val="26"/>
          <w:szCs w:val="26"/>
        </w:rPr>
      </w:pPr>
      <w:r w:rsidRPr="003D18E1">
        <w:rPr>
          <w:sz w:val="26"/>
          <w:szCs w:val="26"/>
        </w:rPr>
        <w:t xml:space="preserve">ОКТМО 11851000, </w:t>
      </w:r>
    </w:p>
    <w:p w:rsidR="003D18E1" w:rsidRPr="003D18E1" w:rsidRDefault="003D18E1" w:rsidP="003D18E1">
      <w:pPr>
        <w:widowControl w:val="0"/>
        <w:tabs>
          <w:tab w:val="num" w:pos="0"/>
          <w:tab w:val="left" w:pos="1276"/>
          <w:tab w:val="left" w:pos="1418"/>
        </w:tabs>
        <w:ind w:firstLine="709"/>
        <w:contextualSpacing/>
        <w:jc w:val="both"/>
        <w:rPr>
          <w:sz w:val="26"/>
          <w:szCs w:val="26"/>
        </w:rPr>
      </w:pPr>
      <w:r w:rsidRPr="003D18E1">
        <w:rPr>
          <w:sz w:val="26"/>
          <w:szCs w:val="26"/>
        </w:rPr>
        <w:t xml:space="preserve">Банк получателя: ОКЦ № 2 СЗГУ Банка России//УФК по Архангельской области и Ненецкому автономному округу г. Архангельск, БИК 041117001, единый казначейский счет 40102810045370000087, </w:t>
      </w:r>
    </w:p>
    <w:p w:rsidR="003D18E1" w:rsidRPr="003D18E1" w:rsidRDefault="003D18E1" w:rsidP="003D18E1">
      <w:pPr>
        <w:widowControl w:val="0"/>
        <w:tabs>
          <w:tab w:val="num" w:pos="0"/>
          <w:tab w:val="left" w:pos="1276"/>
          <w:tab w:val="left" w:pos="1418"/>
        </w:tabs>
        <w:ind w:firstLine="709"/>
        <w:contextualSpacing/>
        <w:jc w:val="both"/>
        <w:rPr>
          <w:sz w:val="26"/>
          <w:szCs w:val="26"/>
        </w:rPr>
      </w:pPr>
      <w:r w:rsidRPr="003D18E1">
        <w:rPr>
          <w:sz w:val="26"/>
          <w:szCs w:val="26"/>
        </w:rPr>
        <w:t xml:space="preserve">Казначейский счет для осуществления и отражения операций по учету </w:t>
      </w:r>
      <w:r w:rsidR="009033BB">
        <w:rPr>
          <w:sz w:val="26"/>
          <w:szCs w:val="26"/>
        </w:rPr>
        <w:br/>
      </w:r>
      <w:r w:rsidRPr="003D18E1">
        <w:rPr>
          <w:sz w:val="26"/>
          <w:szCs w:val="26"/>
        </w:rPr>
        <w:t>и распределению поступлений 03232643118510008400.</w:t>
      </w:r>
    </w:p>
    <w:p w:rsidR="003D18E1" w:rsidRPr="003D18E1" w:rsidRDefault="003D18E1" w:rsidP="003D18E1">
      <w:pPr>
        <w:widowControl w:val="0"/>
        <w:tabs>
          <w:tab w:val="num" w:pos="0"/>
          <w:tab w:val="left" w:pos="1418"/>
        </w:tabs>
        <w:ind w:firstLine="709"/>
        <w:jc w:val="both"/>
        <w:rPr>
          <w:sz w:val="26"/>
          <w:szCs w:val="26"/>
        </w:rPr>
      </w:pPr>
      <w:r w:rsidRPr="003D18E1">
        <w:rPr>
          <w:sz w:val="26"/>
          <w:szCs w:val="26"/>
        </w:rPr>
        <w:t>Назначение платежа: "задаток за участие в открытом аукционе по лоту № _____. Без НДС".</w:t>
      </w:r>
    </w:p>
    <w:p w:rsidR="003D18E1" w:rsidRPr="003D18E1" w:rsidRDefault="003D18E1" w:rsidP="003D18E1">
      <w:pPr>
        <w:widowControl w:val="0"/>
        <w:tabs>
          <w:tab w:val="num" w:pos="0"/>
          <w:tab w:val="left" w:pos="1276"/>
        </w:tabs>
        <w:ind w:firstLine="709"/>
        <w:jc w:val="both"/>
        <w:rPr>
          <w:sz w:val="26"/>
          <w:szCs w:val="26"/>
        </w:rPr>
      </w:pPr>
      <w:r w:rsidRPr="003D18E1">
        <w:rPr>
          <w:sz w:val="26"/>
          <w:szCs w:val="26"/>
        </w:rPr>
        <w:t>Платежные документы по каждому лоту должны быть представлены отдельно.</w:t>
      </w:r>
    </w:p>
    <w:p w:rsidR="003D18E1" w:rsidRPr="003D18E1" w:rsidRDefault="003D18E1" w:rsidP="009033BB">
      <w:pPr>
        <w:widowControl w:val="0"/>
        <w:numPr>
          <w:ilvl w:val="0"/>
          <w:numId w:val="2"/>
        </w:numPr>
        <w:tabs>
          <w:tab w:val="num" w:pos="0"/>
          <w:tab w:val="left" w:pos="709"/>
          <w:tab w:val="left" w:pos="1134"/>
        </w:tabs>
        <w:ind w:left="0" w:firstLine="709"/>
        <w:contextualSpacing/>
        <w:jc w:val="both"/>
        <w:rPr>
          <w:sz w:val="26"/>
          <w:szCs w:val="26"/>
        </w:rPr>
      </w:pPr>
      <w:r w:rsidRPr="003D18E1">
        <w:rPr>
          <w:sz w:val="26"/>
          <w:szCs w:val="26"/>
        </w:rPr>
        <w:t xml:space="preserve">Критерий определения победителя: наиболее высокая цена за право заключения договора на размещение </w:t>
      </w:r>
      <w:r w:rsidRPr="003D18E1">
        <w:rPr>
          <w:bCs/>
          <w:sz w:val="26"/>
          <w:szCs w:val="26"/>
        </w:rPr>
        <w:t>нестационарного торгового объекта.</w:t>
      </w:r>
    </w:p>
    <w:p w:rsidR="003D18E1" w:rsidRPr="003D18E1" w:rsidRDefault="003D18E1" w:rsidP="009033BB">
      <w:pPr>
        <w:numPr>
          <w:ilvl w:val="0"/>
          <w:numId w:val="2"/>
        </w:numPr>
        <w:tabs>
          <w:tab w:val="left" w:pos="1276"/>
        </w:tabs>
        <w:autoSpaceDE w:val="0"/>
        <w:autoSpaceDN w:val="0"/>
        <w:adjustRightInd w:val="0"/>
        <w:ind w:left="0" w:firstLine="709"/>
        <w:contextualSpacing/>
        <w:jc w:val="both"/>
        <w:rPr>
          <w:rFonts w:eastAsiaTheme="minorHAnsi"/>
          <w:sz w:val="26"/>
          <w:szCs w:val="26"/>
          <w:lang w:eastAsia="en-US"/>
        </w:rPr>
      </w:pPr>
      <w:r w:rsidRPr="003D18E1">
        <w:rPr>
          <w:rFonts w:eastAsiaTheme="minorHAnsi"/>
          <w:sz w:val="26"/>
          <w:szCs w:val="26"/>
          <w:lang w:eastAsia="en-US"/>
        </w:rPr>
        <w:t>Заинтересованное лицо вправе направить в письменной форме (в том числе путем направления отсканированного документа по электронной почте) организатору аукциона запрос о разъяснении положений аукционной документации.</w:t>
      </w:r>
    </w:p>
    <w:p w:rsidR="003D18E1" w:rsidRPr="003D18E1" w:rsidRDefault="003D18E1" w:rsidP="009033BB">
      <w:pPr>
        <w:tabs>
          <w:tab w:val="left" w:pos="1276"/>
        </w:tabs>
        <w:autoSpaceDE w:val="0"/>
        <w:autoSpaceDN w:val="0"/>
        <w:adjustRightInd w:val="0"/>
        <w:ind w:firstLine="709"/>
        <w:contextualSpacing/>
        <w:jc w:val="both"/>
        <w:rPr>
          <w:rFonts w:eastAsiaTheme="minorHAnsi"/>
          <w:sz w:val="26"/>
          <w:szCs w:val="26"/>
          <w:lang w:eastAsia="en-US"/>
        </w:rPr>
      </w:pPr>
      <w:r w:rsidRPr="003D18E1">
        <w:rPr>
          <w:rFonts w:eastAsiaTheme="minorHAnsi"/>
          <w:sz w:val="26"/>
          <w:szCs w:val="26"/>
          <w:lang w:eastAsia="en-US"/>
        </w:rPr>
        <w:t xml:space="preserve">Организатор аукциона обязан в течение 2 рабочих дней с даты поступления указанного запроса направить в письменной форме или путем направления отсканированного документа по электронной почте разъяснения положений аукционной документации, если указанный запрос поступил к организатору аукциона не позднее, чем за 5 рабочих дней до даты окончания срока подачи заявок на участие </w:t>
      </w:r>
      <w:r w:rsidR="009033BB">
        <w:rPr>
          <w:rFonts w:eastAsiaTheme="minorHAnsi"/>
          <w:sz w:val="26"/>
          <w:szCs w:val="26"/>
          <w:lang w:eastAsia="en-US"/>
        </w:rPr>
        <w:br/>
      </w:r>
      <w:r w:rsidRPr="003D18E1">
        <w:rPr>
          <w:rFonts w:eastAsiaTheme="minorHAnsi"/>
          <w:sz w:val="26"/>
          <w:szCs w:val="26"/>
          <w:lang w:eastAsia="en-US"/>
        </w:rPr>
        <w:t>в аукционе.</w:t>
      </w:r>
    </w:p>
    <w:p w:rsidR="003D18E1" w:rsidRPr="003D18E1" w:rsidRDefault="003D18E1" w:rsidP="009033BB">
      <w:pPr>
        <w:widowControl w:val="0"/>
        <w:numPr>
          <w:ilvl w:val="0"/>
          <w:numId w:val="2"/>
        </w:numPr>
        <w:tabs>
          <w:tab w:val="left" w:pos="1276"/>
        </w:tabs>
        <w:autoSpaceDE w:val="0"/>
        <w:autoSpaceDN w:val="0"/>
        <w:adjustRightInd w:val="0"/>
        <w:ind w:left="0" w:firstLine="709"/>
        <w:contextualSpacing/>
        <w:jc w:val="both"/>
        <w:rPr>
          <w:sz w:val="26"/>
          <w:szCs w:val="26"/>
        </w:rPr>
      </w:pPr>
      <w:r w:rsidRPr="003D18E1">
        <w:rPr>
          <w:rFonts w:eastAsiaTheme="minorHAnsi"/>
          <w:sz w:val="26"/>
          <w:szCs w:val="26"/>
          <w:lang w:eastAsia="en-US"/>
        </w:rPr>
        <w:t>Начало рассмотрения заявок на участие в аукционе: с 10 марта 2026</w:t>
      </w:r>
      <w:r w:rsidRPr="003D18E1">
        <w:rPr>
          <w:sz w:val="26"/>
          <w:szCs w:val="26"/>
        </w:rPr>
        <w:t xml:space="preserve"> года </w:t>
      </w:r>
      <w:r w:rsidR="009033BB">
        <w:rPr>
          <w:sz w:val="26"/>
          <w:szCs w:val="26"/>
        </w:rPr>
        <w:br/>
      </w:r>
      <w:r w:rsidRPr="003D18E1">
        <w:rPr>
          <w:sz w:val="26"/>
          <w:szCs w:val="26"/>
        </w:rPr>
        <w:t>с 09 часов 00 минут по московскому времени по адресу: Ненецкий автономный округ, г. Нарьян-Мар, ул. Ленина, д. 12.</w:t>
      </w:r>
    </w:p>
    <w:p w:rsidR="003D18E1" w:rsidRPr="003D18E1" w:rsidRDefault="003D18E1" w:rsidP="009033BB">
      <w:pPr>
        <w:tabs>
          <w:tab w:val="left" w:pos="1276"/>
        </w:tabs>
        <w:autoSpaceDE w:val="0"/>
        <w:autoSpaceDN w:val="0"/>
        <w:adjustRightInd w:val="0"/>
        <w:ind w:firstLine="709"/>
        <w:jc w:val="both"/>
        <w:rPr>
          <w:rFonts w:eastAsiaTheme="minorHAnsi"/>
          <w:sz w:val="26"/>
          <w:szCs w:val="26"/>
          <w:lang w:eastAsia="en-US"/>
        </w:rPr>
      </w:pPr>
      <w:r w:rsidRPr="003D18E1">
        <w:rPr>
          <w:sz w:val="26"/>
          <w:szCs w:val="26"/>
        </w:rPr>
        <w:t xml:space="preserve">Окончание срока рассмотрения </w:t>
      </w:r>
      <w:r w:rsidRPr="003D18E1">
        <w:rPr>
          <w:rFonts w:eastAsiaTheme="minorHAnsi"/>
          <w:sz w:val="26"/>
          <w:szCs w:val="26"/>
          <w:lang w:eastAsia="en-US"/>
        </w:rPr>
        <w:t xml:space="preserve">заявок на участие в аукционе: не может превышать 5 рабочих дней с даты окончания срока подачи заявок на участие </w:t>
      </w:r>
      <w:r w:rsidR="009033BB">
        <w:rPr>
          <w:rFonts w:eastAsiaTheme="minorHAnsi"/>
          <w:sz w:val="26"/>
          <w:szCs w:val="26"/>
          <w:lang w:eastAsia="en-US"/>
        </w:rPr>
        <w:br/>
      </w:r>
      <w:r w:rsidRPr="003D18E1">
        <w:rPr>
          <w:rFonts w:eastAsiaTheme="minorHAnsi"/>
          <w:sz w:val="26"/>
          <w:szCs w:val="26"/>
          <w:lang w:eastAsia="en-US"/>
        </w:rPr>
        <w:t>в аукционе.</w:t>
      </w:r>
    </w:p>
    <w:p w:rsidR="003D18E1" w:rsidRPr="003D18E1" w:rsidRDefault="003D18E1" w:rsidP="009033BB">
      <w:pPr>
        <w:numPr>
          <w:ilvl w:val="0"/>
          <w:numId w:val="2"/>
        </w:numPr>
        <w:tabs>
          <w:tab w:val="left" w:pos="1276"/>
        </w:tabs>
        <w:autoSpaceDE w:val="0"/>
        <w:autoSpaceDN w:val="0"/>
        <w:adjustRightInd w:val="0"/>
        <w:ind w:left="0" w:firstLine="709"/>
        <w:contextualSpacing/>
        <w:jc w:val="both"/>
        <w:rPr>
          <w:rFonts w:eastAsiaTheme="minorHAnsi"/>
          <w:sz w:val="26"/>
          <w:szCs w:val="26"/>
          <w:lang w:eastAsia="en-US"/>
        </w:rPr>
      </w:pPr>
      <w:r w:rsidRPr="003D18E1">
        <w:rPr>
          <w:rFonts w:eastAsiaTheme="minorHAnsi"/>
          <w:sz w:val="26"/>
          <w:szCs w:val="26"/>
          <w:lang w:eastAsia="en-US"/>
        </w:rPr>
        <w:t xml:space="preserve">Организатор аукциона вправе принять решение о внесении изменений </w:t>
      </w:r>
      <w:r w:rsidR="009033BB">
        <w:rPr>
          <w:rFonts w:eastAsiaTheme="minorHAnsi"/>
          <w:sz w:val="26"/>
          <w:szCs w:val="26"/>
          <w:lang w:eastAsia="en-US"/>
        </w:rPr>
        <w:br/>
      </w:r>
      <w:r w:rsidRPr="003D18E1">
        <w:rPr>
          <w:rFonts w:eastAsiaTheme="minorHAnsi"/>
          <w:sz w:val="26"/>
          <w:szCs w:val="26"/>
          <w:lang w:eastAsia="en-US"/>
        </w:rPr>
        <w:t>в Извещение</w:t>
      </w:r>
      <w:r w:rsidRPr="003D18E1">
        <w:rPr>
          <w:rFonts w:eastAsia="Calibri"/>
          <w:sz w:val="26"/>
          <w:szCs w:val="26"/>
          <w:lang w:eastAsia="en-US"/>
        </w:rPr>
        <w:t xml:space="preserve"> о проведении открытого</w:t>
      </w:r>
      <w:r w:rsidRPr="003D18E1">
        <w:rPr>
          <w:sz w:val="26"/>
          <w:szCs w:val="26"/>
        </w:rPr>
        <w:t xml:space="preserve"> аукциона</w:t>
      </w:r>
      <w:r w:rsidRPr="003D18E1">
        <w:rPr>
          <w:rFonts w:eastAsiaTheme="minorHAnsi"/>
          <w:sz w:val="26"/>
          <w:szCs w:val="26"/>
          <w:lang w:eastAsia="en-US"/>
        </w:rPr>
        <w:t xml:space="preserve"> не позднее чем за 3 дня до даты окончания срока подачи заявок на участие в аукционе. В течение одного дня с даты принятия указанного решения организатор аукциона размещает такие изменения </w:t>
      </w:r>
      <w:r w:rsidR="009033BB">
        <w:rPr>
          <w:rFonts w:eastAsiaTheme="minorHAnsi"/>
          <w:sz w:val="26"/>
          <w:szCs w:val="26"/>
          <w:lang w:eastAsia="en-US"/>
        </w:rPr>
        <w:br/>
      </w:r>
      <w:r w:rsidRPr="003D18E1">
        <w:rPr>
          <w:rFonts w:eastAsiaTheme="minorHAnsi"/>
          <w:sz w:val="26"/>
          <w:szCs w:val="26"/>
          <w:lang w:eastAsia="en-US"/>
        </w:rPr>
        <w:lastRenderedPageBreak/>
        <w:t xml:space="preserve">на официальном сайте. При этом срок подачи заявок на участие в аукционе должен быть продлен таким образом, чтобы с даты размещения на официальном сайте внесенных изменений в Извещение </w:t>
      </w:r>
      <w:r w:rsidRPr="003D18E1">
        <w:rPr>
          <w:rFonts w:eastAsia="Calibri"/>
          <w:sz w:val="26"/>
          <w:szCs w:val="26"/>
          <w:lang w:eastAsia="en-US"/>
        </w:rPr>
        <w:t>о проведении открытого</w:t>
      </w:r>
      <w:r w:rsidRPr="003D18E1">
        <w:rPr>
          <w:sz w:val="26"/>
          <w:szCs w:val="26"/>
        </w:rPr>
        <w:t xml:space="preserve"> аукциона </w:t>
      </w:r>
      <w:r w:rsidRPr="003D18E1">
        <w:rPr>
          <w:rFonts w:eastAsiaTheme="minorHAnsi"/>
          <w:sz w:val="26"/>
          <w:szCs w:val="26"/>
          <w:lang w:eastAsia="en-US"/>
        </w:rPr>
        <w:t>до даты окончания подачи заявок на участие в аукционе он составлял не менее 15 календарных дней.</w:t>
      </w:r>
    </w:p>
    <w:p w:rsidR="003D18E1" w:rsidRPr="003D18E1" w:rsidRDefault="003D18E1" w:rsidP="003D18E1">
      <w:pPr>
        <w:autoSpaceDE w:val="0"/>
        <w:autoSpaceDN w:val="0"/>
        <w:adjustRightInd w:val="0"/>
        <w:ind w:firstLine="709"/>
        <w:contextualSpacing/>
        <w:jc w:val="both"/>
        <w:rPr>
          <w:rFonts w:eastAsiaTheme="minorHAnsi"/>
          <w:sz w:val="26"/>
          <w:szCs w:val="26"/>
          <w:lang w:eastAsia="en-US"/>
        </w:rPr>
      </w:pPr>
      <w:r w:rsidRPr="003D18E1">
        <w:rPr>
          <w:rFonts w:eastAsiaTheme="minorHAnsi"/>
          <w:sz w:val="26"/>
          <w:szCs w:val="26"/>
          <w:lang w:eastAsia="en-US"/>
        </w:rPr>
        <w:t xml:space="preserve">Организатор аукциона не несет ответственность в случае, если претендент </w:t>
      </w:r>
      <w:r w:rsidR="009033BB">
        <w:rPr>
          <w:rFonts w:eastAsiaTheme="minorHAnsi"/>
          <w:sz w:val="26"/>
          <w:szCs w:val="26"/>
          <w:lang w:eastAsia="en-US"/>
        </w:rPr>
        <w:br/>
      </w:r>
      <w:r w:rsidRPr="003D18E1">
        <w:rPr>
          <w:rFonts w:eastAsiaTheme="minorHAnsi"/>
          <w:sz w:val="26"/>
          <w:szCs w:val="26"/>
          <w:lang w:eastAsia="en-US"/>
        </w:rPr>
        <w:t>не ознакомился с изменениями, внесенными в Извещение</w:t>
      </w:r>
      <w:r w:rsidRPr="003D18E1">
        <w:rPr>
          <w:rFonts w:eastAsia="Calibri"/>
          <w:sz w:val="26"/>
          <w:szCs w:val="26"/>
          <w:lang w:eastAsia="en-US"/>
        </w:rPr>
        <w:t xml:space="preserve"> о проведении открытого</w:t>
      </w:r>
      <w:r w:rsidRPr="003D18E1">
        <w:rPr>
          <w:sz w:val="26"/>
          <w:szCs w:val="26"/>
        </w:rPr>
        <w:t xml:space="preserve"> аукциона</w:t>
      </w:r>
      <w:r w:rsidRPr="003D18E1">
        <w:rPr>
          <w:rFonts w:eastAsiaTheme="minorHAnsi"/>
          <w:sz w:val="26"/>
          <w:szCs w:val="26"/>
          <w:lang w:eastAsia="en-US"/>
        </w:rPr>
        <w:t xml:space="preserve"> и размещенными надлежащим образом.</w:t>
      </w:r>
    </w:p>
    <w:p w:rsidR="003D18E1" w:rsidRPr="003D18E1" w:rsidRDefault="003D18E1" w:rsidP="009033BB">
      <w:pPr>
        <w:numPr>
          <w:ilvl w:val="0"/>
          <w:numId w:val="2"/>
        </w:numPr>
        <w:tabs>
          <w:tab w:val="left" w:pos="1276"/>
        </w:tabs>
        <w:autoSpaceDE w:val="0"/>
        <w:autoSpaceDN w:val="0"/>
        <w:adjustRightInd w:val="0"/>
        <w:ind w:left="0" w:firstLine="709"/>
        <w:contextualSpacing/>
        <w:jc w:val="both"/>
        <w:rPr>
          <w:rFonts w:eastAsiaTheme="minorHAnsi"/>
          <w:sz w:val="26"/>
          <w:szCs w:val="26"/>
          <w:lang w:eastAsia="en-US"/>
        </w:rPr>
      </w:pPr>
      <w:r w:rsidRPr="003D18E1">
        <w:rPr>
          <w:rFonts w:eastAsiaTheme="minorHAnsi"/>
          <w:sz w:val="26"/>
          <w:szCs w:val="26"/>
          <w:lang w:eastAsia="en-US"/>
        </w:rPr>
        <w:t xml:space="preserve">Организатор аукциона вправе отказаться от проведения аукциона в любое время, но не позднее чем за 5 рабочих дней до даты окончания срока подачи заявок </w:t>
      </w:r>
      <w:r w:rsidR="009033BB">
        <w:rPr>
          <w:rFonts w:eastAsiaTheme="minorHAnsi"/>
          <w:sz w:val="26"/>
          <w:szCs w:val="26"/>
          <w:lang w:eastAsia="en-US"/>
        </w:rPr>
        <w:br/>
      </w:r>
      <w:r w:rsidRPr="003D18E1">
        <w:rPr>
          <w:rFonts w:eastAsiaTheme="minorHAnsi"/>
          <w:sz w:val="26"/>
          <w:szCs w:val="26"/>
          <w:lang w:eastAsia="en-US"/>
        </w:rPr>
        <w:t xml:space="preserve">на участие в аукционе. Извещение об отказе проведения аукциона размещается </w:t>
      </w:r>
      <w:r w:rsidR="009033BB">
        <w:rPr>
          <w:rFonts w:eastAsiaTheme="minorHAnsi"/>
          <w:sz w:val="26"/>
          <w:szCs w:val="26"/>
          <w:lang w:eastAsia="en-US"/>
        </w:rPr>
        <w:br/>
      </w:r>
      <w:r w:rsidRPr="003D18E1">
        <w:rPr>
          <w:rFonts w:eastAsiaTheme="minorHAnsi"/>
          <w:sz w:val="26"/>
          <w:szCs w:val="26"/>
          <w:lang w:eastAsia="en-US"/>
        </w:rPr>
        <w:t>на официальном сайте не позднее следующего рабочего дня со дня принятия решения об отказе проведения аукциона. В течение 3 рабочих дней со дня принятия указанного решения организатором аукциона направляются соответствующие уведомления всем претендентам, подавшим заявки на участие в аукционе. В данном случае задаток возвращается претендентам в течение 5 рабочих дней со дня опубликования принятого решения об отказе от проведения аукциона.</w:t>
      </w:r>
    </w:p>
    <w:p w:rsidR="003D18E1" w:rsidRPr="003D18E1" w:rsidRDefault="003D18E1" w:rsidP="009033BB">
      <w:pPr>
        <w:numPr>
          <w:ilvl w:val="0"/>
          <w:numId w:val="2"/>
        </w:numPr>
        <w:tabs>
          <w:tab w:val="left" w:pos="1276"/>
        </w:tabs>
        <w:autoSpaceDE w:val="0"/>
        <w:autoSpaceDN w:val="0"/>
        <w:adjustRightInd w:val="0"/>
        <w:ind w:left="0" w:firstLine="709"/>
        <w:contextualSpacing/>
        <w:jc w:val="both"/>
        <w:rPr>
          <w:rFonts w:eastAsiaTheme="minorHAnsi"/>
          <w:sz w:val="26"/>
          <w:szCs w:val="26"/>
          <w:lang w:eastAsia="en-US"/>
        </w:rPr>
      </w:pPr>
      <w:r w:rsidRPr="003D18E1">
        <w:rPr>
          <w:rFonts w:eastAsiaTheme="minorHAnsi"/>
          <w:sz w:val="26"/>
          <w:szCs w:val="26"/>
          <w:lang w:eastAsia="en-US"/>
        </w:rPr>
        <w:t>Условия договора на размещение нестационарного торгового объекта, заключаемого по результатам аукциона, определены аукционной документацией, размещенной на официальном сайте.</w:t>
      </w:r>
    </w:p>
    <w:p w:rsidR="003D18E1" w:rsidRPr="003D18E1" w:rsidRDefault="003D18E1" w:rsidP="009033BB">
      <w:pPr>
        <w:tabs>
          <w:tab w:val="left" w:pos="1276"/>
        </w:tabs>
        <w:autoSpaceDE w:val="0"/>
        <w:autoSpaceDN w:val="0"/>
        <w:adjustRightInd w:val="0"/>
        <w:ind w:firstLine="709"/>
        <w:contextualSpacing/>
        <w:jc w:val="both"/>
        <w:rPr>
          <w:rFonts w:eastAsiaTheme="minorHAnsi"/>
          <w:sz w:val="26"/>
          <w:szCs w:val="26"/>
          <w:lang w:eastAsia="en-US"/>
        </w:rPr>
      </w:pPr>
      <w:r w:rsidRPr="003D18E1">
        <w:rPr>
          <w:rFonts w:eastAsiaTheme="minorHAnsi"/>
          <w:sz w:val="26"/>
          <w:szCs w:val="26"/>
          <w:lang w:eastAsia="en-US"/>
        </w:rPr>
        <w:t xml:space="preserve">Организатор аукциона в течение 3 рабочих дней со дня размещения </w:t>
      </w:r>
      <w:r w:rsidR="009033BB">
        <w:rPr>
          <w:rFonts w:eastAsiaTheme="minorHAnsi"/>
          <w:sz w:val="26"/>
          <w:szCs w:val="26"/>
          <w:lang w:eastAsia="en-US"/>
        </w:rPr>
        <w:br/>
      </w:r>
      <w:r w:rsidRPr="003D18E1">
        <w:rPr>
          <w:rFonts w:eastAsiaTheme="minorHAnsi"/>
          <w:sz w:val="26"/>
          <w:szCs w:val="26"/>
          <w:lang w:eastAsia="en-US"/>
        </w:rPr>
        <w:t>на официальном сайте протокола аукциона передает по адресу нахождения организатора аукциона победителю аукциона неподписанный договор на размещение нестационарного торгового объекта.</w:t>
      </w:r>
    </w:p>
    <w:p w:rsidR="003D18E1" w:rsidRPr="003D18E1" w:rsidRDefault="003D18E1" w:rsidP="003D18E1">
      <w:pPr>
        <w:autoSpaceDE w:val="0"/>
        <w:autoSpaceDN w:val="0"/>
        <w:adjustRightInd w:val="0"/>
        <w:ind w:firstLine="709"/>
        <w:contextualSpacing/>
        <w:jc w:val="both"/>
        <w:rPr>
          <w:rFonts w:eastAsiaTheme="minorHAnsi"/>
          <w:sz w:val="26"/>
          <w:szCs w:val="26"/>
          <w:lang w:eastAsia="en-US"/>
        </w:rPr>
      </w:pPr>
      <w:r w:rsidRPr="003D18E1">
        <w:rPr>
          <w:rFonts w:eastAsiaTheme="minorHAnsi"/>
          <w:sz w:val="26"/>
          <w:szCs w:val="26"/>
          <w:lang w:eastAsia="en-US"/>
        </w:rPr>
        <w:t xml:space="preserve">Победитель аукциона обязан произвести оплату в размере не менее суммы платежа за год исходя из стоимости приобретенного права (с учетом внесенного задатка), подписать договор на размещение нестационарного торгового объекта </w:t>
      </w:r>
      <w:r w:rsidR="009033BB">
        <w:rPr>
          <w:rFonts w:eastAsiaTheme="minorHAnsi"/>
          <w:sz w:val="26"/>
          <w:szCs w:val="26"/>
          <w:lang w:eastAsia="en-US"/>
        </w:rPr>
        <w:br/>
      </w:r>
      <w:r w:rsidRPr="003D18E1">
        <w:rPr>
          <w:rFonts w:eastAsiaTheme="minorHAnsi"/>
          <w:sz w:val="26"/>
          <w:szCs w:val="26"/>
          <w:lang w:eastAsia="en-US"/>
        </w:rPr>
        <w:t>и передать его организатору аукциона не позднее 7 рабочих дней со дня проведения Аукциона.</w:t>
      </w:r>
    </w:p>
    <w:p w:rsidR="003D18E1" w:rsidRPr="003D18E1" w:rsidRDefault="003D18E1" w:rsidP="003D18E1">
      <w:pPr>
        <w:autoSpaceDE w:val="0"/>
        <w:autoSpaceDN w:val="0"/>
        <w:adjustRightInd w:val="0"/>
        <w:ind w:firstLine="709"/>
        <w:contextualSpacing/>
        <w:jc w:val="both"/>
        <w:rPr>
          <w:rFonts w:eastAsiaTheme="minorHAnsi"/>
          <w:sz w:val="26"/>
          <w:szCs w:val="26"/>
          <w:lang w:eastAsia="en-US"/>
        </w:rPr>
      </w:pPr>
      <w:r w:rsidRPr="003D18E1">
        <w:rPr>
          <w:rFonts w:eastAsiaTheme="minorHAnsi"/>
          <w:sz w:val="26"/>
          <w:szCs w:val="26"/>
          <w:lang w:eastAsia="en-US"/>
        </w:rPr>
        <w:t>Договор на размещение нестационарного торгового объекта со стороны Администрации муниципального образования "Городской округ "Город Нарьян-Мар" подписывается при условии оплаты в размере не менее суммы платежа за год, исходя из стоимости приобретенного права (с учетом внесенного задатка), что должно подтверждаться копией платежного поручения (квитанцией).</w:t>
      </w:r>
    </w:p>
    <w:p w:rsidR="003D18E1" w:rsidRPr="003D18E1" w:rsidRDefault="003D18E1" w:rsidP="009033BB">
      <w:pPr>
        <w:numPr>
          <w:ilvl w:val="0"/>
          <w:numId w:val="2"/>
        </w:numPr>
        <w:tabs>
          <w:tab w:val="left" w:pos="1276"/>
        </w:tabs>
        <w:autoSpaceDE w:val="0"/>
        <w:autoSpaceDN w:val="0"/>
        <w:adjustRightInd w:val="0"/>
        <w:ind w:left="0" w:firstLine="709"/>
        <w:contextualSpacing/>
        <w:jc w:val="both"/>
        <w:rPr>
          <w:rFonts w:eastAsiaTheme="minorHAnsi"/>
          <w:sz w:val="26"/>
          <w:szCs w:val="26"/>
          <w:lang w:eastAsia="en-US"/>
        </w:rPr>
      </w:pPr>
      <w:r w:rsidRPr="003D18E1">
        <w:rPr>
          <w:rFonts w:eastAsiaTheme="minorHAnsi"/>
          <w:sz w:val="26"/>
          <w:szCs w:val="26"/>
          <w:lang w:eastAsia="en-US"/>
        </w:rPr>
        <w:t xml:space="preserve">Порядок проведения аукциона входит в состав аукционной документации. Претенденты, желающие принять участие в аукционе, могут ознакомиться </w:t>
      </w:r>
      <w:r w:rsidR="009033BB">
        <w:rPr>
          <w:rFonts w:eastAsiaTheme="minorHAnsi"/>
          <w:sz w:val="26"/>
          <w:szCs w:val="26"/>
          <w:lang w:eastAsia="en-US"/>
        </w:rPr>
        <w:br/>
      </w:r>
      <w:r w:rsidRPr="003D18E1">
        <w:rPr>
          <w:rFonts w:eastAsiaTheme="minorHAnsi"/>
          <w:sz w:val="26"/>
          <w:szCs w:val="26"/>
          <w:lang w:eastAsia="en-US"/>
        </w:rPr>
        <w:t xml:space="preserve">с процедурой и условиями аукциона (аукционной документацией) на официальном сайте Администрации города Нарьян-Мара </w:t>
      </w:r>
      <w:r w:rsidRPr="003D18E1">
        <w:rPr>
          <w:sz w:val="26"/>
          <w:szCs w:val="26"/>
        </w:rPr>
        <w:t>(в разделе Деятельность/Экономика/</w:t>
      </w:r>
      <w:r w:rsidR="009033BB">
        <w:rPr>
          <w:sz w:val="26"/>
          <w:szCs w:val="26"/>
        </w:rPr>
        <w:t xml:space="preserve"> </w:t>
      </w:r>
      <w:r w:rsidRPr="003D18E1">
        <w:rPr>
          <w:sz w:val="26"/>
          <w:szCs w:val="26"/>
        </w:rPr>
        <w:t>Малый и средний бизнес</w:t>
      </w:r>
      <w:r w:rsidR="009033BB">
        <w:rPr>
          <w:sz w:val="26"/>
          <w:szCs w:val="26"/>
        </w:rPr>
        <w:t xml:space="preserve"> </w:t>
      </w:r>
      <w:r w:rsidRPr="003D18E1">
        <w:rPr>
          <w:sz w:val="26"/>
          <w:szCs w:val="26"/>
        </w:rPr>
        <w:t>/Торговля/Аукционы)</w:t>
      </w:r>
      <w:r w:rsidRPr="003D18E1">
        <w:rPr>
          <w:rFonts w:eastAsiaTheme="minorHAnsi"/>
          <w:sz w:val="26"/>
          <w:szCs w:val="26"/>
          <w:lang w:eastAsia="en-US"/>
        </w:rPr>
        <w:t>.</w:t>
      </w:r>
    </w:p>
    <w:p w:rsidR="003D18E1" w:rsidRPr="003D18E1" w:rsidRDefault="003D18E1" w:rsidP="003D18E1">
      <w:pPr>
        <w:widowControl w:val="0"/>
        <w:tabs>
          <w:tab w:val="left" w:pos="1276"/>
        </w:tabs>
        <w:autoSpaceDE w:val="0"/>
        <w:autoSpaceDN w:val="0"/>
        <w:adjustRightInd w:val="0"/>
        <w:ind w:firstLine="709"/>
        <w:jc w:val="both"/>
        <w:rPr>
          <w:sz w:val="26"/>
          <w:szCs w:val="26"/>
        </w:rPr>
      </w:pPr>
    </w:p>
    <w:p w:rsidR="003D18E1" w:rsidRPr="003D18E1" w:rsidRDefault="003D18E1" w:rsidP="003D18E1">
      <w:pPr>
        <w:widowControl w:val="0"/>
        <w:tabs>
          <w:tab w:val="left" w:pos="1276"/>
        </w:tabs>
        <w:autoSpaceDE w:val="0"/>
        <w:autoSpaceDN w:val="0"/>
        <w:adjustRightInd w:val="0"/>
        <w:ind w:firstLine="709"/>
        <w:jc w:val="both"/>
        <w:rPr>
          <w:sz w:val="26"/>
          <w:szCs w:val="26"/>
        </w:rPr>
        <w:sectPr w:rsidR="003D18E1" w:rsidRPr="003D18E1" w:rsidSect="00FA289F">
          <w:type w:val="continuous"/>
          <w:pgSz w:w="11906" w:h="16838" w:code="9"/>
          <w:pgMar w:top="1134" w:right="567" w:bottom="1134" w:left="1701" w:header="720" w:footer="720" w:gutter="0"/>
          <w:pgNumType w:start="1"/>
          <w:cols w:space="720"/>
          <w:titlePg/>
          <w:docGrid w:linePitch="326"/>
        </w:sectPr>
      </w:pPr>
    </w:p>
    <w:p w:rsidR="003D18E1" w:rsidRPr="003D18E1" w:rsidRDefault="003D18E1" w:rsidP="003D18E1">
      <w:pPr>
        <w:widowControl w:val="0"/>
        <w:tabs>
          <w:tab w:val="left" w:pos="1276"/>
        </w:tabs>
        <w:autoSpaceDE w:val="0"/>
        <w:autoSpaceDN w:val="0"/>
        <w:adjustRightInd w:val="0"/>
        <w:ind w:firstLine="709"/>
        <w:jc w:val="right"/>
        <w:rPr>
          <w:sz w:val="26"/>
          <w:szCs w:val="26"/>
        </w:rPr>
      </w:pPr>
      <w:r w:rsidRPr="003D18E1">
        <w:rPr>
          <w:sz w:val="26"/>
          <w:szCs w:val="26"/>
        </w:rPr>
        <w:lastRenderedPageBreak/>
        <w:t>Приложение к извещению</w:t>
      </w:r>
    </w:p>
    <w:p w:rsidR="003D18E1" w:rsidRPr="003D18E1" w:rsidRDefault="003D18E1" w:rsidP="003D18E1">
      <w:pPr>
        <w:widowControl w:val="0"/>
        <w:tabs>
          <w:tab w:val="left" w:pos="1276"/>
        </w:tabs>
        <w:autoSpaceDE w:val="0"/>
        <w:autoSpaceDN w:val="0"/>
        <w:adjustRightInd w:val="0"/>
        <w:ind w:firstLine="709"/>
        <w:jc w:val="both"/>
        <w:rPr>
          <w:sz w:val="26"/>
          <w:szCs w:val="26"/>
        </w:rPr>
      </w:pPr>
    </w:p>
    <w:tbl>
      <w:tblPr>
        <w:tblW w:w="149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2722"/>
        <w:gridCol w:w="1843"/>
        <w:gridCol w:w="567"/>
        <w:gridCol w:w="4535"/>
        <w:gridCol w:w="851"/>
        <w:gridCol w:w="1276"/>
        <w:gridCol w:w="1275"/>
        <w:gridCol w:w="1418"/>
      </w:tblGrid>
      <w:tr w:rsidR="003D18E1" w:rsidRPr="003D18E1" w:rsidTr="00FA289F">
        <w:trPr>
          <w:cantSplit/>
          <w:trHeight w:val="2034"/>
        </w:trPr>
        <w:tc>
          <w:tcPr>
            <w:tcW w:w="426" w:type="dxa"/>
            <w:shd w:val="clear" w:color="auto" w:fill="auto"/>
            <w:textDirection w:val="btLr"/>
            <w:vAlign w:val="center"/>
            <w:hideMark/>
          </w:tcPr>
          <w:p w:rsidR="003D18E1" w:rsidRPr="003D18E1" w:rsidRDefault="003D18E1" w:rsidP="003D18E1">
            <w:pPr>
              <w:jc w:val="center"/>
              <w:rPr>
                <w:b/>
                <w:bCs/>
                <w:color w:val="000000"/>
                <w:sz w:val="20"/>
                <w:szCs w:val="20"/>
              </w:rPr>
            </w:pPr>
            <w:r w:rsidRPr="003D18E1">
              <w:rPr>
                <w:b/>
                <w:bCs/>
                <w:color w:val="000000"/>
                <w:sz w:val="20"/>
                <w:szCs w:val="20"/>
              </w:rPr>
              <w:t>№ лота</w:t>
            </w:r>
          </w:p>
        </w:tc>
        <w:tc>
          <w:tcPr>
            <w:tcW w:w="2722" w:type="dxa"/>
            <w:shd w:val="clear" w:color="auto" w:fill="auto"/>
            <w:textDirection w:val="btLr"/>
            <w:vAlign w:val="center"/>
            <w:hideMark/>
          </w:tcPr>
          <w:p w:rsidR="003D18E1" w:rsidRPr="003D18E1" w:rsidRDefault="003D18E1" w:rsidP="003D18E1">
            <w:pPr>
              <w:jc w:val="center"/>
              <w:rPr>
                <w:b/>
                <w:bCs/>
                <w:color w:val="000000"/>
                <w:sz w:val="20"/>
                <w:szCs w:val="20"/>
              </w:rPr>
            </w:pPr>
            <w:r w:rsidRPr="003D18E1">
              <w:rPr>
                <w:b/>
                <w:sz w:val="20"/>
                <w:szCs w:val="20"/>
              </w:rPr>
              <w:t>Место размещение нестационарного торгового объекта</w:t>
            </w:r>
          </w:p>
        </w:tc>
        <w:tc>
          <w:tcPr>
            <w:tcW w:w="1843" w:type="dxa"/>
            <w:textDirection w:val="btLr"/>
            <w:vAlign w:val="center"/>
          </w:tcPr>
          <w:p w:rsidR="003D18E1" w:rsidRPr="003D18E1" w:rsidRDefault="003D18E1" w:rsidP="003D18E1">
            <w:pPr>
              <w:jc w:val="center"/>
              <w:rPr>
                <w:b/>
                <w:bCs/>
                <w:color w:val="000000"/>
                <w:sz w:val="20"/>
                <w:szCs w:val="20"/>
              </w:rPr>
            </w:pPr>
            <w:r w:rsidRPr="003D18E1">
              <w:rPr>
                <w:b/>
                <w:bCs/>
                <w:color w:val="000000"/>
                <w:sz w:val="20"/>
                <w:szCs w:val="20"/>
              </w:rPr>
              <w:t>Вид</w:t>
            </w:r>
          </w:p>
          <w:p w:rsidR="003D18E1" w:rsidRPr="003D18E1" w:rsidRDefault="003D18E1" w:rsidP="003D18E1">
            <w:pPr>
              <w:jc w:val="center"/>
              <w:rPr>
                <w:b/>
                <w:bCs/>
                <w:color w:val="000000"/>
                <w:sz w:val="20"/>
                <w:szCs w:val="20"/>
              </w:rPr>
            </w:pPr>
            <w:r w:rsidRPr="003D18E1">
              <w:rPr>
                <w:b/>
                <w:bCs/>
                <w:color w:val="000000"/>
                <w:sz w:val="20"/>
                <w:szCs w:val="20"/>
              </w:rPr>
              <w:t>объекта</w:t>
            </w:r>
          </w:p>
        </w:tc>
        <w:tc>
          <w:tcPr>
            <w:tcW w:w="567" w:type="dxa"/>
            <w:shd w:val="clear" w:color="auto" w:fill="auto"/>
            <w:textDirection w:val="btLr"/>
            <w:vAlign w:val="center"/>
            <w:hideMark/>
          </w:tcPr>
          <w:p w:rsidR="003D18E1" w:rsidRPr="003D18E1" w:rsidRDefault="003D18E1" w:rsidP="003D18E1">
            <w:pPr>
              <w:jc w:val="center"/>
              <w:rPr>
                <w:b/>
                <w:bCs/>
                <w:color w:val="000000"/>
                <w:sz w:val="20"/>
                <w:szCs w:val="20"/>
              </w:rPr>
            </w:pPr>
            <w:r w:rsidRPr="003D18E1">
              <w:rPr>
                <w:b/>
                <w:bCs/>
                <w:color w:val="000000"/>
                <w:sz w:val="20"/>
                <w:szCs w:val="20"/>
              </w:rPr>
              <w:t>Площадь, м²</w:t>
            </w:r>
          </w:p>
        </w:tc>
        <w:tc>
          <w:tcPr>
            <w:tcW w:w="4535" w:type="dxa"/>
            <w:shd w:val="clear" w:color="auto" w:fill="auto"/>
            <w:textDirection w:val="btLr"/>
            <w:vAlign w:val="center"/>
            <w:hideMark/>
          </w:tcPr>
          <w:p w:rsidR="003D18E1" w:rsidRPr="003D18E1" w:rsidRDefault="003D18E1" w:rsidP="003D18E1">
            <w:pPr>
              <w:jc w:val="center"/>
              <w:rPr>
                <w:b/>
                <w:bCs/>
                <w:color w:val="000000"/>
                <w:sz w:val="20"/>
                <w:szCs w:val="20"/>
              </w:rPr>
            </w:pPr>
            <w:r w:rsidRPr="003D18E1">
              <w:rPr>
                <w:b/>
                <w:bCs/>
                <w:color w:val="000000"/>
                <w:sz w:val="20"/>
                <w:szCs w:val="20"/>
              </w:rPr>
              <w:t>Специализация нестационарного торгового объекта</w:t>
            </w:r>
          </w:p>
        </w:tc>
        <w:tc>
          <w:tcPr>
            <w:tcW w:w="851" w:type="dxa"/>
            <w:textDirection w:val="btLr"/>
            <w:vAlign w:val="center"/>
          </w:tcPr>
          <w:p w:rsidR="003D18E1" w:rsidRPr="003D18E1" w:rsidRDefault="003D18E1" w:rsidP="003D18E1">
            <w:pPr>
              <w:jc w:val="center"/>
              <w:rPr>
                <w:b/>
                <w:bCs/>
                <w:color w:val="000000"/>
                <w:sz w:val="20"/>
                <w:szCs w:val="20"/>
              </w:rPr>
            </w:pPr>
            <w:r w:rsidRPr="003D18E1">
              <w:rPr>
                <w:b/>
                <w:bCs/>
                <w:color w:val="000000"/>
                <w:sz w:val="20"/>
                <w:szCs w:val="20"/>
              </w:rPr>
              <w:t>Период размещения,</w:t>
            </w:r>
          </w:p>
          <w:p w:rsidR="003D18E1" w:rsidRPr="003D18E1" w:rsidRDefault="003D18E1" w:rsidP="003D18E1">
            <w:pPr>
              <w:jc w:val="center"/>
              <w:rPr>
                <w:b/>
                <w:bCs/>
                <w:color w:val="000000"/>
                <w:sz w:val="20"/>
                <w:szCs w:val="20"/>
              </w:rPr>
            </w:pPr>
            <w:r w:rsidRPr="003D18E1">
              <w:rPr>
                <w:b/>
                <w:bCs/>
                <w:color w:val="000000"/>
                <w:sz w:val="20"/>
                <w:szCs w:val="20"/>
              </w:rPr>
              <w:t>мес.</w:t>
            </w:r>
          </w:p>
        </w:tc>
        <w:tc>
          <w:tcPr>
            <w:tcW w:w="1276" w:type="dxa"/>
            <w:textDirection w:val="btLr"/>
            <w:vAlign w:val="center"/>
          </w:tcPr>
          <w:p w:rsidR="003D18E1" w:rsidRPr="003D18E1" w:rsidRDefault="003D18E1" w:rsidP="003D18E1">
            <w:pPr>
              <w:jc w:val="center"/>
              <w:rPr>
                <w:b/>
                <w:bCs/>
                <w:color w:val="000000"/>
                <w:sz w:val="20"/>
                <w:szCs w:val="20"/>
              </w:rPr>
            </w:pPr>
            <w:r w:rsidRPr="003D18E1">
              <w:rPr>
                <w:b/>
                <w:bCs/>
                <w:color w:val="000000"/>
                <w:sz w:val="20"/>
                <w:szCs w:val="20"/>
              </w:rPr>
              <w:t>Начальная цена лота,</w:t>
            </w:r>
          </w:p>
          <w:p w:rsidR="003D18E1" w:rsidRPr="003D18E1" w:rsidRDefault="003D18E1" w:rsidP="003D18E1">
            <w:pPr>
              <w:jc w:val="center"/>
              <w:rPr>
                <w:b/>
                <w:bCs/>
                <w:color w:val="000000"/>
                <w:sz w:val="20"/>
                <w:szCs w:val="20"/>
              </w:rPr>
            </w:pPr>
            <w:r w:rsidRPr="003D18E1">
              <w:rPr>
                <w:b/>
                <w:bCs/>
                <w:color w:val="000000"/>
                <w:sz w:val="20"/>
                <w:szCs w:val="20"/>
              </w:rPr>
              <w:t>руб.</w:t>
            </w:r>
          </w:p>
        </w:tc>
        <w:tc>
          <w:tcPr>
            <w:tcW w:w="1275" w:type="dxa"/>
            <w:textDirection w:val="btLr"/>
            <w:vAlign w:val="center"/>
          </w:tcPr>
          <w:p w:rsidR="003D18E1" w:rsidRPr="003D18E1" w:rsidRDefault="003D18E1" w:rsidP="003D18E1">
            <w:pPr>
              <w:jc w:val="center"/>
              <w:rPr>
                <w:b/>
                <w:sz w:val="20"/>
                <w:szCs w:val="20"/>
              </w:rPr>
            </w:pPr>
            <w:r w:rsidRPr="003D18E1">
              <w:rPr>
                <w:b/>
                <w:sz w:val="20"/>
                <w:szCs w:val="20"/>
              </w:rPr>
              <w:t xml:space="preserve">Размер задатка, </w:t>
            </w:r>
          </w:p>
          <w:p w:rsidR="003D18E1" w:rsidRPr="003D18E1" w:rsidRDefault="003D18E1" w:rsidP="003D18E1">
            <w:pPr>
              <w:jc w:val="center"/>
              <w:rPr>
                <w:b/>
                <w:bCs/>
                <w:color w:val="000000"/>
                <w:sz w:val="20"/>
                <w:szCs w:val="20"/>
              </w:rPr>
            </w:pPr>
            <w:r w:rsidRPr="003D18E1">
              <w:rPr>
                <w:b/>
                <w:sz w:val="20"/>
                <w:szCs w:val="20"/>
              </w:rPr>
              <w:t>10 % руб.</w:t>
            </w:r>
          </w:p>
        </w:tc>
        <w:tc>
          <w:tcPr>
            <w:tcW w:w="1418" w:type="dxa"/>
            <w:textDirection w:val="btLr"/>
            <w:vAlign w:val="center"/>
          </w:tcPr>
          <w:p w:rsidR="003D18E1" w:rsidRPr="003D18E1" w:rsidRDefault="003D18E1" w:rsidP="003D18E1">
            <w:pPr>
              <w:jc w:val="center"/>
              <w:rPr>
                <w:b/>
                <w:bCs/>
                <w:color w:val="000000"/>
                <w:sz w:val="20"/>
                <w:szCs w:val="20"/>
              </w:rPr>
            </w:pPr>
            <w:r w:rsidRPr="003D18E1">
              <w:rPr>
                <w:b/>
                <w:bCs/>
                <w:color w:val="000000"/>
                <w:sz w:val="20"/>
                <w:szCs w:val="20"/>
              </w:rPr>
              <w:t xml:space="preserve">Шаг аукциона, </w:t>
            </w:r>
          </w:p>
          <w:p w:rsidR="003D18E1" w:rsidRPr="003D18E1" w:rsidRDefault="003D18E1" w:rsidP="003D18E1">
            <w:pPr>
              <w:jc w:val="center"/>
              <w:rPr>
                <w:b/>
                <w:bCs/>
                <w:color w:val="000000"/>
                <w:sz w:val="20"/>
                <w:szCs w:val="20"/>
              </w:rPr>
            </w:pPr>
            <w:r w:rsidRPr="003D18E1">
              <w:rPr>
                <w:b/>
                <w:bCs/>
                <w:color w:val="000000"/>
                <w:sz w:val="20"/>
                <w:szCs w:val="20"/>
              </w:rPr>
              <w:t>10 %, руб.</w:t>
            </w:r>
          </w:p>
        </w:tc>
      </w:tr>
      <w:tr w:rsidR="003D18E1" w:rsidRPr="003D18E1" w:rsidTr="00FA289F">
        <w:trPr>
          <w:trHeight w:val="1090"/>
        </w:trPr>
        <w:tc>
          <w:tcPr>
            <w:tcW w:w="426" w:type="dxa"/>
            <w:shd w:val="clear" w:color="auto" w:fill="auto"/>
            <w:vAlign w:val="center"/>
          </w:tcPr>
          <w:p w:rsidR="003D18E1" w:rsidRPr="003D18E1" w:rsidRDefault="003D18E1" w:rsidP="003D18E1">
            <w:pPr>
              <w:jc w:val="center"/>
              <w:rPr>
                <w:color w:val="000000"/>
                <w:sz w:val="20"/>
                <w:szCs w:val="20"/>
              </w:rPr>
            </w:pPr>
            <w:r w:rsidRPr="003D18E1">
              <w:rPr>
                <w:color w:val="000000"/>
                <w:sz w:val="20"/>
                <w:szCs w:val="20"/>
              </w:rPr>
              <w:t>1.</w:t>
            </w:r>
          </w:p>
        </w:tc>
        <w:tc>
          <w:tcPr>
            <w:tcW w:w="2722" w:type="dxa"/>
            <w:shd w:val="clear" w:color="auto" w:fill="auto"/>
            <w:vAlign w:val="center"/>
          </w:tcPr>
          <w:p w:rsidR="003D18E1" w:rsidRPr="003D18E1" w:rsidRDefault="003D18E1" w:rsidP="003D18E1">
            <w:pPr>
              <w:ind w:left="-108"/>
              <w:jc w:val="center"/>
              <w:rPr>
                <w:rFonts w:eastAsiaTheme="minorHAnsi"/>
                <w:sz w:val="22"/>
                <w:szCs w:val="22"/>
                <w:lang w:eastAsia="en-US"/>
              </w:rPr>
            </w:pPr>
            <w:r w:rsidRPr="003D18E1">
              <w:rPr>
                <w:rFonts w:eastAsiaTheme="minorHAnsi"/>
                <w:sz w:val="22"/>
                <w:szCs w:val="22"/>
                <w:lang w:eastAsia="en-US"/>
              </w:rPr>
              <w:t xml:space="preserve">ул. 60 лет Октября, </w:t>
            </w:r>
            <w:r w:rsidRPr="003D18E1">
              <w:rPr>
                <w:rFonts w:eastAsiaTheme="minorHAnsi"/>
                <w:sz w:val="22"/>
                <w:szCs w:val="22"/>
                <w:lang w:eastAsia="en-US"/>
              </w:rPr>
              <w:br/>
              <w:t>в районе д. 38</w:t>
            </w:r>
          </w:p>
        </w:tc>
        <w:tc>
          <w:tcPr>
            <w:tcW w:w="1843" w:type="dxa"/>
            <w:vAlign w:val="center"/>
          </w:tcPr>
          <w:p w:rsidR="003D18E1" w:rsidRPr="003D18E1" w:rsidRDefault="003D18E1" w:rsidP="003D18E1">
            <w:pPr>
              <w:jc w:val="center"/>
              <w:rPr>
                <w:color w:val="000000"/>
                <w:sz w:val="22"/>
                <w:szCs w:val="22"/>
              </w:rPr>
            </w:pPr>
            <w:r w:rsidRPr="003D18E1">
              <w:rPr>
                <w:rFonts w:eastAsiaTheme="minorHAnsi"/>
                <w:sz w:val="22"/>
                <w:szCs w:val="22"/>
                <w:lang w:eastAsia="en-US"/>
              </w:rPr>
              <w:t>автофургон, автоприцеп</w:t>
            </w:r>
          </w:p>
        </w:tc>
        <w:tc>
          <w:tcPr>
            <w:tcW w:w="567" w:type="dxa"/>
            <w:shd w:val="clear" w:color="auto" w:fill="auto"/>
            <w:vAlign w:val="center"/>
          </w:tcPr>
          <w:p w:rsidR="003D18E1" w:rsidRPr="003D18E1" w:rsidRDefault="003D18E1" w:rsidP="003D18E1">
            <w:pPr>
              <w:jc w:val="center"/>
              <w:rPr>
                <w:color w:val="000000"/>
                <w:sz w:val="22"/>
                <w:szCs w:val="22"/>
              </w:rPr>
            </w:pPr>
            <w:r w:rsidRPr="003D18E1">
              <w:rPr>
                <w:color w:val="000000"/>
                <w:sz w:val="22"/>
                <w:szCs w:val="22"/>
              </w:rPr>
              <w:t>15</w:t>
            </w:r>
          </w:p>
        </w:tc>
        <w:tc>
          <w:tcPr>
            <w:tcW w:w="4535" w:type="dxa"/>
            <w:shd w:val="clear" w:color="auto" w:fill="auto"/>
            <w:vAlign w:val="center"/>
          </w:tcPr>
          <w:p w:rsidR="003D18E1" w:rsidRPr="003D18E1" w:rsidRDefault="003D18E1" w:rsidP="003D18E1">
            <w:pPr>
              <w:autoSpaceDE w:val="0"/>
              <w:autoSpaceDN w:val="0"/>
              <w:adjustRightInd w:val="0"/>
              <w:ind w:left="-108"/>
              <w:jc w:val="center"/>
              <w:rPr>
                <w:rFonts w:eastAsiaTheme="minorHAnsi"/>
                <w:sz w:val="22"/>
                <w:szCs w:val="22"/>
                <w:lang w:eastAsia="en-US"/>
              </w:rPr>
            </w:pPr>
            <w:r w:rsidRPr="003D18E1">
              <w:rPr>
                <w:rFonts w:eastAsiaTheme="minorHAnsi"/>
                <w:sz w:val="22"/>
                <w:szCs w:val="22"/>
                <w:lang w:eastAsia="en-US"/>
              </w:rPr>
              <w:t>продовольственные товары (хлеб, хлебобулочная продукция, молоко, молочная продукция, мясная продукция, рыбная продукция)</w:t>
            </w:r>
          </w:p>
        </w:tc>
        <w:tc>
          <w:tcPr>
            <w:tcW w:w="851" w:type="dxa"/>
            <w:vAlign w:val="center"/>
          </w:tcPr>
          <w:p w:rsidR="003D18E1" w:rsidRPr="003D18E1" w:rsidRDefault="003D18E1" w:rsidP="003D18E1">
            <w:pPr>
              <w:jc w:val="center"/>
              <w:rPr>
                <w:color w:val="000000"/>
                <w:sz w:val="22"/>
                <w:szCs w:val="22"/>
              </w:rPr>
            </w:pPr>
            <w:r w:rsidRPr="003D18E1">
              <w:rPr>
                <w:color w:val="000000"/>
                <w:sz w:val="22"/>
                <w:szCs w:val="22"/>
              </w:rPr>
              <w:t>36</w:t>
            </w:r>
          </w:p>
        </w:tc>
        <w:tc>
          <w:tcPr>
            <w:tcW w:w="1276" w:type="dxa"/>
            <w:vAlign w:val="center"/>
          </w:tcPr>
          <w:p w:rsidR="003D18E1" w:rsidRPr="003D18E1" w:rsidRDefault="003D18E1" w:rsidP="003D18E1">
            <w:pPr>
              <w:jc w:val="center"/>
              <w:rPr>
                <w:color w:val="000000"/>
                <w:sz w:val="22"/>
                <w:szCs w:val="22"/>
              </w:rPr>
            </w:pPr>
            <w:r w:rsidRPr="003D18E1">
              <w:rPr>
                <w:color w:val="000000"/>
                <w:sz w:val="22"/>
                <w:szCs w:val="22"/>
              </w:rPr>
              <w:t>82 121,19</w:t>
            </w:r>
          </w:p>
        </w:tc>
        <w:tc>
          <w:tcPr>
            <w:tcW w:w="1275" w:type="dxa"/>
            <w:vAlign w:val="center"/>
          </w:tcPr>
          <w:p w:rsidR="003D18E1" w:rsidRPr="003D18E1" w:rsidRDefault="003D18E1" w:rsidP="003D18E1">
            <w:pPr>
              <w:ind w:left="-109" w:right="-107"/>
              <w:jc w:val="center"/>
              <w:rPr>
                <w:color w:val="000000"/>
                <w:sz w:val="22"/>
                <w:szCs w:val="22"/>
              </w:rPr>
            </w:pPr>
            <w:r w:rsidRPr="003D18E1">
              <w:rPr>
                <w:color w:val="000000"/>
                <w:sz w:val="22"/>
                <w:szCs w:val="22"/>
              </w:rPr>
              <w:t>8 212,12</w:t>
            </w:r>
          </w:p>
        </w:tc>
        <w:tc>
          <w:tcPr>
            <w:tcW w:w="1418" w:type="dxa"/>
            <w:vAlign w:val="center"/>
          </w:tcPr>
          <w:p w:rsidR="003D18E1" w:rsidRPr="003D18E1" w:rsidRDefault="003D18E1" w:rsidP="003D18E1">
            <w:pPr>
              <w:jc w:val="center"/>
              <w:rPr>
                <w:color w:val="000000"/>
                <w:sz w:val="22"/>
                <w:szCs w:val="22"/>
              </w:rPr>
            </w:pPr>
            <w:r w:rsidRPr="003D18E1">
              <w:rPr>
                <w:color w:val="000000"/>
                <w:sz w:val="22"/>
                <w:szCs w:val="22"/>
              </w:rPr>
              <w:t>8 212,12</w:t>
            </w:r>
          </w:p>
        </w:tc>
      </w:tr>
      <w:tr w:rsidR="003D18E1" w:rsidRPr="003D18E1" w:rsidTr="00FA289F">
        <w:trPr>
          <w:trHeight w:val="1090"/>
        </w:trPr>
        <w:tc>
          <w:tcPr>
            <w:tcW w:w="426" w:type="dxa"/>
            <w:shd w:val="clear" w:color="auto" w:fill="auto"/>
            <w:vAlign w:val="center"/>
          </w:tcPr>
          <w:p w:rsidR="003D18E1" w:rsidRPr="003D18E1" w:rsidRDefault="003D18E1" w:rsidP="003D18E1">
            <w:pPr>
              <w:jc w:val="center"/>
              <w:rPr>
                <w:color w:val="000000"/>
                <w:sz w:val="20"/>
                <w:szCs w:val="20"/>
              </w:rPr>
            </w:pPr>
            <w:r w:rsidRPr="003D18E1">
              <w:rPr>
                <w:color w:val="000000"/>
                <w:sz w:val="20"/>
                <w:szCs w:val="20"/>
              </w:rPr>
              <w:t>2</w:t>
            </w:r>
          </w:p>
        </w:tc>
        <w:tc>
          <w:tcPr>
            <w:tcW w:w="2722" w:type="dxa"/>
            <w:shd w:val="clear" w:color="auto" w:fill="auto"/>
            <w:vAlign w:val="center"/>
          </w:tcPr>
          <w:p w:rsidR="003D18E1" w:rsidRPr="003D18E1" w:rsidRDefault="003D18E1" w:rsidP="003D18E1">
            <w:pPr>
              <w:ind w:left="-108"/>
              <w:jc w:val="center"/>
              <w:rPr>
                <w:rFonts w:eastAsiaTheme="minorHAnsi"/>
                <w:sz w:val="22"/>
                <w:szCs w:val="22"/>
                <w:lang w:eastAsia="en-US"/>
              </w:rPr>
            </w:pPr>
            <w:r w:rsidRPr="003D18E1">
              <w:rPr>
                <w:rFonts w:eastAsiaTheme="minorHAnsi"/>
                <w:sz w:val="22"/>
                <w:szCs w:val="22"/>
                <w:lang w:eastAsia="en-US"/>
              </w:rPr>
              <w:t xml:space="preserve">пер. Высоцкого, </w:t>
            </w:r>
            <w:r w:rsidRPr="003D18E1">
              <w:rPr>
                <w:rFonts w:eastAsiaTheme="minorHAnsi"/>
                <w:sz w:val="22"/>
                <w:szCs w:val="22"/>
                <w:lang w:eastAsia="en-US"/>
              </w:rPr>
              <w:br/>
              <w:t>в районе д. 1</w:t>
            </w:r>
          </w:p>
        </w:tc>
        <w:tc>
          <w:tcPr>
            <w:tcW w:w="1843" w:type="dxa"/>
            <w:vAlign w:val="center"/>
          </w:tcPr>
          <w:p w:rsidR="003D18E1" w:rsidRPr="003D18E1" w:rsidRDefault="003D18E1" w:rsidP="003D18E1">
            <w:pPr>
              <w:jc w:val="center"/>
              <w:rPr>
                <w:color w:val="000000"/>
                <w:sz w:val="22"/>
                <w:szCs w:val="22"/>
              </w:rPr>
            </w:pPr>
            <w:r w:rsidRPr="003D18E1">
              <w:rPr>
                <w:rFonts w:eastAsiaTheme="minorHAnsi"/>
                <w:sz w:val="22"/>
                <w:szCs w:val="22"/>
                <w:lang w:eastAsia="en-US"/>
              </w:rPr>
              <w:t>павильон</w:t>
            </w:r>
          </w:p>
        </w:tc>
        <w:tc>
          <w:tcPr>
            <w:tcW w:w="567" w:type="dxa"/>
            <w:shd w:val="clear" w:color="auto" w:fill="auto"/>
            <w:vAlign w:val="center"/>
          </w:tcPr>
          <w:p w:rsidR="003D18E1" w:rsidRPr="003D18E1" w:rsidRDefault="003D18E1" w:rsidP="003D18E1">
            <w:pPr>
              <w:jc w:val="center"/>
              <w:rPr>
                <w:color w:val="000000"/>
                <w:sz w:val="22"/>
                <w:szCs w:val="22"/>
              </w:rPr>
            </w:pPr>
            <w:r w:rsidRPr="003D18E1">
              <w:rPr>
                <w:color w:val="000000"/>
                <w:sz w:val="22"/>
                <w:szCs w:val="22"/>
              </w:rPr>
              <w:t>15</w:t>
            </w:r>
          </w:p>
        </w:tc>
        <w:tc>
          <w:tcPr>
            <w:tcW w:w="4535" w:type="dxa"/>
            <w:shd w:val="clear" w:color="auto" w:fill="auto"/>
            <w:vAlign w:val="center"/>
          </w:tcPr>
          <w:p w:rsidR="003D18E1" w:rsidRPr="003D18E1" w:rsidRDefault="003D18E1" w:rsidP="003D18E1">
            <w:pPr>
              <w:autoSpaceDE w:val="0"/>
              <w:autoSpaceDN w:val="0"/>
              <w:adjustRightInd w:val="0"/>
              <w:ind w:left="-108"/>
              <w:jc w:val="center"/>
              <w:rPr>
                <w:rFonts w:eastAsiaTheme="minorHAnsi"/>
                <w:sz w:val="22"/>
                <w:szCs w:val="22"/>
                <w:lang w:eastAsia="en-US"/>
              </w:rPr>
            </w:pPr>
            <w:r w:rsidRPr="003D18E1">
              <w:rPr>
                <w:rFonts w:eastAsiaTheme="minorHAnsi"/>
                <w:sz w:val="22"/>
                <w:szCs w:val="22"/>
                <w:lang w:eastAsia="en-US"/>
              </w:rPr>
              <w:t>продовольственные товары (овощи, фрукты, сухофрукты, орехи)</w:t>
            </w:r>
          </w:p>
        </w:tc>
        <w:tc>
          <w:tcPr>
            <w:tcW w:w="851" w:type="dxa"/>
            <w:vAlign w:val="center"/>
          </w:tcPr>
          <w:p w:rsidR="003D18E1" w:rsidRPr="003D18E1" w:rsidRDefault="003D18E1" w:rsidP="003D18E1">
            <w:pPr>
              <w:jc w:val="center"/>
              <w:rPr>
                <w:color w:val="000000"/>
                <w:sz w:val="22"/>
                <w:szCs w:val="22"/>
              </w:rPr>
            </w:pPr>
            <w:r w:rsidRPr="003D18E1">
              <w:rPr>
                <w:color w:val="000000"/>
                <w:sz w:val="22"/>
                <w:szCs w:val="22"/>
              </w:rPr>
              <w:t>36</w:t>
            </w:r>
          </w:p>
        </w:tc>
        <w:tc>
          <w:tcPr>
            <w:tcW w:w="1276" w:type="dxa"/>
            <w:vAlign w:val="center"/>
          </w:tcPr>
          <w:p w:rsidR="003D18E1" w:rsidRPr="003D18E1" w:rsidRDefault="003D18E1" w:rsidP="003D18E1">
            <w:pPr>
              <w:jc w:val="center"/>
              <w:rPr>
                <w:color w:val="000000"/>
                <w:sz w:val="22"/>
                <w:szCs w:val="22"/>
              </w:rPr>
            </w:pPr>
            <w:r w:rsidRPr="003D18E1">
              <w:rPr>
                <w:color w:val="000000"/>
                <w:sz w:val="22"/>
                <w:szCs w:val="22"/>
              </w:rPr>
              <w:t>22 00,8,48</w:t>
            </w:r>
          </w:p>
        </w:tc>
        <w:tc>
          <w:tcPr>
            <w:tcW w:w="1275" w:type="dxa"/>
            <w:vAlign w:val="center"/>
          </w:tcPr>
          <w:p w:rsidR="003D18E1" w:rsidRPr="003D18E1" w:rsidRDefault="003D18E1" w:rsidP="003D18E1">
            <w:pPr>
              <w:ind w:left="-109" w:right="-107"/>
              <w:jc w:val="center"/>
              <w:rPr>
                <w:color w:val="000000"/>
                <w:sz w:val="22"/>
                <w:szCs w:val="22"/>
              </w:rPr>
            </w:pPr>
            <w:r w:rsidRPr="003D18E1">
              <w:rPr>
                <w:color w:val="000000"/>
                <w:sz w:val="22"/>
                <w:szCs w:val="22"/>
              </w:rPr>
              <w:t>2 200,85</w:t>
            </w:r>
          </w:p>
        </w:tc>
        <w:tc>
          <w:tcPr>
            <w:tcW w:w="1418" w:type="dxa"/>
            <w:vAlign w:val="center"/>
          </w:tcPr>
          <w:p w:rsidR="003D18E1" w:rsidRPr="003D18E1" w:rsidRDefault="003D18E1" w:rsidP="003D18E1">
            <w:pPr>
              <w:jc w:val="center"/>
              <w:rPr>
                <w:color w:val="000000"/>
                <w:sz w:val="22"/>
                <w:szCs w:val="22"/>
              </w:rPr>
            </w:pPr>
            <w:r w:rsidRPr="003D18E1">
              <w:rPr>
                <w:color w:val="000000"/>
                <w:sz w:val="22"/>
                <w:szCs w:val="22"/>
              </w:rPr>
              <w:t>2 200,85</w:t>
            </w:r>
          </w:p>
        </w:tc>
      </w:tr>
      <w:tr w:rsidR="003D18E1" w:rsidRPr="003D18E1" w:rsidTr="00FA289F">
        <w:trPr>
          <w:trHeight w:val="1090"/>
        </w:trPr>
        <w:tc>
          <w:tcPr>
            <w:tcW w:w="426" w:type="dxa"/>
            <w:shd w:val="clear" w:color="auto" w:fill="auto"/>
            <w:vAlign w:val="center"/>
          </w:tcPr>
          <w:p w:rsidR="003D18E1" w:rsidRPr="003D18E1" w:rsidRDefault="003D18E1" w:rsidP="003D18E1">
            <w:pPr>
              <w:jc w:val="center"/>
              <w:rPr>
                <w:color w:val="000000"/>
                <w:sz w:val="20"/>
                <w:szCs w:val="20"/>
              </w:rPr>
            </w:pPr>
            <w:r w:rsidRPr="003D18E1">
              <w:rPr>
                <w:color w:val="000000"/>
                <w:sz w:val="20"/>
                <w:szCs w:val="20"/>
              </w:rPr>
              <w:t>3</w:t>
            </w:r>
          </w:p>
        </w:tc>
        <w:tc>
          <w:tcPr>
            <w:tcW w:w="2722" w:type="dxa"/>
            <w:shd w:val="clear" w:color="auto" w:fill="auto"/>
            <w:vAlign w:val="center"/>
          </w:tcPr>
          <w:p w:rsidR="003D18E1" w:rsidRPr="003D18E1" w:rsidRDefault="003D18E1" w:rsidP="003D18E1">
            <w:pPr>
              <w:ind w:left="-108"/>
              <w:jc w:val="center"/>
              <w:rPr>
                <w:rFonts w:eastAsiaTheme="minorHAnsi"/>
                <w:sz w:val="22"/>
                <w:szCs w:val="22"/>
                <w:lang w:eastAsia="en-US"/>
              </w:rPr>
            </w:pPr>
            <w:r w:rsidRPr="003D18E1">
              <w:rPr>
                <w:rFonts w:eastAsiaTheme="minorHAnsi"/>
                <w:sz w:val="22"/>
                <w:szCs w:val="22"/>
                <w:lang w:eastAsia="en-US"/>
              </w:rPr>
              <w:t xml:space="preserve">ул. Заводская, </w:t>
            </w:r>
            <w:r w:rsidRPr="003D18E1">
              <w:rPr>
                <w:rFonts w:eastAsiaTheme="minorHAnsi"/>
                <w:sz w:val="22"/>
                <w:szCs w:val="22"/>
                <w:lang w:eastAsia="en-US"/>
              </w:rPr>
              <w:br/>
              <w:t>в районе д. 19</w:t>
            </w:r>
          </w:p>
        </w:tc>
        <w:tc>
          <w:tcPr>
            <w:tcW w:w="1843" w:type="dxa"/>
            <w:vAlign w:val="center"/>
          </w:tcPr>
          <w:p w:rsidR="003D18E1" w:rsidRPr="003D18E1" w:rsidRDefault="003D18E1" w:rsidP="003D18E1">
            <w:pPr>
              <w:jc w:val="center"/>
              <w:rPr>
                <w:color w:val="000000"/>
                <w:sz w:val="22"/>
                <w:szCs w:val="22"/>
              </w:rPr>
            </w:pPr>
            <w:r w:rsidRPr="003D18E1">
              <w:rPr>
                <w:rFonts w:eastAsiaTheme="minorHAnsi"/>
                <w:sz w:val="22"/>
                <w:szCs w:val="22"/>
                <w:lang w:eastAsia="en-US"/>
              </w:rPr>
              <w:t>павильон</w:t>
            </w:r>
          </w:p>
        </w:tc>
        <w:tc>
          <w:tcPr>
            <w:tcW w:w="567" w:type="dxa"/>
            <w:shd w:val="clear" w:color="auto" w:fill="auto"/>
            <w:vAlign w:val="center"/>
          </w:tcPr>
          <w:p w:rsidR="003D18E1" w:rsidRPr="003D18E1" w:rsidRDefault="003D18E1" w:rsidP="003D18E1">
            <w:pPr>
              <w:jc w:val="center"/>
              <w:rPr>
                <w:color w:val="000000"/>
                <w:sz w:val="22"/>
                <w:szCs w:val="22"/>
              </w:rPr>
            </w:pPr>
            <w:r w:rsidRPr="003D18E1">
              <w:rPr>
                <w:color w:val="000000"/>
                <w:sz w:val="22"/>
                <w:szCs w:val="22"/>
              </w:rPr>
              <w:t>20</w:t>
            </w:r>
          </w:p>
        </w:tc>
        <w:tc>
          <w:tcPr>
            <w:tcW w:w="4535" w:type="dxa"/>
            <w:shd w:val="clear" w:color="auto" w:fill="auto"/>
            <w:vAlign w:val="center"/>
          </w:tcPr>
          <w:p w:rsidR="003D18E1" w:rsidRPr="003D18E1" w:rsidRDefault="003D18E1" w:rsidP="003D18E1">
            <w:pPr>
              <w:autoSpaceDE w:val="0"/>
              <w:autoSpaceDN w:val="0"/>
              <w:adjustRightInd w:val="0"/>
              <w:ind w:left="-108" w:right="-137"/>
              <w:jc w:val="center"/>
              <w:rPr>
                <w:rFonts w:eastAsiaTheme="minorHAnsi"/>
                <w:sz w:val="22"/>
                <w:szCs w:val="22"/>
                <w:lang w:eastAsia="en-US"/>
              </w:rPr>
            </w:pPr>
            <w:r w:rsidRPr="003D18E1">
              <w:rPr>
                <w:rFonts w:eastAsiaTheme="minorHAnsi"/>
                <w:sz w:val="22"/>
                <w:szCs w:val="22"/>
                <w:lang w:eastAsia="en-US"/>
              </w:rPr>
              <w:t>продовольственные товары (овощи, фрукты, сухофрукты, орехи), смешанные товары (продовольственные и непродовольственные)</w:t>
            </w:r>
          </w:p>
        </w:tc>
        <w:tc>
          <w:tcPr>
            <w:tcW w:w="851" w:type="dxa"/>
            <w:vAlign w:val="center"/>
          </w:tcPr>
          <w:p w:rsidR="003D18E1" w:rsidRPr="003D18E1" w:rsidRDefault="003D18E1" w:rsidP="003D18E1">
            <w:pPr>
              <w:jc w:val="center"/>
              <w:rPr>
                <w:color w:val="000000"/>
                <w:sz w:val="22"/>
                <w:szCs w:val="22"/>
              </w:rPr>
            </w:pPr>
            <w:r w:rsidRPr="003D18E1">
              <w:rPr>
                <w:color w:val="000000"/>
                <w:sz w:val="22"/>
                <w:szCs w:val="22"/>
              </w:rPr>
              <w:t>36</w:t>
            </w:r>
          </w:p>
        </w:tc>
        <w:tc>
          <w:tcPr>
            <w:tcW w:w="1276" w:type="dxa"/>
            <w:vAlign w:val="center"/>
          </w:tcPr>
          <w:p w:rsidR="003D18E1" w:rsidRPr="003D18E1" w:rsidRDefault="003D18E1" w:rsidP="003D18E1">
            <w:pPr>
              <w:jc w:val="center"/>
              <w:rPr>
                <w:color w:val="000000"/>
                <w:sz w:val="22"/>
                <w:szCs w:val="22"/>
              </w:rPr>
            </w:pPr>
            <w:r w:rsidRPr="003D18E1">
              <w:rPr>
                <w:color w:val="000000"/>
                <w:sz w:val="22"/>
                <w:szCs w:val="22"/>
              </w:rPr>
              <w:t>146 723,17</w:t>
            </w:r>
          </w:p>
        </w:tc>
        <w:tc>
          <w:tcPr>
            <w:tcW w:w="1275" w:type="dxa"/>
            <w:vAlign w:val="center"/>
          </w:tcPr>
          <w:p w:rsidR="003D18E1" w:rsidRPr="003D18E1" w:rsidRDefault="003D18E1" w:rsidP="003D18E1">
            <w:pPr>
              <w:ind w:left="-109" w:right="-107"/>
              <w:jc w:val="center"/>
              <w:rPr>
                <w:color w:val="000000"/>
                <w:sz w:val="22"/>
                <w:szCs w:val="22"/>
              </w:rPr>
            </w:pPr>
            <w:r w:rsidRPr="003D18E1">
              <w:rPr>
                <w:color w:val="000000"/>
                <w:sz w:val="22"/>
                <w:szCs w:val="22"/>
              </w:rPr>
              <w:t>14 672,32</w:t>
            </w:r>
          </w:p>
        </w:tc>
        <w:tc>
          <w:tcPr>
            <w:tcW w:w="1418" w:type="dxa"/>
            <w:vAlign w:val="center"/>
          </w:tcPr>
          <w:p w:rsidR="003D18E1" w:rsidRPr="003D18E1" w:rsidRDefault="003D18E1" w:rsidP="003D18E1">
            <w:pPr>
              <w:jc w:val="center"/>
              <w:rPr>
                <w:color w:val="000000"/>
                <w:sz w:val="22"/>
                <w:szCs w:val="22"/>
              </w:rPr>
            </w:pPr>
            <w:r w:rsidRPr="003D18E1">
              <w:rPr>
                <w:color w:val="000000"/>
                <w:sz w:val="22"/>
                <w:szCs w:val="22"/>
              </w:rPr>
              <w:t>14 672,32</w:t>
            </w:r>
          </w:p>
        </w:tc>
      </w:tr>
      <w:tr w:rsidR="003D18E1" w:rsidRPr="003D18E1" w:rsidTr="00FA289F">
        <w:trPr>
          <w:trHeight w:val="1090"/>
        </w:trPr>
        <w:tc>
          <w:tcPr>
            <w:tcW w:w="426" w:type="dxa"/>
            <w:shd w:val="clear" w:color="auto" w:fill="auto"/>
            <w:vAlign w:val="center"/>
          </w:tcPr>
          <w:p w:rsidR="003D18E1" w:rsidRPr="003D18E1" w:rsidRDefault="003D18E1" w:rsidP="003D18E1">
            <w:pPr>
              <w:jc w:val="center"/>
              <w:rPr>
                <w:color w:val="000000"/>
                <w:sz w:val="20"/>
                <w:szCs w:val="20"/>
              </w:rPr>
            </w:pPr>
            <w:r w:rsidRPr="003D18E1">
              <w:rPr>
                <w:color w:val="000000"/>
                <w:sz w:val="20"/>
                <w:szCs w:val="20"/>
              </w:rPr>
              <w:t>4</w:t>
            </w:r>
          </w:p>
        </w:tc>
        <w:tc>
          <w:tcPr>
            <w:tcW w:w="2722" w:type="dxa"/>
            <w:shd w:val="clear" w:color="auto" w:fill="auto"/>
            <w:vAlign w:val="center"/>
          </w:tcPr>
          <w:p w:rsidR="003D18E1" w:rsidRPr="003D18E1" w:rsidRDefault="003D18E1" w:rsidP="003D18E1">
            <w:pPr>
              <w:ind w:left="-108"/>
              <w:jc w:val="center"/>
              <w:rPr>
                <w:rFonts w:eastAsiaTheme="minorHAnsi"/>
                <w:sz w:val="22"/>
                <w:szCs w:val="22"/>
                <w:lang w:eastAsia="en-US"/>
              </w:rPr>
            </w:pPr>
            <w:r w:rsidRPr="003D18E1">
              <w:rPr>
                <w:rFonts w:eastAsiaTheme="minorHAnsi"/>
                <w:sz w:val="22"/>
                <w:szCs w:val="22"/>
                <w:lang w:eastAsia="en-US"/>
              </w:rPr>
              <w:t xml:space="preserve">ул. Калмыкова, </w:t>
            </w:r>
            <w:r w:rsidR="006B1CC6" w:rsidRPr="006B1CC6">
              <w:rPr>
                <w:rFonts w:eastAsiaTheme="minorHAnsi"/>
                <w:sz w:val="22"/>
                <w:szCs w:val="22"/>
                <w:lang w:eastAsia="en-US"/>
              </w:rPr>
              <w:br/>
            </w:r>
            <w:r w:rsidRPr="003D18E1">
              <w:rPr>
                <w:rFonts w:eastAsiaTheme="minorHAnsi"/>
                <w:sz w:val="22"/>
                <w:szCs w:val="22"/>
                <w:lang w:eastAsia="en-US"/>
              </w:rPr>
              <w:t>в районе д. 1</w:t>
            </w:r>
          </w:p>
        </w:tc>
        <w:tc>
          <w:tcPr>
            <w:tcW w:w="1843" w:type="dxa"/>
            <w:vAlign w:val="center"/>
          </w:tcPr>
          <w:p w:rsidR="003D18E1" w:rsidRPr="003D18E1" w:rsidRDefault="003D18E1" w:rsidP="003D18E1">
            <w:pPr>
              <w:jc w:val="center"/>
              <w:rPr>
                <w:color w:val="000000"/>
                <w:sz w:val="22"/>
                <w:szCs w:val="22"/>
              </w:rPr>
            </w:pPr>
            <w:r w:rsidRPr="003D18E1">
              <w:rPr>
                <w:rFonts w:eastAsiaTheme="minorHAnsi"/>
                <w:sz w:val="22"/>
                <w:szCs w:val="22"/>
                <w:lang w:eastAsia="en-US"/>
              </w:rPr>
              <w:t>павильон</w:t>
            </w:r>
          </w:p>
        </w:tc>
        <w:tc>
          <w:tcPr>
            <w:tcW w:w="567" w:type="dxa"/>
            <w:shd w:val="clear" w:color="auto" w:fill="auto"/>
            <w:vAlign w:val="center"/>
          </w:tcPr>
          <w:p w:rsidR="003D18E1" w:rsidRPr="003D18E1" w:rsidRDefault="003D18E1" w:rsidP="003D18E1">
            <w:pPr>
              <w:jc w:val="center"/>
              <w:rPr>
                <w:color w:val="000000"/>
                <w:sz w:val="22"/>
                <w:szCs w:val="22"/>
              </w:rPr>
            </w:pPr>
            <w:r w:rsidRPr="003D18E1">
              <w:rPr>
                <w:color w:val="000000"/>
                <w:sz w:val="22"/>
                <w:szCs w:val="22"/>
              </w:rPr>
              <w:t>20</w:t>
            </w:r>
          </w:p>
        </w:tc>
        <w:tc>
          <w:tcPr>
            <w:tcW w:w="4535" w:type="dxa"/>
            <w:shd w:val="clear" w:color="auto" w:fill="auto"/>
            <w:vAlign w:val="center"/>
          </w:tcPr>
          <w:p w:rsidR="003D18E1" w:rsidRPr="003D18E1" w:rsidRDefault="003D18E1" w:rsidP="003D18E1">
            <w:pPr>
              <w:autoSpaceDE w:val="0"/>
              <w:autoSpaceDN w:val="0"/>
              <w:adjustRightInd w:val="0"/>
              <w:ind w:left="-108" w:right="-137"/>
              <w:jc w:val="center"/>
              <w:rPr>
                <w:rFonts w:eastAsiaTheme="minorHAnsi"/>
                <w:sz w:val="22"/>
                <w:szCs w:val="22"/>
                <w:lang w:eastAsia="en-US"/>
              </w:rPr>
            </w:pPr>
            <w:r w:rsidRPr="003D18E1">
              <w:rPr>
                <w:rFonts w:eastAsiaTheme="minorHAnsi"/>
                <w:sz w:val="22"/>
                <w:szCs w:val="22"/>
                <w:lang w:eastAsia="en-US"/>
              </w:rPr>
              <w:t>продовольственные товары (хлеб, хлебобулочная продукция, молоко, молочная продукция, мясная продукция, рыбная продукция)</w:t>
            </w:r>
          </w:p>
        </w:tc>
        <w:tc>
          <w:tcPr>
            <w:tcW w:w="851" w:type="dxa"/>
            <w:vAlign w:val="center"/>
          </w:tcPr>
          <w:p w:rsidR="003D18E1" w:rsidRPr="003D18E1" w:rsidRDefault="003D18E1" w:rsidP="003D18E1">
            <w:pPr>
              <w:jc w:val="center"/>
              <w:rPr>
                <w:color w:val="000000"/>
                <w:sz w:val="22"/>
                <w:szCs w:val="22"/>
              </w:rPr>
            </w:pPr>
            <w:r w:rsidRPr="003D18E1">
              <w:rPr>
                <w:color w:val="000000"/>
                <w:sz w:val="22"/>
                <w:szCs w:val="22"/>
              </w:rPr>
              <w:t>36</w:t>
            </w:r>
          </w:p>
        </w:tc>
        <w:tc>
          <w:tcPr>
            <w:tcW w:w="1276" w:type="dxa"/>
            <w:vAlign w:val="center"/>
          </w:tcPr>
          <w:p w:rsidR="003D18E1" w:rsidRPr="003D18E1" w:rsidRDefault="003D18E1" w:rsidP="003D18E1">
            <w:pPr>
              <w:jc w:val="center"/>
              <w:rPr>
                <w:color w:val="000000"/>
                <w:sz w:val="22"/>
                <w:szCs w:val="22"/>
              </w:rPr>
            </w:pPr>
            <w:r w:rsidRPr="003D18E1">
              <w:rPr>
                <w:color w:val="000000"/>
                <w:sz w:val="22"/>
                <w:szCs w:val="22"/>
              </w:rPr>
              <w:t>36 498,30</w:t>
            </w:r>
          </w:p>
        </w:tc>
        <w:tc>
          <w:tcPr>
            <w:tcW w:w="1275" w:type="dxa"/>
            <w:vAlign w:val="center"/>
          </w:tcPr>
          <w:p w:rsidR="003D18E1" w:rsidRPr="003D18E1" w:rsidRDefault="003D18E1" w:rsidP="003D18E1">
            <w:pPr>
              <w:ind w:left="-109" w:right="-107"/>
              <w:jc w:val="center"/>
              <w:rPr>
                <w:color w:val="000000"/>
                <w:sz w:val="22"/>
                <w:szCs w:val="22"/>
              </w:rPr>
            </w:pPr>
            <w:r w:rsidRPr="003D18E1">
              <w:rPr>
                <w:color w:val="000000"/>
                <w:sz w:val="22"/>
                <w:szCs w:val="22"/>
              </w:rPr>
              <w:t>10 949,49</w:t>
            </w:r>
          </w:p>
        </w:tc>
        <w:tc>
          <w:tcPr>
            <w:tcW w:w="1418" w:type="dxa"/>
            <w:vAlign w:val="center"/>
          </w:tcPr>
          <w:p w:rsidR="003D18E1" w:rsidRPr="003D18E1" w:rsidRDefault="003D18E1" w:rsidP="003D18E1">
            <w:pPr>
              <w:jc w:val="center"/>
              <w:rPr>
                <w:color w:val="000000"/>
                <w:sz w:val="22"/>
                <w:szCs w:val="22"/>
              </w:rPr>
            </w:pPr>
            <w:r w:rsidRPr="003D18E1">
              <w:rPr>
                <w:color w:val="000000"/>
                <w:sz w:val="22"/>
                <w:szCs w:val="22"/>
              </w:rPr>
              <w:t>10 949,49</w:t>
            </w:r>
          </w:p>
        </w:tc>
      </w:tr>
      <w:tr w:rsidR="003D18E1" w:rsidRPr="003D18E1" w:rsidTr="00FA289F">
        <w:trPr>
          <w:trHeight w:val="1090"/>
        </w:trPr>
        <w:tc>
          <w:tcPr>
            <w:tcW w:w="426" w:type="dxa"/>
            <w:shd w:val="clear" w:color="auto" w:fill="auto"/>
            <w:vAlign w:val="center"/>
          </w:tcPr>
          <w:p w:rsidR="003D18E1" w:rsidRPr="003D18E1" w:rsidRDefault="003D18E1" w:rsidP="003D18E1">
            <w:pPr>
              <w:jc w:val="center"/>
              <w:rPr>
                <w:color w:val="000000"/>
                <w:sz w:val="20"/>
                <w:szCs w:val="20"/>
              </w:rPr>
            </w:pPr>
            <w:r w:rsidRPr="003D18E1">
              <w:rPr>
                <w:color w:val="000000"/>
                <w:sz w:val="20"/>
                <w:szCs w:val="20"/>
              </w:rPr>
              <w:t>5</w:t>
            </w:r>
          </w:p>
        </w:tc>
        <w:tc>
          <w:tcPr>
            <w:tcW w:w="2722" w:type="dxa"/>
            <w:shd w:val="clear" w:color="auto" w:fill="auto"/>
            <w:vAlign w:val="center"/>
          </w:tcPr>
          <w:p w:rsidR="003D18E1" w:rsidRPr="003D18E1" w:rsidRDefault="003D18E1" w:rsidP="003D18E1">
            <w:pPr>
              <w:ind w:left="-108"/>
              <w:jc w:val="center"/>
              <w:rPr>
                <w:color w:val="000000"/>
                <w:sz w:val="22"/>
                <w:szCs w:val="22"/>
              </w:rPr>
            </w:pPr>
            <w:r w:rsidRPr="003D18E1">
              <w:rPr>
                <w:rFonts w:eastAsiaTheme="minorHAnsi"/>
                <w:sz w:val="22"/>
                <w:szCs w:val="22"/>
                <w:lang w:eastAsia="en-US"/>
              </w:rPr>
              <w:t xml:space="preserve">ул. Ленина, </w:t>
            </w:r>
            <w:r w:rsidR="006B1CC6" w:rsidRPr="006B1CC6">
              <w:rPr>
                <w:rFonts w:eastAsiaTheme="minorHAnsi"/>
                <w:sz w:val="22"/>
                <w:szCs w:val="22"/>
                <w:lang w:eastAsia="en-US"/>
              </w:rPr>
              <w:br/>
            </w:r>
            <w:r w:rsidRPr="003D18E1">
              <w:rPr>
                <w:rFonts w:eastAsiaTheme="minorHAnsi"/>
                <w:sz w:val="22"/>
                <w:szCs w:val="22"/>
                <w:lang w:eastAsia="en-US"/>
              </w:rPr>
              <w:t>в районе д. 27б</w:t>
            </w:r>
          </w:p>
        </w:tc>
        <w:tc>
          <w:tcPr>
            <w:tcW w:w="1843" w:type="dxa"/>
            <w:vAlign w:val="center"/>
          </w:tcPr>
          <w:p w:rsidR="003D18E1" w:rsidRPr="003D18E1" w:rsidRDefault="003D18E1" w:rsidP="003D18E1">
            <w:pPr>
              <w:jc w:val="center"/>
              <w:rPr>
                <w:color w:val="000000"/>
                <w:sz w:val="22"/>
                <w:szCs w:val="22"/>
              </w:rPr>
            </w:pPr>
            <w:r w:rsidRPr="003D18E1">
              <w:rPr>
                <w:rFonts w:eastAsiaTheme="minorHAnsi"/>
                <w:sz w:val="22"/>
                <w:szCs w:val="22"/>
                <w:lang w:eastAsia="en-US"/>
              </w:rPr>
              <w:t>автофургон, автоприцеп</w:t>
            </w:r>
          </w:p>
        </w:tc>
        <w:tc>
          <w:tcPr>
            <w:tcW w:w="567" w:type="dxa"/>
            <w:shd w:val="clear" w:color="auto" w:fill="auto"/>
            <w:vAlign w:val="center"/>
          </w:tcPr>
          <w:p w:rsidR="003D18E1" w:rsidRPr="003D18E1" w:rsidRDefault="003D18E1" w:rsidP="003D18E1">
            <w:pPr>
              <w:jc w:val="center"/>
              <w:rPr>
                <w:color w:val="000000"/>
                <w:sz w:val="22"/>
                <w:szCs w:val="22"/>
              </w:rPr>
            </w:pPr>
            <w:r w:rsidRPr="003D18E1">
              <w:rPr>
                <w:color w:val="000000"/>
                <w:sz w:val="22"/>
                <w:szCs w:val="22"/>
              </w:rPr>
              <w:t>15</w:t>
            </w:r>
          </w:p>
        </w:tc>
        <w:tc>
          <w:tcPr>
            <w:tcW w:w="4535" w:type="dxa"/>
            <w:shd w:val="clear" w:color="auto" w:fill="auto"/>
            <w:vAlign w:val="center"/>
          </w:tcPr>
          <w:p w:rsidR="003D18E1" w:rsidRPr="003D18E1" w:rsidRDefault="003D18E1" w:rsidP="003D18E1">
            <w:pPr>
              <w:autoSpaceDE w:val="0"/>
              <w:autoSpaceDN w:val="0"/>
              <w:adjustRightInd w:val="0"/>
              <w:ind w:left="-108"/>
              <w:jc w:val="center"/>
              <w:rPr>
                <w:rFonts w:eastAsiaTheme="minorHAnsi"/>
                <w:sz w:val="22"/>
                <w:szCs w:val="22"/>
                <w:lang w:eastAsia="en-US"/>
              </w:rPr>
            </w:pPr>
            <w:r w:rsidRPr="003D18E1">
              <w:rPr>
                <w:rFonts w:eastAsiaTheme="minorHAnsi"/>
                <w:sz w:val="22"/>
                <w:szCs w:val="22"/>
                <w:lang w:eastAsia="en-US"/>
              </w:rPr>
              <w:t>продовольственные товары (хлеб, хлебобулочная продукция, молоко, молочная продукция, мясная продукция, рыбная продукция)</w:t>
            </w:r>
          </w:p>
        </w:tc>
        <w:tc>
          <w:tcPr>
            <w:tcW w:w="851" w:type="dxa"/>
            <w:vAlign w:val="center"/>
          </w:tcPr>
          <w:p w:rsidR="003D18E1" w:rsidRPr="003D18E1" w:rsidRDefault="003D18E1" w:rsidP="003D18E1">
            <w:pPr>
              <w:jc w:val="center"/>
              <w:rPr>
                <w:color w:val="000000"/>
                <w:sz w:val="22"/>
                <w:szCs w:val="22"/>
              </w:rPr>
            </w:pPr>
            <w:r w:rsidRPr="003D18E1">
              <w:rPr>
                <w:color w:val="000000"/>
                <w:sz w:val="22"/>
                <w:szCs w:val="22"/>
              </w:rPr>
              <w:t>36</w:t>
            </w:r>
          </w:p>
        </w:tc>
        <w:tc>
          <w:tcPr>
            <w:tcW w:w="1276" w:type="dxa"/>
            <w:vAlign w:val="center"/>
          </w:tcPr>
          <w:p w:rsidR="003D18E1" w:rsidRPr="003D18E1" w:rsidRDefault="003D18E1" w:rsidP="003D18E1">
            <w:pPr>
              <w:jc w:val="center"/>
              <w:rPr>
                <w:color w:val="000000"/>
                <w:sz w:val="22"/>
                <w:szCs w:val="22"/>
              </w:rPr>
            </w:pPr>
            <w:r w:rsidRPr="003D18E1">
              <w:rPr>
                <w:color w:val="000000"/>
                <w:sz w:val="22"/>
                <w:szCs w:val="22"/>
              </w:rPr>
              <w:t>213 515,06</w:t>
            </w:r>
          </w:p>
        </w:tc>
        <w:tc>
          <w:tcPr>
            <w:tcW w:w="1275" w:type="dxa"/>
            <w:vAlign w:val="center"/>
          </w:tcPr>
          <w:p w:rsidR="003D18E1" w:rsidRPr="003D18E1" w:rsidRDefault="003D18E1" w:rsidP="003D18E1">
            <w:pPr>
              <w:ind w:left="-109" w:right="-107"/>
              <w:jc w:val="center"/>
              <w:rPr>
                <w:color w:val="000000"/>
                <w:sz w:val="22"/>
                <w:szCs w:val="22"/>
              </w:rPr>
            </w:pPr>
            <w:r w:rsidRPr="003D18E1">
              <w:rPr>
                <w:color w:val="000000"/>
                <w:sz w:val="22"/>
                <w:szCs w:val="22"/>
              </w:rPr>
              <w:t>21 351,51</w:t>
            </w:r>
          </w:p>
        </w:tc>
        <w:tc>
          <w:tcPr>
            <w:tcW w:w="1418" w:type="dxa"/>
            <w:vAlign w:val="center"/>
          </w:tcPr>
          <w:p w:rsidR="003D18E1" w:rsidRPr="003D18E1" w:rsidRDefault="003D18E1" w:rsidP="003D18E1">
            <w:pPr>
              <w:jc w:val="center"/>
              <w:rPr>
                <w:color w:val="000000"/>
                <w:sz w:val="22"/>
                <w:szCs w:val="22"/>
              </w:rPr>
            </w:pPr>
            <w:r w:rsidRPr="003D18E1">
              <w:rPr>
                <w:color w:val="000000"/>
                <w:sz w:val="22"/>
                <w:szCs w:val="22"/>
              </w:rPr>
              <w:t>21 351,51</w:t>
            </w:r>
          </w:p>
        </w:tc>
      </w:tr>
      <w:tr w:rsidR="003D18E1" w:rsidRPr="003D18E1" w:rsidTr="00FA289F">
        <w:trPr>
          <w:trHeight w:val="1090"/>
        </w:trPr>
        <w:tc>
          <w:tcPr>
            <w:tcW w:w="426" w:type="dxa"/>
            <w:shd w:val="clear" w:color="auto" w:fill="auto"/>
            <w:vAlign w:val="center"/>
          </w:tcPr>
          <w:p w:rsidR="003D18E1" w:rsidRPr="003D18E1" w:rsidRDefault="003D18E1" w:rsidP="003D18E1">
            <w:pPr>
              <w:jc w:val="center"/>
              <w:rPr>
                <w:color w:val="000000"/>
                <w:sz w:val="20"/>
                <w:szCs w:val="20"/>
              </w:rPr>
            </w:pPr>
            <w:r w:rsidRPr="003D18E1">
              <w:rPr>
                <w:color w:val="000000"/>
                <w:sz w:val="20"/>
                <w:szCs w:val="20"/>
              </w:rPr>
              <w:t>6</w:t>
            </w:r>
          </w:p>
        </w:tc>
        <w:tc>
          <w:tcPr>
            <w:tcW w:w="2722" w:type="dxa"/>
            <w:shd w:val="clear" w:color="auto" w:fill="auto"/>
            <w:vAlign w:val="center"/>
          </w:tcPr>
          <w:p w:rsidR="003D18E1" w:rsidRPr="003D18E1" w:rsidRDefault="003D18E1" w:rsidP="003D18E1">
            <w:pPr>
              <w:ind w:left="-108"/>
              <w:jc w:val="center"/>
              <w:rPr>
                <w:color w:val="000000"/>
                <w:sz w:val="22"/>
                <w:szCs w:val="22"/>
              </w:rPr>
            </w:pPr>
            <w:r w:rsidRPr="003D18E1">
              <w:rPr>
                <w:rFonts w:eastAsiaTheme="minorHAnsi"/>
                <w:sz w:val="22"/>
                <w:szCs w:val="22"/>
                <w:lang w:eastAsia="en-US"/>
              </w:rPr>
              <w:t xml:space="preserve">ул. Ленина, </w:t>
            </w:r>
            <w:r w:rsidR="006B1CC6" w:rsidRPr="006B1CC6">
              <w:rPr>
                <w:rFonts w:eastAsiaTheme="minorHAnsi"/>
                <w:sz w:val="22"/>
                <w:szCs w:val="22"/>
                <w:lang w:eastAsia="en-US"/>
              </w:rPr>
              <w:br/>
            </w:r>
            <w:r w:rsidRPr="003D18E1">
              <w:rPr>
                <w:rFonts w:eastAsiaTheme="minorHAnsi"/>
                <w:sz w:val="22"/>
                <w:szCs w:val="22"/>
                <w:lang w:eastAsia="en-US"/>
              </w:rPr>
              <w:t>в районе д. 27б</w:t>
            </w:r>
          </w:p>
        </w:tc>
        <w:tc>
          <w:tcPr>
            <w:tcW w:w="1843" w:type="dxa"/>
            <w:vAlign w:val="center"/>
          </w:tcPr>
          <w:p w:rsidR="003D18E1" w:rsidRPr="003D18E1" w:rsidRDefault="003D18E1" w:rsidP="003D18E1">
            <w:pPr>
              <w:jc w:val="center"/>
              <w:rPr>
                <w:color w:val="000000"/>
                <w:sz w:val="22"/>
                <w:szCs w:val="22"/>
              </w:rPr>
            </w:pPr>
            <w:r w:rsidRPr="003D18E1">
              <w:rPr>
                <w:rFonts w:eastAsiaTheme="minorHAnsi"/>
                <w:sz w:val="22"/>
                <w:szCs w:val="22"/>
                <w:lang w:eastAsia="en-US"/>
              </w:rPr>
              <w:t>автофургон, автоприцеп</w:t>
            </w:r>
          </w:p>
        </w:tc>
        <w:tc>
          <w:tcPr>
            <w:tcW w:w="567" w:type="dxa"/>
            <w:shd w:val="clear" w:color="auto" w:fill="auto"/>
            <w:vAlign w:val="center"/>
          </w:tcPr>
          <w:p w:rsidR="003D18E1" w:rsidRPr="003D18E1" w:rsidRDefault="003D18E1" w:rsidP="003D18E1">
            <w:pPr>
              <w:jc w:val="center"/>
              <w:rPr>
                <w:color w:val="000000"/>
                <w:sz w:val="22"/>
                <w:szCs w:val="22"/>
              </w:rPr>
            </w:pPr>
            <w:r w:rsidRPr="003D18E1">
              <w:rPr>
                <w:color w:val="000000"/>
                <w:sz w:val="22"/>
                <w:szCs w:val="22"/>
              </w:rPr>
              <w:t>15</w:t>
            </w:r>
          </w:p>
        </w:tc>
        <w:tc>
          <w:tcPr>
            <w:tcW w:w="4535" w:type="dxa"/>
            <w:shd w:val="clear" w:color="auto" w:fill="auto"/>
            <w:vAlign w:val="center"/>
          </w:tcPr>
          <w:p w:rsidR="003D18E1" w:rsidRPr="003D18E1" w:rsidRDefault="003D18E1" w:rsidP="003D18E1">
            <w:pPr>
              <w:autoSpaceDE w:val="0"/>
              <w:autoSpaceDN w:val="0"/>
              <w:adjustRightInd w:val="0"/>
              <w:ind w:left="-108"/>
              <w:jc w:val="center"/>
              <w:rPr>
                <w:rFonts w:eastAsiaTheme="minorHAnsi"/>
                <w:sz w:val="22"/>
                <w:szCs w:val="22"/>
                <w:lang w:eastAsia="en-US"/>
              </w:rPr>
            </w:pPr>
            <w:r w:rsidRPr="003D18E1">
              <w:rPr>
                <w:rFonts w:eastAsiaTheme="minorHAnsi"/>
                <w:sz w:val="22"/>
                <w:szCs w:val="22"/>
                <w:lang w:eastAsia="en-US"/>
              </w:rPr>
              <w:t>продовольственные товары (хлеб, хлебобулочная продукция, молоко, молочная продукция, мясная продукция, рыбная продукция)</w:t>
            </w:r>
          </w:p>
        </w:tc>
        <w:tc>
          <w:tcPr>
            <w:tcW w:w="851" w:type="dxa"/>
            <w:vAlign w:val="center"/>
          </w:tcPr>
          <w:p w:rsidR="003D18E1" w:rsidRPr="003D18E1" w:rsidRDefault="003D18E1" w:rsidP="003D18E1">
            <w:pPr>
              <w:jc w:val="center"/>
              <w:rPr>
                <w:color w:val="000000"/>
                <w:sz w:val="22"/>
                <w:szCs w:val="22"/>
              </w:rPr>
            </w:pPr>
            <w:r w:rsidRPr="003D18E1">
              <w:rPr>
                <w:color w:val="000000"/>
                <w:sz w:val="22"/>
                <w:szCs w:val="22"/>
              </w:rPr>
              <w:t>36</w:t>
            </w:r>
          </w:p>
        </w:tc>
        <w:tc>
          <w:tcPr>
            <w:tcW w:w="1276" w:type="dxa"/>
            <w:vAlign w:val="center"/>
          </w:tcPr>
          <w:p w:rsidR="003D18E1" w:rsidRPr="003D18E1" w:rsidRDefault="003D18E1" w:rsidP="003D18E1">
            <w:pPr>
              <w:jc w:val="center"/>
              <w:rPr>
                <w:color w:val="000000"/>
                <w:sz w:val="22"/>
                <w:szCs w:val="22"/>
              </w:rPr>
            </w:pPr>
            <w:r w:rsidRPr="003D18E1">
              <w:rPr>
                <w:color w:val="000000"/>
                <w:sz w:val="22"/>
                <w:szCs w:val="22"/>
              </w:rPr>
              <w:t>213 515,06</w:t>
            </w:r>
          </w:p>
        </w:tc>
        <w:tc>
          <w:tcPr>
            <w:tcW w:w="1275" w:type="dxa"/>
            <w:vAlign w:val="center"/>
          </w:tcPr>
          <w:p w:rsidR="003D18E1" w:rsidRPr="003D18E1" w:rsidRDefault="003D18E1" w:rsidP="003D18E1">
            <w:pPr>
              <w:ind w:left="-109" w:right="-107"/>
              <w:jc w:val="center"/>
              <w:rPr>
                <w:color w:val="000000"/>
                <w:sz w:val="22"/>
                <w:szCs w:val="22"/>
              </w:rPr>
            </w:pPr>
            <w:r w:rsidRPr="003D18E1">
              <w:rPr>
                <w:color w:val="000000"/>
                <w:sz w:val="22"/>
                <w:szCs w:val="22"/>
              </w:rPr>
              <w:t>21 351,51</w:t>
            </w:r>
          </w:p>
        </w:tc>
        <w:tc>
          <w:tcPr>
            <w:tcW w:w="1418" w:type="dxa"/>
            <w:vAlign w:val="center"/>
          </w:tcPr>
          <w:p w:rsidR="003D18E1" w:rsidRPr="003D18E1" w:rsidRDefault="003D18E1" w:rsidP="003D18E1">
            <w:pPr>
              <w:jc w:val="center"/>
              <w:rPr>
                <w:color w:val="000000"/>
                <w:sz w:val="22"/>
                <w:szCs w:val="22"/>
              </w:rPr>
            </w:pPr>
            <w:r w:rsidRPr="003D18E1">
              <w:rPr>
                <w:color w:val="000000"/>
                <w:sz w:val="22"/>
                <w:szCs w:val="22"/>
              </w:rPr>
              <w:t>21 351,51</w:t>
            </w:r>
          </w:p>
        </w:tc>
      </w:tr>
      <w:tr w:rsidR="003D18E1" w:rsidRPr="003D18E1" w:rsidTr="00FA289F">
        <w:trPr>
          <w:trHeight w:val="1090"/>
        </w:trPr>
        <w:tc>
          <w:tcPr>
            <w:tcW w:w="426" w:type="dxa"/>
            <w:shd w:val="clear" w:color="auto" w:fill="auto"/>
            <w:vAlign w:val="center"/>
          </w:tcPr>
          <w:p w:rsidR="003D18E1" w:rsidRPr="003D18E1" w:rsidRDefault="003D18E1" w:rsidP="003D18E1">
            <w:pPr>
              <w:jc w:val="center"/>
              <w:rPr>
                <w:color w:val="000000"/>
                <w:sz w:val="20"/>
                <w:szCs w:val="20"/>
              </w:rPr>
            </w:pPr>
            <w:r w:rsidRPr="003D18E1">
              <w:rPr>
                <w:color w:val="000000"/>
                <w:sz w:val="20"/>
                <w:szCs w:val="20"/>
              </w:rPr>
              <w:lastRenderedPageBreak/>
              <w:t>7</w:t>
            </w:r>
          </w:p>
        </w:tc>
        <w:tc>
          <w:tcPr>
            <w:tcW w:w="2722" w:type="dxa"/>
            <w:shd w:val="clear" w:color="auto" w:fill="auto"/>
            <w:vAlign w:val="center"/>
          </w:tcPr>
          <w:p w:rsidR="003D18E1" w:rsidRPr="003D18E1" w:rsidRDefault="006B1CC6" w:rsidP="003D18E1">
            <w:pPr>
              <w:ind w:left="-108"/>
              <w:jc w:val="center"/>
              <w:rPr>
                <w:rFonts w:eastAsiaTheme="minorHAnsi"/>
                <w:sz w:val="22"/>
                <w:szCs w:val="22"/>
                <w:lang w:eastAsia="en-US"/>
              </w:rPr>
            </w:pPr>
            <w:r w:rsidRPr="006B1CC6">
              <w:rPr>
                <w:rFonts w:eastAsiaTheme="minorHAnsi"/>
                <w:sz w:val="22"/>
                <w:szCs w:val="22"/>
                <w:lang w:eastAsia="en-US"/>
              </w:rPr>
              <w:t>у</w:t>
            </w:r>
            <w:r w:rsidR="003D18E1" w:rsidRPr="003D18E1">
              <w:rPr>
                <w:rFonts w:eastAsiaTheme="minorHAnsi"/>
                <w:sz w:val="22"/>
                <w:szCs w:val="22"/>
                <w:lang w:eastAsia="en-US"/>
              </w:rPr>
              <w:t xml:space="preserve">л. Ленина, </w:t>
            </w:r>
            <w:r w:rsidRPr="006B1CC6">
              <w:rPr>
                <w:rFonts w:eastAsiaTheme="minorHAnsi"/>
                <w:sz w:val="22"/>
                <w:szCs w:val="22"/>
                <w:lang w:eastAsia="en-US"/>
              </w:rPr>
              <w:br/>
            </w:r>
            <w:r w:rsidR="003D18E1" w:rsidRPr="003D18E1">
              <w:rPr>
                <w:rFonts w:eastAsiaTheme="minorHAnsi"/>
                <w:sz w:val="22"/>
                <w:szCs w:val="22"/>
                <w:lang w:eastAsia="en-US"/>
              </w:rPr>
              <w:t>в районе д. 41</w:t>
            </w:r>
          </w:p>
        </w:tc>
        <w:tc>
          <w:tcPr>
            <w:tcW w:w="1843" w:type="dxa"/>
            <w:vAlign w:val="center"/>
          </w:tcPr>
          <w:p w:rsidR="003D18E1" w:rsidRPr="003D18E1" w:rsidRDefault="003D18E1" w:rsidP="003D18E1">
            <w:pPr>
              <w:jc w:val="center"/>
              <w:rPr>
                <w:rFonts w:eastAsiaTheme="minorHAnsi"/>
                <w:sz w:val="22"/>
                <w:szCs w:val="22"/>
                <w:lang w:eastAsia="en-US"/>
              </w:rPr>
            </w:pPr>
            <w:r w:rsidRPr="003D18E1">
              <w:rPr>
                <w:rFonts w:eastAsiaTheme="minorHAnsi"/>
                <w:sz w:val="22"/>
                <w:szCs w:val="22"/>
                <w:lang w:eastAsia="en-US"/>
              </w:rPr>
              <w:t>павильон</w:t>
            </w:r>
          </w:p>
        </w:tc>
        <w:tc>
          <w:tcPr>
            <w:tcW w:w="567" w:type="dxa"/>
            <w:shd w:val="clear" w:color="auto" w:fill="auto"/>
            <w:vAlign w:val="center"/>
          </w:tcPr>
          <w:p w:rsidR="003D18E1" w:rsidRPr="003D18E1" w:rsidRDefault="003D18E1" w:rsidP="003D18E1">
            <w:pPr>
              <w:jc w:val="center"/>
              <w:rPr>
                <w:color w:val="000000"/>
                <w:sz w:val="22"/>
                <w:szCs w:val="22"/>
              </w:rPr>
            </w:pPr>
            <w:r w:rsidRPr="003D18E1">
              <w:rPr>
                <w:color w:val="000000"/>
                <w:sz w:val="22"/>
                <w:szCs w:val="22"/>
              </w:rPr>
              <w:t>38</w:t>
            </w:r>
          </w:p>
        </w:tc>
        <w:tc>
          <w:tcPr>
            <w:tcW w:w="4535" w:type="dxa"/>
            <w:shd w:val="clear" w:color="auto" w:fill="auto"/>
            <w:vAlign w:val="center"/>
          </w:tcPr>
          <w:p w:rsidR="003D18E1" w:rsidRPr="003D18E1" w:rsidRDefault="003D18E1" w:rsidP="003D18E1">
            <w:pPr>
              <w:autoSpaceDE w:val="0"/>
              <w:autoSpaceDN w:val="0"/>
              <w:adjustRightInd w:val="0"/>
              <w:ind w:left="-108"/>
              <w:jc w:val="center"/>
              <w:rPr>
                <w:rFonts w:eastAsiaTheme="minorHAnsi"/>
                <w:sz w:val="22"/>
                <w:szCs w:val="22"/>
                <w:lang w:eastAsia="en-US"/>
              </w:rPr>
            </w:pPr>
            <w:r w:rsidRPr="003D18E1">
              <w:rPr>
                <w:rFonts w:eastAsiaTheme="minorHAnsi"/>
                <w:sz w:val="22"/>
                <w:szCs w:val="22"/>
                <w:lang w:eastAsia="en-US"/>
              </w:rPr>
              <w:t>продовольственные товары (овощи, фрукты, сухофрукты, орехи)</w:t>
            </w:r>
          </w:p>
        </w:tc>
        <w:tc>
          <w:tcPr>
            <w:tcW w:w="851" w:type="dxa"/>
            <w:vAlign w:val="center"/>
          </w:tcPr>
          <w:p w:rsidR="003D18E1" w:rsidRPr="003D18E1" w:rsidRDefault="003D18E1" w:rsidP="003D18E1">
            <w:pPr>
              <w:jc w:val="center"/>
              <w:rPr>
                <w:color w:val="000000"/>
                <w:sz w:val="22"/>
                <w:szCs w:val="22"/>
              </w:rPr>
            </w:pPr>
            <w:r w:rsidRPr="003D18E1">
              <w:rPr>
                <w:color w:val="000000"/>
                <w:sz w:val="22"/>
                <w:szCs w:val="22"/>
              </w:rPr>
              <w:t>36</w:t>
            </w:r>
          </w:p>
        </w:tc>
        <w:tc>
          <w:tcPr>
            <w:tcW w:w="1276" w:type="dxa"/>
            <w:vAlign w:val="center"/>
          </w:tcPr>
          <w:p w:rsidR="003D18E1" w:rsidRPr="003D18E1" w:rsidRDefault="003D18E1" w:rsidP="003D18E1">
            <w:pPr>
              <w:jc w:val="center"/>
              <w:rPr>
                <w:color w:val="000000"/>
                <w:sz w:val="22"/>
                <w:szCs w:val="22"/>
              </w:rPr>
            </w:pPr>
            <w:r w:rsidRPr="003D18E1">
              <w:rPr>
                <w:color w:val="000000"/>
                <w:sz w:val="22"/>
                <w:szCs w:val="22"/>
              </w:rPr>
              <w:t>724 812,45</w:t>
            </w:r>
          </w:p>
        </w:tc>
        <w:tc>
          <w:tcPr>
            <w:tcW w:w="1275" w:type="dxa"/>
            <w:vAlign w:val="center"/>
          </w:tcPr>
          <w:p w:rsidR="003D18E1" w:rsidRPr="003D18E1" w:rsidRDefault="003D18E1" w:rsidP="003D18E1">
            <w:pPr>
              <w:ind w:left="-109" w:right="-107"/>
              <w:jc w:val="center"/>
              <w:rPr>
                <w:color w:val="000000"/>
                <w:sz w:val="22"/>
                <w:szCs w:val="22"/>
              </w:rPr>
            </w:pPr>
            <w:r w:rsidRPr="003D18E1">
              <w:rPr>
                <w:color w:val="000000"/>
                <w:sz w:val="22"/>
                <w:szCs w:val="22"/>
              </w:rPr>
              <w:t>72 481,25</w:t>
            </w:r>
          </w:p>
        </w:tc>
        <w:tc>
          <w:tcPr>
            <w:tcW w:w="1418" w:type="dxa"/>
            <w:vAlign w:val="center"/>
          </w:tcPr>
          <w:p w:rsidR="003D18E1" w:rsidRPr="003D18E1" w:rsidRDefault="003D18E1" w:rsidP="003D18E1">
            <w:pPr>
              <w:jc w:val="center"/>
              <w:rPr>
                <w:color w:val="000000"/>
                <w:sz w:val="22"/>
                <w:szCs w:val="22"/>
              </w:rPr>
            </w:pPr>
            <w:r w:rsidRPr="003D18E1">
              <w:rPr>
                <w:color w:val="000000"/>
                <w:sz w:val="22"/>
                <w:szCs w:val="22"/>
              </w:rPr>
              <w:t>72 481,25</w:t>
            </w:r>
          </w:p>
        </w:tc>
      </w:tr>
      <w:tr w:rsidR="003D18E1" w:rsidRPr="003D18E1" w:rsidTr="00FA289F">
        <w:trPr>
          <w:trHeight w:val="1090"/>
        </w:trPr>
        <w:tc>
          <w:tcPr>
            <w:tcW w:w="426" w:type="dxa"/>
            <w:shd w:val="clear" w:color="auto" w:fill="auto"/>
            <w:vAlign w:val="center"/>
          </w:tcPr>
          <w:p w:rsidR="003D18E1" w:rsidRPr="003D18E1" w:rsidRDefault="003D18E1" w:rsidP="003D18E1">
            <w:pPr>
              <w:jc w:val="center"/>
              <w:rPr>
                <w:color w:val="000000"/>
                <w:sz w:val="20"/>
                <w:szCs w:val="20"/>
              </w:rPr>
            </w:pPr>
            <w:r w:rsidRPr="003D18E1">
              <w:rPr>
                <w:color w:val="000000"/>
                <w:sz w:val="20"/>
                <w:szCs w:val="20"/>
              </w:rPr>
              <w:t>8</w:t>
            </w:r>
          </w:p>
        </w:tc>
        <w:tc>
          <w:tcPr>
            <w:tcW w:w="2722" w:type="dxa"/>
            <w:shd w:val="clear" w:color="auto" w:fill="auto"/>
            <w:vAlign w:val="center"/>
          </w:tcPr>
          <w:p w:rsidR="003D18E1" w:rsidRPr="003D18E1" w:rsidRDefault="003D18E1" w:rsidP="003D18E1">
            <w:pPr>
              <w:ind w:left="-108"/>
              <w:jc w:val="center"/>
              <w:rPr>
                <w:rFonts w:eastAsiaTheme="minorHAnsi"/>
                <w:sz w:val="22"/>
                <w:szCs w:val="22"/>
                <w:lang w:eastAsia="en-US"/>
              </w:rPr>
            </w:pPr>
            <w:r w:rsidRPr="003D18E1">
              <w:rPr>
                <w:rFonts w:eastAsiaTheme="minorHAnsi"/>
                <w:sz w:val="22"/>
                <w:szCs w:val="22"/>
                <w:lang w:eastAsia="en-US"/>
              </w:rPr>
              <w:t xml:space="preserve">ул. Ленина, </w:t>
            </w:r>
            <w:r w:rsidR="006B1CC6" w:rsidRPr="006B1CC6">
              <w:rPr>
                <w:rFonts w:eastAsiaTheme="minorHAnsi"/>
                <w:sz w:val="22"/>
                <w:szCs w:val="22"/>
                <w:lang w:eastAsia="en-US"/>
              </w:rPr>
              <w:br/>
            </w:r>
            <w:r w:rsidRPr="003D18E1">
              <w:rPr>
                <w:rFonts w:eastAsiaTheme="minorHAnsi"/>
                <w:sz w:val="22"/>
                <w:szCs w:val="22"/>
                <w:lang w:eastAsia="en-US"/>
              </w:rPr>
              <w:t>в районе д. 46</w:t>
            </w:r>
          </w:p>
        </w:tc>
        <w:tc>
          <w:tcPr>
            <w:tcW w:w="1843" w:type="dxa"/>
            <w:vAlign w:val="center"/>
          </w:tcPr>
          <w:p w:rsidR="003D18E1" w:rsidRPr="003D18E1" w:rsidRDefault="003D18E1" w:rsidP="003D18E1">
            <w:pPr>
              <w:jc w:val="center"/>
              <w:rPr>
                <w:rFonts w:eastAsiaTheme="minorHAnsi"/>
                <w:sz w:val="22"/>
                <w:szCs w:val="22"/>
                <w:lang w:eastAsia="en-US"/>
              </w:rPr>
            </w:pPr>
            <w:r w:rsidRPr="003D18E1">
              <w:rPr>
                <w:rFonts w:eastAsiaTheme="minorHAnsi"/>
                <w:sz w:val="22"/>
                <w:szCs w:val="22"/>
                <w:lang w:eastAsia="en-US"/>
              </w:rPr>
              <w:t>павильон</w:t>
            </w:r>
          </w:p>
        </w:tc>
        <w:tc>
          <w:tcPr>
            <w:tcW w:w="567" w:type="dxa"/>
            <w:shd w:val="clear" w:color="auto" w:fill="auto"/>
            <w:vAlign w:val="center"/>
          </w:tcPr>
          <w:p w:rsidR="003D18E1" w:rsidRPr="003D18E1" w:rsidRDefault="003D18E1" w:rsidP="003D18E1">
            <w:pPr>
              <w:jc w:val="center"/>
              <w:rPr>
                <w:color w:val="000000"/>
                <w:sz w:val="22"/>
                <w:szCs w:val="22"/>
              </w:rPr>
            </w:pPr>
            <w:r w:rsidRPr="003D18E1">
              <w:rPr>
                <w:color w:val="000000"/>
                <w:sz w:val="22"/>
                <w:szCs w:val="22"/>
              </w:rPr>
              <w:t>25</w:t>
            </w:r>
          </w:p>
        </w:tc>
        <w:tc>
          <w:tcPr>
            <w:tcW w:w="4535" w:type="dxa"/>
            <w:shd w:val="clear" w:color="auto" w:fill="auto"/>
            <w:vAlign w:val="center"/>
          </w:tcPr>
          <w:p w:rsidR="003D18E1" w:rsidRPr="003D18E1" w:rsidRDefault="003D18E1" w:rsidP="003D18E1">
            <w:pPr>
              <w:autoSpaceDE w:val="0"/>
              <w:autoSpaceDN w:val="0"/>
              <w:adjustRightInd w:val="0"/>
              <w:ind w:left="-108"/>
              <w:jc w:val="center"/>
              <w:rPr>
                <w:rFonts w:eastAsiaTheme="minorHAnsi"/>
                <w:sz w:val="22"/>
                <w:szCs w:val="22"/>
                <w:lang w:eastAsia="en-US"/>
              </w:rPr>
            </w:pPr>
            <w:r w:rsidRPr="003D18E1">
              <w:rPr>
                <w:rFonts w:eastAsiaTheme="minorHAnsi"/>
                <w:sz w:val="22"/>
                <w:szCs w:val="22"/>
                <w:lang w:eastAsia="en-US"/>
              </w:rPr>
              <w:t>продовольственные товары (овощи, фрукты, сухофрукты, орехи)</w:t>
            </w:r>
          </w:p>
        </w:tc>
        <w:tc>
          <w:tcPr>
            <w:tcW w:w="851" w:type="dxa"/>
            <w:vAlign w:val="center"/>
          </w:tcPr>
          <w:p w:rsidR="003D18E1" w:rsidRPr="003D18E1" w:rsidRDefault="003D18E1" w:rsidP="003D18E1">
            <w:pPr>
              <w:jc w:val="center"/>
              <w:rPr>
                <w:color w:val="000000"/>
                <w:sz w:val="22"/>
                <w:szCs w:val="22"/>
              </w:rPr>
            </w:pPr>
            <w:r w:rsidRPr="003D18E1">
              <w:rPr>
                <w:color w:val="000000"/>
                <w:sz w:val="22"/>
                <w:szCs w:val="22"/>
              </w:rPr>
              <w:t>36</w:t>
            </w:r>
          </w:p>
        </w:tc>
        <w:tc>
          <w:tcPr>
            <w:tcW w:w="1276" w:type="dxa"/>
            <w:vAlign w:val="center"/>
          </w:tcPr>
          <w:p w:rsidR="003D18E1" w:rsidRPr="003D18E1" w:rsidRDefault="003D18E1" w:rsidP="003D18E1">
            <w:pPr>
              <w:jc w:val="center"/>
              <w:rPr>
                <w:color w:val="000000"/>
                <w:sz w:val="22"/>
                <w:szCs w:val="22"/>
              </w:rPr>
            </w:pPr>
            <w:r w:rsidRPr="003D18E1">
              <w:rPr>
                <w:color w:val="000000"/>
                <w:sz w:val="22"/>
                <w:szCs w:val="22"/>
              </w:rPr>
              <w:t>476 850,29</w:t>
            </w:r>
          </w:p>
        </w:tc>
        <w:tc>
          <w:tcPr>
            <w:tcW w:w="1275" w:type="dxa"/>
            <w:vAlign w:val="center"/>
          </w:tcPr>
          <w:p w:rsidR="003D18E1" w:rsidRPr="003D18E1" w:rsidRDefault="003D18E1" w:rsidP="003D18E1">
            <w:pPr>
              <w:ind w:left="-109" w:right="-107"/>
              <w:jc w:val="center"/>
              <w:rPr>
                <w:color w:val="000000"/>
                <w:sz w:val="22"/>
                <w:szCs w:val="22"/>
              </w:rPr>
            </w:pPr>
            <w:r w:rsidRPr="003D18E1">
              <w:rPr>
                <w:color w:val="000000"/>
                <w:sz w:val="22"/>
                <w:szCs w:val="22"/>
              </w:rPr>
              <w:t>47 685,03</w:t>
            </w:r>
          </w:p>
        </w:tc>
        <w:tc>
          <w:tcPr>
            <w:tcW w:w="1418" w:type="dxa"/>
            <w:vAlign w:val="center"/>
          </w:tcPr>
          <w:p w:rsidR="003D18E1" w:rsidRPr="003D18E1" w:rsidRDefault="003D18E1" w:rsidP="003D18E1">
            <w:pPr>
              <w:jc w:val="center"/>
              <w:rPr>
                <w:color w:val="000000"/>
                <w:sz w:val="22"/>
                <w:szCs w:val="22"/>
              </w:rPr>
            </w:pPr>
            <w:r w:rsidRPr="003D18E1">
              <w:rPr>
                <w:color w:val="000000"/>
                <w:sz w:val="22"/>
                <w:szCs w:val="22"/>
              </w:rPr>
              <w:t>47 685,03</w:t>
            </w:r>
          </w:p>
        </w:tc>
      </w:tr>
      <w:tr w:rsidR="003D18E1" w:rsidRPr="003D18E1" w:rsidTr="00FA289F">
        <w:trPr>
          <w:trHeight w:val="1090"/>
        </w:trPr>
        <w:tc>
          <w:tcPr>
            <w:tcW w:w="426" w:type="dxa"/>
            <w:shd w:val="clear" w:color="auto" w:fill="auto"/>
            <w:vAlign w:val="center"/>
          </w:tcPr>
          <w:p w:rsidR="003D18E1" w:rsidRPr="003D18E1" w:rsidRDefault="003D18E1" w:rsidP="003D18E1">
            <w:pPr>
              <w:rPr>
                <w:color w:val="000000"/>
                <w:sz w:val="20"/>
                <w:szCs w:val="20"/>
              </w:rPr>
            </w:pPr>
            <w:r w:rsidRPr="003D18E1">
              <w:rPr>
                <w:color w:val="000000"/>
                <w:sz w:val="20"/>
                <w:szCs w:val="20"/>
              </w:rPr>
              <w:t>9</w:t>
            </w:r>
          </w:p>
        </w:tc>
        <w:tc>
          <w:tcPr>
            <w:tcW w:w="2722" w:type="dxa"/>
            <w:shd w:val="clear" w:color="auto" w:fill="auto"/>
            <w:vAlign w:val="center"/>
          </w:tcPr>
          <w:p w:rsidR="003D18E1" w:rsidRPr="003D18E1" w:rsidRDefault="003D18E1" w:rsidP="003D18E1">
            <w:pPr>
              <w:autoSpaceDE w:val="0"/>
              <w:autoSpaceDN w:val="0"/>
              <w:adjustRightInd w:val="0"/>
              <w:ind w:left="-108"/>
              <w:jc w:val="center"/>
              <w:rPr>
                <w:rFonts w:eastAsiaTheme="minorHAnsi"/>
                <w:sz w:val="22"/>
                <w:szCs w:val="22"/>
                <w:lang w:eastAsia="en-US"/>
              </w:rPr>
            </w:pPr>
            <w:r w:rsidRPr="003D18E1">
              <w:rPr>
                <w:rFonts w:eastAsiaTheme="minorHAnsi"/>
                <w:sz w:val="22"/>
                <w:szCs w:val="22"/>
                <w:lang w:eastAsia="en-US"/>
              </w:rPr>
              <w:t xml:space="preserve">ул. Рабочая, </w:t>
            </w:r>
            <w:r w:rsidR="006B1CC6" w:rsidRPr="006B1CC6">
              <w:rPr>
                <w:rFonts w:eastAsiaTheme="minorHAnsi"/>
                <w:sz w:val="22"/>
                <w:szCs w:val="22"/>
                <w:lang w:eastAsia="en-US"/>
              </w:rPr>
              <w:br/>
            </w:r>
            <w:r w:rsidRPr="003D18E1">
              <w:rPr>
                <w:rFonts w:eastAsiaTheme="minorHAnsi"/>
                <w:sz w:val="22"/>
                <w:szCs w:val="22"/>
                <w:lang w:eastAsia="en-US"/>
              </w:rPr>
              <w:t>в районе д. 21</w:t>
            </w:r>
          </w:p>
        </w:tc>
        <w:tc>
          <w:tcPr>
            <w:tcW w:w="1843" w:type="dxa"/>
            <w:vAlign w:val="center"/>
          </w:tcPr>
          <w:p w:rsidR="003D18E1" w:rsidRPr="003D18E1" w:rsidRDefault="003D18E1" w:rsidP="003D18E1">
            <w:pPr>
              <w:jc w:val="center"/>
              <w:rPr>
                <w:color w:val="000000"/>
                <w:sz w:val="22"/>
                <w:szCs w:val="22"/>
              </w:rPr>
            </w:pPr>
            <w:r w:rsidRPr="003D18E1">
              <w:rPr>
                <w:rFonts w:eastAsiaTheme="minorHAnsi"/>
                <w:sz w:val="22"/>
                <w:szCs w:val="22"/>
                <w:lang w:eastAsia="en-US"/>
              </w:rPr>
              <w:t>павильон</w:t>
            </w:r>
          </w:p>
        </w:tc>
        <w:tc>
          <w:tcPr>
            <w:tcW w:w="567" w:type="dxa"/>
            <w:shd w:val="clear" w:color="auto" w:fill="auto"/>
            <w:vAlign w:val="center"/>
          </w:tcPr>
          <w:p w:rsidR="003D18E1" w:rsidRPr="003D18E1" w:rsidRDefault="003D18E1" w:rsidP="003D18E1">
            <w:pPr>
              <w:jc w:val="center"/>
              <w:rPr>
                <w:color w:val="000000"/>
                <w:sz w:val="22"/>
                <w:szCs w:val="22"/>
              </w:rPr>
            </w:pPr>
            <w:r w:rsidRPr="003D18E1">
              <w:rPr>
                <w:color w:val="000000"/>
                <w:sz w:val="22"/>
                <w:szCs w:val="22"/>
              </w:rPr>
              <w:t>20</w:t>
            </w:r>
          </w:p>
        </w:tc>
        <w:tc>
          <w:tcPr>
            <w:tcW w:w="4535" w:type="dxa"/>
            <w:shd w:val="clear" w:color="auto" w:fill="auto"/>
            <w:vAlign w:val="center"/>
          </w:tcPr>
          <w:p w:rsidR="003D18E1" w:rsidRPr="003D18E1" w:rsidRDefault="003D18E1" w:rsidP="003D18E1">
            <w:pPr>
              <w:autoSpaceDE w:val="0"/>
              <w:autoSpaceDN w:val="0"/>
              <w:adjustRightInd w:val="0"/>
              <w:ind w:left="-108" w:right="-137"/>
              <w:jc w:val="center"/>
              <w:rPr>
                <w:rFonts w:eastAsiaTheme="minorHAnsi"/>
                <w:sz w:val="22"/>
                <w:szCs w:val="22"/>
                <w:lang w:eastAsia="en-US"/>
              </w:rPr>
            </w:pPr>
            <w:r w:rsidRPr="003D18E1">
              <w:rPr>
                <w:rFonts w:eastAsiaTheme="minorHAnsi"/>
                <w:sz w:val="22"/>
                <w:szCs w:val="22"/>
                <w:lang w:eastAsia="en-US"/>
              </w:rPr>
              <w:t>смешанные товары (продовольственные и непродовольственные)</w:t>
            </w:r>
          </w:p>
        </w:tc>
        <w:tc>
          <w:tcPr>
            <w:tcW w:w="851" w:type="dxa"/>
            <w:vAlign w:val="center"/>
          </w:tcPr>
          <w:p w:rsidR="003D18E1" w:rsidRPr="003D18E1" w:rsidRDefault="003D18E1" w:rsidP="003D18E1">
            <w:pPr>
              <w:jc w:val="center"/>
              <w:rPr>
                <w:color w:val="000000"/>
                <w:sz w:val="22"/>
                <w:szCs w:val="22"/>
              </w:rPr>
            </w:pPr>
            <w:r w:rsidRPr="003D18E1">
              <w:rPr>
                <w:color w:val="000000"/>
                <w:sz w:val="22"/>
                <w:szCs w:val="22"/>
              </w:rPr>
              <w:t>36</w:t>
            </w:r>
          </w:p>
        </w:tc>
        <w:tc>
          <w:tcPr>
            <w:tcW w:w="1276" w:type="dxa"/>
            <w:vAlign w:val="center"/>
          </w:tcPr>
          <w:p w:rsidR="003D18E1" w:rsidRPr="003D18E1" w:rsidRDefault="003D18E1" w:rsidP="003D18E1">
            <w:pPr>
              <w:jc w:val="center"/>
              <w:rPr>
                <w:color w:val="000000"/>
                <w:sz w:val="22"/>
                <w:szCs w:val="22"/>
              </w:rPr>
            </w:pPr>
            <w:r w:rsidRPr="003D18E1">
              <w:rPr>
                <w:color w:val="000000"/>
                <w:sz w:val="22"/>
                <w:szCs w:val="22"/>
              </w:rPr>
              <w:t>146 723,17</w:t>
            </w:r>
          </w:p>
        </w:tc>
        <w:tc>
          <w:tcPr>
            <w:tcW w:w="1275" w:type="dxa"/>
            <w:vAlign w:val="center"/>
          </w:tcPr>
          <w:p w:rsidR="003D18E1" w:rsidRPr="003D18E1" w:rsidRDefault="003D18E1" w:rsidP="003D18E1">
            <w:pPr>
              <w:ind w:left="-109" w:right="-107"/>
              <w:jc w:val="center"/>
              <w:rPr>
                <w:color w:val="000000"/>
                <w:sz w:val="22"/>
                <w:szCs w:val="22"/>
              </w:rPr>
            </w:pPr>
            <w:r w:rsidRPr="003D18E1">
              <w:rPr>
                <w:color w:val="000000"/>
                <w:sz w:val="22"/>
                <w:szCs w:val="22"/>
              </w:rPr>
              <w:t>14 672,32</w:t>
            </w:r>
          </w:p>
        </w:tc>
        <w:tc>
          <w:tcPr>
            <w:tcW w:w="1418" w:type="dxa"/>
            <w:vAlign w:val="center"/>
          </w:tcPr>
          <w:p w:rsidR="003D18E1" w:rsidRPr="003D18E1" w:rsidRDefault="003D18E1" w:rsidP="003D18E1">
            <w:pPr>
              <w:jc w:val="center"/>
              <w:rPr>
                <w:color w:val="000000"/>
                <w:sz w:val="22"/>
                <w:szCs w:val="22"/>
              </w:rPr>
            </w:pPr>
            <w:r w:rsidRPr="003D18E1">
              <w:rPr>
                <w:color w:val="000000"/>
                <w:sz w:val="22"/>
                <w:szCs w:val="22"/>
              </w:rPr>
              <w:t>14 672,32</w:t>
            </w:r>
          </w:p>
        </w:tc>
      </w:tr>
      <w:tr w:rsidR="003D18E1" w:rsidRPr="003D18E1" w:rsidTr="00FA289F">
        <w:trPr>
          <w:trHeight w:val="960"/>
        </w:trPr>
        <w:tc>
          <w:tcPr>
            <w:tcW w:w="426" w:type="dxa"/>
            <w:shd w:val="clear" w:color="auto" w:fill="auto"/>
            <w:vAlign w:val="center"/>
          </w:tcPr>
          <w:p w:rsidR="003D18E1" w:rsidRPr="003D18E1" w:rsidRDefault="003D18E1" w:rsidP="003D18E1">
            <w:pPr>
              <w:jc w:val="center"/>
              <w:rPr>
                <w:color w:val="000000"/>
                <w:sz w:val="20"/>
                <w:szCs w:val="20"/>
              </w:rPr>
            </w:pPr>
            <w:r w:rsidRPr="003D18E1">
              <w:rPr>
                <w:color w:val="000000"/>
                <w:sz w:val="20"/>
                <w:szCs w:val="20"/>
              </w:rPr>
              <w:t>10</w:t>
            </w:r>
          </w:p>
        </w:tc>
        <w:tc>
          <w:tcPr>
            <w:tcW w:w="2722" w:type="dxa"/>
            <w:shd w:val="clear" w:color="auto" w:fill="auto"/>
            <w:vAlign w:val="center"/>
          </w:tcPr>
          <w:p w:rsidR="003D18E1" w:rsidRPr="003D18E1" w:rsidRDefault="003D18E1" w:rsidP="003D18E1">
            <w:pPr>
              <w:autoSpaceDE w:val="0"/>
              <w:autoSpaceDN w:val="0"/>
              <w:adjustRightInd w:val="0"/>
              <w:ind w:left="-108"/>
              <w:jc w:val="center"/>
              <w:rPr>
                <w:rFonts w:eastAsiaTheme="minorHAnsi"/>
                <w:sz w:val="22"/>
                <w:szCs w:val="22"/>
                <w:lang w:eastAsia="en-US"/>
              </w:rPr>
            </w:pPr>
            <w:r w:rsidRPr="003D18E1">
              <w:rPr>
                <w:rFonts w:eastAsiaTheme="minorHAnsi"/>
                <w:sz w:val="22"/>
                <w:szCs w:val="22"/>
                <w:lang w:eastAsia="en-US"/>
              </w:rPr>
              <w:t xml:space="preserve">ул. Швецова, </w:t>
            </w:r>
            <w:r w:rsidR="006B1CC6" w:rsidRPr="006B1CC6">
              <w:rPr>
                <w:rFonts w:eastAsiaTheme="minorHAnsi"/>
                <w:sz w:val="22"/>
                <w:szCs w:val="22"/>
                <w:lang w:eastAsia="en-US"/>
              </w:rPr>
              <w:br/>
            </w:r>
            <w:r w:rsidRPr="003D18E1">
              <w:rPr>
                <w:rFonts w:eastAsiaTheme="minorHAnsi"/>
                <w:sz w:val="22"/>
                <w:szCs w:val="22"/>
                <w:lang w:eastAsia="en-US"/>
              </w:rPr>
              <w:t>в районе д. 3</w:t>
            </w:r>
          </w:p>
        </w:tc>
        <w:tc>
          <w:tcPr>
            <w:tcW w:w="1843" w:type="dxa"/>
            <w:vAlign w:val="center"/>
          </w:tcPr>
          <w:p w:rsidR="003D18E1" w:rsidRPr="003D18E1" w:rsidRDefault="003D18E1" w:rsidP="003D18E1">
            <w:pPr>
              <w:jc w:val="center"/>
              <w:rPr>
                <w:color w:val="000000"/>
                <w:sz w:val="22"/>
                <w:szCs w:val="22"/>
              </w:rPr>
            </w:pPr>
            <w:r w:rsidRPr="003D18E1">
              <w:rPr>
                <w:rFonts w:eastAsiaTheme="minorHAnsi"/>
                <w:sz w:val="22"/>
                <w:szCs w:val="22"/>
                <w:lang w:eastAsia="en-US"/>
              </w:rPr>
              <w:t>автофургон, автоприцеп</w:t>
            </w:r>
          </w:p>
        </w:tc>
        <w:tc>
          <w:tcPr>
            <w:tcW w:w="567" w:type="dxa"/>
            <w:shd w:val="clear" w:color="auto" w:fill="auto"/>
            <w:vAlign w:val="center"/>
          </w:tcPr>
          <w:p w:rsidR="003D18E1" w:rsidRPr="003D18E1" w:rsidRDefault="003D18E1" w:rsidP="003D18E1">
            <w:pPr>
              <w:jc w:val="center"/>
              <w:rPr>
                <w:color w:val="000000"/>
                <w:sz w:val="22"/>
                <w:szCs w:val="22"/>
              </w:rPr>
            </w:pPr>
            <w:r w:rsidRPr="003D18E1">
              <w:rPr>
                <w:color w:val="000000"/>
                <w:sz w:val="22"/>
                <w:szCs w:val="22"/>
              </w:rPr>
              <w:t>15</w:t>
            </w:r>
          </w:p>
        </w:tc>
        <w:tc>
          <w:tcPr>
            <w:tcW w:w="4535" w:type="dxa"/>
            <w:shd w:val="clear" w:color="auto" w:fill="auto"/>
            <w:vAlign w:val="center"/>
          </w:tcPr>
          <w:p w:rsidR="003D18E1" w:rsidRPr="003D18E1" w:rsidRDefault="003D18E1" w:rsidP="003D18E1">
            <w:pPr>
              <w:autoSpaceDE w:val="0"/>
              <w:autoSpaceDN w:val="0"/>
              <w:adjustRightInd w:val="0"/>
              <w:ind w:left="-108"/>
              <w:jc w:val="center"/>
              <w:rPr>
                <w:rFonts w:eastAsiaTheme="minorHAnsi"/>
                <w:sz w:val="22"/>
                <w:szCs w:val="22"/>
                <w:lang w:eastAsia="en-US"/>
              </w:rPr>
            </w:pPr>
            <w:r w:rsidRPr="003D18E1">
              <w:rPr>
                <w:rFonts w:eastAsiaTheme="minorHAnsi"/>
                <w:sz w:val="22"/>
                <w:szCs w:val="22"/>
                <w:lang w:eastAsia="en-US"/>
              </w:rPr>
              <w:t>продовольственные товары (хлеб, хлебобулочная продукция, молоко, молочная продукция, мясная продукция, рыбная продукция)</w:t>
            </w:r>
          </w:p>
        </w:tc>
        <w:tc>
          <w:tcPr>
            <w:tcW w:w="851" w:type="dxa"/>
            <w:vAlign w:val="center"/>
          </w:tcPr>
          <w:p w:rsidR="003D18E1" w:rsidRPr="003D18E1" w:rsidRDefault="003D18E1" w:rsidP="003D18E1">
            <w:pPr>
              <w:jc w:val="center"/>
              <w:rPr>
                <w:color w:val="000000"/>
                <w:sz w:val="22"/>
                <w:szCs w:val="22"/>
              </w:rPr>
            </w:pPr>
            <w:r w:rsidRPr="003D18E1">
              <w:rPr>
                <w:color w:val="000000"/>
                <w:sz w:val="22"/>
                <w:szCs w:val="22"/>
              </w:rPr>
              <w:t>36</w:t>
            </w:r>
          </w:p>
        </w:tc>
        <w:tc>
          <w:tcPr>
            <w:tcW w:w="1276" w:type="dxa"/>
            <w:vAlign w:val="center"/>
          </w:tcPr>
          <w:p w:rsidR="003D18E1" w:rsidRPr="003D18E1" w:rsidRDefault="003D18E1" w:rsidP="003D18E1">
            <w:pPr>
              <w:jc w:val="center"/>
              <w:rPr>
                <w:color w:val="000000"/>
                <w:sz w:val="22"/>
                <w:szCs w:val="22"/>
              </w:rPr>
            </w:pPr>
            <w:r w:rsidRPr="003D18E1">
              <w:rPr>
                <w:color w:val="000000"/>
                <w:sz w:val="22"/>
                <w:szCs w:val="22"/>
              </w:rPr>
              <w:t>114 969,66</w:t>
            </w:r>
          </w:p>
        </w:tc>
        <w:tc>
          <w:tcPr>
            <w:tcW w:w="1275" w:type="dxa"/>
            <w:vAlign w:val="center"/>
          </w:tcPr>
          <w:p w:rsidR="003D18E1" w:rsidRPr="003D18E1" w:rsidRDefault="003D18E1" w:rsidP="003D18E1">
            <w:pPr>
              <w:ind w:left="-109" w:right="-107"/>
              <w:jc w:val="center"/>
              <w:rPr>
                <w:color w:val="000000"/>
                <w:sz w:val="22"/>
                <w:szCs w:val="22"/>
              </w:rPr>
            </w:pPr>
            <w:r w:rsidRPr="003D18E1">
              <w:rPr>
                <w:color w:val="000000"/>
                <w:sz w:val="22"/>
                <w:szCs w:val="22"/>
              </w:rPr>
              <w:t>11 496,97</w:t>
            </w:r>
          </w:p>
        </w:tc>
        <w:tc>
          <w:tcPr>
            <w:tcW w:w="1418" w:type="dxa"/>
            <w:vAlign w:val="center"/>
          </w:tcPr>
          <w:p w:rsidR="003D18E1" w:rsidRPr="003D18E1" w:rsidRDefault="003D18E1" w:rsidP="003D18E1">
            <w:pPr>
              <w:jc w:val="center"/>
              <w:rPr>
                <w:color w:val="000000"/>
                <w:sz w:val="22"/>
                <w:szCs w:val="22"/>
              </w:rPr>
            </w:pPr>
            <w:r w:rsidRPr="003D18E1">
              <w:rPr>
                <w:color w:val="000000"/>
                <w:sz w:val="22"/>
                <w:szCs w:val="22"/>
              </w:rPr>
              <w:t>11 496,97</w:t>
            </w:r>
          </w:p>
        </w:tc>
      </w:tr>
    </w:tbl>
    <w:p w:rsidR="003D18E1" w:rsidRPr="003D18E1" w:rsidRDefault="003D18E1" w:rsidP="003D18E1">
      <w:pPr>
        <w:autoSpaceDE w:val="0"/>
        <w:autoSpaceDN w:val="0"/>
        <w:adjustRightInd w:val="0"/>
        <w:ind w:firstLine="709"/>
        <w:contextualSpacing/>
        <w:jc w:val="both"/>
        <w:rPr>
          <w:rFonts w:eastAsiaTheme="minorHAnsi"/>
          <w:sz w:val="26"/>
          <w:szCs w:val="26"/>
          <w:lang w:eastAsia="en-US"/>
        </w:rPr>
      </w:pPr>
    </w:p>
    <w:p w:rsidR="003D18E1" w:rsidRPr="003D18E1" w:rsidRDefault="003D18E1" w:rsidP="003D18E1">
      <w:pPr>
        <w:widowControl w:val="0"/>
        <w:tabs>
          <w:tab w:val="left" w:pos="1276"/>
        </w:tabs>
        <w:autoSpaceDE w:val="0"/>
        <w:autoSpaceDN w:val="0"/>
        <w:adjustRightInd w:val="0"/>
        <w:ind w:firstLine="709"/>
        <w:jc w:val="both"/>
        <w:rPr>
          <w:sz w:val="26"/>
          <w:szCs w:val="26"/>
        </w:rPr>
      </w:pPr>
    </w:p>
    <w:p w:rsidR="003D18E1" w:rsidRPr="003D18E1" w:rsidRDefault="003D18E1" w:rsidP="003D18E1">
      <w:pPr>
        <w:widowControl w:val="0"/>
        <w:tabs>
          <w:tab w:val="left" w:pos="1276"/>
        </w:tabs>
        <w:autoSpaceDE w:val="0"/>
        <w:autoSpaceDN w:val="0"/>
        <w:adjustRightInd w:val="0"/>
        <w:ind w:firstLine="709"/>
        <w:jc w:val="both"/>
        <w:rPr>
          <w:sz w:val="26"/>
          <w:szCs w:val="26"/>
        </w:rPr>
      </w:pPr>
    </w:p>
    <w:p w:rsidR="003D18E1" w:rsidRPr="003D18E1" w:rsidRDefault="003D18E1" w:rsidP="003D18E1">
      <w:pPr>
        <w:widowControl w:val="0"/>
        <w:tabs>
          <w:tab w:val="left" w:pos="1276"/>
        </w:tabs>
        <w:autoSpaceDE w:val="0"/>
        <w:autoSpaceDN w:val="0"/>
        <w:adjustRightInd w:val="0"/>
        <w:ind w:firstLine="709"/>
        <w:jc w:val="both"/>
        <w:rPr>
          <w:sz w:val="26"/>
          <w:szCs w:val="26"/>
        </w:rPr>
      </w:pPr>
    </w:p>
    <w:p w:rsidR="003D18E1" w:rsidRPr="003D18E1" w:rsidRDefault="003D18E1" w:rsidP="003D18E1">
      <w:pPr>
        <w:widowControl w:val="0"/>
        <w:tabs>
          <w:tab w:val="left" w:pos="1276"/>
        </w:tabs>
        <w:autoSpaceDE w:val="0"/>
        <w:autoSpaceDN w:val="0"/>
        <w:adjustRightInd w:val="0"/>
        <w:ind w:firstLine="709"/>
        <w:jc w:val="both"/>
      </w:pPr>
    </w:p>
    <w:p w:rsidR="003D18E1" w:rsidRPr="003D18E1" w:rsidRDefault="003D18E1" w:rsidP="003D18E1">
      <w:pPr>
        <w:ind w:firstLine="709"/>
      </w:pPr>
    </w:p>
    <w:p w:rsidR="003D18E1" w:rsidRPr="003D18E1" w:rsidRDefault="003D18E1" w:rsidP="003D18E1">
      <w:pPr>
        <w:ind w:firstLine="709"/>
        <w:sectPr w:rsidR="003D18E1" w:rsidRPr="003D18E1" w:rsidSect="006B1CC6">
          <w:pgSz w:w="16838" w:h="11906" w:orient="landscape" w:code="9"/>
          <w:pgMar w:top="1701" w:right="1134" w:bottom="567" w:left="1134" w:header="720" w:footer="720" w:gutter="0"/>
          <w:cols w:space="720"/>
          <w:titlePg/>
          <w:docGrid w:linePitch="326"/>
        </w:sectPr>
      </w:pPr>
    </w:p>
    <w:p w:rsidR="003D18E1" w:rsidRPr="003D18E1" w:rsidRDefault="003D18E1" w:rsidP="003D18E1">
      <w:pPr>
        <w:widowControl w:val="0"/>
        <w:ind w:left="5103" w:right="-1"/>
        <w:rPr>
          <w:bCs/>
          <w:sz w:val="26"/>
          <w:szCs w:val="26"/>
        </w:rPr>
      </w:pPr>
      <w:r w:rsidRPr="003D18E1">
        <w:rPr>
          <w:bCs/>
          <w:sz w:val="26"/>
          <w:szCs w:val="26"/>
        </w:rPr>
        <w:lastRenderedPageBreak/>
        <w:t>Приложение 2</w:t>
      </w:r>
    </w:p>
    <w:p w:rsidR="003D18E1" w:rsidRPr="003D18E1" w:rsidRDefault="003D18E1" w:rsidP="003D18E1">
      <w:pPr>
        <w:framePr w:w="9461" w:h="12911" w:hRule="exact" w:hSpace="180" w:wrap="around" w:vAnchor="page" w:hAnchor="page" w:x="1531" w:y="2941"/>
        <w:widowControl w:val="0"/>
        <w:ind w:left="5103" w:right="-1"/>
        <w:rPr>
          <w:sz w:val="26"/>
          <w:szCs w:val="26"/>
        </w:rPr>
      </w:pPr>
    </w:p>
    <w:p w:rsidR="003D18E1" w:rsidRPr="003D18E1" w:rsidRDefault="003D18E1" w:rsidP="003D18E1">
      <w:pPr>
        <w:framePr w:w="9461" w:h="12911" w:hRule="exact" w:hSpace="180" w:wrap="around" w:vAnchor="page" w:hAnchor="page" w:x="1531" w:y="2941"/>
        <w:widowControl w:val="0"/>
        <w:ind w:left="5103" w:right="-1"/>
        <w:rPr>
          <w:sz w:val="26"/>
          <w:szCs w:val="26"/>
        </w:rPr>
      </w:pPr>
    </w:p>
    <w:p w:rsidR="003D18E1" w:rsidRPr="003D18E1" w:rsidRDefault="003D18E1" w:rsidP="003D18E1">
      <w:pPr>
        <w:framePr w:w="9461" w:h="12911" w:hRule="exact" w:hSpace="180" w:wrap="around" w:vAnchor="page" w:hAnchor="page" w:x="1531" w:y="2941"/>
        <w:widowControl w:val="0"/>
        <w:ind w:left="5103" w:right="-1"/>
        <w:rPr>
          <w:sz w:val="26"/>
          <w:szCs w:val="26"/>
        </w:rPr>
      </w:pPr>
    </w:p>
    <w:p w:rsidR="003D18E1" w:rsidRPr="003D18E1" w:rsidRDefault="003D18E1" w:rsidP="003D18E1">
      <w:pPr>
        <w:framePr w:w="9461" w:h="12911" w:hRule="exact" w:hSpace="180" w:wrap="around" w:vAnchor="page" w:hAnchor="page" w:x="1531" w:y="2941"/>
        <w:widowControl w:val="0"/>
        <w:ind w:left="5103" w:right="-1"/>
        <w:rPr>
          <w:sz w:val="26"/>
          <w:szCs w:val="26"/>
        </w:rPr>
      </w:pPr>
    </w:p>
    <w:p w:rsidR="003D18E1" w:rsidRPr="003D18E1" w:rsidRDefault="003D18E1" w:rsidP="003D18E1">
      <w:pPr>
        <w:framePr w:w="9461" w:h="12911" w:hRule="exact" w:hSpace="180" w:wrap="around" w:vAnchor="page" w:hAnchor="page" w:x="1531" w:y="2941"/>
        <w:widowControl w:val="0"/>
        <w:ind w:left="5103" w:right="-1"/>
        <w:rPr>
          <w:sz w:val="26"/>
          <w:szCs w:val="26"/>
        </w:rPr>
      </w:pPr>
    </w:p>
    <w:p w:rsidR="003D18E1" w:rsidRPr="003D18E1" w:rsidRDefault="003D18E1" w:rsidP="003D18E1">
      <w:pPr>
        <w:framePr w:w="9461" w:h="12911" w:hRule="exact" w:hSpace="180" w:wrap="around" w:vAnchor="page" w:hAnchor="page" w:x="1531" w:y="2941"/>
        <w:widowControl w:val="0"/>
        <w:ind w:left="5103" w:right="-1"/>
        <w:rPr>
          <w:sz w:val="26"/>
          <w:szCs w:val="26"/>
        </w:rPr>
      </w:pPr>
    </w:p>
    <w:p w:rsidR="003D18E1" w:rsidRPr="003D18E1" w:rsidRDefault="003D18E1" w:rsidP="003D18E1">
      <w:pPr>
        <w:framePr w:w="9461" w:h="12911" w:hRule="exact" w:hSpace="180" w:wrap="around" w:vAnchor="page" w:hAnchor="page" w:x="1531" w:y="2941"/>
        <w:widowControl w:val="0"/>
        <w:ind w:left="5103" w:right="-1"/>
        <w:rPr>
          <w:sz w:val="26"/>
          <w:szCs w:val="26"/>
        </w:rPr>
      </w:pPr>
    </w:p>
    <w:p w:rsidR="003D18E1" w:rsidRPr="003D18E1" w:rsidRDefault="003D18E1" w:rsidP="003D18E1">
      <w:pPr>
        <w:framePr w:w="9461" w:h="12911" w:hRule="exact" w:hSpace="180" w:wrap="around" w:vAnchor="page" w:hAnchor="page" w:x="1531" w:y="2941"/>
        <w:widowControl w:val="0"/>
        <w:ind w:left="5103" w:right="-1"/>
        <w:rPr>
          <w:sz w:val="26"/>
          <w:szCs w:val="26"/>
        </w:rPr>
      </w:pPr>
    </w:p>
    <w:p w:rsidR="003D18E1" w:rsidRPr="003D18E1" w:rsidRDefault="003D18E1" w:rsidP="003D18E1">
      <w:pPr>
        <w:framePr w:w="9461" w:h="12911" w:hRule="exact" w:hSpace="180" w:wrap="around" w:vAnchor="page" w:hAnchor="page" w:x="1531" w:y="2941"/>
        <w:widowControl w:val="0"/>
        <w:ind w:left="5103" w:right="-1"/>
        <w:rPr>
          <w:sz w:val="26"/>
          <w:szCs w:val="26"/>
        </w:rPr>
      </w:pPr>
    </w:p>
    <w:p w:rsidR="003D18E1" w:rsidRPr="003D18E1" w:rsidRDefault="003D18E1" w:rsidP="003D18E1">
      <w:pPr>
        <w:framePr w:w="9461" w:h="12911" w:hRule="exact" w:hSpace="180" w:wrap="around" w:vAnchor="page" w:hAnchor="page" w:x="1531" w:y="2941"/>
        <w:widowControl w:val="0"/>
        <w:ind w:left="5103" w:right="-1"/>
        <w:rPr>
          <w:sz w:val="26"/>
          <w:szCs w:val="26"/>
        </w:rPr>
      </w:pPr>
    </w:p>
    <w:p w:rsidR="003D18E1" w:rsidRPr="003D18E1" w:rsidRDefault="003D18E1" w:rsidP="003D18E1">
      <w:pPr>
        <w:framePr w:w="9461" w:h="12911" w:hRule="exact" w:hSpace="180" w:wrap="around" w:vAnchor="page" w:hAnchor="page" w:x="1531" w:y="2941"/>
        <w:widowControl w:val="0"/>
        <w:ind w:left="5103" w:right="-1"/>
        <w:rPr>
          <w:sz w:val="26"/>
          <w:szCs w:val="26"/>
        </w:rPr>
      </w:pPr>
    </w:p>
    <w:p w:rsidR="003D18E1" w:rsidRPr="003D18E1" w:rsidRDefault="003D18E1" w:rsidP="003D18E1">
      <w:pPr>
        <w:framePr w:w="9461" w:h="12911" w:hRule="exact" w:hSpace="180" w:wrap="around" w:vAnchor="page" w:hAnchor="page" w:x="1531" w:y="2941"/>
        <w:widowControl w:val="0"/>
        <w:ind w:right="-1"/>
        <w:jc w:val="center"/>
        <w:rPr>
          <w:b/>
          <w:sz w:val="26"/>
          <w:szCs w:val="26"/>
        </w:rPr>
      </w:pPr>
      <w:r w:rsidRPr="003D18E1">
        <w:rPr>
          <w:b/>
          <w:sz w:val="26"/>
          <w:szCs w:val="26"/>
        </w:rPr>
        <w:t>АУКЦИОННАЯ ДОКУМЕНТАЦИЯ</w:t>
      </w:r>
    </w:p>
    <w:p w:rsidR="003D18E1" w:rsidRPr="003D18E1" w:rsidRDefault="003D18E1" w:rsidP="003D18E1">
      <w:pPr>
        <w:framePr w:w="9461" w:h="12911" w:hRule="exact" w:hSpace="180" w:wrap="around" w:vAnchor="page" w:hAnchor="page" w:x="1531" w:y="2941"/>
        <w:widowControl w:val="0"/>
        <w:ind w:right="-1"/>
        <w:jc w:val="center"/>
        <w:rPr>
          <w:sz w:val="26"/>
          <w:szCs w:val="26"/>
        </w:rPr>
      </w:pPr>
    </w:p>
    <w:p w:rsidR="003D18E1" w:rsidRPr="003D18E1" w:rsidRDefault="003D18E1" w:rsidP="003D18E1">
      <w:pPr>
        <w:framePr w:w="9461" w:h="12911" w:hRule="exact" w:hSpace="180" w:wrap="around" w:vAnchor="page" w:hAnchor="page" w:x="1531" w:y="2941"/>
        <w:widowControl w:val="0"/>
        <w:ind w:right="-1" w:firstLine="440"/>
        <w:jc w:val="center"/>
        <w:rPr>
          <w:b/>
          <w:sz w:val="26"/>
          <w:szCs w:val="26"/>
        </w:rPr>
      </w:pPr>
      <w:r w:rsidRPr="003D18E1">
        <w:rPr>
          <w:b/>
          <w:sz w:val="26"/>
          <w:szCs w:val="26"/>
        </w:rPr>
        <w:t>по проведению открытого аукциона на право заключения договора</w:t>
      </w:r>
    </w:p>
    <w:p w:rsidR="003D18E1" w:rsidRPr="003D18E1" w:rsidRDefault="003D18E1" w:rsidP="003D18E1">
      <w:pPr>
        <w:framePr w:w="9461" w:h="12911" w:hRule="exact" w:hSpace="180" w:wrap="around" w:vAnchor="page" w:hAnchor="page" w:x="1531" w:y="2941"/>
        <w:widowControl w:val="0"/>
        <w:ind w:right="-1" w:firstLine="440"/>
        <w:jc w:val="center"/>
        <w:rPr>
          <w:b/>
          <w:sz w:val="26"/>
          <w:szCs w:val="26"/>
        </w:rPr>
      </w:pPr>
      <w:r w:rsidRPr="003D18E1">
        <w:rPr>
          <w:b/>
          <w:sz w:val="26"/>
          <w:szCs w:val="26"/>
        </w:rPr>
        <w:t>на размещение нестационарного торгового объекта на территории</w:t>
      </w:r>
    </w:p>
    <w:p w:rsidR="003D18E1" w:rsidRPr="003D18E1" w:rsidRDefault="003D18E1" w:rsidP="003D18E1">
      <w:pPr>
        <w:framePr w:w="9461" w:h="12911" w:hRule="exact" w:hSpace="180" w:wrap="around" w:vAnchor="page" w:hAnchor="page" w:x="1531" w:y="2941"/>
        <w:widowControl w:val="0"/>
        <w:ind w:right="-1" w:firstLine="440"/>
        <w:jc w:val="center"/>
        <w:rPr>
          <w:b/>
          <w:sz w:val="26"/>
          <w:szCs w:val="26"/>
        </w:rPr>
      </w:pPr>
      <w:r w:rsidRPr="003D18E1">
        <w:rPr>
          <w:b/>
          <w:sz w:val="26"/>
          <w:szCs w:val="26"/>
        </w:rPr>
        <w:t>муниципального образования "Городской округ "Город Нарьян-Мар"</w:t>
      </w:r>
    </w:p>
    <w:p w:rsidR="003D18E1" w:rsidRPr="003D18E1" w:rsidRDefault="003D18E1" w:rsidP="003D18E1">
      <w:pPr>
        <w:framePr w:w="9461" w:h="12911" w:hRule="exact" w:hSpace="180" w:wrap="around" w:vAnchor="page" w:hAnchor="page" w:x="1531" w:y="2941"/>
        <w:widowControl w:val="0"/>
        <w:ind w:left="5103" w:right="-1"/>
        <w:rPr>
          <w:b/>
          <w:sz w:val="26"/>
          <w:szCs w:val="26"/>
        </w:rPr>
      </w:pPr>
    </w:p>
    <w:p w:rsidR="003D18E1" w:rsidRPr="003D18E1" w:rsidRDefault="003D18E1" w:rsidP="003D18E1">
      <w:pPr>
        <w:framePr w:w="9461" w:h="12911" w:hRule="exact" w:hSpace="180" w:wrap="around" w:vAnchor="page" w:hAnchor="page" w:x="1531" w:y="2941"/>
        <w:widowControl w:val="0"/>
        <w:ind w:left="5103" w:right="-1"/>
        <w:rPr>
          <w:b/>
          <w:sz w:val="26"/>
          <w:szCs w:val="26"/>
        </w:rPr>
      </w:pPr>
    </w:p>
    <w:p w:rsidR="003D18E1" w:rsidRPr="003D18E1" w:rsidRDefault="003D18E1" w:rsidP="003D18E1">
      <w:pPr>
        <w:framePr w:w="9461" w:h="12911" w:hRule="exact" w:hSpace="180" w:wrap="around" w:vAnchor="page" w:hAnchor="page" w:x="1531" w:y="2941"/>
        <w:widowControl w:val="0"/>
        <w:ind w:left="5103" w:right="-1"/>
        <w:rPr>
          <w:sz w:val="26"/>
          <w:szCs w:val="26"/>
        </w:rPr>
      </w:pPr>
    </w:p>
    <w:p w:rsidR="003D18E1" w:rsidRPr="003D18E1" w:rsidRDefault="003D18E1" w:rsidP="003D18E1">
      <w:pPr>
        <w:framePr w:w="9461" w:h="12911" w:hRule="exact" w:hSpace="180" w:wrap="around" w:vAnchor="page" w:hAnchor="page" w:x="1531" w:y="2941"/>
        <w:widowControl w:val="0"/>
        <w:ind w:left="5103" w:right="-1"/>
        <w:rPr>
          <w:sz w:val="26"/>
          <w:szCs w:val="26"/>
        </w:rPr>
      </w:pPr>
    </w:p>
    <w:p w:rsidR="003D18E1" w:rsidRPr="003D18E1" w:rsidRDefault="003D18E1" w:rsidP="003D18E1">
      <w:pPr>
        <w:framePr w:w="9461" w:h="12911" w:hRule="exact" w:hSpace="180" w:wrap="around" w:vAnchor="page" w:hAnchor="page" w:x="1531" w:y="2941"/>
        <w:widowControl w:val="0"/>
        <w:ind w:left="5103" w:right="-1"/>
        <w:rPr>
          <w:sz w:val="26"/>
          <w:szCs w:val="26"/>
        </w:rPr>
      </w:pPr>
    </w:p>
    <w:p w:rsidR="003D18E1" w:rsidRPr="003D18E1" w:rsidRDefault="003D18E1" w:rsidP="003D18E1">
      <w:pPr>
        <w:framePr w:w="9461" w:h="12911" w:hRule="exact" w:hSpace="180" w:wrap="around" w:vAnchor="page" w:hAnchor="page" w:x="1531" w:y="2941"/>
        <w:widowControl w:val="0"/>
        <w:ind w:left="5103" w:right="-1"/>
        <w:rPr>
          <w:sz w:val="26"/>
          <w:szCs w:val="26"/>
        </w:rPr>
      </w:pPr>
    </w:p>
    <w:p w:rsidR="003D18E1" w:rsidRPr="003D18E1" w:rsidRDefault="003D18E1" w:rsidP="003D18E1">
      <w:pPr>
        <w:framePr w:w="9461" w:h="12911" w:hRule="exact" w:hSpace="180" w:wrap="around" w:vAnchor="page" w:hAnchor="page" w:x="1531" w:y="2941"/>
        <w:widowControl w:val="0"/>
        <w:ind w:left="5103" w:right="-1"/>
        <w:rPr>
          <w:sz w:val="26"/>
          <w:szCs w:val="26"/>
        </w:rPr>
      </w:pPr>
    </w:p>
    <w:p w:rsidR="003D18E1" w:rsidRPr="003D18E1" w:rsidRDefault="003D18E1" w:rsidP="003D18E1">
      <w:pPr>
        <w:framePr w:w="9461" w:h="12911" w:hRule="exact" w:hSpace="180" w:wrap="around" w:vAnchor="page" w:hAnchor="page" w:x="1531" w:y="2941"/>
        <w:widowControl w:val="0"/>
        <w:ind w:left="5103" w:right="-1"/>
        <w:rPr>
          <w:sz w:val="26"/>
          <w:szCs w:val="26"/>
        </w:rPr>
      </w:pPr>
    </w:p>
    <w:p w:rsidR="003D18E1" w:rsidRPr="003D18E1" w:rsidRDefault="003D18E1" w:rsidP="003D18E1">
      <w:pPr>
        <w:framePr w:w="9461" w:h="12911" w:hRule="exact" w:hSpace="180" w:wrap="around" w:vAnchor="page" w:hAnchor="page" w:x="1531" w:y="2941"/>
        <w:widowControl w:val="0"/>
        <w:ind w:left="5103" w:right="-1"/>
        <w:rPr>
          <w:sz w:val="26"/>
          <w:szCs w:val="26"/>
        </w:rPr>
      </w:pPr>
    </w:p>
    <w:p w:rsidR="003D18E1" w:rsidRPr="003D18E1" w:rsidRDefault="003D18E1" w:rsidP="003D18E1">
      <w:pPr>
        <w:framePr w:w="9461" w:h="12911" w:hRule="exact" w:hSpace="180" w:wrap="around" w:vAnchor="page" w:hAnchor="page" w:x="1531" w:y="2941"/>
        <w:widowControl w:val="0"/>
        <w:ind w:left="5103" w:right="-1"/>
        <w:rPr>
          <w:sz w:val="26"/>
          <w:szCs w:val="26"/>
        </w:rPr>
      </w:pPr>
    </w:p>
    <w:p w:rsidR="003D18E1" w:rsidRPr="003D18E1" w:rsidRDefault="003D18E1" w:rsidP="003D18E1">
      <w:pPr>
        <w:framePr w:w="9461" w:h="12911" w:hRule="exact" w:hSpace="180" w:wrap="around" w:vAnchor="page" w:hAnchor="page" w:x="1531" w:y="2941"/>
        <w:widowControl w:val="0"/>
        <w:ind w:left="5103" w:right="-1"/>
        <w:rPr>
          <w:sz w:val="26"/>
          <w:szCs w:val="26"/>
        </w:rPr>
      </w:pPr>
    </w:p>
    <w:p w:rsidR="003D18E1" w:rsidRPr="003D18E1" w:rsidRDefault="003D18E1" w:rsidP="003D18E1">
      <w:pPr>
        <w:framePr w:w="9461" w:h="12911" w:hRule="exact" w:hSpace="180" w:wrap="around" w:vAnchor="page" w:hAnchor="page" w:x="1531" w:y="2941"/>
        <w:widowControl w:val="0"/>
        <w:ind w:left="5103" w:right="-1"/>
        <w:rPr>
          <w:sz w:val="26"/>
          <w:szCs w:val="26"/>
        </w:rPr>
      </w:pPr>
    </w:p>
    <w:p w:rsidR="003D18E1" w:rsidRPr="003D18E1" w:rsidRDefault="003D18E1" w:rsidP="003D18E1">
      <w:pPr>
        <w:framePr w:w="9461" w:h="12911" w:hRule="exact" w:hSpace="180" w:wrap="around" w:vAnchor="page" w:hAnchor="page" w:x="1531" w:y="2941"/>
        <w:widowControl w:val="0"/>
        <w:ind w:left="5103" w:right="-1"/>
        <w:rPr>
          <w:sz w:val="26"/>
          <w:szCs w:val="26"/>
        </w:rPr>
      </w:pPr>
    </w:p>
    <w:p w:rsidR="003D18E1" w:rsidRPr="003D18E1" w:rsidRDefault="003D18E1" w:rsidP="003D18E1">
      <w:pPr>
        <w:framePr w:w="9461" w:h="12911" w:hRule="exact" w:hSpace="180" w:wrap="around" w:vAnchor="page" w:hAnchor="page" w:x="1531" w:y="2941"/>
        <w:widowControl w:val="0"/>
        <w:ind w:left="5103" w:right="-1"/>
        <w:rPr>
          <w:sz w:val="26"/>
          <w:szCs w:val="26"/>
        </w:rPr>
      </w:pPr>
    </w:p>
    <w:p w:rsidR="003D18E1" w:rsidRPr="003D18E1" w:rsidRDefault="003D18E1" w:rsidP="003D18E1">
      <w:pPr>
        <w:framePr w:w="9461" w:h="12911" w:hRule="exact" w:hSpace="180" w:wrap="around" w:vAnchor="page" w:hAnchor="page" w:x="1531" w:y="2941"/>
        <w:widowControl w:val="0"/>
        <w:ind w:left="5103" w:right="-1"/>
        <w:rPr>
          <w:sz w:val="26"/>
          <w:szCs w:val="26"/>
        </w:rPr>
      </w:pPr>
    </w:p>
    <w:p w:rsidR="003D18E1" w:rsidRPr="003D18E1" w:rsidRDefault="003D18E1" w:rsidP="003D18E1">
      <w:pPr>
        <w:framePr w:w="9461" w:h="12911" w:hRule="exact" w:hSpace="180" w:wrap="around" w:vAnchor="page" w:hAnchor="page" w:x="1531" w:y="2941"/>
        <w:widowControl w:val="0"/>
        <w:ind w:left="5103" w:right="-1"/>
        <w:rPr>
          <w:sz w:val="26"/>
          <w:szCs w:val="26"/>
        </w:rPr>
      </w:pPr>
    </w:p>
    <w:p w:rsidR="003D18E1" w:rsidRPr="003D18E1" w:rsidRDefault="003D18E1" w:rsidP="003D18E1">
      <w:pPr>
        <w:framePr w:w="9461" w:h="12911" w:hRule="exact" w:hSpace="180" w:wrap="around" w:vAnchor="page" w:hAnchor="page" w:x="1531" w:y="2941"/>
        <w:widowControl w:val="0"/>
        <w:ind w:left="5103" w:right="-1"/>
        <w:rPr>
          <w:sz w:val="26"/>
          <w:szCs w:val="26"/>
        </w:rPr>
      </w:pPr>
    </w:p>
    <w:p w:rsidR="003D18E1" w:rsidRPr="003D18E1" w:rsidRDefault="003D18E1" w:rsidP="003D18E1">
      <w:pPr>
        <w:framePr w:w="9461" w:h="12911" w:hRule="exact" w:hSpace="180" w:wrap="around" w:vAnchor="page" w:hAnchor="page" w:x="1531" w:y="2941"/>
        <w:widowControl w:val="0"/>
        <w:ind w:left="5103" w:right="-1"/>
        <w:rPr>
          <w:sz w:val="26"/>
          <w:szCs w:val="26"/>
        </w:rPr>
      </w:pPr>
    </w:p>
    <w:p w:rsidR="003D18E1" w:rsidRPr="003D18E1" w:rsidRDefault="003D18E1" w:rsidP="003D18E1">
      <w:pPr>
        <w:framePr w:w="9461" w:h="12911" w:hRule="exact" w:hSpace="180" w:wrap="around" w:vAnchor="page" w:hAnchor="page" w:x="1531" w:y="2941"/>
        <w:widowControl w:val="0"/>
        <w:ind w:left="5103" w:right="-1"/>
        <w:rPr>
          <w:sz w:val="26"/>
          <w:szCs w:val="26"/>
        </w:rPr>
      </w:pPr>
    </w:p>
    <w:p w:rsidR="003D18E1" w:rsidRPr="003D18E1" w:rsidRDefault="003D18E1" w:rsidP="003D18E1">
      <w:pPr>
        <w:framePr w:w="9461" w:h="12911" w:hRule="exact" w:hSpace="180" w:wrap="around" w:vAnchor="page" w:hAnchor="page" w:x="1531" w:y="2941"/>
        <w:widowControl w:val="0"/>
        <w:ind w:left="5103" w:right="-1"/>
        <w:rPr>
          <w:sz w:val="26"/>
          <w:szCs w:val="26"/>
        </w:rPr>
      </w:pPr>
    </w:p>
    <w:p w:rsidR="003D18E1" w:rsidRPr="003D18E1" w:rsidRDefault="003D18E1" w:rsidP="003D18E1">
      <w:pPr>
        <w:framePr w:w="9461" w:h="12911" w:hRule="exact" w:hSpace="180" w:wrap="around" w:vAnchor="page" w:hAnchor="page" w:x="1531" w:y="2941"/>
        <w:widowControl w:val="0"/>
        <w:ind w:left="5103" w:right="-1"/>
        <w:rPr>
          <w:sz w:val="26"/>
          <w:szCs w:val="26"/>
        </w:rPr>
      </w:pPr>
    </w:p>
    <w:p w:rsidR="003D18E1" w:rsidRPr="003D18E1" w:rsidRDefault="003D18E1" w:rsidP="003D18E1">
      <w:pPr>
        <w:framePr w:w="9461" w:h="12911" w:hRule="exact" w:hSpace="180" w:wrap="around" w:vAnchor="page" w:hAnchor="page" w:x="1531" w:y="2941"/>
        <w:widowControl w:val="0"/>
        <w:ind w:left="5103" w:right="-1"/>
        <w:rPr>
          <w:sz w:val="26"/>
          <w:szCs w:val="26"/>
        </w:rPr>
      </w:pPr>
    </w:p>
    <w:p w:rsidR="003D18E1" w:rsidRPr="003D18E1" w:rsidRDefault="003D18E1" w:rsidP="003D18E1">
      <w:pPr>
        <w:framePr w:w="9461" w:h="12911" w:hRule="exact" w:hSpace="180" w:wrap="around" w:vAnchor="page" w:hAnchor="page" w:x="1531" w:y="2941"/>
        <w:widowControl w:val="0"/>
        <w:ind w:left="5103" w:right="-1"/>
        <w:rPr>
          <w:sz w:val="26"/>
          <w:szCs w:val="26"/>
        </w:rPr>
      </w:pPr>
    </w:p>
    <w:p w:rsidR="003D18E1" w:rsidRPr="003D18E1" w:rsidRDefault="003D18E1" w:rsidP="003D18E1">
      <w:pPr>
        <w:framePr w:w="9461" w:h="12911" w:hRule="exact" w:hSpace="180" w:wrap="around" w:vAnchor="page" w:hAnchor="page" w:x="1531" w:y="2941"/>
        <w:widowControl w:val="0"/>
        <w:ind w:left="5103" w:right="-1"/>
        <w:rPr>
          <w:sz w:val="26"/>
          <w:szCs w:val="26"/>
        </w:rPr>
      </w:pPr>
    </w:p>
    <w:p w:rsidR="003D18E1" w:rsidRPr="003D18E1" w:rsidRDefault="003D18E1" w:rsidP="003D18E1">
      <w:pPr>
        <w:framePr w:w="9461" w:h="12911" w:hRule="exact" w:hSpace="180" w:wrap="around" w:vAnchor="page" w:hAnchor="page" w:x="1531" w:y="2941"/>
        <w:widowControl w:val="0"/>
        <w:ind w:left="5103" w:right="-1"/>
        <w:rPr>
          <w:sz w:val="26"/>
          <w:szCs w:val="26"/>
        </w:rPr>
      </w:pPr>
    </w:p>
    <w:p w:rsidR="003D18E1" w:rsidRPr="003D18E1" w:rsidRDefault="003D18E1" w:rsidP="003D18E1">
      <w:pPr>
        <w:framePr w:w="9461" w:h="12911" w:hRule="exact" w:hSpace="180" w:wrap="around" w:vAnchor="page" w:hAnchor="page" w:x="1531" w:y="2941"/>
        <w:widowControl w:val="0"/>
        <w:shd w:val="clear" w:color="auto" w:fill="FFFFFF"/>
        <w:ind w:right="-1"/>
        <w:jc w:val="center"/>
        <w:rPr>
          <w:sz w:val="26"/>
          <w:szCs w:val="26"/>
        </w:rPr>
      </w:pPr>
      <w:r w:rsidRPr="003D18E1">
        <w:rPr>
          <w:sz w:val="26"/>
          <w:szCs w:val="26"/>
        </w:rPr>
        <w:t>Нарьян-Мар</w:t>
      </w:r>
    </w:p>
    <w:p w:rsidR="003D18E1" w:rsidRPr="003D18E1" w:rsidRDefault="003D18E1" w:rsidP="003D18E1">
      <w:pPr>
        <w:framePr w:w="9461" w:h="12911" w:hRule="exact" w:hSpace="180" w:wrap="around" w:vAnchor="page" w:hAnchor="page" w:x="1531" w:y="2941"/>
        <w:widowControl w:val="0"/>
        <w:shd w:val="clear" w:color="auto" w:fill="FFFFFF"/>
        <w:ind w:right="-1"/>
        <w:jc w:val="center"/>
        <w:rPr>
          <w:sz w:val="26"/>
          <w:szCs w:val="26"/>
        </w:rPr>
      </w:pPr>
      <w:r w:rsidRPr="003D18E1">
        <w:rPr>
          <w:sz w:val="26"/>
          <w:szCs w:val="26"/>
        </w:rPr>
        <w:t>2026 год</w:t>
      </w:r>
    </w:p>
    <w:p w:rsidR="003D18E1" w:rsidRPr="003D18E1" w:rsidRDefault="003D18E1" w:rsidP="003D18E1">
      <w:pPr>
        <w:widowControl w:val="0"/>
        <w:ind w:left="5103" w:right="-1"/>
        <w:rPr>
          <w:bCs/>
          <w:sz w:val="26"/>
          <w:szCs w:val="26"/>
        </w:rPr>
      </w:pPr>
      <w:r w:rsidRPr="003D18E1">
        <w:rPr>
          <w:bCs/>
          <w:sz w:val="26"/>
          <w:szCs w:val="26"/>
        </w:rPr>
        <w:t>к постановлению Администрации</w:t>
      </w:r>
    </w:p>
    <w:p w:rsidR="003D18E1" w:rsidRPr="003D18E1" w:rsidRDefault="003D18E1" w:rsidP="003D18E1">
      <w:pPr>
        <w:widowControl w:val="0"/>
        <w:ind w:left="5103" w:right="-1"/>
        <w:rPr>
          <w:bCs/>
          <w:sz w:val="26"/>
          <w:szCs w:val="26"/>
        </w:rPr>
      </w:pPr>
      <w:r w:rsidRPr="003D18E1">
        <w:rPr>
          <w:bCs/>
          <w:sz w:val="26"/>
          <w:szCs w:val="26"/>
        </w:rPr>
        <w:t>муниципального образования</w:t>
      </w:r>
    </w:p>
    <w:p w:rsidR="003D18E1" w:rsidRPr="003D18E1" w:rsidRDefault="003D18E1" w:rsidP="003D18E1">
      <w:pPr>
        <w:widowControl w:val="0"/>
        <w:tabs>
          <w:tab w:val="left" w:pos="7440"/>
        </w:tabs>
        <w:ind w:left="5103" w:right="-1"/>
        <w:rPr>
          <w:sz w:val="26"/>
          <w:szCs w:val="26"/>
        </w:rPr>
      </w:pPr>
      <w:r w:rsidRPr="003D18E1">
        <w:rPr>
          <w:sz w:val="26"/>
          <w:szCs w:val="26"/>
        </w:rPr>
        <w:t>"Городской округ "Город Нарьян-Мар"</w:t>
      </w:r>
    </w:p>
    <w:p w:rsidR="003D18E1" w:rsidRPr="003D18E1" w:rsidRDefault="003D18E1" w:rsidP="003D18E1">
      <w:pPr>
        <w:widowControl w:val="0"/>
        <w:tabs>
          <w:tab w:val="left" w:pos="7440"/>
        </w:tabs>
        <w:ind w:left="5103" w:right="-1"/>
        <w:rPr>
          <w:sz w:val="26"/>
          <w:szCs w:val="26"/>
        </w:rPr>
      </w:pPr>
      <w:r w:rsidRPr="003D18E1">
        <w:rPr>
          <w:sz w:val="26"/>
          <w:szCs w:val="26"/>
        </w:rPr>
        <w:t xml:space="preserve">от </w:t>
      </w:r>
      <w:r w:rsidR="006B1CC6">
        <w:rPr>
          <w:sz w:val="26"/>
          <w:szCs w:val="26"/>
        </w:rPr>
        <w:t>22.01.2026</w:t>
      </w:r>
      <w:r w:rsidRPr="003D18E1">
        <w:rPr>
          <w:sz w:val="26"/>
          <w:szCs w:val="26"/>
        </w:rPr>
        <w:t xml:space="preserve"> № </w:t>
      </w:r>
      <w:r w:rsidR="006B1CC6">
        <w:rPr>
          <w:sz w:val="26"/>
          <w:szCs w:val="26"/>
        </w:rPr>
        <w:t>65</w:t>
      </w:r>
    </w:p>
    <w:p w:rsidR="003D18E1" w:rsidRPr="003D18E1" w:rsidRDefault="003D18E1" w:rsidP="003D18E1">
      <w:pPr>
        <w:widowControl w:val="0"/>
        <w:tabs>
          <w:tab w:val="left" w:pos="7440"/>
        </w:tabs>
        <w:jc w:val="right"/>
      </w:pPr>
      <w:r w:rsidRPr="003D18E1">
        <w:t xml:space="preserve"> </w:t>
      </w:r>
    </w:p>
    <w:p w:rsidR="003D18E1" w:rsidRPr="003D18E1" w:rsidRDefault="003D18E1" w:rsidP="003D18E1">
      <w:pPr>
        <w:widowControl w:val="0"/>
        <w:jc w:val="center"/>
        <w:rPr>
          <w:sz w:val="26"/>
          <w:szCs w:val="26"/>
        </w:rPr>
      </w:pPr>
      <w:r w:rsidRPr="003D18E1">
        <w:rPr>
          <w:caps/>
          <w:sz w:val="26"/>
          <w:szCs w:val="26"/>
        </w:rPr>
        <w:lastRenderedPageBreak/>
        <w:t xml:space="preserve">1. </w:t>
      </w:r>
      <w:r w:rsidRPr="003D18E1">
        <w:rPr>
          <w:sz w:val="26"/>
          <w:szCs w:val="26"/>
        </w:rPr>
        <w:t>Общие положения</w:t>
      </w:r>
    </w:p>
    <w:p w:rsidR="003D18E1" w:rsidRPr="003D18E1" w:rsidRDefault="003D18E1" w:rsidP="003D18E1">
      <w:pPr>
        <w:widowControl w:val="0"/>
        <w:tabs>
          <w:tab w:val="num" w:pos="0"/>
        </w:tabs>
        <w:ind w:firstLine="660"/>
        <w:rPr>
          <w:sz w:val="26"/>
          <w:szCs w:val="26"/>
        </w:rPr>
      </w:pPr>
    </w:p>
    <w:p w:rsidR="003D18E1" w:rsidRPr="003D18E1" w:rsidRDefault="003D18E1" w:rsidP="002F4913">
      <w:pPr>
        <w:widowControl w:val="0"/>
        <w:numPr>
          <w:ilvl w:val="1"/>
          <w:numId w:val="1"/>
        </w:numPr>
        <w:tabs>
          <w:tab w:val="left" w:pos="709"/>
          <w:tab w:val="left" w:pos="1276"/>
        </w:tabs>
        <w:ind w:left="0" w:firstLine="709"/>
        <w:contextualSpacing/>
        <w:jc w:val="both"/>
        <w:rPr>
          <w:sz w:val="26"/>
          <w:szCs w:val="26"/>
        </w:rPr>
      </w:pPr>
      <w:r w:rsidRPr="003D18E1">
        <w:rPr>
          <w:sz w:val="26"/>
          <w:szCs w:val="26"/>
        </w:rPr>
        <w:t>Реквизиты решения о проведении аукциона: постановление Администрации муниципального образования "Городской округ "Город Нарьян-Мар" от 22.01.2026 № 63 "О проведении открытого аукциона на право заключения договора на размещение нестационарного торгового объекта на территории муниципального образования "Городской округ "Город Нарьян-Мар".</w:t>
      </w:r>
    </w:p>
    <w:p w:rsidR="003D18E1" w:rsidRPr="003D18E1" w:rsidRDefault="003D18E1" w:rsidP="002F4913">
      <w:pPr>
        <w:widowControl w:val="0"/>
        <w:tabs>
          <w:tab w:val="num" w:pos="0"/>
          <w:tab w:val="num" w:pos="660"/>
          <w:tab w:val="left" w:pos="709"/>
          <w:tab w:val="left" w:pos="1276"/>
        </w:tabs>
        <w:ind w:firstLine="709"/>
        <w:jc w:val="both"/>
        <w:rPr>
          <w:sz w:val="26"/>
          <w:szCs w:val="26"/>
        </w:rPr>
      </w:pPr>
      <w:r w:rsidRPr="003D18E1">
        <w:rPr>
          <w:sz w:val="26"/>
          <w:szCs w:val="26"/>
        </w:rPr>
        <w:t>1.2.</w:t>
      </w:r>
      <w:r w:rsidRPr="003D18E1">
        <w:rPr>
          <w:sz w:val="26"/>
          <w:szCs w:val="26"/>
        </w:rPr>
        <w:tab/>
        <w:t xml:space="preserve">Организатор аукциона: Администрация муниципального образования "Городской округ "Город Нарьян-Мар" в лице отдела инвестиционной политики </w:t>
      </w:r>
      <w:r w:rsidR="00C9645E">
        <w:rPr>
          <w:sz w:val="26"/>
          <w:szCs w:val="26"/>
        </w:rPr>
        <w:br/>
      </w:r>
      <w:r w:rsidRPr="003D18E1">
        <w:rPr>
          <w:sz w:val="26"/>
          <w:szCs w:val="26"/>
        </w:rPr>
        <w:t xml:space="preserve">и предпринимательства управления экономического и инвестиционного развития Администрации муниципального образования "Городской округ "Город Нарьян-Мар". </w:t>
      </w:r>
    </w:p>
    <w:p w:rsidR="003D18E1" w:rsidRPr="003D18E1" w:rsidRDefault="003D18E1" w:rsidP="003D18E1">
      <w:pPr>
        <w:widowControl w:val="0"/>
        <w:tabs>
          <w:tab w:val="num" w:pos="0"/>
          <w:tab w:val="num" w:pos="660"/>
          <w:tab w:val="left" w:pos="1134"/>
          <w:tab w:val="left" w:leader="underscore" w:pos="7394"/>
        </w:tabs>
        <w:ind w:firstLine="709"/>
        <w:jc w:val="both"/>
        <w:rPr>
          <w:bCs/>
          <w:sz w:val="26"/>
          <w:szCs w:val="26"/>
          <w:highlight w:val="cyan"/>
        </w:rPr>
      </w:pPr>
      <w:r w:rsidRPr="003D18E1">
        <w:rPr>
          <w:bCs/>
          <w:sz w:val="26"/>
          <w:szCs w:val="26"/>
        </w:rPr>
        <w:t xml:space="preserve">Адрес Организатора аукциона: </w:t>
      </w:r>
      <w:r w:rsidRPr="003D18E1">
        <w:rPr>
          <w:bCs/>
          <w:spacing w:val="-2"/>
          <w:sz w:val="26"/>
          <w:szCs w:val="26"/>
        </w:rPr>
        <w:t>166000, Ненецкий автономный округ,</w:t>
      </w:r>
      <w:r w:rsidRPr="003D18E1">
        <w:rPr>
          <w:bCs/>
          <w:sz w:val="26"/>
          <w:szCs w:val="26"/>
        </w:rPr>
        <w:t xml:space="preserve"> </w:t>
      </w:r>
      <w:r w:rsidRPr="003D18E1">
        <w:rPr>
          <w:bCs/>
          <w:sz w:val="26"/>
          <w:szCs w:val="26"/>
        </w:rPr>
        <w:br/>
        <w:t xml:space="preserve">г. Нарьян-Мар, улица Ленина, д. 12. </w:t>
      </w:r>
    </w:p>
    <w:p w:rsidR="003D18E1" w:rsidRPr="003D18E1" w:rsidRDefault="003D18E1" w:rsidP="003D18E1">
      <w:pPr>
        <w:widowControl w:val="0"/>
        <w:tabs>
          <w:tab w:val="num" w:pos="0"/>
          <w:tab w:val="left" w:pos="1134"/>
          <w:tab w:val="left" w:leader="underscore" w:pos="7394"/>
        </w:tabs>
        <w:ind w:firstLine="709"/>
        <w:jc w:val="both"/>
        <w:rPr>
          <w:sz w:val="26"/>
          <w:szCs w:val="26"/>
          <w:u w:val="single"/>
        </w:rPr>
      </w:pPr>
      <w:r w:rsidRPr="003D18E1">
        <w:rPr>
          <w:sz w:val="26"/>
          <w:szCs w:val="26"/>
        </w:rPr>
        <w:t>Адрес официального сайта:</w:t>
      </w:r>
      <w:r w:rsidRPr="003D18E1">
        <w:rPr>
          <w:b/>
          <w:sz w:val="26"/>
          <w:szCs w:val="26"/>
        </w:rPr>
        <w:t xml:space="preserve"> </w:t>
      </w:r>
      <w:hyperlink r:id="rId13" w:tooltip="http://www.adm-nmar.ru" w:history="1">
        <w:r w:rsidRPr="003D18E1">
          <w:rPr>
            <w:sz w:val="26"/>
            <w:szCs w:val="26"/>
            <w:u w:val="single"/>
            <w:lang w:val="en-US"/>
          </w:rPr>
          <w:t>www</w:t>
        </w:r>
        <w:r w:rsidRPr="003D18E1">
          <w:rPr>
            <w:sz w:val="26"/>
            <w:szCs w:val="26"/>
            <w:u w:val="single"/>
          </w:rPr>
          <w:t>.</w:t>
        </w:r>
        <w:r w:rsidRPr="003D18E1">
          <w:rPr>
            <w:sz w:val="26"/>
            <w:szCs w:val="26"/>
            <w:u w:val="single"/>
            <w:lang w:val="en-US"/>
          </w:rPr>
          <w:t>adm</w:t>
        </w:r>
        <w:r w:rsidRPr="003D18E1">
          <w:rPr>
            <w:sz w:val="26"/>
            <w:szCs w:val="26"/>
            <w:u w:val="single"/>
          </w:rPr>
          <w:t>-</w:t>
        </w:r>
        <w:r w:rsidRPr="003D18E1">
          <w:rPr>
            <w:sz w:val="26"/>
            <w:szCs w:val="26"/>
            <w:u w:val="single"/>
            <w:lang w:val="en-US"/>
          </w:rPr>
          <w:t>nmar</w:t>
        </w:r>
        <w:r w:rsidRPr="003D18E1">
          <w:rPr>
            <w:sz w:val="26"/>
            <w:szCs w:val="26"/>
            <w:u w:val="single"/>
          </w:rPr>
          <w:t>.</w:t>
        </w:r>
        <w:r w:rsidRPr="003D18E1">
          <w:rPr>
            <w:sz w:val="26"/>
            <w:szCs w:val="26"/>
            <w:u w:val="single"/>
            <w:lang w:val="en-US"/>
          </w:rPr>
          <w:t>ru</w:t>
        </w:r>
      </w:hyperlink>
    </w:p>
    <w:p w:rsidR="003D18E1" w:rsidRPr="003D18E1" w:rsidRDefault="003D18E1" w:rsidP="003D18E1">
      <w:pPr>
        <w:widowControl w:val="0"/>
        <w:tabs>
          <w:tab w:val="num" w:pos="0"/>
          <w:tab w:val="left" w:pos="1134"/>
          <w:tab w:val="left" w:leader="underscore" w:pos="7394"/>
        </w:tabs>
        <w:ind w:firstLine="709"/>
        <w:jc w:val="both"/>
        <w:rPr>
          <w:bCs/>
          <w:spacing w:val="-2"/>
          <w:sz w:val="26"/>
          <w:szCs w:val="26"/>
        </w:rPr>
      </w:pPr>
      <w:r w:rsidRPr="003D18E1">
        <w:rPr>
          <w:bCs/>
          <w:spacing w:val="-2"/>
          <w:sz w:val="26"/>
          <w:szCs w:val="26"/>
        </w:rPr>
        <w:t xml:space="preserve">Адрес электронной почты: </w:t>
      </w:r>
      <w:r w:rsidRPr="003D18E1">
        <w:rPr>
          <w:bCs/>
          <w:spacing w:val="-2"/>
          <w:sz w:val="26"/>
          <w:szCs w:val="26"/>
          <w:lang w:val="en-US"/>
        </w:rPr>
        <w:t>goradm</w:t>
      </w:r>
      <w:r w:rsidRPr="003D18E1">
        <w:rPr>
          <w:bCs/>
          <w:spacing w:val="-2"/>
          <w:sz w:val="26"/>
          <w:szCs w:val="26"/>
        </w:rPr>
        <w:t>@</w:t>
      </w:r>
      <w:r w:rsidRPr="003D18E1">
        <w:rPr>
          <w:sz w:val="26"/>
          <w:szCs w:val="26"/>
        </w:rPr>
        <w:t xml:space="preserve"> </w:t>
      </w:r>
      <w:r w:rsidRPr="003D18E1">
        <w:rPr>
          <w:bCs/>
          <w:spacing w:val="-2"/>
          <w:sz w:val="26"/>
          <w:szCs w:val="26"/>
          <w:lang w:val="en-US"/>
        </w:rPr>
        <w:t>adm</w:t>
      </w:r>
      <w:r w:rsidRPr="003D18E1">
        <w:rPr>
          <w:bCs/>
          <w:spacing w:val="-2"/>
          <w:sz w:val="26"/>
          <w:szCs w:val="26"/>
        </w:rPr>
        <w:t>-</w:t>
      </w:r>
      <w:r w:rsidRPr="003D18E1">
        <w:rPr>
          <w:bCs/>
          <w:spacing w:val="-2"/>
          <w:sz w:val="26"/>
          <w:szCs w:val="26"/>
          <w:lang w:val="en-US"/>
        </w:rPr>
        <w:t>nmar</w:t>
      </w:r>
      <w:r w:rsidRPr="003D18E1">
        <w:rPr>
          <w:bCs/>
          <w:spacing w:val="-2"/>
          <w:sz w:val="26"/>
          <w:szCs w:val="26"/>
        </w:rPr>
        <w:t>.</w:t>
      </w:r>
      <w:r w:rsidRPr="003D18E1">
        <w:rPr>
          <w:bCs/>
          <w:spacing w:val="-2"/>
          <w:sz w:val="26"/>
          <w:szCs w:val="26"/>
          <w:lang w:val="en-US"/>
        </w:rPr>
        <w:t>ru</w:t>
      </w:r>
    </w:p>
    <w:p w:rsidR="003D18E1" w:rsidRPr="003D18E1" w:rsidRDefault="003D18E1" w:rsidP="003D18E1">
      <w:pPr>
        <w:widowControl w:val="0"/>
        <w:tabs>
          <w:tab w:val="num" w:pos="0"/>
          <w:tab w:val="left" w:pos="1134"/>
          <w:tab w:val="left" w:leader="underscore" w:pos="7394"/>
        </w:tabs>
        <w:ind w:firstLine="709"/>
        <w:jc w:val="both"/>
        <w:rPr>
          <w:bCs/>
          <w:sz w:val="26"/>
          <w:szCs w:val="26"/>
        </w:rPr>
      </w:pPr>
      <w:r w:rsidRPr="003D18E1">
        <w:rPr>
          <w:bCs/>
          <w:sz w:val="26"/>
          <w:szCs w:val="26"/>
        </w:rPr>
        <w:t xml:space="preserve">Телефон: </w:t>
      </w:r>
      <w:r w:rsidRPr="003D18E1">
        <w:rPr>
          <w:bCs/>
          <w:color w:val="000000"/>
          <w:spacing w:val="-2"/>
          <w:sz w:val="26"/>
          <w:szCs w:val="26"/>
        </w:rPr>
        <w:t>8 (818 53) 4 23 13</w:t>
      </w:r>
    </w:p>
    <w:p w:rsidR="003D18E1" w:rsidRPr="003D18E1" w:rsidRDefault="003D18E1" w:rsidP="003D18E1">
      <w:pPr>
        <w:widowControl w:val="0"/>
        <w:tabs>
          <w:tab w:val="num" w:pos="0"/>
          <w:tab w:val="left" w:pos="1134"/>
          <w:tab w:val="left" w:leader="underscore" w:pos="7394"/>
        </w:tabs>
        <w:ind w:firstLine="709"/>
        <w:jc w:val="both"/>
        <w:rPr>
          <w:bCs/>
          <w:sz w:val="26"/>
          <w:szCs w:val="26"/>
        </w:rPr>
      </w:pPr>
      <w:r w:rsidRPr="003D18E1">
        <w:rPr>
          <w:bCs/>
          <w:sz w:val="26"/>
          <w:szCs w:val="26"/>
        </w:rPr>
        <w:t>Факс: 8 (818 53) 4 99 71</w:t>
      </w:r>
    </w:p>
    <w:p w:rsidR="003D18E1" w:rsidRPr="003D18E1" w:rsidRDefault="003D18E1" w:rsidP="003D18E1">
      <w:pPr>
        <w:widowControl w:val="0"/>
        <w:tabs>
          <w:tab w:val="num" w:pos="0"/>
          <w:tab w:val="left" w:pos="1134"/>
          <w:tab w:val="left" w:leader="underscore" w:pos="7394"/>
        </w:tabs>
        <w:ind w:firstLine="709"/>
        <w:jc w:val="both"/>
        <w:rPr>
          <w:bCs/>
          <w:spacing w:val="-2"/>
          <w:sz w:val="26"/>
          <w:szCs w:val="26"/>
        </w:rPr>
      </w:pPr>
      <w:r w:rsidRPr="003D18E1">
        <w:rPr>
          <w:bCs/>
          <w:spacing w:val="-2"/>
          <w:sz w:val="26"/>
          <w:szCs w:val="26"/>
        </w:rPr>
        <w:t xml:space="preserve">Контактное лицо: Оленицкая Виктория Сергеевна – начальник отдела инвестиционной политики и предпринимательства управления экономического </w:t>
      </w:r>
      <w:r w:rsidRPr="003D18E1">
        <w:rPr>
          <w:bCs/>
          <w:spacing w:val="-2"/>
          <w:sz w:val="26"/>
          <w:szCs w:val="26"/>
        </w:rPr>
        <w:br/>
        <w:t xml:space="preserve">и инвестиционного развития Администрации </w:t>
      </w:r>
      <w:r w:rsidRPr="003D18E1">
        <w:rPr>
          <w:sz w:val="26"/>
          <w:szCs w:val="26"/>
        </w:rPr>
        <w:t>муниципального образования</w:t>
      </w:r>
      <w:r w:rsidRPr="003D18E1">
        <w:rPr>
          <w:bCs/>
          <w:spacing w:val="-2"/>
          <w:sz w:val="26"/>
          <w:szCs w:val="26"/>
        </w:rPr>
        <w:t xml:space="preserve"> "Городской округ "Город Нарьян-Мар".</w:t>
      </w:r>
    </w:p>
    <w:p w:rsidR="003D18E1" w:rsidRPr="003D18E1" w:rsidRDefault="003D18E1" w:rsidP="002F4913">
      <w:pPr>
        <w:widowControl w:val="0"/>
        <w:tabs>
          <w:tab w:val="num" w:pos="0"/>
          <w:tab w:val="left" w:pos="1276"/>
          <w:tab w:val="left" w:leader="underscore" w:pos="7394"/>
        </w:tabs>
        <w:ind w:firstLine="709"/>
        <w:jc w:val="both"/>
        <w:rPr>
          <w:bCs/>
          <w:spacing w:val="-2"/>
          <w:sz w:val="26"/>
          <w:szCs w:val="26"/>
        </w:rPr>
      </w:pPr>
      <w:r w:rsidRPr="003D18E1">
        <w:rPr>
          <w:bCs/>
          <w:spacing w:val="-2"/>
          <w:sz w:val="26"/>
          <w:szCs w:val="26"/>
        </w:rPr>
        <w:t>1.3.</w:t>
      </w:r>
      <w:r w:rsidR="002F4913">
        <w:rPr>
          <w:bCs/>
          <w:spacing w:val="-2"/>
          <w:sz w:val="26"/>
          <w:szCs w:val="26"/>
        </w:rPr>
        <w:tab/>
      </w:r>
      <w:r w:rsidRPr="003D18E1">
        <w:rPr>
          <w:rFonts w:eastAsiaTheme="minorHAnsi"/>
          <w:sz w:val="26"/>
          <w:szCs w:val="26"/>
          <w:lang w:eastAsia="en-US"/>
        </w:rPr>
        <w:t xml:space="preserve">Предмет аукциона: право заключения договоров </w:t>
      </w:r>
      <w:r w:rsidRPr="003D18E1">
        <w:rPr>
          <w:sz w:val="26"/>
          <w:szCs w:val="26"/>
        </w:rPr>
        <w:t>на размещение нестационарного торгового объекта на территории муниципального образования "Городской округ "Город Нарьян-Мар"</w:t>
      </w:r>
      <w:r w:rsidRPr="003D18E1">
        <w:rPr>
          <w:rFonts w:eastAsiaTheme="minorHAnsi"/>
          <w:sz w:val="26"/>
          <w:szCs w:val="26"/>
          <w:lang w:eastAsia="en-US"/>
        </w:rPr>
        <w:t xml:space="preserve"> (лоты №№ 1 - 9) (сведения о месте размещения нестационарного торгового объекта (адресный ориентир), вид объекта, площадь, специализация нестационарного торгового объекта, период размещения нестационарного торгового объекта, размер задатка, начальная цена предмета аукциона (цена лота))</w:t>
      </w:r>
      <w:r w:rsidRPr="003D18E1">
        <w:rPr>
          <w:sz w:val="26"/>
          <w:szCs w:val="26"/>
        </w:rPr>
        <w:t xml:space="preserve"> в соответствии с таблицей лотов и схемами размещения нестационарных торговых объектов согласно приложений №№ 1 – 10:</w:t>
      </w:r>
    </w:p>
    <w:p w:rsidR="003D18E1" w:rsidRPr="003D18E1" w:rsidRDefault="003D18E1" w:rsidP="003D18E1">
      <w:pPr>
        <w:widowControl w:val="0"/>
        <w:tabs>
          <w:tab w:val="left" w:pos="1276"/>
        </w:tabs>
        <w:autoSpaceDE w:val="0"/>
        <w:autoSpaceDN w:val="0"/>
        <w:adjustRightInd w:val="0"/>
        <w:ind w:firstLine="709"/>
        <w:jc w:val="both"/>
        <w:rPr>
          <w:sz w:val="26"/>
          <w:szCs w:val="26"/>
        </w:rPr>
      </w:pPr>
    </w:p>
    <w:tbl>
      <w:tblPr>
        <w:tblW w:w="10377"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729"/>
        <w:gridCol w:w="1389"/>
        <w:gridCol w:w="567"/>
        <w:gridCol w:w="2155"/>
        <w:gridCol w:w="709"/>
        <w:gridCol w:w="1247"/>
        <w:gridCol w:w="992"/>
        <w:gridCol w:w="1163"/>
      </w:tblGrid>
      <w:tr w:rsidR="003D18E1" w:rsidRPr="003D18E1" w:rsidTr="00C9645E">
        <w:trPr>
          <w:cantSplit/>
          <w:trHeight w:val="2034"/>
        </w:trPr>
        <w:tc>
          <w:tcPr>
            <w:tcW w:w="426" w:type="dxa"/>
            <w:shd w:val="clear" w:color="auto" w:fill="auto"/>
            <w:textDirection w:val="btLr"/>
            <w:vAlign w:val="center"/>
            <w:hideMark/>
          </w:tcPr>
          <w:p w:rsidR="003D18E1" w:rsidRPr="003D18E1" w:rsidRDefault="003D18E1" w:rsidP="003D18E1">
            <w:pPr>
              <w:jc w:val="center"/>
              <w:rPr>
                <w:b/>
                <w:bCs/>
                <w:color w:val="000000"/>
                <w:sz w:val="20"/>
                <w:szCs w:val="20"/>
              </w:rPr>
            </w:pPr>
            <w:r w:rsidRPr="003D18E1">
              <w:rPr>
                <w:b/>
                <w:bCs/>
                <w:color w:val="000000"/>
                <w:sz w:val="20"/>
                <w:szCs w:val="20"/>
              </w:rPr>
              <w:t>№ лота</w:t>
            </w:r>
          </w:p>
        </w:tc>
        <w:tc>
          <w:tcPr>
            <w:tcW w:w="1729" w:type="dxa"/>
            <w:shd w:val="clear" w:color="auto" w:fill="auto"/>
            <w:textDirection w:val="btLr"/>
            <w:vAlign w:val="center"/>
            <w:hideMark/>
          </w:tcPr>
          <w:p w:rsidR="003D18E1" w:rsidRPr="003D18E1" w:rsidRDefault="003D18E1" w:rsidP="003D18E1">
            <w:pPr>
              <w:jc w:val="center"/>
              <w:rPr>
                <w:b/>
                <w:bCs/>
                <w:color w:val="000000"/>
                <w:sz w:val="20"/>
                <w:szCs w:val="20"/>
              </w:rPr>
            </w:pPr>
            <w:r w:rsidRPr="003D18E1">
              <w:rPr>
                <w:b/>
                <w:sz w:val="20"/>
                <w:szCs w:val="20"/>
              </w:rPr>
              <w:t>Место размещение нестационарного торгового объекта</w:t>
            </w:r>
          </w:p>
        </w:tc>
        <w:tc>
          <w:tcPr>
            <w:tcW w:w="1389" w:type="dxa"/>
            <w:textDirection w:val="btLr"/>
            <w:vAlign w:val="center"/>
          </w:tcPr>
          <w:p w:rsidR="003D18E1" w:rsidRPr="003D18E1" w:rsidRDefault="003D18E1" w:rsidP="003D18E1">
            <w:pPr>
              <w:jc w:val="center"/>
              <w:rPr>
                <w:b/>
                <w:bCs/>
                <w:color w:val="000000"/>
                <w:sz w:val="20"/>
                <w:szCs w:val="20"/>
              </w:rPr>
            </w:pPr>
            <w:r w:rsidRPr="003D18E1">
              <w:rPr>
                <w:b/>
                <w:bCs/>
                <w:color w:val="000000"/>
                <w:sz w:val="20"/>
                <w:szCs w:val="20"/>
              </w:rPr>
              <w:t>Вид</w:t>
            </w:r>
          </w:p>
          <w:p w:rsidR="003D18E1" w:rsidRPr="003D18E1" w:rsidRDefault="003D18E1" w:rsidP="003D18E1">
            <w:pPr>
              <w:jc w:val="center"/>
              <w:rPr>
                <w:b/>
                <w:bCs/>
                <w:color w:val="000000"/>
                <w:sz w:val="20"/>
                <w:szCs w:val="20"/>
              </w:rPr>
            </w:pPr>
            <w:r w:rsidRPr="003D18E1">
              <w:rPr>
                <w:b/>
                <w:bCs/>
                <w:color w:val="000000"/>
                <w:sz w:val="20"/>
                <w:szCs w:val="20"/>
              </w:rPr>
              <w:t>объекта</w:t>
            </w:r>
          </w:p>
        </w:tc>
        <w:tc>
          <w:tcPr>
            <w:tcW w:w="567" w:type="dxa"/>
            <w:shd w:val="clear" w:color="auto" w:fill="auto"/>
            <w:textDirection w:val="btLr"/>
            <w:vAlign w:val="center"/>
            <w:hideMark/>
          </w:tcPr>
          <w:p w:rsidR="003D18E1" w:rsidRPr="003D18E1" w:rsidRDefault="003D18E1" w:rsidP="003D18E1">
            <w:pPr>
              <w:jc w:val="center"/>
              <w:rPr>
                <w:b/>
                <w:bCs/>
                <w:color w:val="000000"/>
                <w:sz w:val="20"/>
                <w:szCs w:val="20"/>
              </w:rPr>
            </w:pPr>
            <w:r w:rsidRPr="003D18E1">
              <w:rPr>
                <w:b/>
                <w:bCs/>
                <w:color w:val="000000"/>
                <w:sz w:val="20"/>
                <w:szCs w:val="20"/>
              </w:rPr>
              <w:t>Площадь, м²</w:t>
            </w:r>
          </w:p>
        </w:tc>
        <w:tc>
          <w:tcPr>
            <w:tcW w:w="2155" w:type="dxa"/>
            <w:shd w:val="clear" w:color="auto" w:fill="auto"/>
            <w:textDirection w:val="btLr"/>
            <w:vAlign w:val="center"/>
            <w:hideMark/>
          </w:tcPr>
          <w:p w:rsidR="003D18E1" w:rsidRPr="003D18E1" w:rsidRDefault="003D18E1" w:rsidP="003D18E1">
            <w:pPr>
              <w:jc w:val="center"/>
              <w:rPr>
                <w:b/>
                <w:bCs/>
                <w:color w:val="000000"/>
                <w:sz w:val="20"/>
                <w:szCs w:val="20"/>
              </w:rPr>
            </w:pPr>
            <w:r w:rsidRPr="003D18E1">
              <w:rPr>
                <w:b/>
                <w:bCs/>
                <w:color w:val="000000"/>
                <w:sz w:val="20"/>
                <w:szCs w:val="20"/>
              </w:rPr>
              <w:t>Специализация нестационарного торгового объекта</w:t>
            </w:r>
          </w:p>
        </w:tc>
        <w:tc>
          <w:tcPr>
            <w:tcW w:w="709" w:type="dxa"/>
            <w:textDirection w:val="btLr"/>
            <w:vAlign w:val="center"/>
          </w:tcPr>
          <w:p w:rsidR="003D18E1" w:rsidRPr="003D18E1" w:rsidRDefault="003D18E1" w:rsidP="003D18E1">
            <w:pPr>
              <w:jc w:val="center"/>
              <w:rPr>
                <w:b/>
                <w:bCs/>
                <w:color w:val="000000"/>
                <w:sz w:val="20"/>
                <w:szCs w:val="20"/>
              </w:rPr>
            </w:pPr>
            <w:r w:rsidRPr="003D18E1">
              <w:rPr>
                <w:b/>
                <w:bCs/>
                <w:color w:val="000000"/>
                <w:sz w:val="20"/>
                <w:szCs w:val="20"/>
              </w:rPr>
              <w:t>Период размещения,</w:t>
            </w:r>
          </w:p>
          <w:p w:rsidR="003D18E1" w:rsidRPr="003D18E1" w:rsidRDefault="003D18E1" w:rsidP="003D18E1">
            <w:pPr>
              <w:jc w:val="center"/>
              <w:rPr>
                <w:b/>
                <w:bCs/>
                <w:color w:val="000000"/>
                <w:sz w:val="20"/>
                <w:szCs w:val="20"/>
              </w:rPr>
            </w:pPr>
            <w:r w:rsidRPr="003D18E1">
              <w:rPr>
                <w:b/>
                <w:bCs/>
                <w:color w:val="000000"/>
                <w:sz w:val="20"/>
                <w:szCs w:val="20"/>
              </w:rPr>
              <w:t>мес.</w:t>
            </w:r>
          </w:p>
        </w:tc>
        <w:tc>
          <w:tcPr>
            <w:tcW w:w="1247" w:type="dxa"/>
            <w:textDirection w:val="btLr"/>
            <w:vAlign w:val="center"/>
          </w:tcPr>
          <w:p w:rsidR="003D18E1" w:rsidRPr="003D18E1" w:rsidRDefault="003D18E1" w:rsidP="003D18E1">
            <w:pPr>
              <w:jc w:val="center"/>
              <w:rPr>
                <w:b/>
                <w:bCs/>
                <w:color w:val="000000"/>
                <w:sz w:val="20"/>
                <w:szCs w:val="20"/>
              </w:rPr>
            </w:pPr>
            <w:r w:rsidRPr="003D18E1">
              <w:rPr>
                <w:b/>
                <w:bCs/>
                <w:color w:val="000000"/>
                <w:sz w:val="20"/>
                <w:szCs w:val="20"/>
              </w:rPr>
              <w:t>Начальная цена лота,</w:t>
            </w:r>
          </w:p>
          <w:p w:rsidR="003D18E1" w:rsidRPr="003D18E1" w:rsidRDefault="003D18E1" w:rsidP="003D18E1">
            <w:pPr>
              <w:jc w:val="center"/>
              <w:rPr>
                <w:b/>
                <w:bCs/>
                <w:color w:val="000000"/>
                <w:sz w:val="20"/>
                <w:szCs w:val="20"/>
              </w:rPr>
            </w:pPr>
            <w:r w:rsidRPr="003D18E1">
              <w:rPr>
                <w:b/>
                <w:bCs/>
                <w:color w:val="000000"/>
                <w:sz w:val="20"/>
                <w:szCs w:val="20"/>
              </w:rPr>
              <w:t>руб.</w:t>
            </w:r>
          </w:p>
        </w:tc>
        <w:tc>
          <w:tcPr>
            <w:tcW w:w="992" w:type="dxa"/>
            <w:textDirection w:val="btLr"/>
            <w:vAlign w:val="center"/>
          </w:tcPr>
          <w:p w:rsidR="003D18E1" w:rsidRPr="003D18E1" w:rsidRDefault="003D18E1" w:rsidP="003D18E1">
            <w:pPr>
              <w:jc w:val="center"/>
              <w:rPr>
                <w:b/>
                <w:sz w:val="20"/>
                <w:szCs w:val="20"/>
              </w:rPr>
            </w:pPr>
            <w:r w:rsidRPr="003D18E1">
              <w:rPr>
                <w:b/>
                <w:sz w:val="20"/>
                <w:szCs w:val="20"/>
              </w:rPr>
              <w:t xml:space="preserve">Размер задатка, </w:t>
            </w:r>
          </w:p>
          <w:p w:rsidR="003D18E1" w:rsidRPr="003D18E1" w:rsidRDefault="003D18E1" w:rsidP="003D18E1">
            <w:pPr>
              <w:jc w:val="center"/>
              <w:rPr>
                <w:b/>
                <w:bCs/>
                <w:color w:val="000000"/>
                <w:sz w:val="20"/>
                <w:szCs w:val="20"/>
              </w:rPr>
            </w:pPr>
            <w:r w:rsidRPr="003D18E1">
              <w:rPr>
                <w:b/>
                <w:sz w:val="20"/>
                <w:szCs w:val="20"/>
              </w:rPr>
              <w:t>10 % руб.</w:t>
            </w:r>
          </w:p>
        </w:tc>
        <w:tc>
          <w:tcPr>
            <w:tcW w:w="1163" w:type="dxa"/>
            <w:textDirection w:val="btLr"/>
            <w:vAlign w:val="center"/>
          </w:tcPr>
          <w:p w:rsidR="003D18E1" w:rsidRPr="003D18E1" w:rsidRDefault="003D18E1" w:rsidP="003D18E1">
            <w:pPr>
              <w:jc w:val="center"/>
              <w:rPr>
                <w:b/>
                <w:bCs/>
                <w:color w:val="000000"/>
                <w:sz w:val="20"/>
                <w:szCs w:val="20"/>
              </w:rPr>
            </w:pPr>
            <w:r w:rsidRPr="003D18E1">
              <w:rPr>
                <w:b/>
                <w:bCs/>
                <w:color w:val="000000"/>
                <w:sz w:val="20"/>
                <w:szCs w:val="20"/>
              </w:rPr>
              <w:t xml:space="preserve">Шаг аукциона, </w:t>
            </w:r>
          </w:p>
          <w:p w:rsidR="003D18E1" w:rsidRPr="003D18E1" w:rsidRDefault="003D18E1" w:rsidP="003D18E1">
            <w:pPr>
              <w:jc w:val="center"/>
              <w:rPr>
                <w:b/>
                <w:bCs/>
                <w:color w:val="000000"/>
                <w:sz w:val="20"/>
                <w:szCs w:val="20"/>
              </w:rPr>
            </w:pPr>
            <w:r w:rsidRPr="003D18E1">
              <w:rPr>
                <w:b/>
                <w:bCs/>
                <w:color w:val="000000"/>
                <w:sz w:val="20"/>
                <w:szCs w:val="20"/>
              </w:rPr>
              <w:t>10 %, руб.</w:t>
            </w:r>
          </w:p>
        </w:tc>
      </w:tr>
      <w:tr w:rsidR="003D18E1" w:rsidRPr="003D18E1" w:rsidTr="00C9645E">
        <w:trPr>
          <w:trHeight w:val="1090"/>
        </w:trPr>
        <w:tc>
          <w:tcPr>
            <w:tcW w:w="426" w:type="dxa"/>
            <w:shd w:val="clear" w:color="auto" w:fill="auto"/>
            <w:vAlign w:val="center"/>
          </w:tcPr>
          <w:p w:rsidR="003D18E1" w:rsidRPr="003D18E1" w:rsidRDefault="003D18E1" w:rsidP="003D18E1">
            <w:pPr>
              <w:jc w:val="center"/>
              <w:rPr>
                <w:color w:val="000000"/>
                <w:sz w:val="20"/>
                <w:szCs w:val="20"/>
              </w:rPr>
            </w:pPr>
            <w:r w:rsidRPr="003D18E1">
              <w:rPr>
                <w:color w:val="000000"/>
                <w:sz w:val="20"/>
                <w:szCs w:val="20"/>
              </w:rPr>
              <w:t>1.</w:t>
            </w:r>
          </w:p>
        </w:tc>
        <w:tc>
          <w:tcPr>
            <w:tcW w:w="1729" w:type="dxa"/>
            <w:shd w:val="clear" w:color="auto" w:fill="auto"/>
            <w:vAlign w:val="center"/>
          </w:tcPr>
          <w:p w:rsidR="003D18E1" w:rsidRPr="003D18E1" w:rsidRDefault="003D18E1" w:rsidP="003D18E1">
            <w:pPr>
              <w:ind w:left="-108"/>
              <w:jc w:val="center"/>
              <w:rPr>
                <w:rFonts w:eastAsiaTheme="minorHAnsi"/>
                <w:sz w:val="22"/>
                <w:szCs w:val="22"/>
                <w:lang w:eastAsia="en-US"/>
              </w:rPr>
            </w:pPr>
            <w:r w:rsidRPr="003D18E1">
              <w:rPr>
                <w:rFonts w:eastAsiaTheme="minorHAnsi"/>
                <w:sz w:val="22"/>
                <w:szCs w:val="22"/>
                <w:lang w:eastAsia="en-US"/>
              </w:rPr>
              <w:t xml:space="preserve">ул. 60 лет Октября, </w:t>
            </w:r>
            <w:r w:rsidRPr="003D18E1">
              <w:rPr>
                <w:rFonts w:eastAsiaTheme="minorHAnsi"/>
                <w:sz w:val="22"/>
                <w:szCs w:val="22"/>
                <w:lang w:eastAsia="en-US"/>
              </w:rPr>
              <w:br/>
              <w:t>в районе д. 38</w:t>
            </w:r>
          </w:p>
        </w:tc>
        <w:tc>
          <w:tcPr>
            <w:tcW w:w="1389" w:type="dxa"/>
            <w:vAlign w:val="center"/>
          </w:tcPr>
          <w:p w:rsidR="003D18E1" w:rsidRPr="003D18E1" w:rsidRDefault="003D18E1" w:rsidP="003D18E1">
            <w:pPr>
              <w:jc w:val="center"/>
              <w:rPr>
                <w:color w:val="000000"/>
                <w:sz w:val="22"/>
                <w:szCs w:val="22"/>
              </w:rPr>
            </w:pPr>
            <w:r w:rsidRPr="003D18E1">
              <w:rPr>
                <w:rFonts w:eastAsiaTheme="minorHAnsi"/>
                <w:sz w:val="22"/>
                <w:szCs w:val="22"/>
                <w:lang w:eastAsia="en-US"/>
              </w:rPr>
              <w:t>автофургон, автоприцеп</w:t>
            </w:r>
          </w:p>
        </w:tc>
        <w:tc>
          <w:tcPr>
            <w:tcW w:w="567" w:type="dxa"/>
            <w:shd w:val="clear" w:color="auto" w:fill="auto"/>
            <w:vAlign w:val="center"/>
          </w:tcPr>
          <w:p w:rsidR="003D18E1" w:rsidRPr="003D18E1" w:rsidRDefault="003D18E1" w:rsidP="003D18E1">
            <w:pPr>
              <w:jc w:val="center"/>
              <w:rPr>
                <w:color w:val="000000"/>
                <w:sz w:val="22"/>
                <w:szCs w:val="22"/>
              </w:rPr>
            </w:pPr>
            <w:r w:rsidRPr="003D18E1">
              <w:rPr>
                <w:color w:val="000000"/>
                <w:sz w:val="22"/>
                <w:szCs w:val="22"/>
              </w:rPr>
              <w:t>15</w:t>
            </w:r>
          </w:p>
        </w:tc>
        <w:tc>
          <w:tcPr>
            <w:tcW w:w="2155" w:type="dxa"/>
            <w:shd w:val="clear" w:color="auto" w:fill="auto"/>
            <w:vAlign w:val="center"/>
          </w:tcPr>
          <w:p w:rsidR="003D18E1" w:rsidRPr="003D18E1" w:rsidRDefault="003D18E1" w:rsidP="003D18E1">
            <w:pPr>
              <w:autoSpaceDE w:val="0"/>
              <w:autoSpaceDN w:val="0"/>
              <w:adjustRightInd w:val="0"/>
              <w:ind w:left="-108"/>
              <w:jc w:val="center"/>
              <w:rPr>
                <w:rFonts w:eastAsiaTheme="minorHAnsi"/>
                <w:sz w:val="22"/>
                <w:szCs w:val="22"/>
                <w:lang w:eastAsia="en-US"/>
              </w:rPr>
            </w:pPr>
            <w:r w:rsidRPr="003D18E1">
              <w:rPr>
                <w:rFonts w:eastAsiaTheme="minorHAnsi"/>
                <w:sz w:val="22"/>
                <w:szCs w:val="22"/>
                <w:lang w:eastAsia="en-US"/>
              </w:rPr>
              <w:t>продовольственные товары (хлеб, хлебобулочная продукция, молоко, молочная продукция, мясная продукция, рыбная продукция)</w:t>
            </w:r>
          </w:p>
        </w:tc>
        <w:tc>
          <w:tcPr>
            <w:tcW w:w="709" w:type="dxa"/>
            <w:vAlign w:val="center"/>
          </w:tcPr>
          <w:p w:rsidR="003D18E1" w:rsidRPr="003D18E1" w:rsidRDefault="003D18E1" w:rsidP="003D18E1">
            <w:pPr>
              <w:jc w:val="center"/>
              <w:rPr>
                <w:color w:val="000000"/>
                <w:sz w:val="22"/>
                <w:szCs w:val="22"/>
              </w:rPr>
            </w:pPr>
            <w:r w:rsidRPr="003D18E1">
              <w:rPr>
                <w:color w:val="000000"/>
                <w:sz w:val="22"/>
                <w:szCs w:val="22"/>
              </w:rPr>
              <w:t>36</w:t>
            </w:r>
          </w:p>
        </w:tc>
        <w:tc>
          <w:tcPr>
            <w:tcW w:w="1247" w:type="dxa"/>
            <w:vAlign w:val="center"/>
          </w:tcPr>
          <w:p w:rsidR="003D18E1" w:rsidRPr="003D18E1" w:rsidRDefault="003D18E1" w:rsidP="003D18E1">
            <w:pPr>
              <w:jc w:val="center"/>
              <w:rPr>
                <w:color w:val="000000"/>
                <w:sz w:val="22"/>
                <w:szCs w:val="22"/>
              </w:rPr>
            </w:pPr>
            <w:r w:rsidRPr="003D18E1">
              <w:rPr>
                <w:color w:val="000000"/>
                <w:sz w:val="22"/>
                <w:szCs w:val="22"/>
              </w:rPr>
              <w:t>82 121,19</w:t>
            </w:r>
          </w:p>
        </w:tc>
        <w:tc>
          <w:tcPr>
            <w:tcW w:w="992" w:type="dxa"/>
            <w:vAlign w:val="center"/>
          </w:tcPr>
          <w:p w:rsidR="003D18E1" w:rsidRPr="003D18E1" w:rsidRDefault="003D18E1" w:rsidP="003D18E1">
            <w:pPr>
              <w:ind w:left="-109" w:right="-107"/>
              <w:jc w:val="center"/>
              <w:rPr>
                <w:color w:val="000000"/>
                <w:sz w:val="22"/>
                <w:szCs w:val="22"/>
              </w:rPr>
            </w:pPr>
            <w:r w:rsidRPr="003D18E1">
              <w:rPr>
                <w:color w:val="000000"/>
                <w:sz w:val="22"/>
                <w:szCs w:val="22"/>
              </w:rPr>
              <w:t>8 212,12</w:t>
            </w:r>
          </w:p>
        </w:tc>
        <w:tc>
          <w:tcPr>
            <w:tcW w:w="1163" w:type="dxa"/>
            <w:vAlign w:val="center"/>
          </w:tcPr>
          <w:p w:rsidR="003D18E1" w:rsidRPr="003D18E1" w:rsidRDefault="003D18E1" w:rsidP="003D18E1">
            <w:pPr>
              <w:jc w:val="center"/>
              <w:rPr>
                <w:color w:val="000000"/>
                <w:sz w:val="22"/>
                <w:szCs w:val="22"/>
              </w:rPr>
            </w:pPr>
            <w:r w:rsidRPr="003D18E1">
              <w:rPr>
                <w:color w:val="000000"/>
                <w:sz w:val="22"/>
                <w:szCs w:val="22"/>
              </w:rPr>
              <w:t>8 212,12</w:t>
            </w:r>
          </w:p>
        </w:tc>
      </w:tr>
      <w:tr w:rsidR="003D18E1" w:rsidRPr="003D18E1" w:rsidTr="00C9645E">
        <w:trPr>
          <w:trHeight w:val="1090"/>
        </w:trPr>
        <w:tc>
          <w:tcPr>
            <w:tcW w:w="426" w:type="dxa"/>
            <w:shd w:val="clear" w:color="auto" w:fill="auto"/>
            <w:vAlign w:val="center"/>
          </w:tcPr>
          <w:p w:rsidR="003D18E1" w:rsidRPr="003D18E1" w:rsidRDefault="003D18E1" w:rsidP="003D18E1">
            <w:pPr>
              <w:jc w:val="center"/>
              <w:rPr>
                <w:color w:val="000000"/>
                <w:sz w:val="20"/>
                <w:szCs w:val="20"/>
              </w:rPr>
            </w:pPr>
            <w:r w:rsidRPr="003D18E1">
              <w:rPr>
                <w:color w:val="000000"/>
                <w:sz w:val="20"/>
                <w:szCs w:val="20"/>
              </w:rPr>
              <w:t>2</w:t>
            </w:r>
          </w:p>
        </w:tc>
        <w:tc>
          <w:tcPr>
            <w:tcW w:w="1729" w:type="dxa"/>
            <w:shd w:val="clear" w:color="auto" w:fill="auto"/>
            <w:vAlign w:val="center"/>
          </w:tcPr>
          <w:p w:rsidR="003D18E1" w:rsidRPr="003D18E1" w:rsidRDefault="003D18E1" w:rsidP="003D18E1">
            <w:pPr>
              <w:ind w:left="-108"/>
              <w:jc w:val="center"/>
              <w:rPr>
                <w:rFonts w:eastAsiaTheme="minorHAnsi"/>
                <w:sz w:val="22"/>
                <w:szCs w:val="22"/>
                <w:lang w:eastAsia="en-US"/>
              </w:rPr>
            </w:pPr>
            <w:r w:rsidRPr="003D18E1">
              <w:rPr>
                <w:rFonts w:eastAsiaTheme="minorHAnsi"/>
                <w:sz w:val="22"/>
                <w:szCs w:val="22"/>
                <w:lang w:eastAsia="en-US"/>
              </w:rPr>
              <w:t xml:space="preserve">пер. Высоцкого, </w:t>
            </w:r>
            <w:r w:rsidRPr="003D18E1">
              <w:rPr>
                <w:rFonts w:eastAsiaTheme="minorHAnsi"/>
                <w:sz w:val="22"/>
                <w:szCs w:val="22"/>
                <w:lang w:eastAsia="en-US"/>
              </w:rPr>
              <w:br/>
              <w:t>в районе д. 1</w:t>
            </w:r>
          </w:p>
        </w:tc>
        <w:tc>
          <w:tcPr>
            <w:tcW w:w="1389" w:type="dxa"/>
            <w:vAlign w:val="center"/>
          </w:tcPr>
          <w:p w:rsidR="003D18E1" w:rsidRPr="003D18E1" w:rsidRDefault="003D18E1" w:rsidP="003D18E1">
            <w:pPr>
              <w:jc w:val="center"/>
              <w:rPr>
                <w:color w:val="000000"/>
                <w:sz w:val="22"/>
                <w:szCs w:val="22"/>
              </w:rPr>
            </w:pPr>
            <w:r w:rsidRPr="003D18E1">
              <w:rPr>
                <w:rFonts w:eastAsiaTheme="minorHAnsi"/>
                <w:sz w:val="22"/>
                <w:szCs w:val="22"/>
                <w:lang w:eastAsia="en-US"/>
              </w:rPr>
              <w:t>павильон</w:t>
            </w:r>
          </w:p>
        </w:tc>
        <w:tc>
          <w:tcPr>
            <w:tcW w:w="567" w:type="dxa"/>
            <w:shd w:val="clear" w:color="auto" w:fill="auto"/>
            <w:vAlign w:val="center"/>
          </w:tcPr>
          <w:p w:rsidR="003D18E1" w:rsidRPr="003D18E1" w:rsidRDefault="003D18E1" w:rsidP="003D18E1">
            <w:pPr>
              <w:jc w:val="center"/>
              <w:rPr>
                <w:color w:val="000000"/>
                <w:sz w:val="22"/>
                <w:szCs w:val="22"/>
              </w:rPr>
            </w:pPr>
            <w:r w:rsidRPr="003D18E1">
              <w:rPr>
                <w:color w:val="000000"/>
                <w:sz w:val="22"/>
                <w:szCs w:val="22"/>
              </w:rPr>
              <w:t>15</w:t>
            </w:r>
          </w:p>
        </w:tc>
        <w:tc>
          <w:tcPr>
            <w:tcW w:w="2155" w:type="dxa"/>
            <w:shd w:val="clear" w:color="auto" w:fill="auto"/>
            <w:vAlign w:val="center"/>
          </w:tcPr>
          <w:p w:rsidR="003D18E1" w:rsidRPr="003D18E1" w:rsidRDefault="003D18E1" w:rsidP="003D18E1">
            <w:pPr>
              <w:autoSpaceDE w:val="0"/>
              <w:autoSpaceDN w:val="0"/>
              <w:adjustRightInd w:val="0"/>
              <w:ind w:left="-108"/>
              <w:jc w:val="center"/>
              <w:rPr>
                <w:rFonts w:eastAsiaTheme="minorHAnsi"/>
                <w:sz w:val="22"/>
                <w:szCs w:val="22"/>
                <w:lang w:eastAsia="en-US"/>
              </w:rPr>
            </w:pPr>
            <w:r w:rsidRPr="003D18E1">
              <w:rPr>
                <w:rFonts w:eastAsiaTheme="minorHAnsi"/>
                <w:sz w:val="22"/>
                <w:szCs w:val="22"/>
                <w:lang w:eastAsia="en-US"/>
              </w:rPr>
              <w:t>продовольственные товары (овощи, фрукты, сухофрукты, орехи)</w:t>
            </w:r>
          </w:p>
        </w:tc>
        <w:tc>
          <w:tcPr>
            <w:tcW w:w="709" w:type="dxa"/>
            <w:vAlign w:val="center"/>
          </w:tcPr>
          <w:p w:rsidR="003D18E1" w:rsidRPr="003D18E1" w:rsidRDefault="003D18E1" w:rsidP="003D18E1">
            <w:pPr>
              <w:jc w:val="center"/>
              <w:rPr>
                <w:color w:val="000000"/>
                <w:sz w:val="22"/>
                <w:szCs w:val="22"/>
              </w:rPr>
            </w:pPr>
            <w:r w:rsidRPr="003D18E1">
              <w:rPr>
                <w:color w:val="000000"/>
                <w:sz w:val="22"/>
                <w:szCs w:val="22"/>
              </w:rPr>
              <w:t>36</w:t>
            </w:r>
          </w:p>
        </w:tc>
        <w:tc>
          <w:tcPr>
            <w:tcW w:w="1247" w:type="dxa"/>
            <w:vAlign w:val="center"/>
          </w:tcPr>
          <w:p w:rsidR="003D18E1" w:rsidRPr="003D18E1" w:rsidRDefault="003D18E1" w:rsidP="003D18E1">
            <w:pPr>
              <w:jc w:val="center"/>
              <w:rPr>
                <w:color w:val="000000"/>
                <w:sz w:val="22"/>
                <w:szCs w:val="22"/>
              </w:rPr>
            </w:pPr>
            <w:r w:rsidRPr="003D18E1">
              <w:rPr>
                <w:color w:val="000000"/>
                <w:sz w:val="22"/>
                <w:szCs w:val="22"/>
              </w:rPr>
              <w:t>22 00,8,48</w:t>
            </w:r>
          </w:p>
        </w:tc>
        <w:tc>
          <w:tcPr>
            <w:tcW w:w="992" w:type="dxa"/>
            <w:vAlign w:val="center"/>
          </w:tcPr>
          <w:p w:rsidR="003D18E1" w:rsidRPr="003D18E1" w:rsidRDefault="003D18E1" w:rsidP="003D18E1">
            <w:pPr>
              <w:ind w:left="-109" w:right="-107"/>
              <w:jc w:val="center"/>
              <w:rPr>
                <w:color w:val="000000"/>
                <w:sz w:val="22"/>
                <w:szCs w:val="22"/>
              </w:rPr>
            </w:pPr>
            <w:r w:rsidRPr="003D18E1">
              <w:rPr>
                <w:color w:val="000000"/>
                <w:sz w:val="22"/>
                <w:szCs w:val="22"/>
              </w:rPr>
              <w:t>2 200,85</w:t>
            </w:r>
          </w:p>
        </w:tc>
        <w:tc>
          <w:tcPr>
            <w:tcW w:w="1163" w:type="dxa"/>
            <w:vAlign w:val="center"/>
          </w:tcPr>
          <w:p w:rsidR="003D18E1" w:rsidRPr="003D18E1" w:rsidRDefault="003D18E1" w:rsidP="003D18E1">
            <w:pPr>
              <w:jc w:val="center"/>
              <w:rPr>
                <w:color w:val="000000"/>
                <w:sz w:val="22"/>
                <w:szCs w:val="22"/>
              </w:rPr>
            </w:pPr>
            <w:r w:rsidRPr="003D18E1">
              <w:rPr>
                <w:color w:val="000000"/>
                <w:sz w:val="22"/>
                <w:szCs w:val="22"/>
              </w:rPr>
              <w:t>2 200,85</w:t>
            </w:r>
          </w:p>
        </w:tc>
      </w:tr>
      <w:tr w:rsidR="003D18E1" w:rsidRPr="003D18E1" w:rsidTr="00C9645E">
        <w:trPr>
          <w:trHeight w:val="1090"/>
        </w:trPr>
        <w:tc>
          <w:tcPr>
            <w:tcW w:w="426" w:type="dxa"/>
            <w:shd w:val="clear" w:color="auto" w:fill="auto"/>
            <w:vAlign w:val="center"/>
          </w:tcPr>
          <w:p w:rsidR="003D18E1" w:rsidRPr="003D18E1" w:rsidRDefault="003D18E1" w:rsidP="003D18E1">
            <w:pPr>
              <w:jc w:val="center"/>
              <w:rPr>
                <w:color w:val="000000"/>
                <w:sz w:val="20"/>
                <w:szCs w:val="20"/>
              </w:rPr>
            </w:pPr>
            <w:r w:rsidRPr="003D18E1">
              <w:rPr>
                <w:color w:val="000000"/>
                <w:sz w:val="20"/>
                <w:szCs w:val="20"/>
              </w:rPr>
              <w:lastRenderedPageBreak/>
              <w:t>3</w:t>
            </w:r>
          </w:p>
        </w:tc>
        <w:tc>
          <w:tcPr>
            <w:tcW w:w="1729" w:type="dxa"/>
            <w:shd w:val="clear" w:color="auto" w:fill="auto"/>
            <w:vAlign w:val="center"/>
          </w:tcPr>
          <w:p w:rsidR="003D18E1" w:rsidRPr="003D18E1" w:rsidRDefault="003D18E1" w:rsidP="003D18E1">
            <w:pPr>
              <w:ind w:left="-108"/>
              <w:jc w:val="center"/>
              <w:rPr>
                <w:rFonts w:eastAsiaTheme="minorHAnsi"/>
                <w:sz w:val="22"/>
                <w:szCs w:val="22"/>
                <w:lang w:eastAsia="en-US"/>
              </w:rPr>
            </w:pPr>
            <w:r w:rsidRPr="003D18E1">
              <w:rPr>
                <w:rFonts w:eastAsiaTheme="minorHAnsi"/>
                <w:sz w:val="22"/>
                <w:szCs w:val="22"/>
                <w:lang w:eastAsia="en-US"/>
              </w:rPr>
              <w:t xml:space="preserve">ул. Заводская, </w:t>
            </w:r>
            <w:r w:rsidRPr="003D18E1">
              <w:rPr>
                <w:rFonts w:eastAsiaTheme="minorHAnsi"/>
                <w:sz w:val="22"/>
                <w:szCs w:val="22"/>
                <w:lang w:eastAsia="en-US"/>
              </w:rPr>
              <w:br/>
              <w:t>в районе д. 19</w:t>
            </w:r>
          </w:p>
        </w:tc>
        <w:tc>
          <w:tcPr>
            <w:tcW w:w="1389" w:type="dxa"/>
            <w:vAlign w:val="center"/>
          </w:tcPr>
          <w:p w:rsidR="003D18E1" w:rsidRPr="003D18E1" w:rsidRDefault="003D18E1" w:rsidP="003D18E1">
            <w:pPr>
              <w:jc w:val="center"/>
              <w:rPr>
                <w:color w:val="000000"/>
                <w:sz w:val="22"/>
                <w:szCs w:val="22"/>
              </w:rPr>
            </w:pPr>
            <w:r w:rsidRPr="003D18E1">
              <w:rPr>
                <w:rFonts w:eastAsiaTheme="minorHAnsi"/>
                <w:sz w:val="22"/>
                <w:szCs w:val="22"/>
                <w:lang w:eastAsia="en-US"/>
              </w:rPr>
              <w:t>павильон</w:t>
            </w:r>
          </w:p>
        </w:tc>
        <w:tc>
          <w:tcPr>
            <w:tcW w:w="567" w:type="dxa"/>
            <w:shd w:val="clear" w:color="auto" w:fill="auto"/>
            <w:vAlign w:val="center"/>
          </w:tcPr>
          <w:p w:rsidR="003D18E1" w:rsidRPr="003D18E1" w:rsidRDefault="003D18E1" w:rsidP="003D18E1">
            <w:pPr>
              <w:jc w:val="center"/>
              <w:rPr>
                <w:color w:val="000000"/>
                <w:sz w:val="22"/>
                <w:szCs w:val="22"/>
              </w:rPr>
            </w:pPr>
            <w:r w:rsidRPr="003D18E1">
              <w:rPr>
                <w:color w:val="000000"/>
                <w:sz w:val="22"/>
                <w:szCs w:val="22"/>
              </w:rPr>
              <w:t>20</w:t>
            </w:r>
          </w:p>
        </w:tc>
        <w:tc>
          <w:tcPr>
            <w:tcW w:w="2155" w:type="dxa"/>
            <w:shd w:val="clear" w:color="auto" w:fill="auto"/>
            <w:vAlign w:val="center"/>
          </w:tcPr>
          <w:p w:rsidR="003D18E1" w:rsidRPr="003D18E1" w:rsidRDefault="003D18E1" w:rsidP="003D18E1">
            <w:pPr>
              <w:autoSpaceDE w:val="0"/>
              <w:autoSpaceDN w:val="0"/>
              <w:adjustRightInd w:val="0"/>
              <w:ind w:left="-108" w:right="-137"/>
              <w:jc w:val="center"/>
              <w:rPr>
                <w:rFonts w:eastAsiaTheme="minorHAnsi"/>
                <w:sz w:val="22"/>
                <w:szCs w:val="22"/>
                <w:lang w:eastAsia="en-US"/>
              </w:rPr>
            </w:pPr>
            <w:r w:rsidRPr="003D18E1">
              <w:rPr>
                <w:rFonts w:eastAsiaTheme="minorHAnsi"/>
                <w:sz w:val="22"/>
                <w:szCs w:val="22"/>
                <w:lang w:eastAsia="en-US"/>
              </w:rPr>
              <w:t>продовольственные товары (овощи, фрукты, сухофрукты, орехи), смешанные товары (продовольственные и непродовольственные)</w:t>
            </w:r>
          </w:p>
        </w:tc>
        <w:tc>
          <w:tcPr>
            <w:tcW w:w="709" w:type="dxa"/>
            <w:vAlign w:val="center"/>
          </w:tcPr>
          <w:p w:rsidR="003D18E1" w:rsidRPr="003D18E1" w:rsidRDefault="003D18E1" w:rsidP="003D18E1">
            <w:pPr>
              <w:jc w:val="center"/>
              <w:rPr>
                <w:color w:val="000000"/>
                <w:sz w:val="22"/>
                <w:szCs w:val="22"/>
              </w:rPr>
            </w:pPr>
            <w:r w:rsidRPr="003D18E1">
              <w:rPr>
                <w:color w:val="000000"/>
                <w:sz w:val="22"/>
                <w:szCs w:val="22"/>
              </w:rPr>
              <w:t>36</w:t>
            </w:r>
          </w:p>
        </w:tc>
        <w:tc>
          <w:tcPr>
            <w:tcW w:w="1247" w:type="dxa"/>
            <w:vAlign w:val="center"/>
          </w:tcPr>
          <w:p w:rsidR="003D18E1" w:rsidRPr="003D18E1" w:rsidRDefault="003D18E1" w:rsidP="003D18E1">
            <w:pPr>
              <w:jc w:val="center"/>
              <w:rPr>
                <w:color w:val="000000"/>
                <w:sz w:val="22"/>
                <w:szCs w:val="22"/>
              </w:rPr>
            </w:pPr>
            <w:r w:rsidRPr="003D18E1">
              <w:rPr>
                <w:color w:val="000000"/>
                <w:sz w:val="22"/>
                <w:szCs w:val="22"/>
              </w:rPr>
              <w:t>146 723,17</w:t>
            </w:r>
          </w:p>
        </w:tc>
        <w:tc>
          <w:tcPr>
            <w:tcW w:w="992" w:type="dxa"/>
            <w:vAlign w:val="center"/>
          </w:tcPr>
          <w:p w:rsidR="003D18E1" w:rsidRPr="003D18E1" w:rsidRDefault="003D18E1" w:rsidP="003D18E1">
            <w:pPr>
              <w:ind w:left="-109" w:right="-107"/>
              <w:jc w:val="center"/>
              <w:rPr>
                <w:color w:val="000000"/>
                <w:sz w:val="22"/>
                <w:szCs w:val="22"/>
              </w:rPr>
            </w:pPr>
            <w:r w:rsidRPr="003D18E1">
              <w:rPr>
                <w:color w:val="000000"/>
                <w:sz w:val="22"/>
                <w:szCs w:val="22"/>
              </w:rPr>
              <w:t>14 672,32</w:t>
            </w:r>
          </w:p>
        </w:tc>
        <w:tc>
          <w:tcPr>
            <w:tcW w:w="1163" w:type="dxa"/>
            <w:vAlign w:val="center"/>
          </w:tcPr>
          <w:p w:rsidR="003D18E1" w:rsidRPr="003D18E1" w:rsidRDefault="003D18E1" w:rsidP="003D18E1">
            <w:pPr>
              <w:jc w:val="center"/>
              <w:rPr>
                <w:color w:val="000000"/>
                <w:sz w:val="22"/>
                <w:szCs w:val="22"/>
              </w:rPr>
            </w:pPr>
            <w:r w:rsidRPr="003D18E1">
              <w:rPr>
                <w:color w:val="000000"/>
                <w:sz w:val="22"/>
                <w:szCs w:val="22"/>
              </w:rPr>
              <w:t>14 672,32</w:t>
            </w:r>
          </w:p>
        </w:tc>
      </w:tr>
      <w:tr w:rsidR="003D18E1" w:rsidRPr="003D18E1" w:rsidTr="00C9645E">
        <w:trPr>
          <w:trHeight w:val="1090"/>
        </w:trPr>
        <w:tc>
          <w:tcPr>
            <w:tcW w:w="426" w:type="dxa"/>
            <w:shd w:val="clear" w:color="auto" w:fill="auto"/>
            <w:vAlign w:val="center"/>
          </w:tcPr>
          <w:p w:rsidR="003D18E1" w:rsidRPr="003D18E1" w:rsidRDefault="003D18E1" w:rsidP="003D18E1">
            <w:pPr>
              <w:jc w:val="center"/>
              <w:rPr>
                <w:color w:val="000000"/>
                <w:sz w:val="20"/>
                <w:szCs w:val="20"/>
              </w:rPr>
            </w:pPr>
            <w:r w:rsidRPr="003D18E1">
              <w:rPr>
                <w:color w:val="000000"/>
                <w:sz w:val="20"/>
                <w:szCs w:val="20"/>
              </w:rPr>
              <w:t>4</w:t>
            </w:r>
          </w:p>
        </w:tc>
        <w:tc>
          <w:tcPr>
            <w:tcW w:w="1729" w:type="dxa"/>
            <w:shd w:val="clear" w:color="auto" w:fill="auto"/>
            <w:vAlign w:val="center"/>
          </w:tcPr>
          <w:p w:rsidR="003D18E1" w:rsidRPr="003D18E1" w:rsidRDefault="003D18E1" w:rsidP="003D18E1">
            <w:pPr>
              <w:ind w:left="-108"/>
              <w:jc w:val="center"/>
              <w:rPr>
                <w:rFonts w:eastAsiaTheme="minorHAnsi"/>
                <w:sz w:val="22"/>
                <w:szCs w:val="22"/>
                <w:lang w:eastAsia="en-US"/>
              </w:rPr>
            </w:pPr>
            <w:r w:rsidRPr="003D18E1">
              <w:rPr>
                <w:rFonts w:eastAsiaTheme="minorHAnsi"/>
                <w:sz w:val="22"/>
                <w:szCs w:val="22"/>
                <w:lang w:eastAsia="en-US"/>
              </w:rPr>
              <w:t xml:space="preserve">ул. Калмыкова, </w:t>
            </w:r>
            <w:r w:rsidR="00AC045B">
              <w:rPr>
                <w:rFonts w:eastAsiaTheme="minorHAnsi"/>
                <w:sz w:val="22"/>
                <w:szCs w:val="22"/>
                <w:lang w:eastAsia="en-US"/>
              </w:rPr>
              <w:br/>
            </w:r>
            <w:r w:rsidRPr="003D18E1">
              <w:rPr>
                <w:rFonts w:eastAsiaTheme="minorHAnsi"/>
                <w:sz w:val="22"/>
                <w:szCs w:val="22"/>
                <w:lang w:eastAsia="en-US"/>
              </w:rPr>
              <w:t>в районе д. 1</w:t>
            </w:r>
          </w:p>
        </w:tc>
        <w:tc>
          <w:tcPr>
            <w:tcW w:w="1389" w:type="dxa"/>
            <w:vAlign w:val="center"/>
          </w:tcPr>
          <w:p w:rsidR="003D18E1" w:rsidRPr="003D18E1" w:rsidRDefault="003D18E1" w:rsidP="003D18E1">
            <w:pPr>
              <w:jc w:val="center"/>
              <w:rPr>
                <w:color w:val="000000"/>
                <w:sz w:val="22"/>
                <w:szCs w:val="22"/>
              </w:rPr>
            </w:pPr>
            <w:r w:rsidRPr="003D18E1">
              <w:rPr>
                <w:rFonts w:eastAsiaTheme="minorHAnsi"/>
                <w:sz w:val="22"/>
                <w:szCs w:val="22"/>
                <w:lang w:eastAsia="en-US"/>
              </w:rPr>
              <w:t>павильон</w:t>
            </w:r>
          </w:p>
        </w:tc>
        <w:tc>
          <w:tcPr>
            <w:tcW w:w="567" w:type="dxa"/>
            <w:shd w:val="clear" w:color="auto" w:fill="auto"/>
            <w:vAlign w:val="center"/>
          </w:tcPr>
          <w:p w:rsidR="003D18E1" w:rsidRPr="003D18E1" w:rsidRDefault="003D18E1" w:rsidP="003D18E1">
            <w:pPr>
              <w:jc w:val="center"/>
              <w:rPr>
                <w:color w:val="000000"/>
                <w:sz w:val="22"/>
                <w:szCs w:val="22"/>
              </w:rPr>
            </w:pPr>
            <w:r w:rsidRPr="003D18E1">
              <w:rPr>
                <w:color w:val="000000"/>
                <w:sz w:val="22"/>
                <w:szCs w:val="22"/>
              </w:rPr>
              <w:t>20</w:t>
            </w:r>
          </w:p>
        </w:tc>
        <w:tc>
          <w:tcPr>
            <w:tcW w:w="2155" w:type="dxa"/>
            <w:shd w:val="clear" w:color="auto" w:fill="auto"/>
            <w:vAlign w:val="center"/>
          </w:tcPr>
          <w:p w:rsidR="003D18E1" w:rsidRPr="003D18E1" w:rsidRDefault="003D18E1" w:rsidP="003D18E1">
            <w:pPr>
              <w:autoSpaceDE w:val="0"/>
              <w:autoSpaceDN w:val="0"/>
              <w:adjustRightInd w:val="0"/>
              <w:ind w:left="-108" w:right="-137"/>
              <w:jc w:val="center"/>
              <w:rPr>
                <w:rFonts w:eastAsiaTheme="minorHAnsi"/>
                <w:sz w:val="22"/>
                <w:szCs w:val="22"/>
                <w:lang w:eastAsia="en-US"/>
              </w:rPr>
            </w:pPr>
            <w:r w:rsidRPr="003D18E1">
              <w:rPr>
                <w:rFonts w:eastAsiaTheme="minorHAnsi"/>
                <w:sz w:val="22"/>
                <w:szCs w:val="22"/>
                <w:lang w:eastAsia="en-US"/>
              </w:rPr>
              <w:t>продовольственные товары (хлеб, хлебобулочная продукция, молоко, молочная продукция, мясная продукция, рыбная продукция)</w:t>
            </w:r>
          </w:p>
        </w:tc>
        <w:tc>
          <w:tcPr>
            <w:tcW w:w="709" w:type="dxa"/>
            <w:vAlign w:val="center"/>
          </w:tcPr>
          <w:p w:rsidR="003D18E1" w:rsidRPr="003D18E1" w:rsidRDefault="003D18E1" w:rsidP="003D18E1">
            <w:pPr>
              <w:jc w:val="center"/>
              <w:rPr>
                <w:color w:val="000000"/>
                <w:sz w:val="22"/>
                <w:szCs w:val="22"/>
              </w:rPr>
            </w:pPr>
            <w:r w:rsidRPr="003D18E1">
              <w:rPr>
                <w:color w:val="000000"/>
                <w:sz w:val="22"/>
                <w:szCs w:val="22"/>
              </w:rPr>
              <w:t>36</w:t>
            </w:r>
          </w:p>
        </w:tc>
        <w:tc>
          <w:tcPr>
            <w:tcW w:w="1247" w:type="dxa"/>
            <w:vAlign w:val="center"/>
          </w:tcPr>
          <w:p w:rsidR="003D18E1" w:rsidRPr="003D18E1" w:rsidRDefault="003D18E1" w:rsidP="003D18E1">
            <w:pPr>
              <w:jc w:val="center"/>
              <w:rPr>
                <w:color w:val="000000"/>
                <w:sz w:val="22"/>
                <w:szCs w:val="22"/>
              </w:rPr>
            </w:pPr>
            <w:r w:rsidRPr="003D18E1">
              <w:rPr>
                <w:color w:val="000000"/>
                <w:sz w:val="22"/>
                <w:szCs w:val="22"/>
              </w:rPr>
              <w:t>36 498,30</w:t>
            </w:r>
          </w:p>
        </w:tc>
        <w:tc>
          <w:tcPr>
            <w:tcW w:w="992" w:type="dxa"/>
            <w:vAlign w:val="center"/>
          </w:tcPr>
          <w:p w:rsidR="003D18E1" w:rsidRPr="003D18E1" w:rsidRDefault="003D18E1" w:rsidP="003D18E1">
            <w:pPr>
              <w:ind w:left="-109" w:right="-107"/>
              <w:jc w:val="center"/>
              <w:rPr>
                <w:color w:val="000000"/>
                <w:sz w:val="22"/>
                <w:szCs w:val="22"/>
              </w:rPr>
            </w:pPr>
            <w:r w:rsidRPr="003D18E1">
              <w:rPr>
                <w:color w:val="000000"/>
                <w:sz w:val="22"/>
                <w:szCs w:val="22"/>
              </w:rPr>
              <w:t>10 949,49</w:t>
            </w:r>
          </w:p>
        </w:tc>
        <w:tc>
          <w:tcPr>
            <w:tcW w:w="1163" w:type="dxa"/>
            <w:vAlign w:val="center"/>
          </w:tcPr>
          <w:p w:rsidR="003D18E1" w:rsidRPr="003D18E1" w:rsidRDefault="003D18E1" w:rsidP="003D18E1">
            <w:pPr>
              <w:jc w:val="center"/>
              <w:rPr>
                <w:color w:val="000000"/>
                <w:sz w:val="22"/>
                <w:szCs w:val="22"/>
              </w:rPr>
            </w:pPr>
            <w:r w:rsidRPr="003D18E1">
              <w:rPr>
                <w:color w:val="000000"/>
                <w:sz w:val="22"/>
                <w:szCs w:val="22"/>
              </w:rPr>
              <w:t>10 949,49</w:t>
            </w:r>
          </w:p>
        </w:tc>
      </w:tr>
      <w:tr w:rsidR="003D18E1" w:rsidRPr="003D18E1" w:rsidTr="00C9645E">
        <w:trPr>
          <w:trHeight w:val="1090"/>
        </w:trPr>
        <w:tc>
          <w:tcPr>
            <w:tcW w:w="426" w:type="dxa"/>
            <w:shd w:val="clear" w:color="auto" w:fill="auto"/>
            <w:vAlign w:val="center"/>
          </w:tcPr>
          <w:p w:rsidR="003D18E1" w:rsidRPr="003D18E1" w:rsidRDefault="003D18E1" w:rsidP="003D18E1">
            <w:pPr>
              <w:jc w:val="center"/>
              <w:rPr>
                <w:color w:val="000000"/>
                <w:sz w:val="20"/>
                <w:szCs w:val="20"/>
              </w:rPr>
            </w:pPr>
            <w:r w:rsidRPr="003D18E1">
              <w:rPr>
                <w:color w:val="000000"/>
                <w:sz w:val="20"/>
                <w:szCs w:val="20"/>
              </w:rPr>
              <w:t>5</w:t>
            </w:r>
          </w:p>
        </w:tc>
        <w:tc>
          <w:tcPr>
            <w:tcW w:w="1729" w:type="dxa"/>
            <w:shd w:val="clear" w:color="auto" w:fill="auto"/>
            <w:vAlign w:val="center"/>
          </w:tcPr>
          <w:p w:rsidR="003D18E1" w:rsidRPr="003D18E1" w:rsidRDefault="003D18E1" w:rsidP="003D18E1">
            <w:pPr>
              <w:ind w:left="-108"/>
              <w:jc w:val="center"/>
              <w:rPr>
                <w:color w:val="000000"/>
                <w:sz w:val="22"/>
                <w:szCs w:val="22"/>
              </w:rPr>
            </w:pPr>
            <w:r w:rsidRPr="003D18E1">
              <w:rPr>
                <w:rFonts w:eastAsiaTheme="minorHAnsi"/>
                <w:sz w:val="22"/>
                <w:szCs w:val="22"/>
                <w:lang w:eastAsia="en-US"/>
              </w:rPr>
              <w:t xml:space="preserve">ул. Ленина, </w:t>
            </w:r>
            <w:r w:rsidR="00AC045B">
              <w:rPr>
                <w:rFonts w:eastAsiaTheme="minorHAnsi"/>
                <w:sz w:val="22"/>
                <w:szCs w:val="22"/>
                <w:lang w:eastAsia="en-US"/>
              </w:rPr>
              <w:br/>
            </w:r>
            <w:r w:rsidRPr="003D18E1">
              <w:rPr>
                <w:rFonts w:eastAsiaTheme="minorHAnsi"/>
                <w:sz w:val="22"/>
                <w:szCs w:val="22"/>
                <w:lang w:eastAsia="en-US"/>
              </w:rPr>
              <w:t>в районе д. 27б</w:t>
            </w:r>
          </w:p>
        </w:tc>
        <w:tc>
          <w:tcPr>
            <w:tcW w:w="1389" w:type="dxa"/>
            <w:vAlign w:val="center"/>
          </w:tcPr>
          <w:p w:rsidR="003D18E1" w:rsidRPr="003D18E1" w:rsidRDefault="003D18E1" w:rsidP="00C9645E">
            <w:pPr>
              <w:jc w:val="center"/>
              <w:rPr>
                <w:color w:val="000000"/>
                <w:sz w:val="22"/>
                <w:szCs w:val="22"/>
              </w:rPr>
            </w:pPr>
            <w:r w:rsidRPr="003D18E1">
              <w:rPr>
                <w:rFonts w:eastAsiaTheme="minorHAnsi"/>
                <w:sz w:val="22"/>
                <w:szCs w:val="22"/>
                <w:lang w:eastAsia="en-US"/>
              </w:rPr>
              <w:t>автофургон, автоприцеп</w:t>
            </w:r>
          </w:p>
        </w:tc>
        <w:tc>
          <w:tcPr>
            <w:tcW w:w="567" w:type="dxa"/>
            <w:shd w:val="clear" w:color="auto" w:fill="auto"/>
            <w:vAlign w:val="center"/>
          </w:tcPr>
          <w:p w:rsidR="003D18E1" w:rsidRPr="003D18E1" w:rsidRDefault="003D18E1" w:rsidP="003D18E1">
            <w:pPr>
              <w:jc w:val="center"/>
              <w:rPr>
                <w:color w:val="000000"/>
                <w:sz w:val="22"/>
                <w:szCs w:val="22"/>
              </w:rPr>
            </w:pPr>
            <w:r w:rsidRPr="003D18E1">
              <w:rPr>
                <w:color w:val="000000"/>
                <w:sz w:val="22"/>
                <w:szCs w:val="22"/>
              </w:rPr>
              <w:t>15</w:t>
            </w:r>
          </w:p>
        </w:tc>
        <w:tc>
          <w:tcPr>
            <w:tcW w:w="2155" w:type="dxa"/>
            <w:shd w:val="clear" w:color="auto" w:fill="auto"/>
            <w:vAlign w:val="center"/>
          </w:tcPr>
          <w:p w:rsidR="003D18E1" w:rsidRPr="003D18E1" w:rsidRDefault="003D18E1" w:rsidP="003D18E1">
            <w:pPr>
              <w:autoSpaceDE w:val="0"/>
              <w:autoSpaceDN w:val="0"/>
              <w:adjustRightInd w:val="0"/>
              <w:ind w:left="-108"/>
              <w:jc w:val="center"/>
              <w:rPr>
                <w:rFonts w:eastAsiaTheme="minorHAnsi"/>
                <w:sz w:val="22"/>
                <w:szCs w:val="22"/>
                <w:lang w:eastAsia="en-US"/>
              </w:rPr>
            </w:pPr>
            <w:r w:rsidRPr="003D18E1">
              <w:rPr>
                <w:rFonts w:eastAsiaTheme="minorHAnsi"/>
                <w:sz w:val="22"/>
                <w:szCs w:val="22"/>
                <w:lang w:eastAsia="en-US"/>
              </w:rPr>
              <w:t>продовольственные товары (хлеб, хлебобулочная продукция, молоко, молочная продукция, мясная продукция, рыбная продукция)</w:t>
            </w:r>
          </w:p>
        </w:tc>
        <w:tc>
          <w:tcPr>
            <w:tcW w:w="709" w:type="dxa"/>
            <w:vAlign w:val="center"/>
          </w:tcPr>
          <w:p w:rsidR="003D18E1" w:rsidRPr="003D18E1" w:rsidRDefault="003D18E1" w:rsidP="003D18E1">
            <w:pPr>
              <w:jc w:val="center"/>
              <w:rPr>
                <w:color w:val="000000"/>
                <w:sz w:val="22"/>
                <w:szCs w:val="22"/>
              </w:rPr>
            </w:pPr>
            <w:r w:rsidRPr="003D18E1">
              <w:rPr>
                <w:color w:val="000000"/>
                <w:sz w:val="22"/>
                <w:szCs w:val="22"/>
              </w:rPr>
              <w:t>36</w:t>
            </w:r>
          </w:p>
        </w:tc>
        <w:tc>
          <w:tcPr>
            <w:tcW w:w="1247" w:type="dxa"/>
            <w:vAlign w:val="center"/>
          </w:tcPr>
          <w:p w:rsidR="003D18E1" w:rsidRPr="003D18E1" w:rsidRDefault="003D18E1" w:rsidP="003D18E1">
            <w:pPr>
              <w:jc w:val="center"/>
              <w:rPr>
                <w:color w:val="000000"/>
                <w:sz w:val="22"/>
                <w:szCs w:val="22"/>
              </w:rPr>
            </w:pPr>
            <w:r w:rsidRPr="003D18E1">
              <w:rPr>
                <w:color w:val="000000"/>
                <w:sz w:val="22"/>
                <w:szCs w:val="22"/>
              </w:rPr>
              <w:t>213 515,06</w:t>
            </w:r>
          </w:p>
        </w:tc>
        <w:tc>
          <w:tcPr>
            <w:tcW w:w="992" w:type="dxa"/>
            <w:vAlign w:val="center"/>
          </w:tcPr>
          <w:p w:rsidR="003D18E1" w:rsidRPr="003D18E1" w:rsidRDefault="003D18E1" w:rsidP="003D18E1">
            <w:pPr>
              <w:ind w:left="-109" w:right="-107"/>
              <w:jc w:val="center"/>
              <w:rPr>
                <w:color w:val="000000"/>
                <w:sz w:val="22"/>
                <w:szCs w:val="22"/>
              </w:rPr>
            </w:pPr>
            <w:r w:rsidRPr="003D18E1">
              <w:rPr>
                <w:color w:val="000000"/>
                <w:sz w:val="22"/>
                <w:szCs w:val="22"/>
              </w:rPr>
              <w:t>21 351,51</w:t>
            </w:r>
          </w:p>
        </w:tc>
        <w:tc>
          <w:tcPr>
            <w:tcW w:w="1163" w:type="dxa"/>
            <w:vAlign w:val="center"/>
          </w:tcPr>
          <w:p w:rsidR="003D18E1" w:rsidRPr="003D18E1" w:rsidRDefault="003D18E1" w:rsidP="003D18E1">
            <w:pPr>
              <w:jc w:val="center"/>
              <w:rPr>
                <w:color w:val="000000"/>
                <w:sz w:val="22"/>
                <w:szCs w:val="22"/>
              </w:rPr>
            </w:pPr>
            <w:r w:rsidRPr="003D18E1">
              <w:rPr>
                <w:color w:val="000000"/>
                <w:sz w:val="22"/>
                <w:szCs w:val="22"/>
              </w:rPr>
              <w:t>21 351,51</w:t>
            </w:r>
          </w:p>
        </w:tc>
      </w:tr>
      <w:tr w:rsidR="003D18E1" w:rsidRPr="003D18E1" w:rsidTr="00C9645E">
        <w:trPr>
          <w:trHeight w:val="1090"/>
        </w:trPr>
        <w:tc>
          <w:tcPr>
            <w:tcW w:w="426" w:type="dxa"/>
            <w:shd w:val="clear" w:color="auto" w:fill="auto"/>
            <w:vAlign w:val="center"/>
          </w:tcPr>
          <w:p w:rsidR="003D18E1" w:rsidRPr="003D18E1" w:rsidRDefault="003D18E1" w:rsidP="003D18E1">
            <w:pPr>
              <w:jc w:val="center"/>
              <w:rPr>
                <w:color w:val="000000"/>
                <w:sz w:val="20"/>
                <w:szCs w:val="20"/>
              </w:rPr>
            </w:pPr>
            <w:r w:rsidRPr="003D18E1">
              <w:rPr>
                <w:color w:val="000000"/>
                <w:sz w:val="20"/>
                <w:szCs w:val="20"/>
              </w:rPr>
              <w:t>6</w:t>
            </w:r>
          </w:p>
        </w:tc>
        <w:tc>
          <w:tcPr>
            <w:tcW w:w="1729" w:type="dxa"/>
            <w:shd w:val="clear" w:color="auto" w:fill="auto"/>
            <w:vAlign w:val="center"/>
          </w:tcPr>
          <w:p w:rsidR="003D18E1" w:rsidRPr="003D18E1" w:rsidRDefault="003D18E1" w:rsidP="003D18E1">
            <w:pPr>
              <w:ind w:left="-108"/>
              <w:jc w:val="center"/>
              <w:rPr>
                <w:color w:val="000000"/>
                <w:sz w:val="22"/>
                <w:szCs w:val="22"/>
              </w:rPr>
            </w:pPr>
            <w:r w:rsidRPr="003D18E1">
              <w:rPr>
                <w:rFonts w:eastAsiaTheme="minorHAnsi"/>
                <w:sz w:val="22"/>
                <w:szCs w:val="22"/>
                <w:lang w:eastAsia="en-US"/>
              </w:rPr>
              <w:t xml:space="preserve">ул. Ленина, </w:t>
            </w:r>
            <w:r w:rsidR="00AC045B">
              <w:rPr>
                <w:rFonts w:eastAsiaTheme="minorHAnsi"/>
                <w:sz w:val="22"/>
                <w:szCs w:val="22"/>
                <w:lang w:eastAsia="en-US"/>
              </w:rPr>
              <w:br/>
            </w:r>
            <w:r w:rsidRPr="003D18E1">
              <w:rPr>
                <w:rFonts w:eastAsiaTheme="minorHAnsi"/>
                <w:sz w:val="22"/>
                <w:szCs w:val="22"/>
                <w:lang w:eastAsia="en-US"/>
              </w:rPr>
              <w:t>в районе д. 27б</w:t>
            </w:r>
          </w:p>
        </w:tc>
        <w:tc>
          <w:tcPr>
            <w:tcW w:w="1389" w:type="dxa"/>
            <w:vAlign w:val="center"/>
          </w:tcPr>
          <w:p w:rsidR="003D18E1" w:rsidRPr="003D18E1" w:rsidRDefault="003D18E1" w:rsidP="00C9645E">
            <w:pPr>
              <w:jc w:val="center"/>
              <w:rPr>
                <w:color w:val="000000"/>
                <w:sz w:val="22"/>
                <w:szCs w:val="22"/>
              </w:rPr>
            </w:pPr>
            <w:r w:rsidRPr="003D18E1">
              <w:rPr>
                <w:rFonts w:eastAsiaTheme="minorHAnsi"/>
                <w:sz w:val="22"/>
                <w:szCs w:val="22"/>
                <w:lang w:eastAsia="en-US"/>
              </w:rPr>
              <w:t>автофургон, автоприцеп</w:t>
            </w:r>
          </w:p>
        </w:tc>
        <w:tc>
          <w:tcPr>
            <w:tcW w:w="567" w:type="dxa"/>
            <w:shd w:val="clear" w:color="auto" w:fill="auto"/>
            <w:vAlign w:val="center"/>
          </w:tcPr>
          <w:p w:rsidR="003D18E1" w:rsidRPr="003D18E1" w:rsidRDefault="003D18E1" w:rsidP="003D18E1">
            <w:pPr>
              <w:jc w:val="center"/>
              <w:rPr>
                <w:color w:val="000000"/>
                <w:sz w:val="22"/>
                <w:szCs w:val="22"/>
              </w:rPr>
            </w:pPr>
            <w:r w:rsidRPr="003D18E1">
              <w:rPr>
                <w:color w:val="000000"/>
                <w:sz w:val="22"/>
                <w:szCs w:val="22"/>
              </w:rPr>
              <w:t>15</w:t>
            </w:r>
          </w:p>
        </w:tc>
        <w:tc>
          <w:tcPr>
            <w:tcW w:w="2155" w:type="dxa"/>
            <w:shd w:val="clear" w:color="auto" w:fill="auto"/>
            <w:vAlign w:val="center"/>
          </w:tcPr>
          <w:p w:rsidR="003D18E1" w:rsidRPr="003D18E1" w:rsidRDefault="003D18E1" w:rsidP="003D18E1">
            <w:pPr>
              <w:autoSpaceDE w:val="0"/>
              <w:autoSpaceDN w:val="0"/>
              <w:adjustRightInd w:val="0"/>
              <w:ind w:left="-108"/>
              <w:jc w:val="center"/>
              <w:rPr>
                <w:rFonts w:eastAsiaTheme="minorHAnsi"/>
                <w:sz w:val="22"/>
                <w:szCs w:val="22"/>
                <w:lang w:eastAsia="en-US"/>
              </w:rPr>
            </w:pPr>
            <w:r w:rsidRPr="003D18E1">
              <w:rPr>
                <w:rFonts w:eastAsiaTheme="minorHAnsi"/>
                <w:sz w:val="22"/>
                <w:szCs w:val="22"/>
                <w:lang w:eastAsia="en-US"/>
              </w:rPr>
              <w:t>продовольственные товары (хлеб, хлебобулочная продукция, молоко, молочная продукция, мясная продукция, рыбная продукция)</w:t>
            </w:r>
          </w:p>
        </w:tc>
        <w:tc>
          <w:tcPr>
            <w:tcW w:w="709" w:type="dxa"/>
            <w:vAlign w:val="center"/>
          </w:tcPr>
          <w:p w:rsidR="003D18E1" w:rsidRPr="003D18E1" w:rsidRDefault="003D18E1" w:rsidP="003D18E1">
            <w:pPr>
              <w:jc w:val="center"/>
              <w:rPr>
                <w:color w:val="000000"/>
                <w:sz w:val="22"/>
                <w:szCs w:val="22"/>
              </w:rPr>
            </w:pPr>
            <w:r w:rsidRPr="003D18E1">
              <w:rPr>
                <w:color w:val="000000"/>
                <w:sz w:val="22"/>
                <w:szCs w:val="22"/>
              </w:rPr>
              <w:t>36</w:t>
            </w:r>
          </w:p>
        </w:tc>
        <w:tc>
          <w:tcPr>
            <w:tcW w:w="1247" w:type="dxa"/>
            <w:vAlign w:val="center"/>
          </w:tcPr>
          <w:p w:rsidR="003D18E1" w:rsidRPr="003D18E1" w:rsidRDefault="003D18E1" w:rsidP="003D18E1">
            <w:pPr>
              <w:jc w:val="center"/>
              <w:rPr>
                <w:color w:val="000000"/>
                <w:sz w:val="22"/>
                <w:szCs w:val="22"/>
              </w:rPr>
            </w:pPr>
            <w:r w:rsidRPr="003D18E1">
              <w:rPr>
                <w:color w:val="000000"/>
                <w:sz w:val="22"/>
                <w:szCs w:val="22"/>
              </w:rPr>
              <w:t>213 515,06</w:t>
            </w:r>
          </w:p>
        </w:tc>
        <w:tc>
          <w:tcPr>
            <w:tcW w:w="992" w:type="dxa"/>
            <w:vAlign w:val="center"/>
          </w:tcPr>
          <w:p w:rsidR="003D18E1" w:rsidRPr="003D18E1" w:rsidRDefault="003D18E1" w:rsidP="003D18E1">
            <w:pPr>
              <w:ind w:left="-109" w:right="-107"/>
              <w:jc w:val="center"/>
              <w:rPr>
                <w:color w:val="000000"/>
                <w:sz w:val="22"/>
                <w:szCs w:val="22"/>
              </w:rPr>
            </w:pPr>
            <w:r w:rsidRPr="003D18E1">
              <w:rPr>
                <w:color w:val="000000"/>
                <w:sz w:val="22"/>
                <w:szCs w:val="22"/>
              </w:rPr>
              <w:t>21 351,51</w:t>
            </w:r>
          </w:p>
        </w:tc>
        <w:tc>
          <w:tcPr>
            <w:tcW w:w="1163" w:type="dxa"/>
            <w:vAlign w:val="center"/>
          </w:tcPr>
          <w:p w:rsidR="003D18E1" w:rsidRPr="003D18E1" w:rsidRDefault="003D18E1" w:rsidP="003D18E1">
            <w:pPr>
              <w:jc w:val="center"/>
              <w:rPr>
                <w:color w:val="000000"/>
                <w:sz w:val="22"/>
                <w:szCs w:val="22"/>
              </w:rPr>
            </w:pPr>
            <w:r w:rsidRPr="003D18E1">
              <w:rPr>
                <w:color w:val="000000"/>
                <w:sz w:val="22"/>
                <w:szCs w:val="22"/>
              </w:rPr>
              <w:t>21 351,51</w:t>
            </w:r>
          </w:p>
        </w:tc>
      </w:tr>
      <w:tr w:rsidR="003D18E1" w:rsidRPr="003D18E1" w:rsidTr="00C9645E">
        <w:trPr>
          <w:trHeight w:val="1090"/>
        </w:trPr>
        <w:tc>
          <w:tcPr>
            <w:tcW w:w="426" w:type="dxa"/>
            <w:shd w:val="clear" w:color="auto" w:fill="auto"/>
            <w:vAlign w:val="center"/>
          </w:tcPr>
          <w:p w:rsidR="003D18E1" w:rsidRPr="003D18E1" w:rsidRDefault="003D18E1" w:rsidP="003D18E1">
            <w:pPr>
              <w:jc w:val="center"/>
              <w:rPr>
                <w:color w:val="000000"/>
                <w:sz w:val="20"/>
                <w:szCs w:val="20"/>
              </w:rPr>
            </w:pPr>
            <w:r w:rsidRPr="003D18E1">
              <w:rPr>
                <w:color w:val="000000"/>
                <w:sz w:val="20"/>
                <w:szCs w:val="20"/>
              </w:rPr>
              <w:t>7</w:t>
            </w:r>
          </w:p>
        </w:tc>
        <w:tc>
          <w:tcPr>
            <w:tcW w:w="1729" w:type="dxa"/>
            <w:shd w:val="clear" w:color="auto" w:fill="auto"/>
            <w:vAlign w:val="center"/>
          </w:tcPr>
          <w:p w:rsidR="003D18E1" w:rsidRPr="003D18E1" w:rsidRDefault="003D18E1" w:rsidP="003D18E1">
            <w:pPr>
              <w:ind w:left="-108"/>
              <w:jc w:val="center"/>
              <w:rPr>
                <w:rFonts w:eastAsiaTheme="minorHAnsi"/>
                <w:sz w:val="22"/>
                <w:szCs w:val="22"/>
                <w:lang w:eastAsia="en-US"/>
              </w:rPr>
            </w:pPr>
            <w:r w:rsidRPr="003D18E1">
              <w:rPr>
                <w:rFonts w:eastAsiaTheme="minorHAnsi"/>
                <w:sz w:val="22"/>
                <w:szCs w:val="22"/>
                <w:lang w:eastAsia="en-US"/>
              </w:rPr>
              <w:t xml:space="preserve">ул. Ленина, </w:t>
            </w:r>
            <w:r w:rsidR="00AC045B">
              <w:rPr>
                <w:rFonts w:eastAsiaTheme="minorHAnsi"/>
                <w:sz w:val="22"/>
                <w:szCs w:val="22"/>
                <w:lang w:eastAsia="en-US"/>
              </w:rPr>
              <w:br/>
            </w:r>
            <w:r w:rsidRPr="003D18E1">
              <w:rPr>
                <w:rFonts w:eastAsiaTheme="minorHAnsi"/>
                <w:sz w:val="22"/>
                <w:szCs w:val="22"/>
                <w:lang w:eastAsia="en-US"/>
              </w:rPr>
              <w:t>в районе д. 41</w:t>
            </w:r>
          </w:p>
        </w:tc>
        <w:tc>
          <w:tcPr>
            <w:tcW w:w="1389" w:type="dxa"/>
            <w:vAlign w:val="center"/>
          </w:tcPr>
          <w:p w:rsidR="003D18E1" w:rsidRPr="003D18E1" w:rsidRDefault="003D18E1" w:rsidP="003D18E1">
            <w:pPr>
              <w:jc w:val="center"/>
              <w:rPr>
                <w:rFonts w:eastAsiaTheme="minorHAnsi"/>
                <w:sz w:val="22"/>
                <w:szCs w:val="22"/>
                <w:lang w:eastAsia="en-US"/>
              </w:rPr>
            </w:pPr>
            <w:r w:rsidRPr="003D18E1">
              <w:rPr>
                <w:rFonts w:eastAsiaTheme="minorHAnsi"/>
                <w:sz w:val="22"/>
                <w:szCs w:val="22"/>
                <w:lang w:eastAsia="en-US"/>
              </w:rPr>
              <w:t>павильон</w:t>
            </w:r>
          </w:p>
        </w:tc>
        <w:tc>
          <w:tcPr>
            <w:tcW w:w="567" w:type="dxa"/>
            <w:shd w:val="clear" w:color="auto" w:fill="auto"/>
            <w:vAlign w:val="center"/>
          </w:tcPr>
          <w:p w:rsidR="003D18E1" w:rsidRPr="003D18E1" w:rsidRDefault="003D18E1" w:rsidP="003D18E1">
            <w:pPr>
              <w:jc w:val="center"/>
              <w:rPr>
                <w:color w:val="000000"/>
                <w:sz w:val="22"/>
                <w:szCs w:val="22"/>
              </w:rPr>
            </w:pPr>
            <w:r w:rsidRPr="003D18E1">
              <w:rPr>
                <w:color w:val="000000"/>
                <w:sz w:val="22"/>
                <w:szCs w:val="22"/>
              </w:rPr>
              <w:t>38</w:t>
            </w:r>
          </w:p>
        </w:tc>
        <w:tc>
          <w:tcPr>
            <w:tcW w:w="2155" w:type="dxa"/>
            <w:shd w:val="clear" w:color="auto" w:fill="auto"/>
            <w:vAlign w:val="center"/>
          </w:tcPr>
          <w:p w:rsidR="003D18E1" w:rsidRPr="003D18E1" w:rsidRDefault="003D18E1" w:rsidP="003D18E1">
            <w:pPr>
              <w:autoSpaceDE w:val="0"/>
              <w:autoSpaceDN w:val="0"/>
              <w:adjustRightInd w:val="0"/>
              <w:ind w:left="-108"/>
              <w:jc w:val="center"/>
              <w:rPr>
                <w:rFonts w:eastAsiaTheme="minorHAnsi"/>
                <w:sz w:val="22"/>
                <w:szCs w:val="22"/>
                <w:lang w:eastAsia="en-US"/>
              </w:rPr>
            </w:pPr>
            <w:r w:rsidRPr="003D18E1">
              <w:rPr>
                <w:rFonts w:eastAsiaTheme="minorHAnsi"/>
                <w:sz w:val="22"/>
                <w:szCs w:val="22"/>
                <w:lang w:eastAsia="en-US"/>
              </w:rPr>
              <w:t>продовольственные товары (овощи, фрукты, сухофрукты, орехи)</w:t>
            </w:r>
          </w:p>
        </w:tc>
        <w:tc>
          <w:tcPr>
            <w:tcW w:w="709" w:type="dxa"/>
            <w:vAlign w:val="center"/>
          </w:tcPr>
          <w:p w:rsidR="003D18E1" w:rsidRPr="003D18E1" w:rsidRDefault="003D18E1" w:rsidP="003D18E1">
            <w:pPr>
              <w:jc w:val="center"/>
              <w:rPr>
                <w:color w:val="000000"/>
                <w:sz w:val="22"/>
                <w:szCs w:val="22"/>
              </w:rPr>
            </w:pPr>
            <w:r w:rsidRPr="003D18E1">
              <w:rPr>
                <w:color w:val="000000"/>
                <w:sz w:val="22"/>
                <w:szCs w:val="22"/>
              </w:rPr>
              <w:t>36</w:t>
            </w:r>
          </w:p>
        </w:tc>
        <w:tc>
          <w:tcPr>
            <w:tcW w:w="1247" w:type="dxa"/>
            <w:vAlign w:val="center"/>
          </w:tcPr>
          <w:p w:rsidR="003D18E1" w:rsidRPr="003D18E1" w:rsidRDefault="003D18E1" w:rsidP="003D18E1">
            <w:pPr>
              <w:jc w:val="center"/>
              <w:rPr>
                <w:color w:val="000000"/>
                <w:sz w:val="22"/>
                <w:szCs w:val="22"/>
              </w:rPr>
            </w:pPr>
            <w:r w:rsidRPr="003D18E1">
              <w:rPr>
                <w:color w:val="000000"/>
                <w:sz w:val="22"/>
                <w:szCs w:val="22"/>
              </w:rPr>
              <w:t>724 812,45</w:t>
            </w:r>
          </w:p>
        </w:tc>
        <w:tc>
          <w:tcPr>
            <w:tcW w:w="992" w:type="dxa"/>
            <w:vAlign w:val="center"/>
          </w:tcPr>
          <w:p w:rsidR="003D18E1" w:rsidRPr="003D18E1" w:rsidRDefault="003D18E1" w:rsidP="003D18E1">
            <w:pPr>
              <w:ind w:left="-109" w:right="-107"/>
              <w:jc w:val="center"/>
              <w:rPr>
                <w:color w:val="000000"/>
                <w:sz w:val="22"/>
                <w:szCs w:val="22"/>
              </w:rPr>
            </w:pPr>
            <w:r w:rsidRPr="003D18E1">
              <w:rPr>
                <w:color w:val="000000"/>
                <w:sz w:val="22"/>
                <w:szCs w:val="22"/>
              </w:rPr>
              <w:t>72 481,25</w:t>
            </w:r>
          </w:p>
        </w:tc>
        <w:tc>
          <w:tcPr>
            <w:tcW w:w="1163" w:type="dxa"/>
            <w:vAlign w:val="center"/>
          </w:tcPr>
          <w:p w:rsidR="003D18E1" w:rsidRPr="003D18E1" w:rsidRDefault="003D18E1" w:rsidP="003D18E1">
            <w:pPr>
              <w:jc w:val="center"/>
              <w:rPr>
                <w:color w:val="000000"/>
                <w:sz w:val="22"/>
                <w:szCs w:val="22"/>
              </w:rPr>
            </w:pPr>
            <w:r w:rsidRPr="003D18E1">
              <w:rPr>
                <w:color w:val="000000"/>
                <w:sz w:val="22"/>
                <w:szCs w:val="22"/>
              </w:rPr>
              <w:t>72 481,25</w:t>
            </w:r>
          </w:p>
        </w:tc>
      </w:tr>
      <w:tr w:rsidR="003D18E1" w:rsidRPr="003D18E1" w:rsidTr="00C9645E">
        <w:trPr>
          <w:trHeight w:val="1090"/>
        </w:trPr>
        <w:tc>
          <w:tcPr>
            <w:tcW w:w="426" w:type="dxa"/>
            <w:shd w:val="clear" w:color="auto" w:fill="auto"/>
            <w:vAlign w:val="center"/>
          </w:tcPr>
          <w:p w:rsidR="003D18E1" w:rsidRPr="003D18E1" w:rsidRDefault="003D18E1" w:rsidP="003D18E1">
            <w:pPr>
              <w:jc w:val="center"/>
              <w:rPr>
                <w:color w:val="000000"/>
                <w:sz w:val="20"/>
                <w:szCs w:val="20"/>
              </w:rPr>
            </w:pPr>
            <w:r w:rsidRPr="003D18E1">
              <w:rPr>
                <w:color w:val="000000"/>
                <w:sz w:val="20"/>
                <w:szCs w:val="20"/>
              </w:rPr>
              <w:t>8</w:t>
            </w:r>
          </w:p>
        </w:tc>
        <w:tc>
          <w:tcPr>
            <w:tcW w:w="1729" w:type="dxa"/>
            <w:shd w:val="clear" w:color="auto" w:fill="auto"/>
            <w:vAlign w:val="center"/>
          </w:tcPr>
          <w:p w:rsidR="003D18E1" w:rsidRPr="003D18E1" w:rsidRDefault="003D18E1" w:rsidP="003D18E1">
            <w:pPr>
              <w:ind w:left="-108"/>
              <w:jc w:val="center"/>
              <w:rPr>
                <w:rFonts w:eastAsiaTheme="minorHAnsi"/>
                <w:sz w:val="22"/>
                <w:szCs w:val="22"/>
                <w:lang w:eastAsia="en-US"/>
              </w:rPr>
            </w:pPr>
            <w:r w:rsidRPr="003D18E1">
              <w:rPr>
                <w:rFonts w:eastAsiaTheme="minorHAnsi"/>
                <w:sz w:val="22"/>
                <w:szCs w:val="22"/>
                <w:lang w:eastAsia="en-US"/>
              </w:rPr>
              <w:t xml:space="preserve">ул. Ленина, </w:t>
            </w:r>
            <w:r w:rsidR="00AC045B">
              <w:rPr>
                <w:rFonts w:eastAsiaTheme="minorHAnsi"/>
                <w:sz w:val="22"/>
                <w:szCs w:val="22"/>
                <w:lang w:eastAsia="en-US"/>
              </w:rPr>
              <w:br/>
            </w:r>
            <w:r w:rsidRPr="003D18E1">
              <w:rPr>
                <w:rFonts w:eastAsiaTheme="minorHAnsi"/>
                <w:sz w:val="22"/>
                <w:szCs w:val="22"/>
                <w:lang w:eastAsia="en-US"/>
              </w:rPr>
              <w:t>в районе д. 46</w:t>
            </w:r>
          </w:p>
        </w:tc>
        <w:tc>
          <w:tcPr>
            <w:tcW w:w="1389" w:type="dxa"/>
            <w:vAlign w:val="center"/>
          </w:tcPr>
          <w:p w:rsidR="003D18E1" w:rsidRPr="003D18E1" w:rsidRDefault="003D18E1" w:rsidP="003D18E1">
            <w:pPr>
              <w:jc w:val="center"/>
              <w:rPr>
                <w:rFonts w:eastAsiaTheme="minorHAnsi"/>
                <w:sz w:val="22"/>
                <w:szCs w:val="22"/>
                <w:lang w:eastAsia="en-US"/>
              </w:rPr>
            </w:pPr>
            <w:r w:rsidRPr="003D18E1">
              <w:rPr>
                <w:rFonts w:eastAsiaTheme="minorHAnsi"/>
                <w:sz w:val="22"/>
                <w:szCs w:val="22"/>
                <w:lang w:eastAsia="en-US"/>
              </w:rPr>
              <w:t>павильон</w:t>
            </w:r>
          </w:p>
        </w:tc>
        <w:tc>
          <w:tcPr>
            <w:tcW w:w="567" w:type="dxa"/>
            <w:shd w:val="clear" w:color="auto" w:fill="auto"/>
            <w:vAlign w:val="center"/>
          </w:tcPr>
          <w:p w:rsidR="003D18E1" w:rsidRPr="003D18E1" w:rsidRDefault="003D18E1" w:rsidP="003D18E1">
            <w:pPr>
              <w:jc w:val="center"/>
              <w:rPr>
                <w:color w:val="000000"/>
                <w:sz w:val="22"/>
                <w:szCs w:val="22"/>
              </w:rPr>
            </w:pPr>
            <w:r w:rsidRPr="003D18E1">
              <w:rPr>
                <w:color w:val="000000"/>
                <w:sz w:val="22"/>
                <w:szCs w:val="22"/>
              </w:rPr>
              <w:t>25</w:t>
            </w:r>
          </w:p>
        </w:tc>
        <w:tc>
          <w:tcPr>
            <w:tcW w:w="2155" w:type="dxa"/>
            <w:shd w:val="clear" w:color="auto" w:fill="auto"/>
            <w:vAlign w:val="center"/>
          </w:tcPr>
          <w:p w:rsidR="003D18E1" w:rsidRPr="003D18E1" w:rsidRDefault="003D18E1" w:rsidP="003D18E1">
            <w:pPr>
              <w:autoSpaceDE w:val="0"/>
              <w:autoSpaceDN w:val="0"/>
              <w:adjustRightInd w:val="0"/>
              <w:ind w:left="-108"/>
              <w:jc w:val="center"/>
              <w:rPr>
                <w:rFonts w:eastAsiaTheme="minorHAnsi"/>
                <w:sz w:val="22"/>
                <w:szCs w:val="22"/>
                <w:lang w:eastAsia="en-US"/>
              </w:rPr>
            </w:pPr>
            <w:r w:rsidRPr="003D18E1">
              <w:rPr>
                <w:rFonts w:eastAsiaTheme="minorHAnsi"/>
                <w:sz w:val="22"/>
                <w:szCs w:val="22"/>
                <w:lang w:eastAsia="en-US"/>
              </w:rPr>
              <w:t>продовольственные товары (овощи, фрукты, сухофрукты, орехи)</w:t>
            </w:r>
          </w:p>
        </w:tc>
        <w:tc>
          <w:tcPr>
            <w:tcW w:w="709" w:type="dxa"/>
            <w:vAlign w:val="center"/>
          </w:tcPr>
          <w:p w:rsidR="003D18E1" w:rsidRPr="003D18E1" w:rsidRDefault="003D18E1" w:rsidP="003D18E1">
            <w:pPr>
              <w:jc w:val="center"/>
              <w:rPr>
                <w:color w:val="000000"/>
                <w:sz w:val="22"/>
                <w:szCs w:val="22"/>
              </w:rPr>
            </w:pPr>
            <w:r w:rsidRPr="003D18E1">
              <w:rPr>
                <w:color w:val="000000"/>
                <w:sz w:val="22"/>
                <w:szCs w:val="22"/>
              </w:rPr>
              <w:t>36</w:t>
            </w:r>
          </w:p>
        </w:tc>
        <w:tc>
          <w:tcPr>
            <w:tcW w:w="1247" w:type="dxa"/>
            <w:vAlign w:val="center"/>
          </w:tcPr>
          <w:p w:rsidR="003D18E1" w:rsidRPr="003D18E1" w:rsidRDefault="003D18E1" w:rsidP="003D18E1">
            <w:pPr>
              <w:jc w:val="center"/>
              <w:rPr>
                <w:color w:val="000000"/>
                <w:sz w:val="22"/>
                <w:szCs w:val="22"/>
              </w:rPr>
            </w:pPr>
            <w:r w:rsidRPr="003D18E1">
              <w:rPr>
                <w:color w:val="000000"/>
                <w:sz w:val="22"/>
                <w:szCs w:val="22"/>
              </w:rPr>
              <w:t>476 850,29</w:t>
            </w:r>
          </w:p>
        </w:tc>
        <w:tc>
          <w:tcPr>
            <w:tcW w:w="992" w:type="dxa"/>
            <w:vAlign w:val="center"/>
          </w:tcPr>
          <w:p w:rsidR="003D18E1" w:rsidRPr="003D18E1" w:rsidRDefault="003D18E1" w:rsidP="003D18E1">
            <w:pPr>
              <w:ind w:left="-109" w:right="-107"/>
              <w:jc w:val="center"/>
              <w:rPr>
                <w:color w:val="000000"/>
                <w:sz w:val="22"/>
                <w:szCs w:val="22"/>
              </w:rPr>
            </w:pPr>
            <w:r w:rsidRPr="003D18E1">
              <w:rPr>
                <w:color w:val="000000"/>
                <w:sz w:val="22"/>
                <w:szCs w:val="22"/>
              </w:rPr>
              <w:t>47 685,03</w:t>
            </w:r>
          </w:p>
        </w:tc>
        <w:tc>
          <w:tcPr>
            <w:tcW w:w="1163" w:type="dxa"/>
            <w:vAlign w:val="center"/>
          </w:tcPr>
          <w:p w:rsidR="003D18E1" w:rsidRPr="003D18E1" w:rsidRDefault="003D18E1" w:rsidP="003D18E1">
            <w:pPr>
              <w:jc w:val="center"/>
              <w:rPr>
                <w:color w:val="000000"/>
                <w:sz w:val="22"/>
                <w:szCs w:val="22"/>
              </w:rPr>
            </w:pPr>
            <w:r w:rsidRPr="003D18E1">
              <w:rPr>
                <w:color w:val="000000"/>
                <w:sz w:val="22"/>
                <w:szCs w:val="22"/>
              </w:rPr>
              <w:t>47 685,03</w:t>
            </w:r>
          </w:p>
        </w:tc>
      </w:tr>
      <w:tr w:rsidR="003D18E1" w:rsidRPr="003D18E1" w:rsidTr="00C9645E">
        <w:trPr>
          <w:trHeight w:val="1090"/>
        </w:trPr>
        <w:tc>
          <w:tcPr>
            <w:tcW w:w="426" w:type="dxa"/>
            <w:shd w:val="clear" w:color="auto" w:fill="auto"/>
            <w:vAlign w:val="center"/>
          </w:tcPr>
          <w:p w:rsidR="003D18E1" w:rsidRPr="003D18E1" w:rsidRDefault="003D18E1" w:rsidP="003D18E1">
            <w:pPr>
              <w:jc w:val="center"/>
              <w:rPr>
                <w:color w:val="000000"/>
                <w:sz w:val="20"/>
                <w:szCs w:val="20"/>
              </w:rPr>
            </w:pPr>
            <w:r w:rsidRPr="003D18E1">
              <w:rPr>
                <w:color w:val="000000"/>
                <w:sz w:val="20"/>
                <w:szCs w:val="20"/>
              </w:rPr>
              <w:t>9</w:t>
            </w:r>
          </w:p>
        </w:tc>
        <w:tc>
          <w:tcPr>
            <w:tcW w:w="1729" w:type="dxa"/>
            <w:shd w:val="clear" w:color="auto" w:fill="auto"/>
            <w:vAlign w:val="center"/>
          </w:tcPr>
          <w:p w:rsidR="003D18E1" w:rsidRPr="003D18E1" w:rsidRDefault="003D18E1" w:rsidP="003D18E1">
            <w:pPr>
              <w:autoSpaceDE w:val="0"/>
              <w:autoSpaceDN w:val="0"/>
              <w:adjustRightInd w:val="0"/>
              <w:ind w:left="-108"/>
              <w:jc w:val="center"/>
              <w:rPr>
                <w:rFonts w:eastAsiaTheme="minorHAnsi"/>
                <w:sz w:val="22"/>
                <w:szCs w:val="22"/>
                <w:lang w:eastAsia="en-US"/>
              </w:rPr>
            </w:pPr>
            <w:r w:rsidRPr="003D18E1">
              <w:rPr>
                <w:rFonts w:eastAsiaTheme="minorHAnsi"/>
                <w:sz w:val="22"/>
                <w:szCs w:val="22"/>
                <w:lang w:eastAsia="en-US"/>
              </w:rPr>
              <w:t xml:space="preserve">ул. Рабочая, </w:t>
            </w:r>
            <w:r w:rsidR="00AC045B">
              <w:rPr>
                <w:rFonts w:eastAsiaTheme="minorHAnsi"/>
                <w:sz w:val="22"/>
                <w:szCs w:val="22"/>
                <w:lang w:eastAsia="en-US"/>
              </w:rPr>
              <w:br/>
            </w:r>
            <w:r w:rsidRPr="003D18E1">
              <w:rPr>
                <w:rFonts w:eastAsiaTheme="minorHAnsi"/>
                <w:sz w:val="22"/>
                <w:szCs w:val="22"/>
                <w:lang w:eastAsia="en-US"/>
              </w:rPr>
              <w:t>в районе д. 21</w:t>
            </w:r>
          </w:p>
        </w:tc>
        <w:tc>
          <w:tcPr>
            <w:tcW w:w="1389" w:type="dxa"/>
            <w:vAlign w:val="center"/>
          </w:tcPr>
          <w:p w:rsidR="003D18E1" w:rsidRPr="003D18E1" w:rsidRDefault="003D18E1" w:rsidP="003D18E1">
            <w:pPr>
              <w:jc w:val="center"/>
              <w:rPr>
                <w:color w:val="000000"/>
                <w:sz w:val="22"/>
                <w:szCs w:val="22"/>
              </w:rPr>
            </w:pPr>
            <w:r w:rsidRPr="003D18E1">
              <w:rPr>
                <w:rFonts w:eastAsiaTheme="minorHAnsi"/>
                <w:sz w:val="22"/>
                <w:szCs w:val="22"/>
                <w:lang w:eastAsia="en-US"/>
              </w:rPr>
              <w:t>павильон</w:t>
            </w:r>
          </w:p>
        </w:tc>
        <w:tc>
          <w:tcPr>
            <w:tcW w:w="567" w:type="dxa"/>
            <w:shd w:val="clear" w:color="auto" w:fill="auto"/>
            <w:vAlign w:val="center"/>
          </w:tcPr>
          <w:p w:rsidR="003D18E1" w:rsidRPr="003D18E1" w:rsidRDefault="003D18E1" w:rsidP="003D18E1">
            <w:pPr>
              <w:jc w:val="center"/>
              <w:rPr>
                <w:color w:val="000000"/>
                <w:sz w:val="22"/>
                <w:szCs w:val="22"/>
              </w:rPr>
            </w:pPr>
            <w:r w:rsidRPr="003D18E1">
              <w:rPr>
                <w:color w:val="000000"/>
                <w:sz w:val="22"/>
                <w:szCs w:val="22"/>
              </w:rPr>
              <w:t>20</w:t>
            </w:r>
          </w:p>
        </w:tc>
        <w:tc>
          <w:tcPr>
            <w:tcW w:w="2155" w:type="dxa"/>
            <w:shd w:val="clear" w:color="auto" w:fill="auto"/>
            <w:vAlign w:val="center"/>
          </w:tcPr>
          <w:p w:rsidR="003D18E1" w:rsidRPr="003D18E1" w:rsidRDefault="003D18E1" w:rsidP="003D18E1">
            <w:pPr>
              <w:autoSpaceDE w:val="0"/>
              <w:autoSpaceDN w:val="0"/>
              <w:adjustRightInd w:val="0"/>
              <w:ind w:left="-108" w:right="-137"/>
              <w:jc w:val="center"/>
              <w:rPr>
                <w:rFonts w:eastAsiaTheme="minorHAnsi"/>
                <w:sz w:val="22"/>
                <w:szCs w:val="22"/>
                <w:lang w:eastAsia="en-US"/>
              </w:rPr>
            </w:pPr>
            <w:r w:rsidRPr="003D18E1">
              <w:rPr>
                <w:rFonts w:eastAsiaTheme="minorHAnsi"/>
                <w:sz w:val="22"/>
                <w:szCs w:val="22"/>
                <w:lang w:eastAsia="en-US"/>
              </w:rPr>
              <w:t>смешанные товары (продовольственные и непродовольственные)</w:t>
            </w:r>
          </w:p>
        </w:tc>
        <w:tc>
          <w:tcPr>
            <w:tcW w:w="709" w:type="dxa"/>
            <w:vAlign w:val="center"/>
          </w:tcPr>
          <w:p w:rsidR="003D18E1" w:rsidRPr="003D18E1" w:rsidRDefault="003D18E1" w:rsidP="003D18E1">
            <w:pPr>
              <w:jc w:val="center"/>
              <w:rPr>
                <w:color w:val="000000"/>
                <w:sz w:val="22"/>
                <w:szCs w:val="22"/>
              </w:rPr>
            </w:pPr>
            <w:r w:rsidRPr="003D18E1">
              <w:rPr>
                <w:color w:val="000000"/>
                <w:sz w:val="22"/>
                <w:szCs w:val="22"/>
              </w:rPr>
              <w:t>36</w:t>
            </w:r>
          </w:p>
        </w:tc>
        <w:tc>
          <w:tcPr>
            <w:tcW w:w="1247" w:type="dxa"/>
            <w:vAlign w:val="center"/>
          </w:tcPr>
          <w:p w:rsidR="003D18E1" w:rsidRPr="003D18E1" w:rsidRDefault="003D18E1" w:rsidP="003D18E1">
            <w:pPr>
              <w:jc w:val="center"/>
              <w:rPr>
                <w:color w:val="000000"/>
                <w:sz w:val="22"/>
                <w:szCs w:val="22"/>
              </w:rPr>
            </w:pPr>
            <w:r w:rsidRPr="003D18E1">
              <w:rPr>
                <w:color w:val="000000"/>
                <w:sz w:val="22"/>
                <w:szCs w:val="22"/>
              </w:rPr>
              <w:t>146 723,17</w:t>
            </w:r>
          </w:p>
        </w:tc>
        <w:tc>
          <w:tcPr>
            <w:tcW w:w="992" w:type="dxa"/>
            <w:vAlign w:val="center"/>
          </w:tcPr>
          <w:p w:rsidR="003D18E1" w:rsidRPr="003D18E1" w:rsidRDefault="003D18E1" w:rsidP="003D18E1">
            <w:pPr>
              <w:ind w:left="-109" w:right="-107"/>
              <w:jc w:val="center"/>
              <w:rPr>
                <w:color w:val="000000"/>
                <w:sz w:val="22"/>
                <w:szCs w:val="22"/>
              </w:rPr>
            </w:pPr>
            <w:r w:rsidRPr="003D18E1">
              <w:rPr>
                <w:color w:val="000000"/>
                <w:sz w:val="22"/>
                <w:szCs w:val="22"/>
              </w:rPr>
              <w:t>14 672,32</w:t>
            </w:r>
          </w:p>
        </w:tc>
        <w:tc>
          <w:tcPr>
            <w:tcW w:w="1163" w:type="dxa"/>
            <w:vAlign w:val="center"/>
          </w:tcPr>
          <w:p w:rsidR="003D18E1" w:rsidRPr="003D18E1" w:rsidRDefault="003D18E1" w:rsidP="003D18E1">
            <w:pPr>
              <w:jc w:val="center"/>
              <w:rPr>
                <w:color w:val="000000"/>
                <w:sz w:val="22"/>
                <w:szCs w:val="22"/>
              </w:rPr>
            </w:pPr>
            <w:r w:rsidRPr="003D18E1">
              <w:rPr>
                <w:color w:val="000000"/>
                <w:sz w:val="22"/>
                <w:szCs w:val="22"/>
              </w:rPr>
              <w:t>14 672,32</w:t>
            </w:r>
          </w:p>
        </w:tc>
      </w:tr>
      <w:tr w:rsidR="003D18E1" w:rsidRPr="003D18E1" w:rsidTr="00C9645E">
        <w:trPr>
          <w:trHeight w:val="960"/>
        </w:trPr>
        <w:tc>
          <w:tcPr>
            <w:tcW w:w="426" w:type="dxa"/>
            <w:shd w:val="clear" w:color="auto" w:fill="auto"/>
            <w:vAlign w:val="center"/>
          </w:tcPr>
          <w:p w:rsidR="003D18E1" w:rsidRPr="003D18E1" w:rsidRDefault="003D18E1" w:rsidP="003D18E1">
            <w:pPr>
              <w:jc w:val="center"/>
              <w:rPr>
                <w:color w:val="000000"/>
                <w:sz w:val="20"/>
                <w:szCs w:val="20"/>
              </w:rPr>
            </w:pPr>
            <w:r w:rsidRPr="003D18E1">
              <w:rPr>
                <w:color w:val="000000"/>
                <w:sz w:val="20"/>
                <w:szCs w:val="20"/>
              </w:rPr>
              <w:t>10</w:t>
            </w:r>
          </w:p>
        </w:tc>
        <w:tc>
          <w:tcPr>
            <w:tcW w:w="1729" w:type="dxa"/>
            <w:shd w:val="clear" w:color="auto" w:fill="auto"/>
            <w:vAlign w:val="center"/>
          </w:tcPr>
          <w:p w:rsidR="003D18E1" w:rsidRPr="003D18E1" w:rsidRDefault="003D18E1" w:rsidP="003D18E1">
            <w:pPr>
              <w:autoSpaceDE w:val="0"/>
              <w:autoSpaceDN w:val="0"/>
              <w:adjustRightInd w:val="0"/>
              <w:ind w:left="-108"/>
              <w:jc w:val="center"/>
              <w:rPr>
                <w:rFonts w:eastAsiaTheme="minorHAnsi"/>
                <w:sz w:val="22"/>
                <w:szCs w:val="22"/>
                <w:lang w:eastAsia="en-US"/>
              </w:rPr>
            </w:pPr>
            <w:r w:rsidRPr="003D18E1">
              <w:rPr>
                <w:rFonts w:eastAsiaTheme="minorHAnsi"/>
                <w:sz w:val="22"/>
                <w:szCs w:val="22"/>
                <w:lang w:eastAsia="en-US"/>
              </w:rPr>
              <w:t xml:space="preserve">ул. Швецова, </w:t>
            </w:r>
            <w:r w:rsidR="00AC045B">
              <w:rPr>
                <w:rFonts w:eastAsiaTheme="minorHAnsi"/>
                <w:sz w:val="22"/>
                <w:szCs w:val="22"/>
                <w:lang w:eastAsia="en-US"/>
              </w:rPr>
              <w:br/>
            </w:r>
            <w:r w:rsidRPr="003D18E1">
              <w:rPr>
                <w:rFonts w:eastAsiaTheme="minorHAnsi"/>
                <w:sz w:val="22"/>
                <w:szCs w:val="22"/>
                <w:lang w:eastAsia="en-US"/>
              </w:rPr>
              <w:t>в районе д. 3</w:t>
            </w:r>
          </w:p>
        </w:tc>
        <w:tc>
          <w:tcPr>
            <w:tcW w:w="1389" w:type="dxa"/>
            <w:vAlign w:val="center"/>
          </w:tcPr>
          <w:p w:rsidR="003D18E1" w:rsidRPr="003D18E1" w:rsidRDefault="003D18E1" w:rsidP="003D18E1">
            <w:pPr>
              <w:jc w:val="center"/>
              <w:rPr>
                <w:color w:val="000000"/>
                <w:sz w:val="22"/>
                <w:szCs w:val="22"/>
              </w:rPr>
            </w:pPr>
            <w:r w:rsidRPr="003D18E1">
              <w:rPr>
                <w:rFonts w:eastAsiaTheme="minorHAnsi"/>
                <w:sz w:val="22"/>
                <w:szCs w:val="22"/>
                <w:lang w:eastAsia="en-US"/>
              </w:rPr>
              <w:t>автофургон, автоприцеп</w:t>
            </w:r>
          </w:p>
        </w:tc>
        <w:tc>
          <w:tcPr>
            <w:tcW w:w="567" w:type="dxa"/>
            <w:shd w:val="clear" w:color="auto" w:fill="auto"/>
            <w:vAlign w:val="center"/>
          </w:tcPr>
          <w:p w:rsidR="003D18E1" w:rsidRPr="003D18E1" w:rsidRDefault="003D18E1" w:rsidP="003D18E1">
            <w:pPr>
              <w:jc w:val="center"/>
              <w:rPr>
                <w:color w:val="000000"/>
                <w:sz w:val="22"/>
                <w:szCs w:val="22"/>
              </w:rPr>
            </w:pPr>
            <w:r w:rsidRPr="003D18E1">
              <w:rPr>
                <w:color w:val="000000"/>
                <w:sz w:val="22"/>
                <w:szCs w:val="22"/>
              </w:rPr>
              <w:t>15</w:t>
            </w:r>
          </w:p>
        </w:tc>
        <w:tc>
          <w:tcPr>
            <w:tcW w:w="2155" w:type="dxa"/>
            <w:shd w:val="clear" w:color="auto" w:fill="auto"/>
            <w:vAlign w:val="center"/>
          </w:tcPr>
          <w:p w:rsidR="003D18E1" w:rsidRPr="003D18E1" w:rsidRDefault="003D18E1" w:rsidP="003D18E1">
            <w:pPr>
              <w:autoSpaceDE w:val="0"/>
              <w:autoSpaceDN w:val="0"/>
              <w:adjustRightInd w:val="0"/>
              <w:ind w:left="-108"/>
              <w:jc w:val="center"/>
              <w:rPr>
                <w:rFonts w:eastAsiaTheme="minorHAnsi"/>
                <w:sz w:val="22"/>
                <w:szCs w:val="22"/>
                <w:lang w:eastAsia="en-US"/>
              </w:rPr>
            </w:pPr>
            <w:r w:rsidRPr="003D18E1">
              <w:rPr>
                <w:rFonts w:eastAsiaTheme="minorHAnsi"/>
                <w:sz w:val="22"/>
                <w:szCs w:val="22"/>
                <w:lang w:eastAsia="en-US"/>
              </w:rPr>
              <w:t>продовольственные товары (хлеб, хлебобулочная продукция, молоко, молочная продукция, мясная продукция, рыбная продукция)</w:t>
            </w:r>
          </w:p>
        </w:tc>
        <w:tc>
          <w:tcPr>
            <w:tcW w:w="709" w:type="dxa"/>
            <w:vAlign w:val="center"/>
          </w:tcPr>
          <w:p w:rsidR="003D18E1" w:rsidRPr="003D18E1" w:rsidRDefault="003D18E1" w:rsidP="003D18E1">
            <w:pPr>
              <w:jc w:val="center"/>
              <w:rPr>
                <w:color w:val="000000"/>
                <w:sz w:val="22"/>
                <w:szCs w:val="22"/>
              </w:rPr>
            </w:pPr>
            <w:r w:rsidRPr="003D18E1">
              <w:rPr>
                <w:color w:val="000000"/>
                <w:sz w:val="22"/>
                <w:szCs w:val="22"/>
              </w:rPr>
              <w:t>36</w:t>
            </w:r>
          </w:p>
        </w:tc>
        <w:tc>
          <w:tcPr>
            <w:tcW w:w="1247" w:type="dxa"/>
            <w:vAlign w:val="center"/>
          </w:tcPr>
          <w:p w:rsidR="003D18E1" w:rsidRPr="003D18E1" w:rsidRDefault="003D18E1" w:rsidP="003D18E1">
            <w:pPr>
              <w:jc w:val="center"/>
              <w:rPr>
                <w:color w:val="000000"/>
                <w:sz w:val="22"/>
                <w:szCs w:val="22"/>
              </w:rPr>
            </w:pPr>
            <w:r w:rsidRPr="003D18E1">
              <w:rPr>
                <w:color w:val="000000"/>
                <w:sz w:val="22"/>
                <w:szCs w:val="22"/>
              </w:rPr>
              <w:t>114 969,66</w:t>
            </w:r>
          </w:p>
        </w:tc>
        <w:tc>
          <w:tcPr>
            <w:tcW w:w="992" w:type="dxa"/>
            <w:vAlign w:val="center"/>
          </w:tcPr>
          <w:p w:rsidR="003D18E1" w:rsidRPr="003D18E1" w:rsidRDefault="003D18E1" w:rsidP="003D18E1">
            <w:pPr>
              <w:ind w:left="-109" w:right="-107"/>
              <w:jc w:val="center"/>
              <w:rPr>
                <w:color w:val="000000"/>
                <w:sz w:val="22"/>
                <w:szCs w:val="22"/>
              </w:rPr>
            </w:pPr>
            <w:r w:rsidRPr="003D18E1">
              <w:rPr>
                <w:color w:val="000000"/>
                <w:sz w:val="22"/>
                <w:szCs w:val="22"/>
              </w:rPr>
              <w:t>11 496,97</w:t>
            </w:r>
          </w:p>
        </w:tc>
        <w:tc>
          <w:tcPr>
            <w:tcW w:w="1163" w:type="dxa"/>
            <w:vAlign w:val="center"/>
          </w:tcPr>
          <w:p w:rsidR="003D18E1" w:rsidRPr="003D18E1" w:rsidRDefault="003D18E1" w:rsidP="003D18E1">
            <w:pPr>
              <w:jc w:val="center"/>
              <w:rPr>
                <w:color w:val="000000"/>
                <w:sz w:val="22"/>
                <w:szCs w:val="22"/>
              </w:rPr>
            </w:pPr>
            <w:r w:rsidRPr="003D18E1">
              <w:rPr>
                <w:color w:val="000000"/>
                <w:sz w:val="22"/>
                <w:szCs w:val="22"/>
              </w:rPr>
              <w:t>11 496,97</w:t>
            </w:r>
          </w:p>
        </w:tc>
      </w:tr>
    </w:tbl>
    <w:p w:rsidR="003D18E1" w:rsidRPr="003D18E1" w:rsidRDefault="003D18E1" w:rsidP="003D18E1">
      <w:pPr>
        <w:autoSpaceDE w:val="0"/>
        <w:autoSpaceDN w:val="0"/>
        <w:adjustRightInd w:val="0"/>
        <w:ind w:firstLine="709"/>
        <w:contextualSpacing/>
        <w:jc w:val="both"/>
        <w:rPr>
          <w:rFonts w:eastAsiaTheme="minorHAnsi"/>
          <w:sz w:val="26"/>
          <w:szCs w:val="26"/>
          <w:lang w:eastAsia="en-US"/>
        </w:rPr>
      </w:pPr>
    </w:p>
    <w:p w:rsidR="003D18E1" w:rsidRPr="003D18E1" w:rsidRDefault="003D18E1" w:rsidP="00AC045B">
      <w:pPr>
        <w:widowControl w:val="0"/>
        <w:tabs>
          <w:tab w:val="left" w:pos="709"/>
        </w:tabs>
        <w:ind w:firstLine="709"/>
        <w:contextualSpacing/>
        <w:jc w:val="both"/>
        <w:rPr>
          <w:sz w:val="26"/>
          <w:szCs w:val="26"/>
        </w:rPr>
      </w:pPr>
      <w:r w:rsidRPr="003D18E1">
        <w:rPr>
          <w:bCs/>
          <w:sz w:val="26"/>
          <w:szCs w:val="26"/>
        </w:rPr>
        <w:t>1.</w:t>
      </w:r>
      <w:r w:rsidR="00AC045B">
        <w:rPr>
          <w:bCs/>
          <w:sz w:val="26"/>
          <w:szCs w:val="26"/>
        </w:rPr>
        <w:t>4.</w:t>
      </w:r>
      <w:r w:rsidR="00AC045B">
        <w:rPr>
          <w:bCs/>
          <w:sz w:val="26"/>
          <w:szCs w:val="26"/>
        </w:rPr>
        <w:tab/>
      </w:r>
      <w:r w:rsidRPr="003D18E1">
        <w:rPr>
          <w:sz w:val="26"/>
          <w:szCs w:val="26"/>
        </w:rPr>
        <w:t>Шаг аукциона" составляет 10 (Десять) процентов от начальной цены каждого лота соответственно (в рублях).</w:t>
      </w:r>
    </w:p>
    <w:p w:rsidR="003D18E1" w:rsidRPr="003D18E1" w:rsidRDefault="003D18E1" w:rsidP="00AC045B">
      <w:pPr>
        <w:numPr>
          <w:ilvl w:val="1"/>
          <w:numId w:val="3"/>
        </w:numPr>
        <w:tabs>
          <w:tab w:val="left" w:pos="1276"/>
        </w:tabs>
        <w:ind w:left="0" w:firstLine="709"/>
        <w:contextualSpacing/>
        <w:jc w:val="both"/>
        <w:rPr>
          <w:sz w:val="26"/>
          <w:szCs w:val="26"/>
        </w:rPr>
      </w:pPr>
      <w:r w:rsidRPr="003D18E1">
        <w:rPr>
          <w:sz w:val="26"/>
          <w:szCs w:val="26"/>
        </w:rPr>
        <w:t>Размер задатка для участия в аукционе определен в размере10 (Десять) процентов от начальной цены каждого лота и отражен в таблице пункта 1.3 аукционной документации.</w:t>
      </w:r>
    </w:p>
    <w:p w:rsidR="003D18E1" w:rsidRPr="003D18E1" w:rsidRDefault="003D18E1" w:rsidP="00AC045B">
      <w:pPr>
        <w:widowControl w:val="0"/>
        <w:tabs>
          <w:tab w:val="num" w:pos="0"/>
          <w:tab w:val="left" w:pos="1276"/>
        </w:tabs>
        <w:ind w:firstLine="709"/>
        <w:contextualSpacing/>
        <w:jc w:val="both"/>
        <w:rPr>
          <w:sz w:val="26"/>
          <w:szCs w:val="26"/>
        </w:rPr>
      </w:pPr>
      <w:r w:rsidRPr="003D18E1">
        <w:rPr>
          <w:sz w:val="26"/>
          <w:szCs w:val="26"/>
        </w:rPr>
        <w:t xml:space="preserve">Порядок внесения задатка и возврата </w:t>
      </w:r>
      <w:r w:rsidRPr="003D18E1">
        <w:rPr>
          <w:sz w:val="28"/>
          <w:szCs w:val="28"/>
        </w:rPr>
        <w:t xml:space="preserve">входит в состав аукционной </w:t>
      </w:r>
      <w:r w:rsidRPr="003D18E1">
        <w:rPr>
          <w:sz w:val="28"/>
          <w:szCs w:val="28"/>
        </w:rPr>
        <w:lastRenderedPageBreak/>
        <w:t>документации</w:t>
      </w:r>
      <w:r w:rsidRPr="003D18E1">
        <w:rPr>
          <w:sz w:val="26"/>
          <w:szCs w:val="26"/>
        </w:rPr>
        <w:t>.</w:t>
      </w:r>
    </w:p>
    <w:p w:rsidR="003D18E1" w:rsidRPr="003D18E1" w:rsidRDefault="003D18E1" w:rsidP="00AC045B">
      <w:pPr>
        <w:widowControl w:val="0"/>
        <w:numPr>
          <w:ilvl w:val="1"/>
          <w:numId w:val="3"/>
        </w:numPr>
        <w:tabs>
          <w:tab w:val="left" w:pos="1276"/>
          <w:tab w:val="left" w:pos="1418"/>
        </w:tabs>
        <w:ind w:left="0" w:firstLine="709"/>
        <w:contextualSpacing/>
        <w:jc w:val="both"/>
        <w:rPr>
          <w:sz w:val="26"/>
          <w:szCs w:val="26"/>
        </w:rPr>
      </w:pPr>
      <w:r w:rsidRPr="003D18E1">
        <w:rPr>
          <w:sz w:val="26"/>
          <w:szCs w:val="26"/>
        </w:rPr>
        <w:t xml:space="preserve">Реквизиты для перечисления задатка: </w:t>
      </w:r>
    </w:p>
    <w:p w:rsidR="003D18E1" w:rsidRPr="003D18E1" w:rsidRDefault="003D18E1" w:rsidP="00AC045B">
      <w:pPr>
        <w:widowControl w:val="0"/>
        <w:tabs>
          <w:tab w:val="num" w:pos="0"/>
          <w:tab w:val="left" w:pos="1276"/>
          <w:tab w:val="left" w:pos="1418"/>
        </w:tabs>
        <w:ind w:firstLine="709"/>
        <w:contextualSpacing/>
        <w:jc w:val="both"/>
        <w:rPr>
          <w:sz w:val="26"/>
          <w:szCs w:val="26"/>
        </w:rPr>
      </w:pPr>
      <w:r w:rsidRPr="003D18E1">
        <w:rPr>
          <w:sz w:val="26"/>
          <w:szCs w:val="26"/>
        </w:rPr>
        <w:t>Получатель: УФК по Архангельской области и Ненецкому автономному округу (Администрация муниципального образования "Городской округ "Город Нарьян-Мар" л/с 05843000380),</w:t>
      </w:r>
    </w:p>
    <w:p w:rsidR="003D18E1" w:rsidRPr="003D18E1" w:rsidRDefault="003D18E1" w:rsidP="00AC045B">
      <w:pPr>
        <w:widowControl w:val="0"/>
        <w:tabs>
          <w:tab w:val="num" w:pos="0"/>
          <w:tab w:val="left" w:pos="1276"/>
          <w:tab w:val="left" w:pos="1418"/>
        </w:tabs>
        <w:ind w:firstLine="709"/>
        <w:contextualSpacing/>
        <w:jc w:val="both"/>
        <w:rPr>
          <w:sz w:val="26"/>
          <w:szCs w:val="26"/>
        </w:rPr>
      </w:pPr>
      <w:r w:rsidRPr="003D18E1">
        <w:rPr>
          <w:sz w:val="26"/>
          <w:szCs w:val="26"/>
        </w:rPr>
        <w:t xml:space="preserve">ИНН 8301020090, </w:t>
      </w:r>
    </w:p>
    <w:p w:rsidR="003D18E1" w:rsidRPr="003D18E1" w:rsidRDefault="003D18E1" w:rsidP="00AC045B">
      <w:pPr>
        <w:widowControl w:val="0"/>
        <w:tabs>
          <w:tab w:val="num" w:pos="0"/>
          <w:tab w:val="left" w:pos="1276"/>
          <w:tab w:val="left" w:pos="1418"/>
        </w:tabs>
        <w:ind w:firstLine="709"/>
        <w:contextualSpacing/>
        <w:jc w:val="both"/>
        <w:rPr>
          <w:sz w:val="26"/>
          <w:szCs w:val="26"/>
        </w:rPr>
      </w:pPr>
      <w:r w:rsidRPr="003D18E1">
        <w:rPr>
          <w:sz w:val="26"/>
          <w:szCs w:val="26"/>
        </w:rPr>
        <w:t xml:space="preserve">КПП 298301001, </w:t>
      </w:r>
    </w:p>
    <w:p w:rsidR="003D18E1" w:rsidRPr="003D18E1" w:rsidRDefault="003D18E1" w:rsidP="00AC045B">
      <w:pPr>
        <w:widowControl w:val="0"/>
        <w:tabs>
          <w:tab w:val="num" w:pos="0"/>
          <w:tab w:val="left" w:pos="1276"/>
          <w:tab w:val="left" w:pos="1418"/>
        </w:tabs>
        <w:ind w:firstLine="709"/>
        <w:contextualSpacing/>
        <w:jc w:val="both"/>
        <w:rPr>
          <w:sz w:val="26"/>
          <w:szCs w:val="26"/>
        </w:rPr>
      </w:pPr>
      <w:r w:rsidRPr="003D18E1">
        <w:rPr>
          <w:sz w:val="26"/>
          <w:szCs w:val="26"/>
        </w:rPr>
        <w:t xml:space="preserve">ОКТМО 11851000, </w:t>
      </w:r>
    </w:p>
    <w:p w:rsidR="003D18E1" w:rsidRPr="003D18E1" w:rsidRDefault="003D18E1" w:rsidP="00AC045B">
      <w:pPr>
        <w:widowControl w:val="0"/>
        <w:tabs>
          <w:tab w:val="num" w:pos="0"/>
          <w:tab w:val="left" w:pos="1276"/>
          <w:tab w:val="left" w:pos="1418"/>
        </w:tabs>
        <w:ind w:firstLine="709"/>
        <w:contextualSpacing/>
        <w:jc w:val="both"/>
        <w:rPr>
          <w:sz w:val="26"/>
          <w:szCs w:val="26"/>
        </w:rPr>
      </w:pPr>
      <w:r w:rsidRPr="003D18E1">
        <w:rPr>
          <w:sz w:val="26"/>
          <w:szCs w:val="26"/>
        </w:rPr>
        <w:t xml:space="preserve">Банк получателя: ОКЦ № 2 СЗГУ Банка России//УФК по Архангельской области и Ненецкому автономному округу г. Архангельск, БИК 041117001, единый казначейский счет 40102810045370000087, </w:t>
      </w:r>
    </w:p>
    <w:p w:rsidR="003D18E1" w:rsidRPr="003D18E1" w:rsidRDefault="003D18E1" w:rsidP="00AC045B">
      <w:pPr>
        <w:widowControl w:val="0"/>
        <w:tabs>
          <w:tab w:val="num" w:pos="0"/>
          <w:tab w:val="left" w:pos="1276"/>
          <w:tab w:val="left" w:pos="1418"/>
        </w:tabs>
        <w:ind w:firstLine="709"/>
        <w:contextualSpacing/>
        <w:jc w:val="both"/>
        <w:rPr>
          <w:sz w:val="26"/>
          <w:szCs w:val="26"/>
        </w:rPr>
      </w:pPr>
      <w:r w:rsidRPr="003D18E1">
        <w:rPr>
          <w:sz w:val="26"/>
          <w:szCs w:val="26"/>
        </w:rPr>
        <w:t xml:space="preserve">Казначейский счет для осуществления и отражения операций по учету </w:t>
      </w:r>
      <w:r w:rsidR="00FA289F">
        <w:rPr>
          <w:sz w:val="26"/>
          <w:szCs w:val="26"/>
        </w:rPr>
        <w:br/>
      </w:r>
      <w:r w:rsidRPr="003D18E1">
        <w:rPr>
          <w:sz w:val="26"/>
          <w:szCs w:val="26"/>
        </w:rPr>
        <w:t>и распределению поступлений 03232643118510008400.</w:t>
      </w:r>
    </w:p>
    <w:p w:rsidR="003D18E1" w:rsidRPr="003D18E1" w:rsidRDefault="003D18E1" w:rsidP="00AC045B">
      <w:pPr>
        <w:widowControl w:val="0"/>
        <w:tabs>
          <w:tab w:val="num" w:pos="0"/>
          <w:tab w:val="left" w:pos="1418"/>
        </w:tabs>
        <w:ind w:firstLine="709"/>
        <w:jc w:val="both"/>
        <w:rPr>
          <w:sz w:val="26"/>
          <w:szCs w:val="26"/>
        </w:rPr>
      </w:pPr>
      <w:r w:rsidRPr="003D18E1">
        <w:rPr>
          <w:sz w:val="26"/>
          <w:szCs w:val="26"/>
        </w:rPr>
        <w:t>Назначение платежа: "</w:t>
      </w:r>
      <w:r w:rsidRPr="003D18E1">
        <w:rPr>
          <w:sz w:val="28"/>
          <w:szCs w:val="28"/>
        </w:rPr>
        <w:t xml:space="preserve">задаток за участие в открытом аукционе </w:t>
      </w:r>
      <w:r w:rsidRPr="003D18E1">
        <w:rPr>
          <w:sz w:val="26"/>
          <w:szCs w:val="26"/>
        </w:rPr>
        <w:t>по лоту № _____. Без НДС".</w:t>
      </w:r>
    </w:p>
    <w:p w:rsidR="003D18E1" w:rsidRPr="003D18E1" w:rsidRDefault="003D18E1" w:rsidP="00AC045B">
      <w:pPr>
        <w:widowControl w:val="0"/>
        <w:tabs>
          <w:tab w:val="num" w:pos="0"/>
          <w:tab w:val="left" w:pos="1134"/>
          <w:tab w:val="left" w:leader="underscore" w:pos="7394"/>
        </w:tabs>
        <w:ind w:firstLine="709"/>
        <w:jc w:val="both"/>
        <w:rPr>
          <w:bCs/>
          <w:sz w:val="26"/>
          <w:szCs w:val="26"/>
        </w:rPr>
      </w:pPr>
      <w:r w:rsidRPr="003D18E1">
        <w:rPr>
          <w:sz w:val="26"/>
          <w:szCs w:val="26"/>
        </w:rPr>
        <w:t>Платежные документы по каждому лоту должны быть представлены отдельно.</w:t>
      </w:r>
    </w:p>
    <w:p w:rsidR="003D18E1" w:rsidRPr="003D18E1" w:rsidRDefault="003D18E1" w:rsidP="00FA289F">
      <w:pPr>
        <w:numPr>
          <w:ilvl w:val="1"/>
          <w:numId w:val="3"/>
        </w:numPr>
        <w:tabs>
          <w:tab w:val="left" w:pos="1276"/>
        </w:tabs>
        <w:ind w:left="0" w:firstLine="709"/>
        <w:contextualSpacing/>
        <w:jc w:val="both"/>
        <w:rPr>
          <w:sz w:val="26"/>
          <w:szCs w:val="26"/>
        </w:rPr>
      </w:pPr>
      <w:r w:rsidRPr="003D18E1">
        <w:rPr>
          <w:sz w:val="26"/>
          <w:szCs w:val="26"/>
        </w:rPr>
        <w:t xml:space="preserve">Дата, время, адрес, форма проведения аукциона: </w:t>
      </w:r>
    </w:p>
    <w:p w:rsidR="003D18E1" w:rsidRPr="003D18E1" w:rsidRDefault="003D18E1" w:rsidP="00AC045B">
      <w:pPr>
        <w:autoSpaceDE w:val="0"/>
        <w:autoSpaceDN w:val="0"/>
        <w:adjustRightInd w:val="0"/>
        <w:ind w:firstLine="709"/>
        <w:jc w:val="both"/>
        <w:rPr>
          <w:rFonts w:eastAsiaTheme="minorHAnsi"/>
          <w:sz w:val="26"/>
          <w:szCs w:val="26"/>
          <w:lang w:eastAsia="en-US"/>
        </w:rPr>
      </w:pPr>
      <w:r w:rsidRPr="003D18E1">
        <w:rPr>
          <w:sz w:val="26"/>
          <w:szCs w:val="26"/>
        </w:rPr>
        <w:t xml:space="preserve">19 марта 2026 года, в 11 часов 00 минут в Администрации муниципального образования "Городской округ "Город Нарьян-Мар" (Ненецкий автономный округ, </w:t>
      </w:r>
      <w:r w:rsidR="00FA289F">
        <w:rPr>
          <w:sz w:val="26"/>
          <w:szCs w:val="26"/>
        </w:rPr>
        <w:br/>
      </w:r>
      <w:r w:rsidRPr="003D18E1">
        <w:rPr>
          <w:sz w:val="26"/>
          <w:szCs w:val="26"/>
        </w:rPr>
        <w:t xml:space="preserve">г. Нарьян-Мар, ул. Ленина, д. 12), </w:t>
      </w:r>
      <w:r w:rsidRPr="003D18E1">
        <w:rPr>
          <w:rFonts w:eastAsiaTheme="minorHAnsi"/>
          <w:sz w:val="26"/>
          <w:szCs w:val="26"/>
          <w:lang w:eastAsia="en-US"/>
        </w:rPr>
        <w:t>аукцион, проводится в форме открытого аукциона.</w:t>
      </w:r>
    </w:p>
    <w:p w:rsidR="003D18E1" w:rsidRPr="003D18E1" w:rsidRDefault="003D18E1" w:rsidP="003D18E1">
      <w:pPr>
        <w:widowControl w:val="0"/>
        <w:tabs>
          <w:tab w:val="num" w:pos="0"/>
          <w:tab w:val="left" w:pos="1276"/>
        </w:tabs>
        <w:ind w:firstLine="709"/>
        <w:jc w:val="both"/>
        <w:rPr>
          <w:sz w:val="26"/>
          <w:szCs w:val="26"/>
        </w:rPr>
      </w:pPr>
    </w:p>
    <w:p w:rsidR="003D18E1" w:rsidRPr="003D18E1" w:rsidRDefault="003D18E1" w:rsidP="003D18E1">
      <w:pPr>
        <w:widowControl w:val="0"/>
        <w:tabs>
          <w:tab w:val="num" w:pos="0"/>
          <w:tab w:val="left" w:pos="1276"/>
        </w:tabs>
        <w:ind w:firstLine="709"/>
        <w:jc w:val="center"/>
        <w:rPr>
          <w:sz w:val="26"/>
          <w:szCs w:val="26"/>
        </w:rPr>
      </w:pPr>
      <w:r w:rsidRPr="003D18E1">
        <w:rPr>
          <w:sz w:val="26"/>
          <w:szCs w:val="26"/>
          <w:lang w:val="en-US"/>
        </w:rPr>
        <w:t>II</w:t>
      </w:r>
      <w:r w:rsidRPr="003D18E1">
        <w:rPr>
          <w:sz w:val="26"/>
          <w:szCs w:val="26"/>
        </w:rPr>
        <w:t>. Основные термины и определения</w:t>
      </w:r>
    </w:p>
    <w:p w:rsidR="003D18E1" w:rsidRPr="003D18E1" w:rsidRDefault="003D18E1" w:rsidP="003D18E1">
      <w:pPr>
        <w:widowControl w:val="0"/>
        <w:tabs>
          <w:tab w:val="num" w:pos="0"/>
          <w:tab w:val="left" w:pos="1276"/>
        </w:tabs>
        <w:ind w:firstLine="709"/>
        <w:jc w:val="center"/>
        <w:rPr>
          <w:sz w:val="26"/>
          <w:szCs w:val="26"/>
        </w:rPr>
      </w:pPr>
    </w:p>
    <w:p w:rsidR="003D18E1" w:rsidRPr="003D18E1" w:rsidRDefault="00FA289F" w:rsidP="00FA289F">
      <w:pPr>
        <w:tabs>
          <w:tab w:val="left" w:pos="1276"/>
        </w:tabs>
        <w:autoSpaceDE w:val="0"/>
        <w:autoSpaceDN w:val="0"/>
        <w:adjustRightInd w:val="0"/>
        <w:ind w:firstLine="709"/>
        <w:jc w:val="both"/>
        <w:rPr>
          <w:rFonts w:eastAsiaTheme="minorHAnsi"/>
          <w:sz w:val="26"/>
          <w:szCs w:val="26"/>
          <w:lang w:eastAsia="en-US"/>
        </w:rPr>
      </w:pPr>
      <w:r>
        <w:rPr>
          <w:rFonts w:eastAsiaTheme="minorHAnsi"/>
          <w:sz w:val="26"/>
          <w:szCs w:val="26"/>
          <w:lang w:eastAsia="en-US"/>
        </w:rPr>
        <w:t>2.1.</w:t>
      </w:r>
      <w:r>
        <w:rPr>
          <w:rFonts w:eastAsiaTheme="minorHAnsi"/>
          <w:sz w:val="26"/>
          <w:szCs w:val="26"/>
          <w:lang w:eastAsia="en-US"/>
        </w:rPr>
        <w:tab/>
      </w:r>
      <w:r w:rsidR="003D18E1" w:rsidRPr="003D18E1">
        <w:rPr>
          <w:rFonts w:eastAsiaTheme="minorHAnsi"/>
          <w:sz w:val="26"/>
          <w:szCs w:val="26"/>
          <w:lang w:eastAsia="en-US"/>
        </w:rPr>
        <w:t xml:space="preserve">Хозяйствующий субъект </w:t>
      </w:r>
      <w:r>
        <w:rPr>
          <w:rFonts w:eastAsiaTheme="minorHAnsi"/>
          <w:sz w:val="26"/>
          <w:szCs w:val="26"/>
          <w:lang w:eastAsia="en-US"/>
        </w:rPr>
        <w:t>–</w:t>
      </w:r>
      <w:r w:rsidR="003D18E1" w:rsidRPr="003D18E1">
        <w:rPr>
          <w:rFonts w:eastAsiaTheme="minorHAnsi"/>
          <w:sz w:val="26"/>
          <w:szCs w:val="26"/>
          <w:lang w:eastAsia="en-US"/>
        </w:rPr>
        <w:t xml:space="preserve"> коммерческая организация, некоммерческая организация, осуществляющая деятельность, приносящую ей доход, индивидуальный предприниматель, иное физическое лицо, не зарегистрированное в качестве индивидуального предпринимателя, но применяющее специальный налоговый режим "Налог на профессиональный доход" либо осуществляющее профессиональную деятельность, приносящую доход, в соответствии с федеральными законами </w:t>
      </w:r>
      <w:r>
        <w:rPr>
          <w:rFonts w:eastAsiaTheme="minorHAnsi"/>
          <w:sz w:val="26"/>
          <w:szCs w:val="26"/>
          <w:lang w:eastAsia="en-US"/>
        </w:rPr>
        <w:br/>
      </w:r>
      <w:r w:rsidR="003D18E1" w:rsidRPr="003D18E1">
        <w:rPr>
          <w:rFonts w:eastAsiaTheme="minorHAnsi"/>
          <w:sz w:val="26"/>
          <w:szCs w:val="26"/>
          <w:lang w:eastAsia="en-US"/>
        </w:rPr>
        <w:t>на основании государственной регистрации и (или) лицензии, а также в силу членства в саморегулируемой организации;</w:t>
      </w:r>
    </w:p>
    <w:p w:rsidR="003D18E1" w:rsidRPr="003D18E1" w:rsidRDefault="00FA289F" w:rsidP="00FA289F">
      <w:pPr>
        <w:tabs>
          <w:tab w:val="left" w:pos="1276"/>
        </w:tabs>
        <w:autoSpaceDE w:val="0"/>
        <w:autoSpaceDN w:val="0"/>
        <w:adjustRightInd w:val="0"/>
        <w:ind w:firstLine="709"/>
        <w:jc w:val="both"/>
        <w:rPr>
          <w:rFonts w:eastAsiaTheme="minorHAnsi"/>
          <w:sz w:val="26"/>
          <w:szCs w:val="26"/>
          <w:lang w:eastAsia="en-US"/>
        </w:rPr>
      </w:pPr>
      <w:r>
        <w:rPr>
          <w:rFonts w:eastAsiaTheme="minorHAnsi"/>
          <w:sz w:val="26"/>
          <w:szCs w:val="26"/>
          <w:lang w:eastAsia="en-US"/>
        </w:rPr>
        <w:t>2.2.</w:t>
      </w:r>
      <w:r>
        <w:rPr>
          <w:rFonts w:eastAsiaTheme="minorHAnsi"/>
          <w:sz w:val="26"/>
          <w:szCs w:val="26"/>
          <w:lang w:eastAsia="en-US"/>
        </w:rPr>
        <w:tab/>
      </w:r>
      <w:r w:rsidR="003D18E1" w:rsidRPr="003D18E1">
        <w:rPr>
          <w:rFonts w:eastAsiaTheme="minorHAnsi"/>
          <w:sz w:val="26"/>
          <w:szCs w:val="26"/>
          <w:lang w:eastAsia="en-US"/>
        </w:rPr>
        <w:t xml:space="preserve">Аукцион </w:t>
      </w:r>
      <w:r>
        <w:rPr>
          <w:rFonts w:eastAsiaTheme="minorHAnsi"/>
          <w:sz w:val="26"/>
          <w:szCs w:val="26"/>
          <w:lang w:eastAsia="en-US"/>
        </w:rPr>
        <w:t>–</w:t>
      </w:r>
      <w:r w:rsidR="003D18E1" w:rsidRPr="003D18E1">
        <w:rPr>
          <w:rFonts w:eastAsiaTheme="minorHAnsi"/>
          <w:sz w:val="26"/>
          <w:szCs w:val="26"/>
          <w:lang w:eastAsia="en-US"/>
        </w:rPr>
        <w:t xml:space="preserve"> форма проведения открытых торгов на право заключения договора на размещение нестационарного торгового объекта, победителем которых признается хозяйствующий субъект, предложивший наиболее высокую плату за право заключения договора на размещение нестационарного торгового объекта </w:t>
      </w:r>
      <w:r>
        <w:rPr>
          <w:rFonts w:eastAsiaTheme="minorHAnsi"/>
          <w:sz w:val="26"/>
          <w:szCs w:val="26"/>
          <w:lang w:eastAsia="en-US"/>
        </w:rPr>
        <w:br/>
      </w:r>
      <w:r w:rsidR="003D18E1" w:rsidRPr="003D18E1">
        <w:rPr>
          <w:rFonts w:eastAsiaTheme="minorHAnsi"/>
          <w:sz w:val="26"/>
          <w:szCs w:val="26"/>
          <w:lang w:eastAsia="en-US"/>
        </w:rPr>
        <w:t xml:space="preserve">(далее </w:t>
      </w:r>
      <w:r>
        <w:rPr>
          <w:rFonts w:eastAsiaTheme="minorHAnsi"/>
          <w:sz w:val="26"/>
          <w:szCs w:val="26"/>
          <w:lang w:eastAsia="en-US"/>
        </w:rPr>
        <w:t>–</w:t>
      </w:r>
      <w:r w:rsidR="003D18E1" w:rsidRPr="003D18E1">
        <w:rPr>
          <w:rFonts w:eastAsiaTheme="minorHAnsi"/>
          <w:sz w:val="26"/>
          <w:szCs w:val="26"/>
          <w:lang w:eastAsia="en-US"/>
        </w:rPr>
        <w:t xml:space="preserve"> Договор);</w:t>
      </w:r>
    </w:p>
    <w:p w:rsidR="003D18E1" w:rsidRPr="003D18E1" w:rsidRDefault="00FA289F" w:rsidP="00FA289F">
      <w:pPr>
        <w:tabs>
          <w:tab w:val="left" w:pos="1276"/>
        </w:tabs>
        <w:autoSpaceDE w:val="0"/>
        <w:autoSpaceDN w:val="0"/>
        <w:adjustRightInd w:val="0"/>
        <w:ind w:firstLine="709"/>
        <w:jc w:val="both"/>
        <w:rPr>
          <w:rFonts w:eastAsiaTheme="minorHAnsi"/>
          <w:sz w:val="26"/>
          <w:szCs w:val="26"/>
          <w:lang w:eastAsia="en-US"/>
        </w:rPr>
      </w:pPr>
      <w:r>
        <w:rPr>
          <w:rFonts w:eastAsiaTheme="minorHAnsi"/>
          <w:sz w:val="26"/>
          <w:szCs w:val="26"/>
          <w:lang w:eastAsia="en-US"/>
        </w:rPr>
        <w:t>2.3.</w:t>
      </w:r>
      <w:r>
        <w:rPr>
          <w:rFonts w:eastAsiaTheme="minorHAnsi"/>
          <w:sz w:val="26"/>
          <w:szCs w:val="26"/>
          <w:lang w:eastAsia="en-US"/>
        </w:rPr>
        <w:tab/>
      </w:r>
      <w:r w:rsidR="003D18E1" w:rsidRPr="003D18E1">
        <w:rPr>
          <w:rFonts w:eastAsiaTheme="minorHAnsi"/>
          <w:sz w:val="26"/>
          <w:szCs w:val="26"/>
          <w:lang w:eastAsia="en-US"/>
        </w:rPr>
        <w:t xml:space="preserve">Претендент </w:t>
      </w:r>
      <w:r>
        <w:rPr>
          <w:rFonts w:eastAsiaTheme="minorHAnsi"/>
          <w:sz w:val="26"/>
          <w:szCs w:val="26"/>
          <w:lang w:eastAsia="en-US"/>
        </w:rPr>
        <w:t>–</w:t>
      </w:r>
      <w:r w:rsidR="003D18E1" w:rsidRPr="003D18E1">
        <w:rPr>
          <w:rFonts w:eastAsiaTheme="minorHAnsi"/>
          <w:sz w:val="26"/>
          <w:szCs w:val="26"/>
          <w:lang w:eastAsia="en-US"/>
        </w:rPr>
        <w:t xml:space="preserve"> хозяйствующий субъект, подавший заявку на участие </w:t>
      </w:r>
      <w:r>
        <w:rPr>
          <w:rFonts w:eastAsiaTheme="minorHAnsi"/>
          <w:sz w:val="26"/>
          <w:szCs w:val="26"/>
          <w:lang w:eastAsia="en-US"/>
        </w:rPr>
        <w:br/>
      </w:r>
      <w:r w:rsidR="003D18E1" w:rsidRPr="003D18E1">
        <w:rPr>
          <w:rFonts w:eastAsiaTheme="minorHAnsi"/>
          <w:sz w:val="26"/>
          <w:szCs w:val="26"/>
          <w:lang w:eastAsia="en-US"/>
        </w:rPr>
        <w:t>в Аукционе не позднее срока, указанного в извещении о проведении аукциона;</w:t>
      </w:r>
    </w:p>
    <w:p w:rsidR="003D18E1" w:rsidRPr="003D18E1" w:rsidRDefault="00FA289F" w:rsidP="00FA289F">
      <w:pPr>
        <w:tabs>
          <w:tab w:val="left" w:pos="1276"/>
        </w:tabs>
        <w:autoSpaceDE w:val="0"/>
        <w:autoSpaceDN w:val="0"/>
        <w:adjustRightInd w:val="0"/>
        <w:ind w:firstLine="709"/>
        <w:jc w:val="both"/>
        <w:rPr>
          <w:rFonts w:eastAsiaTheme="minorHAnsi"/>
          <w:sz w:val="26"/>
          <w:szCs w:val="26"/>
          <w:lang w:eastAsia="en-US"/>
        </w:rPr>
      </w:pPr>
      <w:r>
        <w:rPr>
          <w:rFonts w:eastAsiaTheme="minorHAnsi"/>
          <w:sz w:val="26"/>
          <w:szCs w:val="26"/>
          <w:lang w:eastAsia="en-US"/>
        </w:rPr>
        <w:t>2.4.</w:t>
      </w:r>
      <w:r>
        <w:rPr>
          <w:rFonts w:eastAsiaTheme="minorHAnsi"/>
          <w:sz w:val="26"/>
          <w:szCs w:val="26"/>
          <w:lang w:eastAsia="en-US"/>
        </w:rPr>
        <w:tab/>
      </w:r>
      <w:r w:rsidR="003D18E1" w:rsidRPr="003D18E1">
        <w:rPr>
          <w:rFonts w:eastAsiaTheme="minorHAnsi"/>
          <w:sz w:val="26"/>
          <w:szCs w:val="26"/>
          <w:lang w:eastAsia="en-US"/>
        </w:rPr>
        <w:t xml:space="preserve">Задаток </w:t>
      </w:r>
      <w:r>
        <w:rPr>
          <w:rFonts w:eastAsiaTheme="minorHAnsi"/>
          <w:sz w:val="26"/>
          <w:szCs w:val="26"/>
          <w:lang w:eastAsia="en-US"/>
        </w:rPr>
        <w:t>–</w:t>
      </w:r>
      <w:r w:rsidR="003D18E1" w:rsidRPr="003D18E1">
        <w:rPr>
          <w:rFonts w:eastAsiaTheme="minorHAnsi"/>
          <w:sz w:val="26"/>
          <w:szCs w:val="26"/>
          <w:lang w:eastAsia="en-US"/>
        </w:rPr>
        <w:t xml:space="preserve"> денежная сумма, внесенная претендентом за участие в Аукционе в обеспечение исполнения обязательства по заключению Договора и дальнейшего исполнения обязан</w:t>
      </w:r>
      <w:r>
        <w:rPr>
          <w:rFonts w:eastAsiaTheme="minorHAnsi"/>
          <w:sz w:val="26"/>
          <w:szCs w:val="26"/>
          <w:lang w:eastAsia="en-US"/>
        </w:rPr>
        <w:t>ностей, установленных Договором;</w:t>
      </w:r>
    </w:p>
    <w:p w:rsidR="003D18E1" w:rsidRPr="003D18E1" w:rsidRDefault="00FA289F" w:rsidP="00FA289F">
      <w:pPr>
        <w:tabs>
          <w:tab w:val="left" w:pos="1276"/>
        </w:tabs>
        <w:autoSpaceDE w:val="0"/>
        <w:autoSpaceDN w:val="0"/>
        <w:adjustRightInd w:val="0"/>
        <w:ind w:firstLine="709"/>
        <w:jc w:val="both"/>
        <w:rPr>
          <w:rFonts w:eastAsiaTheme="minorHAnsi"/>
          <w:sz w:val="26"/>
          <w:szCs w:val="26"/>
          <w:lang w:eastAsia="en-US"/>
        </w:rPr>
      </w:pPr>
      <w:r>
        <w:rPr>
          <w:rFonts w:eastAsiaTheme="minorHAnsi"/>
          <w:sz w:val="26"/>
          <w:szCs w:val="26"/>
          <w:lang w:eastAsia="en-US"/>
        </w:rPr>
        <w:t>2.5.</w:t>
      </w:r>
      <w:r>
        <w:rPr>
          <w:rFonts w:eastAsiaTheme="minorHAnsi"/>
          <w:sz w:val="26"/>
          <w:szCs w:val="26"/>
          <w:lang w:eastAsia="en-US"/>
        </w:rPr>
        <w:tab/>
      </w:r>
      <w:r w:rsidR="003D18E1" w:rsidRPr="003D18E1">
        <w:rPr>
          <w:rFonts w:eastAsiaTheme="minorHAnsi"/>
          <w:sz w:val="26"/>
          <w:szCs w:val="26"/>
          <w:lang w:eastAsia="en-US"/>
        </w:rPr>
        <w:t xml:space="preserve">Аукционная документация </w:t>
      </w:r>
      <w:r>
        <w:rPr>
          <w:rFonts w:eastAsiaTheme="minorHAnsi"/>
          <w:sz w:val="26"/>
          <w:szCs w:val="26"/>
          <w:lang w:eastAsia="en-US"/>
        </w:rPr>
        <w:t>–</w:t>
      </w:r>
      <w:r w:rsidR="003D18E1" w:rsidRPr="003D18E1">
        <w:rPr>
          <w:rFonts w:eastAsiaTheme="minorHAnsi"/>
          <w:sz w:val="26"/>
          <w:szCs w:val="26"/>
          <w:lang w:eastAsia="en-US"/>
        </w:rPr>
        <w:t xml:space="preserve"> комплект документов, содержащий информацию о предмете Аукциона, условиях его проведения, разработанный организатором аукциона и утвержденный главой муниципального образования "Город Нарьян-Мар" (лицом, исполняющим обязанности главы муниципального образования);</w:t>
      </w:r>
    </w:p>
    <w:p w:rsidR="003D18E1" w:rsidRPr="003D18E1" w:rsidRDefault="00FA289F" w:rsidP="00FA289F">
      <w:pPr>
        <w:tabs>
          <w:tab w:val="left" w:pos="1276"/>
        </w:tabs>
        <w:autoSpaceDE w:val="0"/>
        <w:autoSpaceDN w:val="0"/>
        <w:adjustRightInd w:val="0"/>
        <w:ind w:firstLine="709"/>
        <w:jc w:val="both"/>
        <w:rPr>
          <w:rFonts w:eastAsiaTheme="minorHAnsi"/>
          <w:sz w:val="26"/>
          <w:szCs w:val="26"/>
          <w:lang w:eastAsia="en-US"/>
        </w:rPr>
      </w:pPr>
      <w:r>
        <w:rPr>
          <w:rFonts w:eastAsiaTheme="minorHAnsi"/>
          <w:sz w:val="26"/>
          <w:szCs w:val="26"/>
          <w:lang w:eastAsia="en-US"/>
        </w:rPr>
        <w:lastRenderedPageBreak/>
        <w:t>2.6.</w:t>
      </w:r>
      <w:r>
        <w:rPr>
          <w:rFonts w:eastAsiaTheme="minorHAnsi"/>
          <w:sz w:val="26"/>
          <w:szCs w:val="26"/>
          <w:lang w:eastAsia="en-US"/>
        </w:rPr>
        <w:tab/>
      </w:r>
      <w:r w:rsidR="003D18E1" w:rsidRPr="003D18E1">
        <w:rPr>
          <w:rFonts w:eastAsiaTheme="minorHAnsi"/>
          <w:sz w:val="26"/>
          <w:szCs w:val="26"/>
          <w:lang w:eastAsia="en-US"/>
        </w:rPr>
        <w:t xml:space="preserve">Аукционная комиссия </w:t>
      </w:r>
      <w:r>
        <w:rPr>
          <w:rFonts w:eastAsiaTheme="minorHAnsi"/>
          <w:sz w:val="26"/>
          <w:szCs w:val="26"/>
          <w:lang w:eastAsia="en-US"/>
        </w:rPr>
        <w:t>–</w:t>
      </w:r>
      <w:r w:rsidR="003D18E1" w:rsidRPr="003D18E1">
        <w:rPr>
          <w:rFonts w:eastAsiaTheme="minorHAnsi"/>
          <w:sz w:val="26"/>
          <w:szCs w:val="26"/>
          <w:lang w:eastAsia="en-US"/>
        </w:rPr>
        <w:t xml:space="preserve"> коллегиальный орган, осуществляющий принятие необходимых решений в ходе проведения Аукциона на право заключения Договора </w:t>
      </w:r>
      <w:r>
        <w:rPr>
          <w:rFonts w:eastAsiaTheme="minorHAnsi"/>
          <w:sz w:val="26"/>
          <w:szCs w:val="26"/>
          <w:lang w:eastAsia="en-US"/>
        </w:rPr>
        <w:br/>
      </w:r>
      <w:r w:rsidR="003D18E1" w:rsidRPr="003D18E1">
        <w:rPr>
          <w:rFonts w:eastAsiaTheme="minorHAnsi"/>
          <w:sz w:val="26"/>
          <w:szCs w:val="26"/>
          <w:lang w:eastAsia="en-US"/>
        </w:rPr>
        <w:t xml:space="preserve">на размещение нестационарного торгового объекта (далее </w:t>
      </w:r>
      <w:r w:rsidR="0086538B">
        <w:rPr>
          <w:rFonts w:eastAsiaTheme="minorHAnsi"/>
          <w:sz w:val="26"/>
          <w:szCs w:val="26"/>
          <w:lang w:eastAsia="en-US"/>
        </w:rPr>
        <w:t>–</w:t>
      </w:r>
      <w:r w:rsidR="003D18E1" w:rsidRPr="003D18E1">
        <w:rPr>
          <w:rFonts w:eastAsiaTheme="minorHAnsi"/>
          <w:sz w:val="26"/>
          <w:szCs w:val="26"/>
          <w:lang w:eastAsia="en-US"/>
        </w:rPr>
        <w:t xml:space="preserve"> аукционная комиссия);</w:t>
      </w:r>
    </w:p>
    <w:p w:rsidR="003D18E1" w:rsidRPr="003D18E1" w:rsidRDefault="00FA289F" w:rsidP="00FA289F">
      <w:pPr>
        <w:tabs>
          <w:tab w:val="left" w:pos="1276"/>
        </w:tabs>
        <w:autoSpaceDE w:val="0"/>
        <w:autoSpaceDN w:val="0"/>
        <w:adjustRightInd w:val="0"/>
        <w:ind w:firstLine="709"/>
        <w:jc w:val="both"/>
        <w:rPr>
          <w:rFonts w:eastAsiaTheme="minorHAnsi"/>
          <w:sz w:val="26"/>
          <w:szCs w:val="26"/>
          <w:lang w:eastAsia="en-US"/>
        </w:rPr>
      </w:pPr>
      <w:r>
        <w:rPr>
          <w:rFonts w:eastAsiaTheme="minorHAnsi"/>
          <w:sz w:val="26"/>
          <w:szCs w:val="26"/>
          <w:lang w:eastAsia="en-US"/>
        </w:rPr>
        <w:t>2.7.</w:t>
      </w:r>
      <w:r>
        <w:rPr>
          <w:rFonts w:eastAsiaTheme="minorHAnsi"/>
          <w:sz w:val="26"/>
          <w:szCs w:val="26"/>
          <w:lang w:eastAsia="en-US"/>
        </w:rPr>
        <w:tab/>
      </w:r>
      <w:r w:rsidR="003D18E1" w:rsidRPr="003D18E1">
        <w:rPr>
          <w:rFonts w:eastAsiaTheme="minorHAnsi"/>
          <w:sz w:val="26"/>
          <w:szCs w:val="26"/>
          <w:lang w:eastAsia="en-US"/>
        </w:rPr>
        <w:t xml:space="preserve">Предмет аукциона (лот) </w:t>
      </w:r>
      <w:r w:rsidR="0086538B">
        <w:rPr>
          <w:rFonts w:eastAsiaTheme="minorHAnsi"/>
          <w:sz w:val="26"/>
          <w:szCs w:val="26"/>
          <w:lang w:eastAsia="en-US"/>
        </w:rPr>
        <w:t>–</w:t>
      </w:r>
      <w:r w:rsidR="003D18E1" w:rsidRPr="003D18E1">
        <w:rPr>
          <w:rFonts w:eastAsiaTheme="minorHAnsi"/>
          <w:sz w:val="26"/>
          <w:szCs w:val="26"/>
          <w:lang w:eastAsia="en-US"/>
        </w:rPr>
        <w:t xml:space="preserve"> право на заключение договора на размещение нестационарного торгового объекта;</w:t>
      </w:r>
    </w:p>
    <w:p w:rsidR="003D18E1" w:rsidRPr="003D18E1" w:rsidRDefault="00FA289F" w:rsidP="00FA289F">
      <w:pPr>
        <w:tabs>
          <w:tab w:val="left" w:pos="1276"/>
        </w:tabs>
        <w:autoSpaceDE w:val="0"/>
        <w:autoSpaceDN w:val="0"/>
        <w:adjustRightInd w:val="0"/>
        <w:ind w:firstLine="709"/>
        <w:jc w:val="both"/>
        <w:rPr>
          <w:rFonts w:eastAsiaTheme="minorHAnsi"/>
          <w:sz w:val="26"/>
          <w:szCs w:val="26"/>
          <w:lang w:eastAsia="en-US"/>
        </w:rPr>
      </w:pPr>
      <w:r>
        <w:rPr>
          <w:rFonts w:eastAsiaTheme="minorHAnsi"/>
          <w:sz w:val="26"/>
          <w:szCs w:val="26"/>
          <w:lang w:eastAsia="en-US"/>
        </w:rPr>
        <w:t>2.8.</w:t>
      </w:r>
      <w:r>
        <w:rPr>
          <w:rFonts w:eastAsiaTheme="minorHAnsi"/>
          <w:sz w:val="26"/>
          <w:szCs w:val="26"/>
          <w:lang w:eastAsia="en-US"/>
        </w:rPr>
        <w:tab/>
      </w:r>
      <w:r w:rsidR="003D18E1" w:rsidRPr="003D18E1">
        <w:rPr>
          <w:rFonts w:eastAsiaTheme="minorHAnsi"/>
          <w:sz w:val="26"/>
          <w:szCs w:val="26"/>
          <w:lang w:eastAsia="en-US"/>
        </w:rPr>
        <w:t xml:space="preserve">Начальная цена предмета аукциона (цена лота) </w:t>
      </w:r>
      <w:r w:rsidR="0086538B">
        <w:rPr>
          <w:rFonts w:eastAsiaTheme="minorHAnsi"/>
          <w:sz w:val="26"/>
          <w:szCs w:val="26"/>
          <w:lang w:eastAsia="en-US"/>
        </w:rPr>
        <w:t>–</w:t>
      </w:r>
      <w:r w:rsidR="003D18E1" w:rsidRPr="003D18E1">
        <w:rPr>
          <w:rFonts w:eastAsiaTheme="minorHAnsi"/>
          <w:sz w:val="26"/>
          <w:szCs w:val="26"/>
          <w:lang w:eastAsia="en-US"/>
        </w:rPr>
        <w:t xml:space="preserve"> размер начальной цены </w:t>
      </w:r>
      <w:r w:rsidR="0086538B">
        <w:rPr>
          <w:rFonts w:eastAsiaTheme="minorHAnsi"/>
          <w:sz w:val="26"/>
          <w:szCs w:val="26"/>
          <w:lang w:eastAsia="en-US"/>
        </w:rPr>
        <w:br/>
      </w:r>
      <w:r w:rsidR="003D18E1" w:rsidRPr="003D18E1">
        <w:rPr>
          <w:rFonts w:eastAsiaTheme="minorHAnsi"/>
          <w:sz w:val="26"/>
          <w:szCs w:val="26"/>
          <w:lang w:eastAsia="en-US"/>
        </w:rPr>
        <w:t xml:space="preserve">за право заключения Договора в соответствии с </w:t>
      </w:r>
      <w:hyperlink r:id="rId14" w:history="1">
        <w:r w:rsidR="003D18E1" w:rsidRPr="003D18E1">
          <w:rPr>
            <w:rFonts w:eastAsiaTheme="minorHAnsi"/>
            <w:sz w:val="26"/>
            <w:szCs w:val="26"/>
            <w:lang w:eastAsia="en-US"/>
          </w:rPr>
          <w:t>Методикой</w:t>
        </w:r>
      </w:hyperlink>
      <w:r w:rsidR="003D18E1" w:rsidRPr="003D18E1">
        <w:rPr>
          <w:rFonts w:eastAsiaTheme="minorHAnsi"/>
          <w:sz w:val="26"/>
          <w:szCs w:val="26"/>
          <w:lang w:eastAsia="en-US"/>
        </w:rPr>
        <w:t xml:space="preserve"> расчета начальной цены права на заключение договора на размещение нестационарного торгового объекта, утвержденной Администрацией муниципального образования "Городской округ "Город Нарьян-Мар";</w:t>
      </w:r>
    </w:p>
    <w:p w:rsidR="003D18E1" w:rsidRPr="003D18E1" w:rsidRDefault="00FA289F" w:rsidP="00FA289F">
      <w:pPr>
        <w:tabs>
          <w:tab w:val="left" w:pos="1276"/>
        </w:tabs>
        <w:autoSpaceDE w:val="0"/>
        <w:autoSpaceDN w:val="0"/>
        <w:adjustRightInd w:val="0"/>
        <w:ind w:firstLine="709"/>
        <w:jc w:val="both"/>
        <w:rPr>
          <w:rFonts w:eastAsiaTheme="minorHAnsi"/>
          <w:sz w:val="26"/>
          <w:szCs w:val="26"/>
          <w:lang w:eastAsia="en-US"/>
        </w:rPr>
      </w:pPr>
      <w:r>
        <w:rPr>
          <w:rFonts w:eastAsiaTheme="minorHAnsi"/>
          <w:sz w:val="26"/>
          <w:szCs w:val="26"/>
          <w:lang w:eastAsia="en-US"/>
        </w:rPr>
        <w:t>2.9.</w:t>
      </w:r>
      <w:r>
        <w:rPr>
          <w:rFonts w:eastAsiaTheme="minorHAnsi"/>
          <w:sz w:val="26"/>
          <w:szCs w:val="26"/>
          <w:lang w:eastAsia="en-US"/>
        </w:rPr>
        <w:tab/>
      </w:r>
      <w:r w:rsidR="003D18E1" w:rsidRPr="003D18E1">
        <w:rPr>
          <w:rFonts w:eastAsiaTheme="minorHAnsi"/>
          <w:sz w:val="26"/>
          <w:szCs w:val="26"/>
          <w:lang w:eastAsia="en-US"/>
        </w:rPr>
        <w:t xml:space="preserve">Шаг аукциона </w:t>
      </w:r>
      <w:r w:rsidR="0086538B">
        <w:rPr>
          <w:rFonts w:eastAsiaTheme="minorHAnsi"/>
          <w:sz w:val="26"/>
          <w:szCs w:val="26"/>
          <w:lang w:eastAsia="en-US"/>
        </w:rPr>
        <w:t>–</w:t>
      </w:r>
      <w:r w:rsidR="003D18E1" w:rsidRPr="003D18E1">
        <w:rPr>
          <w:rFonts w:eastAsiaTheme="minorHAnsi"/>
          <w:sz w:val="26"/>
          <w:szCs w:val="26"/>
          <w:lang w:eastAsia="en-US"/>
        </w:rPr>
        <w:t xml:space="preserve"> величина повышения начальной цены предмета аукциона;</w:t>
      </w:r>
    </w:p>
    <w:p w:rsidR="003D18E1" w:rsidRPr="003D18E1" w:rsidRDefault="00FA289F" w:rsidP="00FA289F">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2.10.</w:t>
      </w:r>
      <w:r>
        <w:rPr>
          <w:rFonts w:eastAsiaTheme="minorHAnsi"/>
          <w:sz w:val="26"/>
          <w:szCs w:val="26"/>
          <w:lang w:eastAsia="en-US"/>
        </w:rPr>
        <w:tab/>
      </w:r>
      <w:r w:rsidR="003D18E1" w:rsidRPr="003D18E1">
        <w:rPr>
          <w:rFonts w:eastAsiaTheme="minorHAnsi"/>
          <w:sz w:val="26"/>
          <w:szCs w:val="26"/>
          <w:lang w:eastAsia="en-US"/>
        </w:rPr>
        <w:t xml:space="preserve">Заявка на участие в аукционе (далее </w:t>
      </w:r>
      <w:r w:rsidR="0086538B">
        <w:rPr>
          <w:rFonts w:eastAsiaTheme="minorHAnsi"/>
          <w:sz w:val="26"/>
          <w:szCs w:val="26"/>
          <w:lang w:eastAsia="en-US"/>
        </w:rPr>
        <w:t>–</w:t>
      </w:r>
      <w:r w:rsidR="003D18E1" w:rsidRPr="003D18E1">
        <w:rPr>
          <w:rFonts w:eastAsiaTheme="minorHAnsi"/>
          <w:sz w:val="26"/>
          <w:szCs w:val="26"/>
          <w:lang w:eastAsia="en-US"/>
        </w:rPr>
        <w:t xml:space="preserve"> Заявка) </w:t>
      </w:r>
      <w:r w:rsidR="0086538B">
        <w:rPr>
          <w:rFonts w:eastAsiaTheme="minorHAnsi"/>
          <w:sz w:val="26"/>
          <w:szCs w:val="26"/>
          <w:lang w:eastAsia="en-US"/>
        </w:rPr>
        <w:t>–</w:t>
      </w:r>
      <w:r w:rsidR="003D18E1" w:rsidRPr="003D18E1">
        <w:rPr>
          <w:rFonts w:eastAsiaTheme="minorHAnsi"/>
          <w:sz w:val="26"/>
          <w:szCs w:val="26"/>
          <w:lang w:eastAsia="en-US"/>
        </w:rPr>
        <w:t xml:space="preserve"> сведения и документы, предоставленные претендентом в аукционную комиссию для участия в Аукционе;</w:t>
      </w:r>
    </w:p>
    <w:p w:rsidR="003D18E1" w:rsidRPr="003D18E1" w:rsidRDefault="00FA289F" w:rsidP="00FA289F">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2.11.</w:t>
      </w:r>
      <w:r>
        <w:rPr>
          <w:rFonts w:eastAsiaTheme="minorHAnsi"/>
          <w:sz w:val="26"/>
          <w:szCs w:val="26"/>
          <w:lang w:eastAsia="en-US"/>
        </w:rPr>
        <w:tab/>
      </w:r>
      <w:r w:rsidR="003D18E1" w:rsidRPr="003D18E1">
        <w:rPr>
          <w:rFonts w:eastAsiaTheme="minorHAnsi"/>
          <w:sz w:val="26"/>
          <w:szCs w:val="26"/>
          <w:lang w:eastAsia="en-US"/>
        </w:rPr>
        <w:t xml:space="preserve">Участник аукциона </w:t>
      </w:r>
      <w:r w:rsidR="0086538B">
        <w:rPr>
          <w:rFonts w:eastAsiaTheme="minorHAnsi"/>
          <w:sz w:val="26"/>
          <w:szCs w:val="26"/>
          <w:lang w:eastAsia="en-US"/>
        </w:rPr>
        <w:t>–</w:t>
      </w:r>
      <w:r w:rsidR="003D18E1" w:rsidRPr="003D18E1">
        <w:rPr>
          <w:rFonts w:eastAsiaTheme="minorHAnsi"/>
          <w:sz w:val="26"/>
          <w:szCs w:val="26"/>
          <w:lang w:eastAsia="en-US"/>
        </w:rPr>
        <w:t xml:space="preserve"> претендент, допущенный к участию в аукционе;</w:t>
      </w:r>
    </w:p>
    <w:p w:rsidR="003D18E1" w:rsidRPr="003D18E1" w:rsidRDefault="00FA289F" w:rsidP="00FA289F">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2.12.</w:t>
      </w:r>
      <w:r>
        <w:rPr>
          <w:rFonts w:eastAsiaTheme="minorHAnsi"/>
          <w:sz w:val="26"/>
          <w:szCs w:val="26"/>
          <w:lang w:eastAsia="en-US"/>
        </w:rPr>
        <w:tab/>
      </w:r>
      <w:r w:rsidR="003D18E1" w:rsidRPr="003D18E1">
        <w:rPr>
          <w:rFonts w:eastAsiaTheme="minorHAnsi"/>
          <w:sz w:val="26"/>
          <w:szCs w:val="26"/>
          <w:lang w:eastAsia="en-US"/>
        </w:rPr>
        <w:t xml:space="preserve">Победитель аукциона </w:t>
      </w:r>
      <w:r w:rsidR="0086538B">
        <w:rPr>
          <w:rFonts w:eastAsiaTheme="minorHAnsi"/>
          <w:sz w:val="26"/>
          <w:szCs w:val="26"/>
          <w:lang w:eastAsia="en-US"/>
        </w:rPr>
        <w:t>–</w:t>
      </w:r>
      <w:r w:rsidR="003D18E1" w:rsidRPr="003D18E1">
        <w:rPr>
          <w:rFonts w:eastAsiaTheme="minorHAnsi"/>
          <w:sz w:val="26"/>
          <w:szCs w:val="26"/>
          <w:lang w:eastAsia="en-US"/>
        </w:rPr>
        <w:t xml:space="preserve"> участник аукциона, предложивший наиболее высокую плату на право заключения Договора и Заявка которого соответствует требованиям, установленным в Аукционной документации.</w:t>
      </w:r>
    </w:p>
    <w:p w:rsidR="003D18E1" w:rsidRPr="003D18E1" w:rsidRDefault="003D18E1" w:rsidP="003D18E1">
      <w:pPr>
        <w:widowControl w:val="0"/>
        <w:tabs>
          <w:tab w:val="num" w:pos="0"/>
          <w:tab w:val="left" w:pos="1276"/>
        </w:tabs>
        <w:ind w:firstLine="709"/>
        <w:jc w:val="both"/>
        <w:rPr>
          <w:sz w:val="26"/>
          <w:szCs w:val="26"/>
        </w:rPr>
      </w:pPr>
    </w:p>
    <w:p w:rsidR="003D18E1" w:rsidRPr="003D18E1" w:rsidRDefault="003D18E1" w:rsidP="003D18E1">
      <w:pPr>
        <w:autoSpaceDE w:val="0"/>
        <w:autoSpaceDN w:val="0"/>
        <w:adjustRightInd w:val="0"/>
        <w:jc w:val="center"/>
        <w:outlineLvl w:val="0"/>
        <w:rPr>
          <w:rFonts w:eastAsiaTheme="minorHAnsi"/>
          <w:bCs/>
          <w:sz w:val="26"/>
          <w:szCs w:val="26"/>
          <w:lang w:eastAsia="en-US"/>
        </w:rPr>
      </w:pPr>
      <w:r w:rsidRPr="003D18E1">
        <w:rPr>
          <w:rFonts w:eastAsiaTheme="minorHAnsi"/>
          <w:bCs/>
          <w:sz w:val="26"/>
          <w:szCs w:val="26"/>
          <w:lang w:val="en-US" w:eastAsia="en-US"/>
        </w:rPr>
        <w:t>III</w:t>
      </w:r>
      <w:r w:rsidRPr="003D18E1">
        <w:rPr>
          <w:rFonts w:eastAsiaTheme="minorHAnsi"/>
          <w:bCs/>
          <w:sz w:val="26"/>
          <w:szCs w:val="26"/>
          <w:lang w:eastAsia="en-US"/>
        </w:rPr>
        <w:t>. Требования к претенденту на участие в аукционе</w:t>
      </w:r>
    </w:p>
    <w:p w:rsidR="003D18E1" w:rsidRPr="003D18E1" w:rsidRDefault="003D18E1" w:rsidP="003D18E1">
      <w:pPr>
        <w:autoSpaceDE w:val="0"/>
        <w:autoSpaceDN w:val="0"/>
        <w:adjustRightInd w:val="0"/>
        <w:jc w:val="both"/>
        <w:rPr>
          <w:rFonts w:eastAsiaTheme="minorHAnsi"/>
          <w:sz w:val="26"/>
          <w:szCs w:val="26"/>
          <w:lang w:eastAsia="en-US"/>
        </w:rPr>
      </w:pPr>
    </w:p>
    <w:p w:rsidR="003D18E1" w:rsidRPr="003D18E1" w:rsidRDefault="0086538B" w:rsidP="0086538B">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3.1. </w:t>
      </w:r>
      <w:r w:rsidR="003D18E1" w:rsidRPr="003D18E1">
        <w:rPr>
          <w:rFonts w:eastAsiaTheme="minorHAnsi"/>
          <w:sz w:val="26"/>
          <w:szCs w:val="26"/>
          <w:lang w:eastAsia="en-US"/>
        </w:rPr>
        <w:t>При проведении аукциона устанавливаются следующие обязательные требования к претендентам:</w:t>
      </w:r>
    </w:p>
    <w:p w:rsidR="003D18E1" w:rsidRPr="003D18E1" w:rsidRDefault="0086538B" w:rsidP="0086538B">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 </w:t>
      </w:r>
      <w:r w:rsidR="003D18E1" w:rsidRPr="003D18E1">
        <w:rPr>
          <w:rFonts w:eastAsiaTheme="minorHAnsi"/>
          <w:sz w:val="26"/>
          <w:szCs w:val="26"/>
          <w:lang w:eastAsia="en-US"/>
        </w:rPr>
        <w:t>отсутствие наличия решения о ликвидации претендента или наличия решения арбитражного суда о признании претендента банкротом и об открытии конкурсного производства;</w:t>
      </w:r>
    </w:p>
    <w:p w:rsidR="003D18E1" w:rsidRPr="003D18E1" w:rsidRDefault="0086538B" w:rsidP="0086538B">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 </w:t>
      </w:r>
      <w:r w:rsidR="003D18E1" w:rsidRPr="003D18E1">
        <w:rPr>
          <w:rFonts w:eastAsiaTheme="minorHAnsi"/>
          <w:sz w:val="26"/>
          <w:szCs w:val="26"/>
          <w:lang w:eastAsia="en-US"/>
        </w:rPr>
        <w:t>деятельность претендента не приостановлена в порядке, установленном Кодексом Российской Федерации об административных правонарушениях</w:t>
      </w:r>
    </w:p>
    <w:p w:rsidR="003D18E1" w:rsidRPr="003D18E1" w:rsidRDefault="0086538B" w:rsidP="0086538B">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 </w:t>
      </w:r>
      <w:r w:rsidR="003D18E1" w:rsidRPr="003D18E1">
        <w:rPr>
          <w:rFonts w:eastAsiaTheme="minorHAnsi"/>
          <w:sz w:val="26"/>
          <w:szCs w:val="26"/>
          <w:lang w:eastAsia="en-US"/>
        </w:rPr>
        <w:t xml:space="preserve">должна отсутствовать задолженность по ранее заключенным договорам </w:t>
      </w:r>
      <w:r>
        <w:rPr>
          <w:rFonts w:eastAsiaTheme="minorHAnsi"/>
          <w:sz w:val="26"/>
          <w:szCs w:val="26"/>
          <w:lang w:eastAsia="en-US"/>
        </w:rPr>
        <w:br/>
      </w:r>
      <w:r w:rsidR="003D18E1" w:rsidRPr="003D18E1">
        <w:rPr>
          <w:rFonts w:eastAsiaTheme="minorHAnsi"/>
          <w:sz w:val="26"/>
          <w:szCs w:val="26"/>
          <w:lang w:eastAsia="en-US"/>
        </w:rPr>
        <w:t xml:space="preserve">на размещение нестационарного торгового объекта и задолженность на вывоз </w:t>
      </w:r>
      <w:r>
        <w:rPr>
          <w:rFonts w:eastAsiaTheme="minorHAnsi"/>
          <w:sz w:val="26"/>
          <w:szCs w:val="26"/>
          <w:lang w:eastAsia="en-US"/>
        </w:rPr>
        <w:br/>
      </w:r>
      <w:r w:rsidR="003D18E1" w:rsidRPr="003D18E1">
        <w:rPr>
          <w:rFonts w:eastAsiaTheme="minorHAnsi"/>
          <w:sz w:val="26"/>
          <w:szCs w:val="26"/>
          <w:lang w:eastAsia="en-US"/>
        </w:rPr>
        <w:t>и размещение твердых коммунальных отходов;</w:t>
      </w:r>
    </w:p>
    <w:p w:rsidR="003D18E1" w:rsidRPr="003D18E1" w:rsidRDefault="0086538B" w:rsidP="0086538B">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 </w:t>
      </w:r>
      <w:r w:rsidR="003D18E1" w:rsidRPr="003D18E1">
        <w:rPr>
          <w:rFonts w:eastAsiaTheme="minorHAnsi"/>
          <w:sz w:val="26"/>
          <w:szCs w:val="26"/>
          <w:lang w:eastAsia="en-US"/>
        </w:rPr>
        <w:t>должны отсутствовать невыполненные обязательства (неисполненные требования по выявленным нарушениям в рамках проверок) по ранее заключенным договорам на размещение нестационарного торгового объекта.</w:t>
      </w:r>
    </w:p>
    <w:p w:rsidR="003D18E1" w:rsidRPr="003D18E1" w:rsidRDefault="003D18E1" w:rsidP="003D18E1">
      <w:pPr>
        <w:widowControl w:val="0"/>
        <w:tabs>
          <w:tab w:val="num" w:pos="0"/>
          <w:tab w:val="left" w:pos="1276"/>
        </w:tabs>
        <w:ind w:firstLine="709"/>
        <w:jc w:val="center"/>
        <w:rPr>
          <w:sz w:val="26"/>
          <w:szCs w:val="26"/>
        </w:rPr>
      </w:pPr>
    </w:p>
    <w:p w:rsidR="003D18E1" w:rsidRPr="003D18E1" w:rsidRDefault="003D18E1" w:rsidP="003D18E1">
      <w:pPr>
        <w:autoSpaceDE w:val="0"/>
        <w:autoSpaceDN w:val="0"/>
        <w:adjustRightInd w:val="0"/>
        <w:jc w:val="center"/>
        <w:outlineLvl w:val="0"/>
        <w:rPr>
          <w:rFonts w:eastAsiaTheme="minorHAnsi"/>
          <w:bCs/>
          <w:sz w:val="26"/>
          <w:szCs w:val="26"/>
          <w:lang w:eastAsia="en-US"/>
        </w:rPr>
      </w:pPr>
      <w:r w:rsidRPr="003D18E1">
        <w:rPr>
          <w:rFonts w:eastAsiaTheme="minorHAnsi"/>
          <w:bCs/>
          <w:sz w:val="26"/>
          <w:szCs w:val="26"/>
          <w:lang w:eastAsia="en-US"/>
        </w:rPr>
        <w:t xml:space="preserve">IV. Форма и состав заявки на участие в аукционе, перечень документов, </w:t>
      </w:r>
    </w:p>
    <w:p w:rsidR="003D18E1" w:rsidRPr="003D18E1" w:rsidRDefault="003D18E1" w:rsidP="003D18E1">
      <w:pPr>
        <w:autoSpaceDE w:val="0"/>
        <w:autoSpaceDN w:val="0"/>
        <w:adjustRightInd w:val="0"/>
        <w:jc w:val="center"/>
        <w:outlineLvl w:val="0"/>
        <w:rPr>
          <w:rFonts w:eastAsiaTheme="minorHAnsi"/>
          <w:bCs/>
          <w:sz w:val="26"/>
          <w:szCs w:val="26"/>
          <w:lang w:eastAsia="en-US"/>
        </w:rPr>
      </w:pPr>
      <w:r w:rsidRPr="003D18E1">
        <w:rPr>
          <w:rFonts w:eastAsiaTheme="minorHAnsi"/>
          <w:bCs/>
          <w:sz w:val="26"/>
          <w:szCs w:val="26"/>
          <w:lang w:eastAsia="en-US"/>
        </w:rPr>
        <w:t>прилагаемых к заявке, адрес, порядок и сроки подачи заявок и отзыва заявок</w:t>
      </w:r>
    </w:p>
    <w:p w:rsidR="003D18E1" w:rsidRPr="003D18E1" w:rsidRDefault="003D18E1" w:rsidP="003D18E1">
      <w:pPr>
        <w:autoSpaceDE w:val="0"/>
        <w:autoSpaceDN w:val="0"/>
        <w:adjustRightInd w:val="0"/>
        <w:jc w:val="both"/>
        <w:rPr>
          <w:rFonts w:eastAsiaTheme="minorHAnsi"/>
          <w:sz w:val="26"/>
          <w:szCs w:val="26"/>
          <w:lang w:eastAsia="en-US"/>
        </w:rPr>
      </w:pPr>
    </w:p>
    <w:p w:rsidR="003D18E1" w:rsidRPr="003D18E1" w:rsidRDefault="0086538B" w:rsidP="0086538B">
      <w:pPr>
        <w:autoSpaceDE w:val="0"/>
        <w:autoSpaceDN w:val="0"/>
        <w:adjustRightInd w:val="0"/>
        <w:ind w:firstLine="709"/>
        <w:jc w:val="both"/>
        <w:rPr>
          <w:bCs/>
          <w:sz w:val="26"/>
          <w:szCs w:val="26"/>
        </w:rPr>
      </w:pPr>
      <w:r>
        <w:rPr>
          <w:rFonts w:eastAsiaTheme="minorHAnsi"/>
          <w:sz w:val="26"/>
          <w:szCs w:val="26"/>
          <w:lang w:eastAsia="en-US"/>
        </w:rPr>
        <w:t>4.1. </w:t>
      </w:r>
      <w:r w:rsidR="003D18E1" w:rsidRPr="003D18E1">
        <w:rPr>
          <w:bCs/>
          <w:spacing w:val="-2"/>
          <w:sz w:val="26"/>
          <w:szCs w:val="26"/>
        </w:rPr>
        <w:t xml:space="preserve">Заявки </w:t>
      </w:r>
      <w:r w:rsidR="003D18E1" w:rsidRPr="003D18E1">
        <w:rPr>
          <w:rFonts w:eastAsiaTheme="minorHAnsi"/>
          <w:sz w:val="26"/>
          <w:szCs w:val="26"/>
          <w:lang w:eastAsia="en-US"/>
        </w:rPr>
        <w:t>на участие в аукционе</w:t>
      </w:r>
      <w:r w:rsidR="003D18E1" w:rsidRPr="003D18E1">
        <w:rPr>
          <w:bCs/>
          <w:spacing w:val="-2"/>
          <w:sz w:val="26"/>
          <w:szCs w:val="26"/>
        </w:rPr>
        <w:t xml:space="preserve"> подаются по адресу: 166000, Ненецкий автономный округ,</w:t>
      </w:r>
      <w:r w:rsidR="003D18E1" w:rsidRPr="003D18E1">
        <w:rPr>
          <w:bCs/>
          <w:sz w:val="26"/>
          <w:szCs w:val="26"/>
        </w:rPr>
        <w:t xml:space="preserve"> г. Нарьян-Мар, улица Ленина, д. 12, каб. № 17.</w:t>
      </w:r>
    </w:p>
    <w:p w:rsidR="003D18E1" w:rsidRPr="003D18E1" w:rsidRDefault="003D18E1" w:rsidP="0086538B">
      <w:pPr>
        <w:widowControl w:val="0"/>
        <w:tabs>
          <w:tab w:val="num" w:pos="0"/>
          <w:tab w:val="num" w:pos="709"/>
          <w:tab w:val="left" w:pos="1134"/>
        </w:tabs>
        <w:ind w:firstLine="709"/>
        <w:jc w:val="both"/>
        <w:rPr>
          <w:sz w:val="26"/>
          <w:szCs w:val="26"/>
        </w:rPr>
      </w:pPr>
      <w:r w:rsidRPr="003D18E1">
        <w:rPr>
          <w:sz w:val="26"/>
          <w:szCs w:val="26"/>
        </w:rPr>
        <w:t xml:space="preserve">Приём заявок </w:t>
      </w:r>
      <w:r w:rsidRPr="003D18E1">
        <w:rPr>
          <w:rFonts w:eastAsiaTheme="minorHAnsi"/>
          <w:sz w:val="26"/>
          <w:szCs w:val="26"/>
          <w:lang w:eastAsia="en-US"/>
        </w:rPr>
        <w:t>на участие в аукционе</w:t>
      </w:r>
      <w:r w:rsidRPr="003D18E1">
        <w:rPr>
          <w:sz w:val="26"/>
          <w:szCs w:val="26"/>
        </w:rPr>
        <w:t xml:space="preserve"> осуществляется: с 3 февраля 2026 года, </w:t>
      </w:r>
      <w:r w:rsidR="0086538B">
        <w:rPr>
          <w:sz w:val="26"/>
          <w:szCs w:val="26"/>
        </w:rPr>
        <w:br/>
      </w:r>
      <w:r w:rsidRPr="003D18E1">
        <w:rPr>
          <w:sz w:val="26"/>
          <w:szCs w:val="26"/>
        </w:rPr>
        <w:t>с понедельника по четверг с 08 часов 30 минут до 17 часов 30 минут по московскому времени, в пятницу с 08 часов 30 минут до 12 часов 30 минут, обед с 12 часов 30 минут до 13 часов 30 минут, нерабочие дни – праздничные и выходные.</w:t>
      </w:r>
    </w:p>
    <w:p w:rsidR="003D18E1" w:rsidRPr="003D18E1" w:rsidRDefault="003D18E1" w:rsidP="0086538B">
      <w:pPr>
        <w:autoSpaceDE w:val="0"/>
        <w:autoSpaceDN w:val="0"/>
        <w:adjustRightInd w:val="0"/>
        <w:ind w:firstLine="709"/>
        <w:jc w:val="both"/>
        <w:rPr>
          <w:sz w:val="26"/>
          <w:szCs w:val="26"/>
        </w:rPr>
      </w:pPr>
      <w:r w:rsidRPr="003D18E1">
        <w:rPr>
          <w:sz w:val="26"/>
          <w:szCs w:val="26"/>
        </w:rPr>
        <w:t xml:space="preserve">Окончание приема заявок на участие в аукционе: 6 марта 2026 года в 12 часов </w:t>
      </w:r>
      <w:r w:rsidR="0086538B">
        <w:rPr>
          <w:sz w:val="26"/>
          <w:szCs w:val="26"/>
        </w:rPr>
        <w:br/>
      </w:r>
      <w:r w:rsidRPr="003D18E1">
        <w:rPr>
          <w:sz w:val="26"/>
          <w:szCs w:val="26"/>
        </w:rPr>
        <w:t>30 минут по московскому времени.</w:t>
      </w:r>
    </w:p>
    <w:p w:rsidR="003D18E1" w:rsidRPr="003D18E1" w:rsidRDefault="0086538B" w:rsidP="0086538B">
      <w:pPr>
        <w:autoSpaceDE w:val="0"/>
        <w:autoSpaceDN w:val="0"/>
        <w:adjustRightInd w:val="0"/>
        <w:ind w:firstLine="709"/>
        <w:jc w:val="both"/>
        <w:rPr>
          <w:rFonts w:cs="Calibri"/>
          <w:sz w:val="26"/>
          <w:szCs w:val="26"/>
        </w:rPr>
      </w:pPr>
      <w:r>
        <w:rPr>
          <w:sz w:val="26"/>
          <w:szCs w:val="26"/>
        </w:rPr>
        <w:t>4.2. </w:t>
      </w:r>
      <w:r w:rsidR="003D18E1" w:rsidRPr="003D18E1">
        <w:rPr>
          <w:rFonts w:cs="Calibri"/>
          <w:sz w:val="26"/>
          <w:szCs w:val="26"/>
        </w:rPr>
        <w:t xml:space="preserve">Для участия в аукционе претендент представляет организатору аукциона </w:t>
      </w:r>
      <w:r w:rsidR="003D18E1" w:rsidRPr="003D18E1">
        <w:rPr>
          <w:rFonts w:cs="Calibri"/>
          <w:sz w:val="26"/>
          <w:szCs w:val="26"/>
        </w:rPr>
        <w:br/>
        <w:t>в установленный срок:</w:t>
      </w:r>
    </w:p>
    <w:p w:rsidR="003D18E1" w:rsidRPr="003D18E1" w:rsidRDefault="0086538B" w:rsidP="0086538B">
      <w:pPr>
        <w:widowControl w:val="0"/>
        <w:tabs>
          <w:tab w:val="left" w:pos="993"/>
        </w:tabs>
        <w:autoSpaceDE w:val="0"/>
        <w:autoSpaceDN w:val="0"/>
        <w:adjustRightInd w:val="0"/>
        <w:ind w:firstLine="709"/>
        <w:jc w:val="both"/>
        <w:rPr>
          <w:rFonts w:cs="Calibri"/>
          <w:sz w:val="26"/>
          <w:szCs w:val="26"/>
        </w:rPr>
      </w:pPr>
      <w:r>
        <w:rPr>
          <w:rFonts w:cs="Calibri"/>
          <w:sz w:val="26"/>
          <w:szCs w:val="26"/>
        </w:rPr>
        <w:t>- </w:t>
      </w:r>
      <w:hyperlink w:anchor="Par336" w:history="1">
        <w:r w:rsidR="003D18E1" w:rsidRPr="003D18E1">
          <w:rPr>
            <w:rFonts w:cs="Calibri"/>
            <w:sz w:val="26"/>
            <w:szCs w:val="26"/>
          </w:rPr>
          <w:t>Заявку</w:t>
        </w:r>
      </w:hyperlink>
      <w:r w:rsidR="003D18E1" w:rsidRPr="003D18E1">
        <w:rPr>
          <w:rFonts w:cs="Calibri"/>
          <w:sz w:val="26"/>
          <w:szCs w:val="26"/>
        </w:rPr>
        <w:t xml:space="preserve"> по форме, установленной Приложением № 11 к настоящей аукционной </w:t>
      </w:r>
      <w:r w:rsidR="003D18E1" w:rsidRPr="003D18E1">
        <w:rPr>
          <w:rFonts w:cs="Calibri"/>
          <w:sz w:val="26"/>
          <w:szCs w:val="26"/>
        </w:rPr>
        <w:lastRenderedPageBreak/>
        <w:t>документации;</w:t>
      </w:r>
    </w:p>
    <w:p w:rsidR="003D18E1" w:rsidRPr="003D18E1" w:rsidRDefault="0086538B" w:rsidP="0086538B">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4.3. </w:t>
      </w:r>
      <w:r w:rsidR="003D18E1" w:rsidRPr="003D18E1">
        <w:rPr>
          <w:rFonts w:eastAsiaTheme="minorHAnsi"/>
          <w:sz w:val="26"/>
          <w:szCs w:val="26"/>
          <w:lang w:eastAsia="en-US"/>
        </w:rPr>
        <w:t>К Заявке прилагаются следующие документы:</w:t>
      </w:r>
    </w:p>
    <w:p w:rsidR="003D18E1" w:rsidRPr="003D18E1" w:rsidRDefault="0086538B" w:rsidP="0086538B">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 </w:t>
      </w:r>
      <w:r w:rsidR="003D18E1" w:rsidRPr="003D18E1">
        <w:rPr>
          <w:rFonts w:eastAsiaTheme="minorHAnsi"/>
          <w:sz w:val="26"/>
          <w:szCs w:val="26"/>
          <w:lang w:eastAsia="en-US"/>
        </w:rPr>
        <w:t>оригинал документа, подтверждающего внесение денежных средств, являющихся задатком.</w:t>
      </w:r>
    </w:p>
    <w:p w:rsidR="003D18E1" w:rsidRPr="003D18E1" w:rsidRDefault="0086538B" w:rsidP="0086538B">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 </w:t>
      </w:r>
      <w:r w:rsidR="003D18E1" w:rsidRPr="003D18E1">
        <w:rPr>
          <w:rFonts w:eastAsiaTheme="minorHAnsi"/>
          <w:sz w:val="26"/>
          <w:szCs w:val="26"/>
          <w:lang w:eastAsia="en-US"/>
        </w:rPr>
        <w:t>копия документа, удостоверяющего личность (для индивидуальных предпринимателей и физических лиц);</w:t>
      </w:r>
    </w:p>
    <w:p w:rsidR="003D18E1" w:rsidRPr="003D18E1" w:rsidRDefault="0086538B" w:rsidP="0086538B">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 </w:t>
      </w:r>
      <w:r w:rsidR="003D18E1" w:rsidRPr="003D18E1">
        <w:rPr>
          <w:rFonts w:eastAsiaTheme="minorHAnsi"/>
          <w:sz w:val="26"/>
          <w:szCs w:val="26"/>
          <w:lang w:eastAsia="en-US"/>
        </w:rPr>
        <w:t xml:space="preserve">копия документа, подтверждающего полномочия лица, подавшего заявку, </w:t>
      </w:r>
      <w:r>
        <w:rPr>
          <w:rFonts w:eastAsiaTheme="minorHAnsi"/>
          <w:sz w:val="26"/>
          <w:szCs w:val="26"/>
          <w:lang w:eastAsia="en-US"/>
        </w:rPr>
        <w:br/>
      </w:r>
      <w:r w:rsidR="003D18E1" w:rsidRPr="003D18E1">
        <w:rPr>
          <w:rFonts w:eastAsiaTheme="minorHAnsi"/>
          <w:sz w:val="26"/>
          <w:szCs w:val="26"/>
          <w:lang w:eastAsia="en-US"/>
        </w:rPr>
        <w:t>на осуществление действий от имени Хозяйствующего субъекта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Хозяйствующего субъекта без доверенности);</w:t>
      </w:r>
    </w:p>
    <w:p w:rsidR="003D18E1" w:rsidRPr="003D18E1" w:rsidRDefault="0086538B" w:rsidP="0086538B">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 </w:t>
      </w:r>
      <w:r w:rsidR="003D18E1" w:rsidRPr="003D18E1">
        <w:rPr>
          <w:rFonts w:eastAsiaTheme="minorHAnsi"/>
          <w:sz w:val="26"/>
          <w:szCs w:val="26"/>
          <w:lang w:eastAsia="en-US"/>
        </w:rPr>
        <w:t>Согласие на обработку персональных данных по форме, установленной Приложением № 12 к на</w:t>
      </w:r>
      <w:r>
        <w:rPr>
          <w:rFonts w:eastAsiaTheme="minorHAnsi"/>
          <w:sz w:val="26"/>
          <w:szCs w:val="26"/>
          <w:lang w:eastAsia="en-US"/>
        </w:rPr>
        <w:t>стоящей Аукционной документации;</w:t>
      </w:r>
    </w:p>
    <w:p w:rsidR="003D18E1" w:rsidRPr="003D18E1" w:rsidRDefault="0086538B" w:rsidP="0086538B">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 </w:t>
      </w:r>
      <w:r w:rsidR="003D18E1" w:rsidRPr="003D18E1">
        <w:rPr>
          <w:rFonts w:eastAsiaTheme="minorHAnsi"/>
          <w:sz w:val="26"/>
          <w:szCs w:val="26"/>
          <w:lang w:eastAsia="en-US"/>
        </w:rPr>
        <w:t xml:space="preserve">акт сверки с региональным оператором по обращению с твердыми коммунальными отходами на дату не позднее десяти дней до даты подачи Заявки </w:t>
      </w:r>
      <w:r>
        <w:rPr>
          <w:rFonts w:eastAsiaTheme="minorHAnsi"/>
          <w:sz w:val="26"/>
          <w:szCs w:val="26"/>
          <w:lang w:eastAsia="en-US"/>
        </w:rPr>
        <w:br/>
      </w:r>
      <w:r w:rsidR="003D18E1" w:rsidRPr="003D18E1">
        <w:rPr>
          <w:rFonts w:eastAsiaTheme="minorHAnsi"/>
          <w:sz w:val="26"/>
          <w:szCs w:val="26"/>
          <w:lang w:eastAsia="en-US"/>
        </w:rPr>
        <w:t>(в случае наличия действующих договоров на размещение нестационарных торговых объектов).</w:t>
      </w:r>
    </w:p>
    <w:p w:rsidR="003D18E1" w:rsidRPr="003D18E1" w:rsidRDefault="0086538B" w:rsidP="0086538B">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4.4. </w:t>
      </w:r>
      <w:r w:rsidR="003D18E1" w:rsidRPr="003D18E1">
        <w:rPr>
          <w:rFonts w:eastAsiaTheme="minorHAnsi"/>
          <w:sz w:val="26"/>
          <w:szCs w:val="26"/>
          <w:lang w:eastAsia="en-US"/>
        </w:rPr>
        <w:t xml:space="preserve">В случае если от имени Хозяйствующего субъекта действует иное лицо, заявка должна содержать также доверенность на осуществление действий от имени Хозяйствующего субъекта, оформленную в соответствии с законодательством Российской Федерации. В случае если указанная доверенность подписана лицом, уполномоченным руководителем Хозяйствующего субъекта, Заявка должна содержать также документ, подтверждающий полномочия такого лица. Доверенность от имени индивидуального предпринимателя должна быть оформлена в соответствии </w:t>
      </w:r>
      <w:r>
        <w:rPr>
          <w:rFonts w:eastAsiaTheme="minorHAnsi"/>
          <w:sz w:val="26"/>
          <w:szCs w:val="26"/>
          <w:lang w:eastAsia="en-US"/>
        </w:rPr>
        <w:br/>
      </w:r>
      <w:r w:rsidR="003D18E1" w:rsidRPr="003D18E1">
        <w:rPr>
          <w:rFonts w:eastAsiaTheme="minorHAnsi"/>
          <w:sz w:val="26"/>
          <w:szCs w:val="26"/>
          <w:lang w:eastAsia="en-US"/>
        </w:rPr>
        <w:t>с требованиями законодательства Российской Федерации;</w:t>
      </w:r>
    </w:p>
    <w:p w:rsidR="003D18E1" w:rsidRPr="003D18E1" w:rsidRDefault="0086538B" w:rsidP="0086538B">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4.5. </w:t>
      </w:r>
      <w:r w:rsidR="003D18E1" w:rsidRPr="003D18E1">
        <w:rPr>
          <w:rFonts w:eastAsiaTheme="minorHAnsi"/>
          <w:sz w:val="26"/>
          <w:szCs w:val="26"/>
          <w:lang w:eastAsia="en-US"/>
        </w:rPr>
        <w:t>Хозяйствующий субъект вправе подать только одну Заявку в отношении каждого предмета аукциона (лота). Если Хозяйствующий субъект намерен участвовать в аукционе по нескольким лотам, он подает на каждый лот отдельную Заявку.</w:t>
      </w:r>
    </w:p>
    <w:p w:rsidR="003D18E1" w:rsidRPr="003D18E1" w:rsidRDefault="0086538B" w:rsidP="0086538B">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4.6. </w:t>
      </w:r>
      <w:r w:rsidR="003D18E1" w:rsidRPr="003D18E1">
        <w:rPr>
          <w:rFonts w:eastAsiaTheme="minorHAnsi"/>
          <w:sz w:val="26"/>
          <w:szCs w:val="26"/>
          <w:lang w:eastAsia="en-US"/>
        </w:rPr>
        <w:t>Днем начала подачи Заявок считается день, указанный в Извещении.</w:t>
      </w:r>
    </w:p>
    <w:p w:rsidR="003D18E1" w:rsidRPr="003D18E1" w:rsidRDefault="0086538B" w:rsidP="0086538B">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4.7. </w:t>
      </w:r>
      <w:r w:rsidR="003D18E1" w:rsidRPr="003D18E1">
        <w:rPr>
          <w:rFonts w:eastAsiaTheme="minorHAnsi"/>
          <w:sz w:val="26"/>
          <w:szCs w:val="26"/>
          <w:lang w:eastAsia="en-US"/>
        </w:rPr>
        <w:t>Заявка регистрируется в журнале регистрации заявок</w:t>
      </w:r>
      <w:r w:rsidR="003D18E1" w:rsidRPr="003D18E1">
        <w:rPr>
          <w:rFonts w:cs="Calibri"/>
          <w:sz w:val="26"/>
          <w:szCs w:val="26"/>
        </w:rPr>
        <w:t xml:space="preserve"> по форме, установленной в приложении № 13 к настоящей аукционной документации.</w:t>
      </w:r>
    </w:p>
    <w:p w:rsidR="003D18E1" w:rsidRPr="003D18E1" w:rsidRDefault="003D18E1" w:rsidP="0086538B">
      <w:pPr>
        <w:autoSpaceDE w:val="0"/>
        <w:autoSpaceDN w:val="0"/>
        <w:adjustRightInd w:val="0"/>
        <w:ind w:firstLine="709"/>
        <w:jc w:val="both"/>
        <w:rPr>
          <w:rFonts w:eastAsiaTheme="minorHAnsi"/>
          <w:sz w:val="26"/>
          <w:szCs w:val="26"/>
          <w:lang w:eastAsia="en-US"/>
        </w:rPr>
      </w:pPr>
      <w:r w:rsidRPr="003D18E1">
        <w:rPr>
          <w:rFonts w:eastAsiaTheme="minorHAnsi"/>
          <w:sz w:val="26"/>
          <w:szCs w:val="26"/>
          <w:lang w:eastAsia="en-US"/>
        </w:rPr>
        <w:t xml:space="preserve">Заявка составляется в двух экземплярах, на каждом экземпляре документов делается отметка о принятии Заявки с указанием номера, даты и времени подачи документов и Ф.И.О. должностного лица, принявшего Заявку. Один экземпляр Заявки с приложением документов остается у организатора конкурса, второй </w:t>
      </w:r>
      <w:r w:rsidR="0086538B">
        <w:rPr>
          <w:rFonts w:eastAsiaTheme="minorHAnsi"/>
          <w:sz w:val="26"/>
          <w:szCs w:val="26"/>
          <w:lang w:eastAsia="en-US"/>
        </w:rPr>
        <w:t>–</w:t>
      </w:r>
      <w:r w:rsidRPr="003D18E1">
        <w:rPr>
          <w:rFonts w:eastAsiaTheme="minorHAnsi"/>
          <w:sz w:val="26"/>
          <w:szCs w:val="26"/>
          <w:lang w:eastAsia="en-US"/>
        </w:rPr>
        <w:t xml:space="preserve"> у претендента.</w:t>
      </w:r>
    </w:p>
    <w:p w:rsidR="003D18E1" w:rsidRPr="003D18E1" w:rsidRDefault="0086538B" w:rsidP="0086538B">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4.8. </w:t>
      </w:r>
      <w:r w:rsidR="003D18E1" w:rsidRPr="003D18E1">
        <w:rPr>
          <w:rFonts w:eastAsiaTheme="minorHAnsi"/>
          <w:sz w:val="26"/>
          <w:szCs w:val="26"/>
          <w:lang w:eastAsia="en-US"/>
        </w:rPr>
        <w:t xml:space="preserve">В случае подачи одним Хозяйствующим субъектом двух и более Заявок </w:t>
      </w:r>
      <w:r>
        <w:rPr>
          <w:rFonts w:eastAsiaTheme="minorHAnsi"/>
          <w:sz w:val="26"/>
          <w:szCs w:val="26"/>
          <w:lang w:eastAsia="en-US"/>
        </w:rPr>
        <w:br/>
      </w:r>
      <w:r w:rsidR="003D18E1" w:rsidRPr="003D18E1">
        <w:rPr>
          <w:rFonts w:eastAsiaTheme="minorHAnsi"/>
          <w:sz w:val="26"/>
          <w:szCs w:val="26"/>
          <w:lang w:eastAsia="en-US"/>
        </w:rPr>
        <w:t>в отношении одного и того же лота при условии, что поданные ранее Заявки таким Хозяйствующим субъектом не отозваны, все Заявки такого Хозяйствующего субъекта, поданные в отношении данного лота, не рассматриваются и возвращаются Хозяйствующему субъекту.</w:t>
      </w:r>
    </w:p>
    <w:p w:rsidR="003D18E1" w:rsidRPr="003D18E1" w:rsidRDefault="003D18E1" w:rsidP="0086538B">
      <w:pPr>
        <w:autoSpaceDE w:val="0"/>
        <w:autoSpaceDN w:val="0"/>
        <w:adjustRightInd w:val="0"/>
        <w:ind w:firstLine="709"/>
        <w:jc w:val="both"/>
        <w:rPr>
          <w:rFonts w:eastAsiaTheme="minorHAnsi"/>
          <w:sz w:val="26"/>
          <w:szCs w:val="26"/>
          <w:lang w:eastAsia="en-US"/>
        </w:rPr>
      </w:pPr>
      <w:r w:rsidRPr="003D18E1">
        <w:rPr>
          <w:rFonts w:eastAsiaTheme="minorHAnsi"/>
          <w:sz w:val="26"/>
          <w:szCs w:val="26"/>
          <w:lang w:eastAsia="en-US"/>
        </w:rPr>
        <w:t xml:space="preserve">Организатор аукциона одновременно с возвратом Заявок обязан уведомить </w:t>
      </w:r>
      <w:r w:rsidR="0086538B">
        <w:rPr>
          <w:rFonts w:eastAsiaTheme="minorHAnsi"/>
          <w:sz w:val="26"/>
          <w:szCs w:val="26"/>
          <w:lang w:eastAsia="en-US"/>
        </w:rPr>
        <w:br/>
      </w:r>
      <w:r w:rsidRPr="003D18E1">
        <w:rPr>
          <w:rFonts w:eastAsiaTheme="minorHAnsi"/>
          <w:sz w:val="26"/>
          <w:szCs w:val="26"/>
          <w:lang w:eastAsia="en-US"/>
        </w:rPr>
        <w:t>в письменной форме Хозяйствующий субъект, подавший Заявки, об основаниях возврата. Задаток в отношении таких Заявок возвращается Хозяйствующему субъекту в течение 5 рабочих дней после возврата Заявок.</w:t>
      </w:r>
    </w:p>
    <w:p w:rsidR="003D18E1" w:rsidRPr="003D18E1" w:rsidRDefault="0086538B" w:rsidP="0086538B">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4.9. </w:t>
      </w:r>
      <w:r w:rsidR="003D18E1" w:rsidRPr="003D18E1">
        <w:rPr>
          <w:rFonts w:eastAsiaTheme="minorHAnsi"/>
          <w:sz w:val="26"/>
          <w:szCs w:val="26"/>
          <w:lang w:eastAsia="en-US"/>
        </w:rPr>
        <w:t>Прием Заявок прекращается в день окончания срока подачи Заявок.</w:t>
      </w:r>
    </w:p>
    <w:p w:rsidR="003D18E1" w:rsidRPr="003D18E1" w:rsidRDefault="0086538B" w:rsidP="0086538B">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4.10. </w:t>
      </w:r>
      <w:r w:rsidR="003D18E1" w:rsidRPr="003D18E1">
        <w:rPr>
          <w:rFonts w:eastAsiaTheme="minorHAnsi"/>
          <w:sz w:val="26"/>
          <w:szCs w:val="26"/>
          <w:lang w:eastAsia="en-US"/>
        </w:rPr>
        <w:t xml:space="preserve">Заявка с прилагаемыми к ней документами, поданная позднее даты окончания срока подачи Заявок, не подлежит рассмотрению и не регистрируется </w:t>
      </w:r>
      <w:r>
        <w:rPr>
          <w:rFonts w:eastAsiaTheme="minorHAnsi"/>
          <w:sz w:val="26"/>
          <w:szCs w:val="26"/>
          <w:lang w:eastAsia="en-US"/>
        </w:rPr>
        <w:br/>
      </w:r>
      <w:r w:rsidR="003D18E1" w:rsidRPr="003D18E1">
        <w:rPr>
          <w:rFonts w:eastAsiaTheme="minorHAnsi"/>
          <w:sz w:val="26"/>
          <w:szCs w:val="26"/>
          <w:lang w:eastAsia="en-US"/>
        </w:rPr>
        <w:lastRenderedPageBreak/>
        <w:t>в журнале регистрации заявок. Задаток в отношении таких Заявок возвращается Хозяйствующему субъекту в течении 5 рабочих дней после возврата Заявок.</w:t>
      </w:r>
    </w:p>
    <w:p w:rsidR="003D18E1" w:rsidRPr="003D18E1" w:rsidRDefault="0086538B" w:rsidP="0086538B">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4.11. </w:t>
      </w:r>
      <w:r w:rsidR="003D18E1" w:rsidRPr="003D18E1">
        <w:rPr>
          <w:rFonts w:eastAsiaTheme="minorHAnsi"/>
          <w:sz w:val="26"/>
          <w:szCs w:val="26"/>
          <w:lang w:eastAsia="en-US"/>
        </w:rPr>
        <w:t xml:space="preserve">Претендент, подавший Заявку, вправе отозвать Заявку в любое время </w:t>
      </w:r>
      <w:r>
        <w:rPr>
          <w:rFonts w:eastAsiaTheme="minorHAnsi"/>
          <w:sz w:val="26"/>
          <w:szCs w:val="26"/>
          <w:lang w:eastAsia="en-US"/>
        </w:rPr>
        <w:br/>
      </w:r>
      <w:r w:rsidR="003D18E1" w:rsidRPr="003D18E1">
        <w:rPr>
          <w:rFonts w:eastAsiaTheme="minorHAnsi"/>
          <w:sz w:val="26"/>
          <w:szCs w:val="26"/>
          <w:lang w:eastAsia="en-US"/>
        </w:rPr>
        <w:t>до окончания срока подачи Заявок. Организатор аукциона возвращает внесенный задаток претенденту, отозвавшему Заявку, в течение 5 рабочих дней с даты отзыва Заявки.</w:t>
      </w:r>
    </w:p>
    <w:p w:rsidR="003D18E1" w:rsidRPr="003D18E1" w:rsidRDefault="0086538B" w:rsidP="0086538B">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4.12. </w:t>
      </w:r>
      <w:r w:rsidR="003D18E1" w:rsidRPr="003D18E1">
        <w:rPr>
          <w:rFonts w:eastAsiaTheme="minorHAnsi"/>
          <w:sz w:val="26"/>
          <w:szCs w:val="26"/>
          <w:lang w:eastAsia="en-US"/>
        </w:rPr>
        <w:t xml:space="preserve">Документы, поданные претендентом для участия в аукционе, должны быть оформлены в соответствии с требованиями настоящего Порядка и законодательства Российской Федерации. Все документы должны быть заполнены и представлены </w:t>
      </w:r>
      <w:r>
        <w:rPr>
          <w:rFonts w:eastAsiaTheme="minorHAnsi"/>
          <w:sz w:val="26"/>
          <w:szCs w:val="26"/>
          <w:lang w:eastAsia="en-US"/>
        </w:rPr>
        <w:br/>
      </w:r>
      <w:r w:rsidR="003D18E1" w:rsidRPr="003D18E1">
        <w:rPr>
          <w:rFonts w:eastAsiaTheme="minorHAnsi"/>
          <w:sz w:val="26"/>
          <w:szCs w:val="26"/>
          <w:lang w:eastAsia="en-US"/>
        </w:rPr>
        <w:t>на русском языке либо иметь заверенный надлежащим образом перевод на русский язык.</w:t>
      </w:r>
    </w:p>
    <w:p w:rsidR="003D18E1" w:rsidRPr="003D18E1" w:rsidRDefault="0086538B" w:rsidP="0086538B">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4.13. </w:t>
      </w:r>
      <w:r w:rsidR="003D18E1" w:rsidRPr="003D18E1">
        <w:rPr>
          <w:rFonts w:eastAsiaTheme="minorHAnsi"/>
          <w:sz w:val="26"/>
          <w:szCs w:val="26"/>
          <w:lang w:eastAsia="en-US"/>
        </w:rPr>
        <w:t xml:space="preserve">Хозяйствующий субъект несет все расходы, связанные с подготовкой </w:t>
      </w:r>
      <w:r>
        <w:rPr>
          <w:rFonts w:eastAsiaTheme="minorHAnsi"/>
          <w:sz w:val="26"/>
          <w:szCs w:val="26"/>
          <w:lang w:eastAsia="en-US"/>
        </w:rPr>
        <w:br/>
      </w:r>
      <w:r w:rsidR="003D18E1" w:rsidRPr="003D18E1">
        <w:rPr>
          <w:rFonts w:eastAsiaTheme="minorHAnsi"/>
          <w:sz w:val="26"/>
          <w:szCs w:val="26"/>
          <w:lang w:eastAsia="en-US"/>
        </w:rPr>
        <w:t>и подачей Заявки, а организатор аукциона не отвечает и не имеет обязательств по этим расходам независимо от результатов аукциона.</w:t>
      </w:r>
    </w:p>
    <w:p w:rsidR="003D18E1" w:rsidRPr="003D18E1" w:rsidRDefault="0086538B" w:rsidP="0086538B">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4.14. </w:t>
      </w:r>
      <w:r w:rsidR="003D18E1" w:rsidRPr="003D18E1">
        <w:rPr>
          <w:rFonts w:eastAsiaTheme="minorHAnsi"/>
          <w:sz w:val="26"/>
          <w:szCs w:val="26"/>
          <w:lang w:eastAsia="en-US"/>
        </w:rPr>
        <w:t xml:space="preserve">Документы, поданные претендентом для участия в аукционе, </w:t>
      </w:r>
      <w:r>
        <w:rPr>
          <w:rFonts w:eastAsiaTheme="minorHAnsi"/>
          <w:sz w:val="26"/>
          <w:szCs w:val="26"/>
          <w:lang w:eastAsia="en-US"/>
        </w:rPr>
        <w:br/>
      </w:r>
      <w:r w:rsidR="003D18E1" w:rsidRPr="003D18E1">
        <w:rPr>
          <w:rFonts w:eastAsiaTheme="minorHAnsi"/>
          <w:sz w:val="26"/>
          <w:szCs w:val="26"/>
          <w:lang w:eastAsia="en-US"/>
        </w:rPr>
        <w:t xml:space="preserve">не возвращаются, за исключением случаев, предусмотренных настоящим Порядком </w:t>
      </w:r>
      <w:r>
        <w:rPr>
          <w:rFonts w:eastAsiaTheme="minorHAnsi"/>
          <w:sz w:val="26"/>
          <w:szCs w:val="26"/>
          <w:lang w:eastAsia="en-US"/>
        </w:rPr>
        <w:br/>
      </w:r>
      <w:r w:rsidR="003D18E1" w:rsidRPr="003D18E1">
        <w:rPr>
          <w:rFonts w:eastAsiaTheme="minorHAnsi"/>
          <w:sz w:val="26"/>
          <w:szCs w:val="26"/>
          <w:lang w:eastAsia="en-US"/>
        </w:rPr>
        <w:t>и законодательством Российской Федерации.</w:t>
      </w:r>
    </w:p>
    <w:p w:rsidR="003D18E1" w:rsidRPr="003D18E1" w:rsidRDefault="003D18E1" w:rsidP="003D18E1">
      <w:pPr>
        <w:widowControl w:val="0"/>
        <w:tabs>
          <w:tab w:val="num" w:pos="0"/>
          <w:tab w:val="left" w:pos="1276"/>
        </w:tabs>
        <w:ind w:firstLine="709"/>
        <w:jc w:val="both"/>
        <w:rPr>
          <w:sz w:val="26"/>
          <w:szCs w:val="26"/>
        </w:rPr>
      </w:pPr>
    </w:p>
    <w:p w:rsidR="003D18E1" w:rsidRPr="003D18E1" w:rsidRDefault="003D18E1" w:rsidP="003D18E1">
      <w:pPr>
        <w:autoSpaceDE w:val="0"/>
        <w:autoSpaceDN w:val="0"/>
        <w:adjustRightInd w:val="0"/>
        <w:jc w:val="center"/>
        <w:outlineLvl w:val="0"/>
        <w:rPr>
          <w:rFonts w:eastAsiaTheme="minorHAnsi"/>
          <w:bCs/>
          <w:sz w:val="26"/>
          <w:szCs w:val="26"/>
          <w:lang w:eastAsia="en-US"/>
        </w:rPr>
      </w:pPr>
      <w:r w:rsidRPr="003D18E1">
        <w:rPr>
          <w:rFonts w:eastAsiaTheme="minorHAnsi"/>
          <w:bCs/>
          <w:sz w:val="26"/>
          <w:szCs w:val="26"/>
          <w:lang w:eastAsia="en-US"/>
        </w:rPr>
        <w:t>V. Порядок рассмотрения Заявок на участие в аукционе</w:t>
      </w:r>
    </w:p>
    <w:p w:rsidR="003D18E1" w:rsidRPr="003D18E1" w:rsidRDefault="003D18E1" w:rsidP="003D18E1">
      <w:pPr>
        <w:autoSpaceDE w:val="0"/>
        <w:autoSpaceDN w:val="0"/>
        <w:adjustRightInd w:val="0"/>
        <w:jc w:val="both"/>
        <w:rPr>
          <w:rFonts w:eastAsiaTheme="minorHAnsi"/>
          <w:sz w:val="26"/>
          <w:szCs w:val="26"/>
          <w:lang w:eastAsia="en-US"/>
        </w:rPr>
      </w:pPr>
    </w:p>
    <w:p w:rsidR="003D18E1" w:rsidRPr="003D18E1" w:rsidRDefault="0086538B" w:rsidP="0086538B">
      <w:pPr>
        <w:widowControl w:val="0"/>
        <w:autoSpaceDE w:val="0"/>
        <w:autoSpaceDN w:val="0"/>
        <w:adjustRightInd w:val="0"/>
        <w:ind w:firstLine="709"/>
        <w:contextualSpacing/>
        <w:jc w:val="both"/>
        <w:rPr>
          <w:sz w:val="26"/>
          <w:szCs w:val="26"/>
        </w:rPr>
      </w:pPr>
      <w:r>
        <w:rPr>
          <w:rFonts w:eastAsiaTheme="minorHAnsi"/>
          <w:sz w:val="26"/>
          <w:szCs w:val="26"/>
          <w:lang w:eastAsia="en-US"/>
        </w:rPr>
        <w:t>5.1. </w:t>
      </w:r>
      <w:r w:rsidR="003D18E1" w:rsidRPr="003D18E1">
        <w:rPr>
          <w:rFonts w:eastAsiaTheme="minorHAnsi"/>
          <w:sz w:val="26"/>
          <w:szCs w:val="26"/>
          <w:lang w:eastAsia="en-US"/>
        </w:rPr>
        <w:t>Начало рассмотрения заявок на участие в аукционе: с</w:t>
      </w:r>
      <w:r w:rsidR="003D18E1" w:rsidRPr="003D18E1">
        <w:rPr>
          <w:sz w:val="26"/>
          <w:szCs w:val="26"/>
        </w:rPr>
        <w:t xml:space="preserve"> 10 марта 2026 года </w:t>
      </w:r>
      <w:r>
        <w:rPr>
          <w:sz w:val="26"/>
          <w:szCs w:val="26"/>
        </w:rPr>
        <w:br/>
      </w:r>
      <w:r w:rsidR="003D18E1" w:rsidRPr="003D18E1">
        <w:rPr>
          <w:sz w:val="26"/>
          <w:szCs w:val="26"/>
        </w:rPr>
        <w:t>с 09 часов 00 минут по московскому времени по адресу: Ненецкий автономный округ, г. Нарьян-Мар, ул. Ленина, д. 12.</w:t>
      </w:r>
    </w:p>
    <w:p w:rsidR="003D18E1" w:rsidRPr="003D18E1" w:rsidRDefault="003D18E1" w:rsidP="0086538B">
      <w:pPr>
        <w:autoSpaceDE w:val="0"/>
        <w:autoSpaceDN w:val="0"/>
        <w:adjustRightInd w:val="0"/>
        <w:ind w:firstLine="709"/>
        <w:jc w:val="both"/>
        <w:rPr>
          <w:rFonts w:eastAsiaTheme="minorHAnsi"/>
          <w:sz w:val="26"/>
          <w:szCs w:val="26"/>
          <w:lang w:eastAsia="en-US"/>
        </w:rPr>
      </w:pPr>
      <w:r w:rsidRPr="003D18E1">
        <w:rPr>
          <w:sz w:val="26"/>
          <w:szCs w:val="26"/>
        </w:rPr>
        <w:t xml:space="preserve">Окончание срока рассмотрения </w:t>
      </w:r>
      <w:r w:rsidRPr="003D18E1">
        <w:rPr>
          <w:rFonts w:eastAsiaTheme="minorHAnsi"/>
          <w:sz w:val="26"/>
          <w:szCs w:val="26"/>
          <w:lang w:eastAsia="en-US"/>
        </w:rPr>
        <w:t xml:space="preserve">заявок на участие в аукционе: не может превышать 5 рабочих дней с даты окончания срока подачи заявок на участие </w:t>
      </w:r>
      <w:r w:rsidR="0086538B">
        <w:rPr>
          <w:rFonts w:eastAsiaTheme="minorHAnsi"/>
          <w:sz w:val="26"/>
          <w:szCs w:val="26"/>
          <w:lang w:eastAsia="en-US"/>
        </w:rPr>
        <w:br/>
      </w:r>
      <w:r w:rsidRPr="003D18E1">
        <w:rPr>
          <w:rFonts w:eastAsiaTheme="minorHAnsi"/>
          <w:sz w:val="26"/>
          <w:szCs w:val="26"/>
          <w:lang w:eastAsia="en-US"/>
        </w:rPr>
        <w:t>в аукционе.</w:t>
      </w:r>
    </w:p>
    <w:p w:rsidR="003D18E1" w:rsidRPr="003D18E1" w:rsidRDefault="0086538B" w:rsidP="0086538B">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5.2. </w:t>
      </w:r>
      <w:r w:rsidR="003D18E1" w:rsidRPr="003D18E1">
        <w:rPr>
          <w:rFonts w:eastAsiaTheme="minorHAnsi"/>
          <w:sz w:val="26"/>
          <w:szCs w:val="26"/>
          <w:lang w:eastAsia="en-US"/>
        </w:rPr>
        <w:t>На основании результатов рассмотрения Заявок аукционной комиссией принимает одно из следующих решений:</w:t>
      </w:r>
    </w:p>
    <w:p w:rsidR="003D18E1" w:rsidRPr="003D18E1" w:rsidRDefault="0086538B" w:rsidP="0086538B">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5.2.1.</w:t>
      </w:r>
      <w:r>
        <w:rPr>
          <w:rFonts w:eastAsiaTheme="minorHAnsi"/>
        </w:rPr>
        <w:t> </w:t>
      </w:r>
      <w:r w:rsidR="003D18E1" w:rsidRPr="003D18E1">
        <w:rPr>
          <w:rFonts w:eastAsiaTheme="minorHAnsi"/>
          <w:sz w:val="26"/>
          <w:szCs w:val="26"/>
          <w:lang w:eastAsia="en-US"/>
        </w:rPr>
        <w:t>О допуске к участию в аукционе претендента и о признании претендента участником аукциона;</w:t>
      </w:r>
    </w:p>
    <w:p w:rsidR="003D18E1" w:rsidRPr="003D18E1" w:rsidRDefault="0086538B" w:rsidP="0086538B">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5.2.2. </w:t>
      </w:r>
      <w:r w:rsidR="003D18E1" w:rsidRPr="003D18E1">
        <w:rPr>
          <w:rFonts w:eastAsiaTheme="minorHAnsi"/>
          <w:sz w:val="26"/>
          <w:szCs w:val="26"/>
          <w:lang w:eastAsia="en-US"/>
        </w:rPr>
        <w:t xml:space="preserve">Об отказе в допуске такого претендента к участию в аукционе </w:t>
      </w:r>
      <w:r>
        <w:rPr>
          <w:rFonts w:eastAsiaTheme="minorHAnsi"/>
          <w:sz w:val="26"/>
          <w:szCs w:val="26"/>
          <w:lang w:eastAsia="en-US"/>
        </w:rPr>
        <w:br/>
      </w:r>
      <w:r w:rsidR="003D18E1" w:rsidRPr="003D18E1">
        <w:rPr>
          <w:rFonts w:eastAsiaTheme="minorHAnsi"/>
          <w:sz w:val="26"/>
          <w:szCs w:val="26"/>
          <w:lang w:eastAsia="en-US"/>
        </w:rPr>
        <w:t>по основаниям, предусмотренным настоящей Аукционной документаци</w:t>
      </w:r>
      <w:r w:rsidR="007B4AF5">
        <w:rPr>
          <w:rFonts w:eastAsiaTheme="minorHAnsi"/>
          <w:sz w:val="26"/>
          <w:szCs w:val="26"/>
          <w:lang w:eastAsia="en-US"/>
        </w:rPr>
        <w:t>ей</w:t>
      </w:r>
      <w:r w:rsidR="003D18E1" w:rsidRPr="003D18E1">
        <w:rPr>
          <w:rFonts w:eastAsiaTheme="minorHAnsi"/>
          <w:sz w:val="26"/>
          <w:szCs w:val="26"/>
          <w:lang w:eastAsia="en-US"/>
        </w:rPr>
        <w:t>.</w:t>
      </w:r>
    </w:p>
    <w:p w:rsidR="003D18E1" w:rsidRPr="003D18E1" w:rsidRDefault="0086538B" w:rsidP="0086538B">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5.3. </w:t>
      </w:r>
      <w:r w:rsidR="003D18E1" w:rsidRPr="003D18E1">
        <w:rPr>
          <w:rFonts w:eastAsiaTheme="minorHAnsi"/>
          <w:sz w:val="26"/>
          <w:szCs w:val="26"/>
          <w:lang w:eastAsia="en-US"/>
        </w:rPr>
        <w:t>Основания, при которых претендент не допускается к участию в аукционе:</w:t>
      </w:r>
    </w:p>
    <w:p w:rsidR="003D18E1" w:rsidRPr="003D18E1" w:rsidRDefault="0086538B" w:rsidP="0086538B">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5.3.1. </w:t>
      </w:r>
      <w:r w:rsidR="003D18E1" w:rsidRPr="003D18E1">
        <w:rPr>
          <w:rFonts w:eastAsiaTheme="minorHAnsi"/>
          <w:sz w:val="26"/>
          <w:szCs w:val="26"/>
          <w:lang w:eastAsia="en-US"/>
        </w:rPr>
        <w:t xml:space="preserve">Несоответствие Заявки требованиям </w:t>
      </w:r>
      <w:hyperlink r:id="rId15" w:history="1">
        <w:r w:rsidR="003D18E1" w:rsidRPr="003D18E1">
          <w:rPr>
            <w:rFonts w:eastAsiaTheme="minorHAnsi"/>
            <w:sz w:val="26"/>
            <w:szCs w:val="26"/>
            <w:lang w:eastAsia="en-US"/>
          </w:rPr>
          <w:t xml:space="preserve">пунктов </w:t>
        </w:r>
      </w:hyperlink>
      <w:r w:rsidR="007B4AF5">
        <w:rPr>
          <w:rFonts w:eastAsiaTheme="minorHAnsi"/>
          <w:sz w:val="26"/>
          <w:szCs w:val="26"/>
          <w:lang w:eastAsia="en-US"/>
        </w:rPr>
        <w:t>4.1-</w:t>
      </w:r>
      <w:r w:rsidR="003D18E1" w:rsidRPr="003D18E1">
        <w:rPr>
          <w:rFonts w:eastAsiaTheme="minorHAnsi"/>
          <w:sz w:val="26"/>
          <w:szCs w:val="26"/>
          <w:lang w:eastAsia="en-US"/>
        </w:rPr>
        <w:t>4.3 настоящей Аукционной документации;</w:t>
      </w:r>
    </w:p>
    <w:p w:rsidR="003D18E1" w:rsidRPr="003D18E1" w:rsidRDefault="0086538B" w:rsidP="0086538B">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5.3.2. </w:t>
      </w:r>
      <w:r w:rsidR="003D18E1" w:rsidRPr="003D18E1">
        <w:rPr>
          <w:rFonts w:eastAsiaTheme="minorHAnsi"/>
          <w:sz w:val="26"/>
          <w:szCs w:val="26"/>
          <w:lang w:eastAsia="en-US"/>
        </w:rPr>
        <w:t xml:space="preserve">Несоответствие претендента требованиям </w:t>
      </w:r>
      <w:hyperlink r:id="rId16" w:history="1">
        <w:r w:rsidR="003D18E1" w:rsidRPr="003D18E1">
          <w:rPr>
            <w:rFonts w:eastAsiaTheme="minorHAnsi"/>
            <w:sz w:val="26"/>
            <w:szCs w:val="26"/>
            <w:lang w:eastAsia="en-US"/>
          </w:rPr>
          <w:t>пункта 3.1</w:t>
        </w:r>
      </w:hyperlink>
      <w:r w:rsidR="003D18E1" w:rsidRPr="003D18E1">
        <w:rPr>
          <w:rFonts w:eastAsiaTheme="minorHAnsi"/>
          <w:sz w:val="26"/>
          <w:szCs w:val="26"/>
          <w:lang w:eastAsia="en-US"/>
        </w:rPr>
        <w:t xml:space="preserve"> настоящей Аукционной документации;</w:t>
      </w:r>
    </w:p>
    <w:p w:rsidR="003D18E1" w:rsidRPr="003D18E1" w:rsidRDefault="003D18E1" w:rsidP="0086538B">
      <w:pPr>
        <w:autoSpaceDE w:val="0"/>
        <w:autoSpaceDN w:val="0"/>
        <w:adjustRightInd w:val="0"/>
        <w:ind w:firstLine="709"/>
        <w:jc w:val="both"/>
        <w:rPr>
          <w:rFonts w:eastAsiaTheme="minorHAnsi"/>
          <w:sz w:val="26"/>
          <w:szCs w:val="26"/>
          <w:lang w:eastAsia="en-US"/>
        </w:rPr>
      </w:pPr>
      <w:r w:rsidRPr="003D18E1">
        <w:rPr>
          <w:rFonts w:eastAsiaTheme="minorHAnsi"/>
          <w:sz w:val="26"/>
          <w:szCs w:val="26"/>
          <w:lang w:eastAsia="en-US"/>
        </w:rPr>
        <w:t>5.</w:t>
      </w:r>
      <w:r w:rsidR="0086538B">
        <w:rPr>
          <w:rFonts w:eastAsiaTheme="minorHAnsi"/>
          <w:sz w:val="26"/>
          <w:szCs w:val="26"/>
          <w:lang w:eastAsia="en-US"/>
        </w:rPr>
        <w:t>3.3. </w:t>
      </w:r>
      <w:r w:rsidRPr="003D18E1">
        <w:rPr>
          <w:rFonts w:eastAsiaTheme="minorHAnsi"/>
          <w:sz w:val="26"/>
          <w:szCs w:val="26"/>
          <w:lang w:eastAsia="en-US"/>
        </w:rPr>
        <w:t xml:space="preserve">Непредставление сведений и документов, определенных </w:t>
      </w:r>
      <w:hyperlink r:id="rId17" w:history="1">
        <w:r w:rsidRPr="003D18E1">
          <w:rPr>
            <w:rFonts w:eastAsiaTheme="minorHAnsi"/>
            <w:sz w:val="26"/>
            <w:szCs w:val="26"/>
            <w:lang w:eastAsia="en-US"/>
          </w:rPr>
          <w:t xml:space="preserve">пунктами </w:t>
        </w:r>
      </w:hyperlink>
      <w:r w:rsidRPr="003D18E1">
        <w:rPr>
          <w:rFonts w:eastAsiaTheme="minorHAnsi"/>
          <w:sz w:val="26"/>
          <w:szCs w:val="26"/>
          <w:lang w:eastAsia="en-US"/>
        </w:rPr>
        <w:t xml:space="preserve">4.2 </w:t>
      </w:r>
      <w:r w:rsidR="0086538B">
        <w:rPr>
          <w:rFonts w:eastAsiaTheme="minorHAnsi"/>
          <w:sz w:val="26"/>
          <w:szCs w:val="26"/>
          <w:lang w:eastAsia="en-US"/>
        </w:rPr>
        <w:br/>
      </w:r>
      <w:r w:rsidRPr="003D18E1">
        <w:rPr>
          <w:rFonts w:eastAsiaTheme="minorHAnsi"/>
          <w:sz w:val="26"/>
          <w:szCs w:val="26"/>
          <w:lang w:eastAsia="en-US"/>
        </w:rPr>
        <w:t>и 4.3 настоящей Аукционной документации, либо наличие в таких документах недостоверных сведений;</w:t>
      </w:r>
    </w:p>
    <w:p w:rsidR="003D18E1" w:rsidRPr="003D18E1" w:rsidRDefault="0086538B" w:rsidP="0086538B">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5.3.4. </w:t>
      </w:r>
      <w:r w:rsidR="003D18E1" w:rsidRPr="003D18E1">
        <w:rPr>
          <w:rFonts w:eastAsiaTheme="minorHAnsi"/>
          <w:sz w:val="26"/>
          <w:szCs w:val="26"/>
          <w:lang w:eastAsia="en-US"/>
        </w:rPr>
        <w:t>Не подтверждено поступление на расчетный счет задатка в установленный в Извещении и настоящей Аукционной документацией срок.</w:t>
      </w:r>
    </w:p>
    <w:p w:rsidR="003D18E1" w:rsidRPr="003D18E1" w:rsidRDefault="0086538B" w:rsidP="0086538B">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5.4. </w:t>
      </w:r>
      <w:r w:rsidR="003D18E1" w:rsidRPr="003D18E1">
        <w:rPr>
          <w:rFonts w:eastAsiaTheme="minorHAnsi"/>
          <w:sz w:val="26"/>
          <w:szCs w:val="26"/>
          <w:lang w:eastAsia="en-US"/>
        </w:rPr>
        <w:t>Отказ в допуске к участию в аукционе по иным основаниям не допускается.</w:t>
      </w:r>
    </w:p>
    <w:p w:rsidR="003D18E1" w:rsidRPr="003D18E1" w:rsidRDefault="0086538B" w:rsidP="0086538B">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5.5. </w:t>
      </w:r>
      <w:r w:rsidR="003D18E1" w:rsidRPr="003D18E1">
        <w:rPr>
          <w:rFonts w:eastAsiaTheme="minorHAnsi"/>
          <w:sz w:val="26"/>
          <w:szCs w:val="26"/>
          <w:lang w:eastAsia="en-US"/>
        </w:rPr>
        <w:t>Плата за участие в аукционе не взимается.</w:t>
      </w:r>
    </w:p>
    <w:p w:rsidR="003D18E1" w:rsidRPr="003D18E1" w:rsidRDefault="0086538B" w:rsidP="0086538B">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5.6. </w:t>
      </w:r>
      <w:r w:rsidR="003D18E1" w:rsidRPr="003D18E1">
        <w:rPr>
          <w:rFonts w:eastAsiaTheme="minorHAnsi"/>
          <w:sz w:val="26"/>
          <w:szCs w:val="26"/>
          <w:lang w:eastAsia="en-US"/>
        </w:rPr>
        <w:t>Решение аукционной комиссии оформляется протоколом рассмотрения заявок на участие в аукционе. Протокол рассмотрения заявок на участие в аукционе подписывается всеми присутствующими на заседании членами аукционной комиссии не позднее даты окончания срока рассмотрения данных заявок.</w:t>
      </w:r>
    </w:p>
    <w:p w:rsidR="003D18E1" w:rsidRPr="003D18E1" w:rsidRDefault="003D18E1" w:rsidP="0086538B">
      <w:pPr>
        <w:autoSpaceDE w:val="0"/>
        <w:autoSpaceDN w:val="0"/>
        <w:adjustRightInd w:val="0"/>
        <w:ind w:firstLine="709"/>
        <w:jc w:val="both"/>
        <w:rPr>
          <w:rFonts w:eastAsiaTheme="minorHAnsi"/>
          <w:sz w:val="26"/>
          <w:szCs w:val="26"/>
          <w:lang w:eastAsia="en-US"/>
        </w:rPr>
      </w:pPr>
      <w:r w:rsidRPr="003D18E1">
        <w:rPr>
          <w:rFonts w:eastAsiaTheme="minorHAnsi"/>
          <w:sz w:val="26"/>
          <w:szCs w:val="26"/>
          <w:lang w:eastAsia="en-US"/>
        </w:rPr>
        <w:lastRenderedPageBreak/>
        <w:t xml:space="preserve">Протокол рассмотрения заявок на участие в аукционе должен содержать сведения о претендентах, решение о допуске претендента к участию в аукционе </w:t>
      </w:r>
      <w:r w:rsidR="0086538B">
        <w:rPr>
          <w:rFonts w:eastAsiaTheme="minorHAnsi"/>
          <w:sz w:val="26"/>
          <w:szCs w:val="26"/>
          <w:lang w:eastAsia="en-US"/>
        </w:rPr>
        <w:br/>
      </w:r>
      <w:r w:rsidRPr="003D18E1">
        <w:rPr>
          <w:rFonts w:eastAsiaTheme="minorHAnsi"/>
          <w:sz w:val="26"/>
          <w:szCs w:val="26"/>
          <w:lang w:eastAsia="en-US"/>
        </w:rPr>
        <w:t xml:space="preserve">и признании его участником аукциона или об отказе в допуске к участию в аукционе </w:t>
      </w:r>
      <w:r w:rsidR="0086538B">
        <w:rPr>
          <w:rFonts w:eastAsiaTheme="minorHAnsi"/>
          <w:sz w:val="26"/>
          <w:szCs w:val="26"/>
          <w:lang w:eastAsia="en-US"/>
        </w:rPr>
        <w:br/>
      </w:r>
      <w:r w:rsidRPr="003D18E1">
        <w:rPr>
          <w:rFonts w:eastAsiaTheme="minorHAnsi"/>
          <w:sz w:val="26"/>
          <w:szCs w:val="26"/>
          <w:lang w:eastAsia="en-US"/>
        </w:rPr>
        <w:t>с обоснованием такого решения и с указанием положений Аукционной документации, которым не соответствует Заявка, положений такой Заявки, не соответствующих требованиям настоящей Аукционной документации.</w:t>
      </w:r>
    </w:p>
    <w:p w:rsidR="003D18E1" w:rsidRPr="003D18E1" w:rsidRDefault="0086538B" w:rsidP="0086538B">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5.7. </w:t>
      </w:r>
      <w:r w:rsidR="003D18E1" w:rsidRPr="003D18E1">
        <w:rPr>
          <w:rFonts w:eastAsiaTheme="minorHAnsi"/>
          <w:sz w:val="26"/>
          <w:szCs w:val="26"/>
          <w:lang w:eastAsia="en-US"/>
        </w:rPr>
        <w:t>Организатор аукциона в течение 2 рабочих дней, но не позднее дня до дня проведения аукциона извещает всех Хозяйствующих субъектов о принятых аукционной комиссией решениях путем размещения протокола рассмотрения заявок на участие в аукционе на официальном сайте.</w:t>
      </w:r>
    </w:p>
    <w:p w:rsidR="003D18E1" w:rsidRPr="003D18E1" w:rsidRDefault="0086538B" w:rsidP="0086538B">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5.8. </w:t>
      </w:r>
      <w:r w:rsidR="003D18E1" w:rsidRPr="003D18E1">
        <w:rPr>
          <w:rFonts w:eastAsiaTheme="minorHAnsi"/>
          <w:sz w:val="26"/>
          <w:szCs w:val="26"/>
          <w:lang w:eastAsia="en-US"/>
        </w:rPr>
        <w:t xml:space="preserve">Организатор аукциона обязан вернуть задаток претенденту, </w:t>
      </w:r>
      <w:r>
        <w:rPr>
          <w:rFonts w:eastAsiaTheme="minorHAnsi"/>
          <w:sz w:val="26"/>
          <w:szCs w:val="26"/>
          <w:lang w:eastAsia="en-US"/>
        </w:rPr>
        <w:br/>
      </w:r>
      <w:r w:rsidR="003D18E1" w:rsidRPr="003D18E1">
        <w:rPr>
          <w:rFonts w:eastAsiaTheme="minorHAnsi"/>
          <w:sz w:val="26"/>
          <w:szCs w:val="26"/>
          <w:lang w:eastAsia="en-US"/>
        </w:rPr>
        <w:t>не допущенному к участию в аукционе, в течение 5 рабочих дней с даты подписания аукционной комиссией протокола рассмотрения заявок на участие в аукционе.</w:t>
      </w:r>
    </w:p>
    <w:p w:rsidR="003D18E1" w:rsidRPr="003D18E1" w:rsidRDefault="0086538B" w:rsidP="0086538B">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5.9. </w:t>
      </w:r>
      <w:r w:rsidR="003D18E1" w:rsidRPr="003D18E1">
        <w:rPr>
          <w:rFonts w:eastAsiaTheme="minorHAnsi"/>
          <w:sz w:val="26"/>
          <w:szCs w:val="26"/>
          <w:lang w:eastAsia="en-US"/>
        </w:rPr>
        <w:t>В случае если принято решение об отказе в допуске к участию в аукционе всех претендентов или о признании только одного претендента участником аукциона либо в аукционе принял участие (явился) только один участник, аукцион признается несостоявшимся.</w:t>
      </w:r>
    </w:p>
    <w:p w:rsidR="003D18E1" w:rsidRPr="003D18E1" w:rsidRDefault="003D18E1" w:rsidP="0086538B">
      <w:pPr>
        <w:autoSpaceDE w:val="0"/>
        <w:autoSpaceDN w:val="0"/>
        <w:adjustRightInd w:val="0"/>
        <w:ind w:firstLine="709"/>
        <w:jc w:val="both"/>
        <w:rPr>
          <w:rFonts w:eastAsiaTheme="minorHAnsi"/>
          <w:sz w:val="26"/>
          <w:szCs w:val="26"/>
          <w:lang w:eastAsia="en-US"/>
        </w:rPr>
      </w:pPr>
      <w:r w:rsidRPr="003D18E1">
        <w:rPr>
          <w:rFonts w:eastAsiaTheme="minorHAnsi"/>
          <w:sz w:val="26"/>
          <w:szCs w:val="26"/>
          <w:lang w:eastAsia="en-US"/>
        </w:rPr>
        <w:t xml:space="preserve">В случае если в Извещении предусмотрено два и более лота, аукцион признается несостоявшимся только в отношении того лота, решение об отказе в допуске к участию в котором принято относительно всех заявителей или решение о допуске к участию </w:t>
      </w:r>
      <w:r w:rsidR="0086538B">
        <w:rPr>
          <w:rFonts w:eastAsiaTheme="minorHAnsi"/>
          <w:sz w:val="26"/>
          <w:szCs w:val="26"/>
          <w:lang w:eastAsia="en-US"/>
        </w:rPr>
        <w:br/>
      </w:r>
      <w:r w:rsidRPr="003D18E1">
        <w:rPr>
          <w:rFonts w:eastAsiaTheme="minorHAnsi"/>
          <w:sz w:val="26"/>
          <w:szCs w:val="26"/>
          <w:lang w:eastAsia="en-US"/>
        </w:rPr>
        <w:t>в котором и признании участником аукциона принято относительно только одного заявителя, либо в аукционе принял участие (явился) только один участник.</w:t>
      </w:r>
    </w:p>
    <w:p w:rsidR="003D18E1" w:rsidRPr="003D18E1" w:rsidRDefault="0086538B" w:rsidP="0086538B">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5.10. </w:t>
      </w:r>
      <w:r w:rsidR="003D18E1" w:rsidRPr="003D18E1">
        <w:rPr>
          <w:rFonts w:eastAsiaTheme="minorHAnsi"/>
          <w:sz w:val="26"/>
          <w:szCs w:val="26"/>
          <w:lang w:eastAsia="en-US"/>
        </w:rPr>
        <w:t>Претендент становится участником аукциона с момента подписания аукционной комиссией протокола рассмотрения заявок на участие в аукционе.</w:t>
      </w:r>
    </w:p>
    <w:p w:rsidR="003D18E1" w:rsidRPr="003D18E1" w:rsidRDefault="003D18E1" w:rsidP="003D18E1">
      <w:pPr>
        <w:autoSpaceDE w:val="0"/>
        <w:autoSpaceDN w:val="0"/>
        <w:adjustRightInd w:val="0"/>
        <w:jc w:val="both"/>
        <w:rPr>
          <w:rFonts w:eastAsiaTheme="minorHAnsi"/>
          <w:sz w:val="26"/>
          <w:szCs w:val="26"/>
          <w:lang w:eastAsia="en-US"/>
        </w:rPr>
      </w:pPr>
    </w:p>
    <w:p w:rsidR="003D18E1" w:rsidRPr="003D18E1" w:rsidRDefault="003D18E1" w:rsidP="003D18E1">
      <w:pPr>
        <w:autoSpaceDE w:val="0"/>
        <w:autoSpaceDN w:val="0"/>
        <w:adjustRightInd w:val="0"/>
        <w:jc w:val="center"/>
        <w:outlineLvl w:val="0"/>
        <w:rPr>
          <w:rFonts w:eastAsiaTheme="minorHAnsi"/>
          <w:b/>
          <w:bCs/>
          <w:sz w:val="26"/>
          <w:szCs w:val="26"/>
          <w:lang w:eastAsia="en-US"/>
        </w:rPr>
      </w:pPr>
      <w:r w:rsidRPr="003D18E1">
        <w:rPr>
          <w:rFonts w:eastAsiaTheme="minorHAnsi"/>
          <w:bCs/>
          <w:sz w:val="26"/>
          <w:szCs w:val="26"/>
          <w:lang w:eastAsia="en-US"/>
        </w:rPr>
        <w:t>V</w:t>
      </w:r>
      <w:r w:rsidRPr="003D18E1">
        <w:rPr>
          <w:rFonts w:eastAsiaTheme="minorHAnsi"/>
          <w:bCs/>
          <w:sz w:val="26"/>
          <w:szCs w:val="26"/>
          <w:lang w:val="en-US" w:eastAsia="en-US"/>
        </w:rPr>
        <w:t>I</w:t>
      </w:r>
      <w:r w:rsidRPr="003D18E1">
        <w:rPr>
          <w:rFonts w:eastAsiaTheme="minorHAnsi"/>
          <w:bCs/>
          <w:sz w:val="26"/>
          <w:szCs w:val="26"/>
          <w:lang w:eastAsia="en-US"/>
        </w:rPr>
        <w:t>.</w:t>
      </w:r>
      <w:r w:rsidRPr="003D18E1">
        <w:rPr>
          <w:rFonts w:eastAsiaTheme="minorHAnsi"/>
          <w:b/>
          <w:bCs/>
          <w:sz w:val="26"/>
          <w:szCs w:val="26"/>
          <w:lang w:eastAsia="en-US"/>
        </w:rPr>
        <w:t xml:space="preserve"> </w:t>
      </w:r>
      <w:r w:rsidRPr="003D18E1">
        <w:rPr>
          <w:rFonts w:eastAsiaTheme="minorHAnsi"/>
          <w:bCs/>
          <w:sz w:val="26"/>
          <w:szCs w:val="26"/>
          <w:lang w:eastAsia="en-US"/>
        </w:rPr>
        <w:t>Разъяснение положений Аукционной документации</w:t>
      </w:r>
    </w:p>
    <w:p w:rsidR="003D18E1" w:rsidRPr="003D18E1" w:rsidRDefault="003D18E1" w:rsidP="003D18E1">
      <w:pPr>
        <w:autoSpaceDE w:val="0"/>
        <w:autoSpaceDN w:val="0"/>
        <w:adjustRightInd w:val="0"/>
        <w:jc w:val="both"/>
        <w:rPr>
          <w:rFonts w:eastAsiaTheme="minorHAnsi"/>
          <w:sz w:val="26"/>
          <w:szCs w:val="26"/>
          <w:lang w:eastAsia="en-US"/>
        </w:rPr>
      </w:pPr>
    </w:p>
    <w:p w:rsidR="003D18E1" w:rsidRPr="003D18E1" w:rsidRDefault="0086538B" w:rsidP="0086538B">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6.1. </w:t>
      </w:r>
      <w:r w:rsidR="003D18E1" w:rsidRPr="003D18E1">
        <w:rPr>
          <w:rFonts w:eastAsiaTheme="minorHAnsi"/>
          <w:sz w:val="26"/>
          <w:szCs w:val="26"/>
          <w:lang w:eastAsia="en-US"/>
        </w:rPr>
        <w:t>Любое заинтересованное лицо вправе направить в письменной форме (в том числе путем направления отсканированного документа по электронной почте) организатору аукциона запрос о разъяснении положений Аукционной документации.</w:t>
      </w:r>
    </w:p>
    <w:p w:rsidR="003D18E1" w:rsidRPr="003D18E1" w:rsidRDefault="0086538B" w:rsidP="0086538B">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6.2. </w:t>
      </w:r>
      <w:r w:rsidR="003D18E1" w:rsidRPr="003D18E1">
        <w:rPr>
          <w:rFonts w:eastAsiaTheme="minorHAnsi"/>
          <w:sz w:val="26"/>
          <w:szCs w:val="26"/>
          <w:lang w:eastAsia="en-US"/>
        </w:rPr>
        <w:t>В течение 2 рабочих дней с даты поступления указанного запроса организатор аукциона обязан направить заинтересованному лицу в письменной форме или путем направления отсканированного документа по электронной почте разъяснения положений Аукционной документации, если указанный запрос поступил к организатору аукциона не позднее, чем за 5 рабочих дней до даты окончания срока подачи Заявок.</w:t>
      </w:r>
    </w:p>
    <w:p w:rsidR="003D18E1" w:rsidRPr="003D18E1" w:rsidRDefault="003D18E1" w:rsidP="003D18E1">
      <w:pPr>
        <w:autoSpaceDE w:val="0"/>
        <w:autoSpaceDN w:val="0"/>
        <w:adjustRightInd w:val="0"/>
        <w:jc w:val="center"/>
        <w:rPr>
          <w:rFonts w:eastAsiaTheme="minorHAnsi"/>
          <w:bCs/>
          <w:sz w:val="26"/>
          <w:szCs w:val="26"/>
          <w:lang w:eastAsia="en-US"/>
        </w:rPr>
      </w:pPr>
    </w:p>
    <w:p w:rsidR="003D18E1" w:rsidRPr="003D18E1" w:rsidRDefault="003D18E1" w:rsidP="003D18E1">
      <w:pPr>
        <w:autoSpaceDE w:val="0"/>
        <w:autoSpaceDN w:val="0"/>
        <w:adjustRightInd w:val="0"/>
        <w:jc w:val="center"/>
        <w:rPr>
          <w:rFonts w:eastAsiaTheme="minorHAnsi"/>
          <w:sz w:val="26"/>
          <w:szCs w:val="26"/>
          <w:lang w:eastAsia="en-US"/>
        </w:rPr>
      </w:pPr>
      <w:r w:rsidRPr="003D18E1">
        <w:rPr>
          <w:rFonts w:eastAsiaTheme="minorHAnsi"/>
          <w:bCs/>
          <w:sz w:val="26"/>
          <w:szCs w:val="26"/>
          <w:lang w:eastAsia="en-US"/>
        </w:rPr>
        <w:t>V</w:t>
      </w:r>
      <w:r w:rsidRPr="003D18E1">
        <w:rPr>
          <w:rFonts w:eastAsiaTheme="minorHAnsi"/>
          <w:bCs/>
          <w:sz w:val="26"/>
          <w:szCs w:val="26"/>
          <w:lang w:val="en-US" w:eastAsia="en-US"/>
        </w:rPr>
        <w:t>II</w:t>
      </w:r>
      <w:r w:rsidRPr="003D18E1">
        <w:rPr>
          <w:rFonts w:eastAsiaTheme="minorHAnsi"/>
          <w:bCs/>
          <w:sz w:val="26"/>
          <w:szCs w:val="26"/>
          <w:lang w:eastAsia="en-US"/>
        </w:rPr>
        <w:t xml:space="preserve">. </w:t>
      </w:r>
      <w:r w:rsidRPr="003D18E1">
        <w:rPr>
          <w:rFonts w:eastAsiaTheme="minorHAnsi"/>
          <w:sz w:val="26"/>
          <w:szCs w:val="26"/>
          <w:lang w:eastAsia="en-US"/>
        </w:rPr>
        <w:t xml:space="preserve">Сроки, в течение которых организатор аукциона </w:t>
      </w:r>
    </w:p>
    <w:p w:rsidR="003D18E1" w:rsidRPr="003D18E1" w:rsidRDefault="003D18E1" w:rsidP="003D18E1">
      <w:pPr>
        <w:autoSpaceDE w:val="0"/>
        <w:autoSpaceDN w:val="0"/>
        <w:adjustRightInd w:val="0"/>
        <w:jc w:val="center"/>
        <w:rPr>
          <w:rFonts w:eastAsiaTheme="minorHAnsi"/>
          <w:sz w:val="26"/>
          <w:szCs w:val="26"/>
          <w:lang w:eastAsia="en-US"/>
        </w:rPr>
      </w:pPr>
      <w:r w:rsidRPr="003D18E1">
        <w:rPr>
          <w:rFonts w:eastAsiaTheme="minorHAnsi"/>
          <w:sz w:val="26"/>
          <w:szCs w:val="26"/>
          <w:lang w:eastAsia="en-US"/>
        </w:rPr>
        <w:t xml:space="preserve">вправе внести изменения в Аукционную документацию </w:t>
      </w:r>
    </w:p>
    <w:p w:rsidR="003D18E1" w:rsidRPr="003D18E1" w:rsidRDefault="003D18E1" w:rsidP="003D18E1">
      <w:pPr>
        <w:autoSpaceDE w:val="0"/>
        <w:autoSpaceDN w:val="0"/>
        <w:adjustRightInd w:val="0"/>
        <w:jc w:val="center"/>
        <w:rPr>
          <w:rFonts w:eastAsiaTheme="minorHAnsi"/>
          <w:sz w:val="26"/>
          <w:szCs w:val="26"/>
          <w:lang w:eastAsia="en-US"/>
        </w:rPr>
      </w:pPr>
      <w:r w:rsidRPr="003D18E1">
        <w:rPr>
          <w:rFonts w:eastAsiaTheme="minorHAnsi"/>
          <w:sz w:val="26"/>
          <w:szCs w:val="26"/>
          <w:lang w:eastAsia="en-US"/>
        </w:rPr>
        <w:t>и вправе отказаться от проведения аукциона</w:t>
      </w:r>
    </w:p>
    <w:p w:rsidR="003D18E1" w:rsidRPr="003D18E1" w:rsidRDefault="003D18E1" w:rsidP="003D18E1">
      <w:pPr>
        <w:autoSpaceDE w:val="0"/>
        <w:autoSpaceDN w:val="0"/>
        <w:adjustRightInd w:val="0"/>
        <w:jc w:val="both"/>
        <w:rPr>
          <w:rFonts w:eastAsiaTheme="minorHAnsi"/>
          <w:sz w:val="26"/>
          <w:szCs w:val="26"/>
          <w:lang w:eastAsia="en-US"/>
        </w:rPr>
      </w:pPr>
    </w:p>
    <w:p w:rsidR="003D18E1" w:rsidRPr="003D18E1" w:rsidRDefault="0086538B" w:rsidP="0086538B">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7.1. </w:t>
      </w:r>
      <w:r w:rsidR="003D18E1" w:rsidRPr="003D18E1">
        <w:rPr>
          <w:rFonts w:eastAsiaTheme="minorHAnsi"/>
          <w:sz w:val="26"/>
          <w:szCs w:val="26"/>
          <w:lang w:eastAsia="en-US"/>
        </w:rPr>
        <w:t xml:space="preserve">Организатор аукциона вправе принять решение о внесении изменений </w:t>
      </w:r>
      <w:r>
        <w:rPr>
          <w:rFonts w:eastAsiaTheme="minorHAnsi"/>
          <w:sz w:val="26"/>
          <w:szCs w:val="26"/>
          <w:lang w:eastAsia="en-US"/>
        </w:rPr>
        <w:br/>
      </w:r>
      <w:r w:rsidR="003D18E1" w:rsidRPr="003D18E1">
        <w:rPr>
          <w:rFonts w:eastAsiaTheme="minorHAnsi"/>
          <w:sz w:val="26"/>
          <w:szCs w:val="26"/>
          <w:lang w:eastAsia="en-US"/>
        </w:rPr>
        <w:t xml:space="preserve">в Аукционную документацию не позднее чем за 3 дня до даты окончания срока подачи Заявок на участие в аукционе. В течение одного дня с даты принятия указанного решения организатор аукциона размещает такие изменения на официальном сайте. </w:t>
      </w:r>
      <w:r>
        <w:rPr>
          <w:rFonts w:eastAsiaTheme="minorHAnsi"/>
          <w:sz w:val="26"/>
          <w:szCs w:val="26"/>
          <w:lang w:eastAsia="en-US"/>
        </w:rPr>
        <w:br/>
      </w:r>
      <w:r w:rsidR="003D18E1" w:rsidRPr="003D18E1">
        <w:rPr>
          <w:rFonts w:eastAsiaTheme="minorHAnsi"/>
          <w:sz w:val="26"/>
          <w:szCs w:val="26"/>
          <w:lang w:eastAsia="en-US"/>
        </w:rPr>
        <w:t xml:space="preserve">При этом срок подачи Заявок должен быть продлен таким образом, чтобы с даты размещения на официальном сайте внесенных изменений в Аукционную </w:t>
      </w:r>
      <w:r w:rsidR="003D18E1" w:rsidRPr="003D18E1">
        <w:rPr>
          <w:rFonts w:eastAsiaTheme="minorHAnsi"/>
          <w:sz w:val="26"/>
          <w:szCs w:val="26"/>
          <w:lang w:eastAsia="en-US"/>
        </w:rPr>
        <w:lastRenderedPageBreak/>
        <w:t xml:space="preserve">документацию до даты окончания подачи Заявок он составлял не менее </w:t>
      </w:r>
      <w:r>
        <w:rPr>
          <w:rFonts w:eastAsiaTheme="minorHAnsi"/>
          <w:sz w:val="26"/>
          <w:szCs w:val="26"/>
          <w:lang w:eastAsia="en-US"/>
        </w:rPr>
        <w:br/>
      </w:r>
      <w:r w:rsidR="003D18E1" w:rsidRPr="003D18E1">
        <w:rPr>
          <w:rFonts w:eastAsiaTheme="minorHAnsi"/>
          <w:sz w:val="26"/>
          <w:szCs w:val="26"/>
          <w:lang w:eastAsia="en-US"/>
        </w:rPr>
        <w:t>15 календарных дней.</w:t>
      </w:r>
    </w:p>
    <w:p w:rsidR="003D18E1" w:rsidRPr="003D18E1" w:rsidRDefault="003D18E1" w:rsidP="0086538B">
      <w:pPr>
        <w:autoSpaceDE w:val="0"/>
        <w:autoSpaceDN w:val="0"/>
        <w:adjustRightInd w:val="0"/>
        <w:ind w:firstLine="709"/>
        <w:jc w:val="both"/>
        <w:rPr>
          <w:rFonts w:eastAsiaTheme="minorHAnsi"/>
          <w:sz w:val="26"/>
          <w:szCs w:val="26"/>
          <w:lang w:eastAsia="en-US"/>
        </w:rPr>
      </w:pPr>
      <w:r w:rsidRPr="003D18E1">
        <w:rPr>
          <w:rFonts w:eastAsiaTheme="minorHAnsi"/>
          <w:sz w:val="26"/>
          <w:szCs w:val="26"/>
          <w:lang w:eastAsia="en-US"/>
        </w:rPr>
        <w:t xml:space="preserve">Организатор аукциона не несет ответственность в случае, если претендент </w:t>
      </w:r>
      <w:r w:rsidR="0086538B">
        <w:rPr>
          <w:rFonts w:eastAsiaTheme="minorHAnsi"/>
          <w:sz w:val="26"/>
          <w:szCs w:val="26"/>
          <w:lang w:eastAsia="en-US"/>
        </w:rPr>
        <w:br/>
      </w:r>
      <w:r w:rsidRPr="003D18E1">
        <w:rPr>
          <w:rFonts w:eastAsiaTheme="minorHAnsi"/>
          <w:sz w:val="26"/>
          <w:szCs w:val="26"/>
          <w:lang w:eastAsia="en-US"/>
        </w:rPr>
        <w:t xml:space="preserve">не ознакомился с изменениями, внесенными в Аукционную документацию </w:t>
      </w:r>
      <w:r w:rsidR="0086538B">
        <w:rPr>
          <w:rFonts w:eastAsiaTheme="minorHAnsi"/>
          <w:sz w:val="26"/>
          <w:szCs w:val="26"/>
          <w:lang w:eastAsia="en-US"/>
        </w:rPr>
        <w:br/>
      </w:r>
      <w:r w:rsidRPr="003D18E1">
        <w:rPr>
          <w:rFonts w:eastAsiaTheme="minorHAnsi"/>
          <w:sz w:val="26"/>
          <w:szCs w:val="26"/>
          <w:lang w:eastAsia="en-US"/>
        </w:rPr>
        <w:t>и размещенными надлежащим образом.</w:t>
      </w:r>
    </w:p>
    <w:p w:rsidR="003D18E1" w:rsidRPr="003D18E1" w:rsidRDefault="0086538B" w:rsidP="0086538B">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7.2. </w:t>
      </w:r>
      <w:r w:rsidR="003D18E1" w:rsidRPr="003D18E1">
        <w:rPr>
          <w:rFonts w:eastAsiaTheme="minorHAnsi"/>
          <w:sz w:val="26"/>
          <w:szCs w:val="26"/>
          <w:lang w:eastAsia="en-US"/>
        </w:rPr>
        <w:t xml:space="preserve">Организатор аукциона вправе отказаться от проведения аукциона в любое время, но не позднее чем за 5 рабочих дней до даты окончания срока подачи Заявок. Извещение об отказе проведения аукциона размещается на официальном сайте </w:t>
      </w:r>
      <w:r>
        <w:rPr>
          <w:rFonts w:eastAsiaTheme="minorHAnsi"/>
          <w:sz w:val="26"/>
          <w:szCs w:val="26"/>
          <w:lang w:eastAsia="en-US"/>
        </w:rPr>
        <w:br/>
      </w:r>
      <w:r w:rsidR="003D18E1" w:rsidRPr="003D18E1">
        <w:rPr>
          <w:rFonts w:eastAsiaTheme="minorHAnsi"/>
          <w:sz w:val="26"/>
          <w:szCs w:val="26"/>
          <w:lang w:eastAsia="en-US"/>
        </w:rPr>
        <w:t xml:space="preserve">не позднее следующего рабочего дня со дня принятия решения об отказе проведения аукциона. В течение 3 рабочих дней со дня принятия указанного решения организатором аукциона направляются соответствующие уведомления всем претендентам, подавшим Заявки. В данном случае задаток возвращается претендентам в течение 5 рабочих дней со дня опубликования принятого решения об отказе </w:t>
      </w:r>
      <w:r>
        <w:rPr>
          <w:rFonts w:eastAsiaTheme="minorHAnsi"/>
          <w:sz w:val="26"/>
          <w:szCs w:val="26"/>
          <w:lang w:eastAsia="en-US"/>
        </w:rPr>
        <w:br/>
      </w:r>
      <w:r w:rsidR="003D18E1" w:rsidRPr="003D18E1">
        <w:rPr>
          <w:rFonts w:eastAsiaTheme="minorHAnsi"/>
          <w:sz w:val="26"/>
          <w:szCs w:val="26"/>
          <w:lang w:eastAsia="en-US"/>
        </w:rPr>
        <w:t>от проведения аукциона.</w:t>
      </w:r>
    </w:p>
    <w:p w:rsidR="003D18E1" w:rsidRPr="003D18E1" w:rsidRDefault="003D18E1" w:rsidP="003D18E1">
      <w:pPr>
        <w:autoSpaceDE w:val="0"/>
        <w:autoSpaceDN w:val="0"/>
        <w:adjustRightInd w:val="0"/>
        <w:jc w:val="both"/>
        <w:rPr>
          <w:rFonts w:eastAsiaTheme="minorHAnsi"/>
          <w:sz w:val="26"/>
          <w:szCs w:val="26"/>
          <w:lang w:eastAsia="en-US"/>
        </w:rPr>
      </w:pPr>
    </w:p>
    <w:p w:rsidR="003D18E1" w:rsidRPr="003D18E1" w:rsidRDefault="003D18E1" w:rsidP="003D18E1">
      <w:pPr>
        <w:autoSpaceDE w:val="0"/>
        <w:autoSpaceDN w:val="0"/>
        <w:adjustRightInd w:val="0"/>
        <w:jc w:val="center"/>
        <w:outlineLvl w:val="0"/>
        <w:rPr>
          <w:rFonts w:eastAsiaTheme="minorHAnsi"/>
          <w:bCs/>
          <w:sz w:val="26"/>
          <w:szCs w:val="26"/>
          <w:lang w:eastAsia="en-US"/>
        </w:rPr>
      </w:pPr>
      <w:r w:rsidRPr="003D18E1">
        <w:rPr>
          <w:rFonts w:eastAsiaTheme="minorHAnsi"/>
          <w:bCs/>
          <w:sz w:val="26"/>
          <w:szCs w:val="26"/>
          <w:lang w:eastAsia="en-US"/>
        </w:rPr>
        <w:t>V</w:t>
      </w:r>
      <w:r w:rsidRPr="003D18E1">
        <w:rPr>
          <w:rFonts w:eastAsiaTheme="minorHAnsi"/>
          <w:bCs/>
          <w:sz w:val="26"/>
          <w:szCs w:val="26"/>
          <w:lang w:val="en-US" w:eastAsia="en-US"/>
        </w:rPr>
        <w:t>III</w:t>
      </w:r>
      <w:r w:rsidRPr="003D18E1">
        <w:rPr>
          <w:rFonts w:eastAsiaTheme="minorHAnsi"/>
          <w:bCs/>
          <w:sz w:val="26"/>
          <w:szCs w:val="26"/>
          <w:lang w:eastAsia="en-US"/>
        </w:rPr>
        <w:t>. Порядок проведения аукциона</w:t>
      </w:r>
    </w:p>
    <w:p w:rsidR="003D18E1" w:rsidRPr="003D18E1" w:rsidRDefault="003D18E1" w:rsidP="003D18E1">
      <w:pPr>
        <w:autoSpaceDE w:val="0"/>
        <w:autoSpaceDN w:val="0"/>
        <w:adjustRightInd w:val="0"/>
        <w:jc w:val="both"/>
        <w:rPr>
          <w:rFonts w:eastAsiaTheme="minorHAnsi"/>
          <w:sz w:val="26"/>
          <w:szCs w:val="26"/>
          <w:lang w:eastAsia="en-US"/>
        </w:rPr>
      </w:pPr>
    </w:p>
    <w:p w:rsidR="003D18E1" w:rsidRPr="003D18E1" w:rsidRDefault="00641346" w:rsidP="00DB0629">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8.1. </w:t>
      </w:r>
      <w:r w:rsidR="003D18E1" w:rsidRPr="003D18E1">
        <w:rPr>
          <w:rFonts w:eastAsiaTheme="minorHAnsi"/>
          <w:sz w:val="26"/>
          <w:szCs w:val="26"/>
          <w:lang w:eastAsia="en-US"/>
        </w:rPr>
        <w:t xml:space="preserve">Аукцион проводится в день, указанный в Извещении, но не позднее </w:t>
      </w:r>
      <w:r w:rsidR="00455E97">
        <w:rPr>
          <w:rFonts w:eastAsiaTheme="minorHAnsi"/>
          <w:sz w:val="26"/>
          <w:szCs w:val="26"/>
          <w:lang w:eastAsia="en-US"/>
        </w:rPr>
        <w:br/>
      </w:r>
      <w:r w:rsidR="003D18E1" w:rsidRPr="003D18E1">
        <w:rPr>
          <w:rFonts w:eastAsiaTheme="minorHAnsi"/>
          <w:sz w:val="26"/>
          <w:szCs w:val="26"/>
          <w:lang w:eastAsia="en-US"/>
        </w:rPr>
        <w:t>5 рабочих дней с даты окончания рассмотрения Заявок аукционной комиссией, и может проводиться по одному или по нескольким лотам.</w:t>
      </w:r>
    </w:p>
    <w:p w:rsidR="003D18E1" w:rsidRPr="003D18E1" w:rsidRDefault="00641346" w:rsidP="00DB0629">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8.2. </w:t>
      </w:r>
      <w:r w:rsidR="003D18E1" w:rsidRPr="003D18E1">
        <w:rPr>
          <w:rFonts w:eastAsiaTheme="minorHAnsi"/>
          <w:sz w:val="26"/>
          <w:szCs w:val="26"/>
          <w:lang w:eastAsia="en-US"/>
        </w:rPr>
        <w:t>Аукцион проводится путем повышения начальной цены лота за период размещения, указанной в Извещении, на "шаг аукциона", установленный аукционной документацией.</w:t>
      </w:r>
    </w:p>
    <w:p w:rsidR="003D18E1" w:rsidRPr="003D18E1" w:rsidRDefault="00641346" w:rsidP="00DB0629">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8.3. </w:t>
      </w:r>
      <w:r w:rsidR="003D18E1" w:rsidRPr="003D18E1">
        <w:rPr>
          <w:rFonts w:eastAsiaTheme="minorHAnsi"/>
          <w:sz w:val="26"/>
          <w:szCs w:val="26"/>
          <w:lang w:eastAsia="en-US"/>
        </w:rPr>
        <w:t>В аукционе могут участвовать только претенденты, признанные участниками аукциона.</w:t>
      </w:r>
    </w:p>
    <w:p w:rsidR="003D18E1" w:rsidRPr="003D18E1" w:rsidRDefault="00641346" w:rsidP="00DB0629">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8.4. </w:t>
      </w:r>
      <w:r w:rsidR="003D18E1" w:rsidRPr="003D18E1">
        <w:rPr>
          <w:rFonts w:eastAsiaTheme="minorHAnsi"/>
          <w:sz w:val="26"/>
          <w:szCs w:val="26"/>
          <w:lang w:eastAsia="en-US"/>
        </w:rPr>
        <w:t xml:space="preserve">Регистрация участников аукциона в журнале регистрации участников аукциона начинается за 30 минут и завершается не позднее чем за 5 минут до начала проведения аукциона. Участники аукциона регистрируются у секретаря аукционной комиссии. При регистрации участникам аукциона (их представителям) выдаются пронумерованные карточки (далее </w:t>
      </w:r>
      <w:r w:rsidR="00455E97">
        <w:rPr>
          <w:rFonts w:eastAsiaTheme="minorHAnsi"/>
          <w:sz w:val="26"/>
          <w:szCs w:val="26"/>
          <w:lang w:eastAsia="en-US"/>
        </w:rPr>
        <w:t>–</w:t>
      </w:r>
      <w:r w:rsidR="003D18E1" w:rsidRPr="003D18E1">
        <w:rPr>
          <w:rFonts w:eastAsiaTheme="minorHAnsi"/>
          <w:sz w:val="26"/>
          <w:szCs w:val="26"/>
          <w:lang w:eastAsia="en-US"/>
        </w:rPr>
        <w:t xml:space="preserve"> карточки).</w:t>
      </w:r>
    </w:p>
    <w:p w:rsidR="003D18E1" w:rsidRPr="003D18E1" w:rsidRDefault="00641346" w:rsidP="00DB0629">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8.5. </w:t>
      </w:r>
      <w:r w:rsidR="003D18E1" w:rsidRPr="003D18E1">
        <w:rPr>
          <w:rFonts w:eastAsiaTheme="minorHAnsi"/>
          <w:sz w:val="26"/>
          <w:szCs w:val="26"/>
          <w:lang w:eastAsia="en-US"/>
        </w:rPr>
        <w:t>При регистрации участник аукциона или представитель участника аукциона должен иметь документ, подтверждающий его полномочия, на представление интересов Хозяйствующего субъекта на аукционе. В случае неподтверждения личности и (или) полномочий лица на осуществление действий от имени участника аукциона по представленным на регистрацию документам или по документам, приложенным к Заявке, лицо не подлежит регистрации в журнале участников аукциона и к участию в Аукционе не допускается.</w:t>
      </w:r>
    </w:p>
    <w:p w:rsidR="003D18E1" w:rsidRPr="003D18E1" w:rsidRDefault="00641346" w:rsidP="00DB0629">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8.6. </w:t>
      </w:r>
      <w:r w:rsidR="003D18E1" w:rsidRPr="003D18E1">
        <w:rPr>
          <w:rFonts w:eastAsiaTheme="minorHAnsi"/>
          <w:sz w:val="26"/>
          <w:szCs w:val="26"/>
          <w:lang w:eastAsia="en-US"/>
        </w:rPr>
        <w:t>Участник аукциона или представитель участника аукциона, не прошедший регистрацию в установленное время, к участию в аукционе не допускается.</w:t>
      </w:r>
    </w:p>
    <w:p w:rsidR="003D18E1" w:rsidRPr="003D18E1" w:rsidRDefault="00641346" w:rsidP="00DB0629">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8.7. </w:t>
      </w:r>
      <w:r w:rsidR="003D18E1" w:rsidRPr="003D18E1">
        <w:rPr>
          <w:rFonts w:eastAsiaTheme="minorHAnsi"/>
          <w:sz w:val="26"/>
          <w:szCs w:val="26"/>
          <w:lang w:eastAsia="en-US"/>
        </w:rPr>
        <w:t>Организатор аукциона ведет аудиозапись процедуры аукциона.</w:t>
      </w:r>
    </w:p>
    <w:p w:rsidR="003D18E1" w:rsidRPr="003D18E1" w:rsidRDefault="00641346" w:rsidP="00DB0629">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8.8. </w:t>
      </w:r>
      <w:r w:rsidR="003D18E1" w:rsidRPr="003D18E1">
        <w:rPr>
          <w:rFonts w:eastAsiaTheme="minorHAnsi"/>
          <w:sz w:val="26"/>
          <w:szCs w:val="26"/>
          <w:lang w:eastAsia="en-US"/>
        </w:rPr>
        <w:t>Аукцион проводится аукционистом в присутствии членов аукционной комиссии и участников аукциона (их представителей).</w:t>
      </w:r>
    </w:p>
    <w:p w:rsidR="003D18E1" w:rsidRPr="003D18E1" w:rsidRDefault="00641346" w:rsidP="00DB0629">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8.9. </w:t>
      </w:r>
      <w:r w:rsidR="003D18E1" w:rsidRPr="003D18E1">
        <w:rPr>
          <w:rFonts w:eastAsiaTheme="minorHAnsi"/>
          <w:sz w:val="26"/>
          <w:szCs w:val="26"/>
          <w:lang w:eastAsia="en-US"/>
        </w:rPr>
        <w:t xml:space="preserve">Аукцион начинается в день, час и в месте, указанном в Извещении, </w:t>
      </w:r>
      <w:r w:rsidR="00455E97">
        <w:rPr>
          <w:rFonts w:eastAsiaTheme="minorHAnsi"/>
          <w:sz w:val="26"/>
          <w:szCs w:val="26"/>
          <w:lang w:eastAsia="en-US"/>
        </w:rPr>
        <w:br/>
      </w:r>
      <w:r w:rsidR="003D18E1" w:rsidRPr="003D18E1">
        <w:rPr>
          <w:rFonts w:eastAsiaTheme="minorHAnsi"/>
          <w:sz w:val="26"/>
          <w:szCs w:val="26"/>
          <w:lang w:eastAsia="en-US"/>
        </w:rPr>
        <w:t>с объявления председателем аукционной комиссии об открытии аукциона.</w:t>
      </w:r>
    </w:p>
    <w:p w:rsidR="003D18E1" w:rsidRPr="003D18E1" w:rsidRDefault="00641346" w:rsidP="00DB0629">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8.10. </w:t>
      </w:r>
      <w:r w:rsidR="003D18E1" w:rsidRPr="003D18E1">
        <w:rPr>
          <w:rFonts w:eastAsiaTheme="minorHAnsi"/>
          <w:sz w:val="26"/>
          <w:szCs w:val="26"/>
          <w:lang w:eastAsia="en-US"/>
        </w:rPr>
        <w:t>После открытия аукциона аукционист:</w:t>
      </w:r>
    </w:p>
    <w:p w:rsidR="003D18E1" w:rsidRPr="003D18E1" w:rsidRDefault="00641346" w:rsidP="00DB0629">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8.10.1. </w:t>
      </w:r>
      <w:r w:rsidR="003D18E1" w:rsidRPr="003D18E1">
        <w:rPr>
          <w:rFonts w:eastAsiaTheme="minorHAnsi"/>
          <w:sz w:val="26"/>
          <w:szCs w:val="26"/>
          <w:lang w:eastAsia="en-US"/>
        </w:rPr>
        <w:t>Объявляет порядок проведения аукциона;</w:t>
      </w:r>
    </w:p>
    <w:p w:rsidR="003D18E1" w:rsidRPr="003D18E1" w:rsidRDefault="00641346" w:rsidP="00DB0629">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8.10.2. </w:t>
      </w:r>
      <w:r w:rsidR="003D18E1" w:rsidRPr="003D18E1">
        <w:rPr>
          <w:rFonts w:eastAsiaTheme="minorHAnsi"/>
          <w:sz w:val="26"/>
          <w:szCs w:val="26"/>
          <w:lang w:eastAsia="en-US"/>
        </w:rPr>
        <w:t>Оглашает номер (наименование) лота, его краткую характеристику, начальную цену и "шаг аукциона", а также номера карточек участников аукциона.</w:t>
      </w:r>
    </w:p>
    <w:p w:rsidR="003D18E1" w:rsidRPr="003D18E1" w:rsidRDefault="00641346" w:rsidP="00DB0629">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lastRenderedPageBreak/>
        <w:t>8.11. </w:t>
      </w:r>
      <w:r w:rsidR="003D18E1" w:rsidRPr="003D18E1">
        <w:rPr>
          <w:rFonts w:eastAsiaTheme="minorHAnsi"/>
          <w:sz w:val="26"/>
          <w:szCs w:val="26"/>
          <w:lang w:eastAsia="en-US"/>
        </w:rPr>
        <w:t>Аукционист называет начальную цену аукциона, и участники, готовые заключить Договор за данную цену, поднимают свои карточки. Аукционист последовательно, в порядке очередности поднятия карточек участниками аукциона, называет номера поднятых карточек, после чего объявляет следующую цену аукциона с учетом "шага аукциона". Участники аукциона поднимают карточки в случае, если готовы заключить Договор в соответствии с названной аукционистом ценой.</w:t>
      </w:r>
    </w:p>
    <w:p w:rsidR="003D18E1" w:rsidRPr="003D18E1" w:rsidRDefault="00DB0629" w:rsidP="00DB0629">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8.12. </w:t>
      </w:r>
      <w:r w:rsidR="003D18E1" w:rsidRPr="003D18E1">
        <w:rPr>
          <w:rFonts w:eastAsiaTheme="minorHAnsi"/>
          <w:sz w:val="26"/>
          <w:szCs w:val="26"/>
          <w:lang w:eastAsia="en-US"/>
        </w:rPr>
        <w:t xml:space="preserve">Аукцион продолжается до тех пор, пока на объявленную аукционистом цену будет заявлено единственное предложение со стороны участников аукциона. </w:t>
      </w:r>
      <w:r w:rsidR="00455E97">
        <w:rPr>
          <w:rFonts w:eastAsiaTheme="minorHAnsi"/>
          <w:sz w:val="26"/>
          <w:szCs w:val="26"/>
          <w:lang w:eastAsia="en-US"/>
        </w:rPr>
        <w:br/>
      </w:r>
      <w:r w:rsidR="003D18E1" w:rsidRPr="003D18E1">
        <w:rPr>
          <w:rFonts w:eastAsiaTheme="minorHAnsi"/>
          <w:sz w:val="26"/>
          <w:szCs w:val="26"/>
          <w:lang w:eastAsia="en-US"/>
        </w:rPr>
        <w:t>При отсутствии предложений со стороны иных участников аукциона аукционист повторяет эту цену еще 2 раза. Если до третьего оглашения заявленной цены ни один участник аукциона не поднял карточку, аукцион по данному лоту объявляется аукционистом завершенным.</w:t>
      </w:r>
    </w:p>
    <w:p w:rsidR="003D18E1" w:rsidRPr="003D18E1" w:rsidRDefault="00DB0629" w:rsidP="00DB0629">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8.13. </w:t>
      </w:r>
      <w:r w:rsidR="003D18E1" w:rsidRPr="003D18E1">
        <w:rPr>
          <w:rFonts w:eastAsiaTheme="minorHAnsi"/>
          <w:sz w:val="26"/>
          <w:szCs w:val="26"/>
          <w:lang w:eastAsia="en-US"/>
        </w:rPr>
        <w:t>Победителем аукциона по каждому лоту становится участник аукциона, карточка с номером которого была названа аукционистом последней.</w:t>
      </w:r>
    </w:p>
    <w:p w:rsidR="003D18E1" w:rsidRPr="003D18E1" w:rsidRDefault="00DB0629" w:rsidP="00DB0629">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8.14. </w:t>
      </w:r>
      <w:r w:rsidR="003D18E1" w:rsidRPr="003D18E1">
        <w:rPr>
          <w:rFonts w:eastAsiaTheme="minorHAnsi"/>
          <w:sz w:val="26"/>
          <w:szCs w:val="26"/>
          <w:lang w:eastAsia="en-US"/>
        </w:rPr>
        <w:t>Во время проведения аукциона его участникам запрещается покидать место проведения аукциона, пользоваться мобильной связью, вести переговоры или каким-либо образом создавать препятствия проведению аукциона. Участник, нарушивший данное правило, снимается аукционистом с аукциона.</w:t>
      </w:r>
    </w:p>
    <w:p w:rsidR="003D18E1" w:rsidRPr="003D18E1" w:rsidRDefault="00DB0629" w:rsidP="00DB0629">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8.15. </w:t>
      </w:r>
      <w:r w:rsidR="003D18E1" w:rsidRPr="003D18E1">
        <w:rPr>
          <w:rFonts w:eastAsiaTheme="minorHAnsi"/>
          <w:sz w:val="26"/>
          <w:szCs w:val="26"/>
          <w:lang w:eastAsia="en-US"/>
        </w:rPr>
        <w:t>Окончание аукциона фиксируется объявлением председателя аукционной комиссии о завершении аукциона.</w:t>
      </w:r>
    </w:p>
    <w:p w:rsidR="003D18E1" w:rsidRPr="003D18E1" w:rsidRDefault="00DB0629" w:rsidP="00DB0629">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8.16. </w:t>
      </w:r>
      <w:r w:rsidR="003D18E1" w:rsidRPr="003D18E1">
        <w:rPr>
          <w:rFonts w:eastAsiaTheme="minorHAnsi"/>
          <w:sz w:val="26"/>
          <w:szCs w:val="26"/>
          <w:lang w:eastAsia="en-US"/>
        </w:rPr>
        <w:t>Результаты аукциона заносятся в протокол аукциона, который должен содержать следующие сведения:</w:t>
      </w:r>
    </w:p>
    <w:p w:rsidR="003D18E1" w:rsidRPr="003D18E1" w:rsidRDefault="00DB0629" w:rsidP="00DB0629">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8.16.1. </w:t>
      </w:r>
      <w:r w:rsidR="003D18E1" w:rsidRPr="003D18E1">
        <w:rPr>
          <w:rFonts w:eastAsiaTheme="minorHAnsi"/>
          <w:sz w:val="26"/>
          <w:szCs w:val="26"/>
          <w:lang w:eastAsia="en-US"/>
        </w:rPr>
        <w:t>Адрес проведения аукциона, дату, временя начала и окончания аукциона;</w:t>
      </w:r>
    </w:p>
    <w:p w:rsidR="003D18E1" w:rsidRPr="003D18E1" w:rsidRDefault="00DB0629" w:rsidP="00DB0629">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8.16.2. </w:t>
      </w:r>
      <w:r w:rsidR="003D18E1" w:rsidRPr="003D18E1">
        <w:rPr>
          <w:rFonts w:eastAsiaTheme="minorHAnsi"/>
          <w:sz w:val="26"/>
          <w:szCs w:val="26"/>
          <w:lang w:eastAsia="en-US"/>
        </w:rPr>
        <w:t>Предмет аукциона (лот), выставляемый на аукцион, с указанием его номера и сведения о месте размещения нестационарного торгового объекта (адресный ориентир);</w:t>
      </w:r>
    </w:p>
    <w:p w:rsidR="003D18E1" w:rsidRPr="003D18E1" w:rsidRDefault="00DB0629" w:rsidP="00DB0629">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8.16.3. </w:t>
      </w:r>
      <w:r w:rsidR="003D18E1" w:rsidRPr="003D18E1">
        <w:rPr>
          <w:rFonts w:eastAsiaTheme="minorHAnsi"/>
          <w:sz w:val="26"/>
          <w:szCs w:val="26"/>
          <w:lang w:eastAsia="en-US"/>
        </w:rPr>
        <w:t>Сведения об участниках аукциона, с указанием порядкового номера, присвоенного заявке;</w:t>
      </w:r>
    </w:p>
    <w:p w:rsidR="003D18E1" w:rsidRPr="003D18E1" w:rsidRDefault="00DB0629" w:rsidP="00DB0629">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8.16.4. </w:t>
      </w:r>
      <w:r w:rsidR="003D18E1" w:rsidRPr="003D18E1">
        <w:rPr>
          <w:rFonts w:eastAsiaTheme="minorHAnsi"/>
          <w:sz w:val="26"/>
          <w:szCs w:val="26"/>
          <w:lang w:eastAsia="en-US"/>
        </w:rPr>
        <w:t xml:space="preserve">О победителе аукциона: наименование и место нахождения </w:t>
      </w:r>
      <w:r w:rsidR="00455E97">
        <w:rPr>
          <w:rFonts w:eastAsiaTheme="minorHAnsi"/>
          <w:sz w:val="26"/>
          <w:szCs w:val="26"/>
          <w:lang w:eastAsia="en-US"/>
        </w:rPr>
        <w:br/>
      </w:r>
      <w:r w:rsidR="003D18E1" w:rsidRPr="003D18E1">
        <w:rPr>
          <w:rFonts w:eastAsiaTheme="minorHAnsi"/>
          <w:sz w:val="26"/>
          <w:szCs w:val="26"/>
          <w:lang w:eastAsia="en-US"/>
        </w:rPr>
        <w:t>(для юридического лица), фамилия, имя, отчество (для индивидуального предпринимателя);</w:t>
      </w:r>
    </w:p>
    <w:p w:rsidR="003D18E1" w:rsidRPr="003D18E1" w:rsidRDefault="00DB0629" w:rsidP="00DB0629">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8.16.5. </w:t>
      </w:r>
      <w:r w:rsidR="003D18E1" w:rsidRPr="003D18E1">
        <w:rPr>
          <w:rFonts w:eastAsiaTheme="minorHAnsi"/>
          <w:sz w:val="26"/>
          <w:szCs w:val="26"/>
          <w:lang w:eastAsia="en-US"/>
        </w:rPr>
        <w:t>Начальная (минимальная) цена лота, последнее и предпоследнее предложение о цене Договора (лота).</w:t>
      </w:r>
    </w:p>
    <w:p w:rsidR="003D18E1" w:rsidRPr="003D18E1" w:rsidRDefault="00DB0629" w:rsidP="00DB0629">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8.17. </w:t>
      </w:r>
      <w:r w:rsidR="003D18E1" w:rsidRPr="003D18E1">
        <w:rPr>
          <w:rFonts w:eastAsiaTheme="minorHAnsi"/>
          <w:sz w:val="26"/>
          <w:szCs w:val="26"/>
          <w:lang w:eastAsia="en-US"/>
        </w:rPr>
        <w:t xml:space="preserve">Протокол аукциона подписывается в день проведения аукциона </w:t>
      </w:r>
      <w:r w:rsidR="00455E97">
        <w:rPr>
          <w:rFonts w:eastAsiaTheme="minorHAnsi"/>
          <w:sz w:val="26"/>
          <w:szCs w:val="26"/>
          <w:lang w:eastAsia="en-US"/>
        </w:rPr>
        <w:br/>
      </w:r>
      <w:r w:rsidR="003D18E1" w:rsidRPr="003D18E1">
        <w:rPr>
          <w:rFonts w:eastAsiaTheme="minorHAnsi"/>
          <w:sz w:val="26"/>
          <w:szCs w:val="26"/>
          <w:lang w:eastAsia="en-US"/>
        </w:rPr>
        <w:t xml:space="preserve">(после окончания аукциона) членами аукционной комиссии. Указанный протокол </w:t>
      </w:r>
      <w:r w:rsidR="00455E97">
        <w:rPr>
          <w:rFonts w:eastAsiaTheme="minorHAnsi"/>
          <w:sz w:val="26"/>
          <w:szCs w:val="26"/>
          <w:lang w:eastAsia="en-US"/>
        </w:rPr>
        <w:br/>
      </w:r>
      <w:r w:rsidR="003D18E1" w:rsidRPr="003D18E1">
        <w:rPr>
          <w:rFonts w:eastAsiaTheme="minorHAnsi"/>
          <w:sz w:val="26"/>
          <w:szCs w:val="26"/>
          <w:lang w:eastAsia="en-US"/>
        </w:rPr>
        <w:t>в течение 2 рабочих дней размещается на официальном сайте.</w:t>
      </w:r>
    </w:p>
    <w:p w:rsidR="003D18E1" w:rsidRPr="003D18E1" w:rsidRDefault="00DB0629" w:rsidP="00DB0629">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8.18. </w:t>
      </w:r>
      <w:r w:rsidR="003D18E1" w:rsidRPr="003D18E1">
        <w:rPr>
          <w:rFonts w:eastAsiaTheme="minorHAnsi"/>
          <w:sz w:val="26"/>
          <w:szCs w:val="26"/>
          <w:lang w:eastAsia="en-US"/>
        </w:rPr>
        <w:t xml:space="preserve">Задаток, внесенный претендентом за участие в аукционе в обеспечение исполнения обязательства по заключению Договора, подлежит возврату в течение </w:t>
      </w:r>
      <w:r w:rsidR="00455E97">
        <w:rPr>
          <w:rFonts w:eastAsiaTheme="minorHAnsi"/>
          <w:sz w:val="26"/>
          <w:szCs w:val="26"/>
          <w:lang w:eastAsia="en-US"/>
        </w:rPr>
        <w:br/>
      </w:r>
      <w:r w:rsidR="003D18E1" w:rsidRPr="003D18E1">
        <w:rPr>
          <w:rFonts w:eastAsiaTheme="minorHAnsi"/>
          <w:sz w:val="26"/>
          <w:szCs w:val="26"/>
          <w:lang w:eastAsia="en-US"/>
        </w:rPr>
        <w:t xml:space="preserve">5 дней после проведения аукциона всем участникам аукциона, за исключением победителя аукциона и участника аукциона, сделавшим предпоследнее предложение </w:t>
      </w:r>
      <w:r w:rsidR="00455E97">
        <w:rPr>
          <w:rFonts w:eastAsiaTheme="minorHAnsi"/>
          <w:sz w:val="26"/>
          <w:szCs w:val="26"/>
          <w:lang w:eastAsia="en-US"/>
        </w:rPr>
        <w:br/>
      </w:r>
      <w:r w:rsidR="003D18E1" w:rsidRPr="003D18E1">
        <w:rPr>
          <w:rFonts w:eastAsiaTheme="minorHAnsi"/>
          <w:sz w:val="26"/>
          <w:szCs w:val="26"/>
          <w:lang w:eastAsia="en-US"/>
        </w:rPr>
        <w:t>о цене предмета аукциона лота (в случае если таких участников два, не возвращается задаток тому, Заявка от которого поступила первая по дате регистрации).</w:t>
      </w:r>
    </w:p>
    <w:p w:rsidR="003D18E1" w:rsidRPr="003D18E1" w:rsidRDefault="003D18E1" w:rsidP="00DB0629">
      <w:pPr>
        <w:autoSpaceDE w:val="0"/>
        <w:autoSpaceDN w:val="0"/>
        <w:adjustRightInd w:val="0"/>
        <w:ind w:firstLine="709"/>
        <w:jc w:val="both"/>
        <w:rPr>
          <w:rFonts w:eastAsiaTheme="minorHAnsi"/>
          <w:sz w:val="26"/>
          <w:szCs w:val="26"/>
          <w:lang w:eastAsia="en-US"/>
        </w:rPr>
      </w:pPr>
      <w:r w:rsidRPr="003D18E1">
        <w:rPr>
          <w:rFonts w:eastAsiaTheme="minorHAnsi"/>
          <w:sz w:val="26"/>
          <w:szCs w:val="26"/>
          <w:lang w:eastAsia="en-US"/>
        </w:rPr>
        <w:t>Задаток, внесенный участником аукциона, который сделал предпоследнее предложение о цене предмета аукциона (лота), возвращается такому участнику аукциона в течение 5 рабочих дней с даты подписания Договора с победителем аукциона.</w:t>
      </w:r>
    </w:p>
    <w:p w:rsidR="003D18E1" w:rsidRPr="003D18E1" w:rsidRDefault="00DB0629" w:rsidP="00DB0629">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8.19. </w:t>
      </w:r>
      <w:r w:rsidR="003D18E1" w:rsidRPr="003D18E1">
        <w:rPr>
          <w:rFonts w:eastAsiaTheme="minorHAnsi"/>
          <w:sz w:val="26"/>
          <w:szCs w:val="26"/>
          <w:lang w:eastAsia="en-US"/>
        </w:rPr>
        <w:t xml:space="preserve">Протокол аукциона является основанием для заключения Договора </w:t>
      </w:r>
      <w:r w:rsidR="00455E97">
        <w:rPr>
          <w:rFonts w:eastAsiaTheme="minorHAnsi"/>
          <w:sz w:val="26"/>
          <w:szCs w:val="26"/>
          <w:lang w:eastAsia="en-US"/>
        </w:rPr>
        <w:br/>
      </w:r>
      <w:r w:rsidR="003D18E1" w:rsidRPr="003D18E1">
        <w:rPr>
          <w:rFonts w:eastAsiaTheme="minorHAnsi"/>
          <w:sz w:val="26"/>
          <w:szCs w:val="26"/>
          <w:lang w:eastAsia="en-US"/>
        </w:rPr>
        <w:t>с победителем аукциона.</w:t>
      </w:r>
    </w:p>
    <w:p w:rsidR="003D18E1" w:rsidRPr="003D18E1" w:rsidRDefault="00DB0629" w:rsidP="00DB0629">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lastRenderedPageBreak/>
        <w:t>8.20. </w:t>
      </w:r>
      <w:r w:rsidR="003D18E1" w:rsidRPr="003D18E1">
        <w:rPr>
          <w:rFonts w:eastAsiaTheme="minorHAnsi"/>
          <w:sz w:val="26"/>
          <w:szCs w:val="26"/>
          <w:lang w:eastAsia="en-US"/>
        </w:rPr>
        <w:t xml:space="preserve">Протоколы, составленные в ходе проведения аукциона, Заявки, Извещение, Аукционная документация, изменения, внесенные в Извещение или в Аукционную документацию, а также аудиозапись аукциона хранятся организатором аукциона </w:t>
      </w:r>
      <w:r w:rsidR="00455E97">
        <w:rPr>
          <w:rFonts w:eastAsiaTheme="minorHAnsi"/>
          <w:sz w:val="26"/>
          <w:szCs w:val="26"/>
          <w:lang w:eastAsia="en-US"/>
        </w:rPr>
        <w:br/>
      </w:r>
      <w:r w:rsidR="003D18E1" w:rsidRPr="003D18E1">
        <w:rPr>
          <w:rFonts w:eastAsiaTheme="minorHAnsi"/>
          <w:sz w:val="26"/>
          <w:szCs w:val="26"/>
          <w:lang w:eastAsia="en-US"/>
        </w:rPr>
        <w:t>в течение трех лет.</w:t>
      </w:r>
    </w:p>
    <w:p w:rsidR="003D18E1" w:rsidRPr="003D18E1" w:rsidRDefault="003D18E1" w:rsidP="003D18E1">
      <w:pPr>
        <w:autoSpaceDE w:val="0"/>
        <w:autoSpaceDN w:val="0"/>
        <w:adjustRightInd w:val="0"/>
        <w:jc w:val="both"/>
        <w:rPr>
          <w:rFonts w:eastAsiaTheme="minorHAnsi"/>
          <w:sz w:val="26"/>
          <w:szCs w:val="26"/>
          <w:lang w:eastAsia="en-US"/>
        </w:rPr>
      </w:pPr>
    </w:p>
    <w:p w:rsidR="003D18E1" w:rsidRPr="003D18E1" w:rsidRDefault="003D18E1" w:rsidP="003D18E1">
      <w:pPr>
        <w:autoSpaceDE w:val="0"/>
        <w:autoSpaceDN w:val="0"/>
        <w:adjustRightInd w:val="0"/>
        <w:jc w:val="center"/>
        <w:outlineLvl w:val="0"/>
        <w:rPr>
          <w:rFonts w:eastAsiaTheme="minorHAnsi"/>
          <w:bCs/>
          <w:sz w:val="26"/>
          <w:szCs w:val="26"/>
          <w:lang w:eastAsia="en-US"/>
        </w:rPr>
      </w:pPr>
      <w:r w:rsidRPr="003D18E1">
        <w:rPr>
          <w:rFonts w:eastAsiaTheme="minorHAnsi"/>
          <w:bCs/>
          <w:sz w:val="26"/>
          <w:szCs w:val="26"/>
          <w:lang w:eastAsia="en-US"/>
        </w:rPr>
        <w:t>IX. Признание аукциона несостоявшимся</w:t>
      </w:r>
    </w:p>
    <w:p w:rsidR="003D18E1" w:rsidRPr="003D18E1" w:rsidRDefault="003D18E1" w:rsidP="003D18E1">
      <w:pPr>
        <w:autoSpaceDE w:val="0"/>
        <w:autoSpaceDN w:val="0"/>
        <w:adjustRightInd w:val="0"/>
        <w:jc w:val="both"/>
        <w:rPr>
          <w:rFonts w:eastAsiaTheme="minorHAnsi"/>
          <w:sz w:val="26"/>
          <w:szCs w:val="26"/>
          <w:lang w:eastAsia="en-US"/>
        </w:rPr>
      </w:pPr>
    </w:p>
    <w:p w:rsidR="003D18E1" w:rsidRPr="003D18E1" w:rsidRDefault="00DF6C1B" w:rsidP="00DF6C1B">
      <w:pPr>
        <w:autoSpaceDE w:val="0"/>
        <w:autoSpaceDN w:val="0"/>
        <w:adjustRightInd w:val="0"/>
        <w:ind w:firstLine="709"/>
        <w:jc w:val="both"/>
        <w:rPr>
          <w:rFonts w:eastAsiaTheme="minorHAnsi"/>
          <w:sz w:val="26"/>
          <w:szCs w:val="26"/>
          <w:lang w:eastAsia="en-US"/>
        </w:rPr>
      </w:pPr>
      <w:bookmarkStart w:id="0" w:name="Par60"/>
      <w:bookmarkEnd w:id="0"/>
      <w:r>
        <w:rPr>
          <w:rFonts w:eastAsiaTheme="minorHAnsi"/>
          <w:sz w:val="26"/>
          <w:szCs w:val="26"/>
          <w:lang w:eastAsia="en-US"/>
        </w:rPr>
        <w:t>9.1. </w:t>
      </w:r>
      <w:r w:rsidR="003D18E1" w:rsidRPr="003D18E1">
        <w:rPr>
          <w:rFonts w:eastAsiaTheme="minorHAnsi"/>
          <w:sz w:val="26"/>
          <w:szCs w:val="26"/>
          <w:lang w:eastAsia="en-US"/>
        </w:rPr>
        <w:t>Аукцион по каждому лоту признается несостоявшимся в случае, если:</w:t>
      </w:r>
    </w:p>
    <w:p w:rsidR="003D18E1" w:rsidRPr="003D18E1" w:rsidRDefault="00DF6C1B" w:rsidP="00DF6C1B">
      <w:pPr>
        <w:autoSpaceDE w:val="0"/>
        <w:autoSpaceDN w:val="0"/>
        <w:adjustRightInd w:val="0"/>
        <w:ind w:firstLine="709"/>
        <w:jc w:val="both"/>
        <w:rPr>
          <w:rFonts w:eastAsiaTheme="minorHAnsi"/>
          <w:sz w:val="26"/>
          <w:szCs w:val="26"/>
          <w:lang w:eastAsia="en-US"/>
        </w:rPr>
      </w:pPr>
      <w:bookmarkStart w:id="1" w:name="Par61"/>
      <w:bookmarkEnd w:id="1"/>
      <w:r>
        <w:rPr>
          <w:rFonts w:eastAsiaTheme="minorHAnsi"/>
          <w:sz w:val="26"/>
          <w:szCs w:val="26"/>
          <w:lang w:eastAsia="en-US"/>
        </w:rPr>
        <w:t>9.1.1. </w:t>
      </w:r>
      <w:r w:rsidR="003D18E1" w:rsidRPr="003D18E1">
        <w:rPr>
          <w:rFonts w:eastAsiaTheme="minorHAnsi"/>
          <w:sz w:val="26"/>
          <w:szCs w:val="26"/>
          <w:lang w:eastAsia="en-US"/>
        </w:rPr>
        <w:t xml:space="preserve">На участие в аукционе не подано ни одной Заявки или по результатам рассмотрения заявок аукционной комиссией принято решение об отказе в допуске </w:t>
      </w:r>
      <w:r>
        <w:rPr>
          <w:rFonts w:eastAsiaTheme="minorHAnsi"/>
          <w:sz w:val="26"/>
          <w:szCs w:val="26"/>
          <w:lang w:eastAsia="en-US"/>
        </w:rPr>
        <w:br/>
      </w:r>
      <w:r w:rsidR="003D18E1" w:rsidRPr="003D18E1">
        <w:rPr>
          <w:rFonts w:eastAsiaTheme="minorHAnsi"/>
          <w:sz w:val="26"/>
          <w:szCs w:val="26"/>
          <w:lang w:eastAsia="en-US"/>
        </w:rPr>
        <w:t>к участию в аукционе всех претендентов.</w:t>
      </w:r>
    </w:p>
    <w:p w:rsidR="003D18E1" w:rsidRPr="003D18E1" w:rsidRDefault="00DF6C1B" w:rsidP="00DF6C1B">
      <w:pPr>
        <w:autoSpaceDE w:val="0"/>
        <w:autoSpaceDN w:val="0"/>
        <w:adjustRightInd w:val="0"/>
        <w:ind w:firstLine="709"/>
        <w:jc w:val="both"/>
        <w:rPr>
          <w:rFonts w:eastAsiaTheme="minorHAnsi"/>
          <w:sz w:val="26"/>
          <w:szCs w:val="26"/>
          <w:lang w:eastAsia="en-US"/>
        </w:rPr>
      </w:pPr>
      <w:bookmarkStart w:id="2" w:name="Par62"/>
      <w:bookmarkEnd w:id="2"/>
      <w:r>
        <w:rPr>
          <w:rFonts w:eastAsiaTheme="minorHAnsi"/>
          <w:sz w:val="26"/>
          <w:szCs w:val="26"/>
          <w:lang w:eastAsia="en-US"/>
        </w:rPr>
        <w:t>9.1.2. </w:t>
      </w:r>
      <w:r w:rsidR="003D18E1" w:rsidRPr="003D18E1">
        <w:rPr>
          <w:rFonts w:eastAsiaTheme="minorHAnsi"/>
          <w:sz w:val="26"/>
          <w:szCs w:val="26"/>
          <w:lang w:eastAsia="en-US"/>
        </w:rPr>
        <w:t>На участие в аукционе подана одна Заявка.</w:t>
      </w:r>
    </w:p>
    <w:p w:rsidR="003D18E1" w:rsidRPr="003D18E1" w:rsidRDefault="00DF6C1B" w:rsidP="00DF6C1B">
      <w:pPr>
        <w:autoSpaceDE w:val="0"/>
        <w:autoSpaceDN w:val="0"/>
        <w:adjustRightInd w:val="0"/>
        <w:ind w:firstLine="709"/>
        <w:jc w:val="both"/>
        <w:rPr>
          <w:rFonts w:eastAsiaTheme="minorHAnsi"/>
          <w:sz w:val="26"/>
          <w:szCs w:val="26"/>
          <w:lang w:eastAsia="en-US"/>
        </w:rPr>
      </w:pPr>
      <w:bookmarkStart w:id="3" w:name="Par63"/>
      <w:bookmarkEnd w:id="3"/>
      <w:r>
        <w:rPr>
          <w:rFonts w:eastAsiaTheme="minorHAnsi"/>
          <w:sz w:val="26"/>
          <w:szCs w:val="26"/>
          <w:lang w:eastAsia="en-US"/>
        </w:rPr>
        <w:t>9.1.3. </w:t>
      </w:r>
      <w:r w:rsidR="003D18E1" w:rsidRPr="003D18E1">
        <w:rPr>
          <w:rFonts w:eastAsiaTheme="minorHAnsi"/>
          <w:sz w:val="26"/>
          <w:szCs w:val="26"/>
          <w:lang w:eastAsia="en-US"/>
        </w:rPr>
        <w:t>По результатам рассмотрения Заявок аукционной комиссией принято решение о признании только одного заявителя участником аукциона;</w:t>
      </w:r>
    </w:p>
    <w:p w:rsidR="003D18E1" w:rsidRPr="003D18E1" w:rsidRDefault="00DF6C1B" w:rsidP="00DF6C1B">
      <w:pPr>
        <w:autoSpaceDE w:val="0"/>
        <w:autoSpaceDN w:val="0"/>
        <w:adjustRightInd w:val="0"/>
        <w:ind w:firstLine="709"/>
        <w:jc w:val="both"/>
        <w:rPr>
          <w:rFonts w:eastAsiaTheme="minorHAnsi"/>
          <w:sz w:val="26"/>
          <w:szCs w:val="26"/>
          <w:lang w:eastAsia="en-US"/>
        </w:rPr>
      </w:pPr>
      <w:bookmarkStart w:id="4" w:name="Par64"/>
      <w:bookmarkEnd w:id="4"/>
      <w:r>
        <w:rPr>
          <w:rFonts w:eastAsiaTheme="minorHAnsi"/>
          <w:sz w:val="26"/>
          <w:szCs w:val="26"/>
          <w:lang w:eastAsia="en-US"/>
        </w:rPr>
        <w:t>9.1.4. </w:t>
      </w:r>
      <w:r w:rsidR="003D18E1" w:rsidRPr="003D18E1">
        <w:rPr>
          <w:rFonts w:eastAsiaTheme="minorHAnsi"/>
          <w:sz w:val="26"/>
          <w:szCs w:val="26"/>
          <w:lang w:eastAsia="en-US"/>
        </w:rPr>
        <w:t>В аукционе принял участие (явился) только один участник.</w:t>
      </w:r>
    </w:p>
    <w:p w:rsidR="003D18E1" w:rsidRPr="003D18E1" w:rsidRDefault="00DF6C1B" w:rsidP="00DF6C1B">
      <w:pPr>
        <w:autoSpaceDE w:val="0"/>
        <w:autoSpaceDN w:val="0"/>
        <w:adjustRightInd w:val="0"/>
        <w:ind w:firstLine="709"/>
        <w:jc w:val="both"/>
        <w:rPr>
          <w:rFonts w:eastAsiaTheme="minorHAnsi"/>
          <w:sz w:val="26"/>
          <w:szCs w:val="26"/>
          <w:lang w:eastAsia="en-US"/>
        </w:rPr>
      </w:pPr>
      <w:bookmarkStart w:id="5" w:name="Par65"/>
      <w:bookmarkEnd w:id="5"/>
      <w:r>
        <w:rPr>
          <w:rFonts w:eastAsiaTheme="minorHAnsi"/>
          <w:sz w:val="26"/>
          <w:szCs w:val="26"/>
          <w:lang w:eastAsia="en-US"/>
        </w:rPr>
        <w:t>9.1.5. </w:t>
      </w:r>
      <w:r w:rsidR="003D18E1" w:rsidRPr="003D18E1">
        <w:rPr>
          <w:rFonts w:eastAsiaTheme="minorHAnsi"/>
          <w:sz w:val="26"/>
          <w:szCs w:val="26"/>
          <w:lang w:eastAsia="en-US"/>
        </w:rPr>
        <w:t>Ни один из участников аукциона после троекратного объявления начальной цены лота не поднял карточку.</w:t>
      </w:r>
    </w:p>
    <w:p w:rsidR="003D18E1" w:rsidRPr="003D18E1" w:rsidRDefault="00DF6C1B" w:rsidP="00DF6C1B">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9.2. </w:t>
      </w:r>
      <w:r w:rsidR="003D18E1" w:rsidRPr="003D18E1">
        <w:rPr>
          <w:rFonts w:eastAsiaTheme="minorHAnsi"/>
          <w:sz w:val="26"/>
          <w:szCs w:val="26"/>
          <w:lang w:eastAsia="en-US"/>
        </w:rPr>
        <w:t xml:space="preserve">В случае если Аукционной документацией предусмотрено два и более лота, аукцион признается несостоявшимся только в отношении лота, подпадающего </w:t>
      </w:r>
      <w:r>
        <w:rPr>
          <w:rFonts w:eastAsiaTheme="minorHAnsi"/>
          <w:sz w:val="26"/>
          <w:szCs w:val="26"/>
          <w:lang w:eastAsia="en-US"/>
        </w:rPr>
        <w:br/>
      </w:r>
      <w:r w:rsidR="003D18E1" w:rsidRPr="003D18E1">
        <w:rPr>
          <w:rFonts w:eastAsiaTheme="minorHAnsi"/>
          <w:sz w:val="26"/>
          <w:szCs w:val="26"/>
          <w:lang w:eastAsia="en-US"/>
        </w:rPr>
        <w:t xml:space="preserve">под один из случаев, перечисленных в </w:t>
      </w:r>
      <w:hyperlink w:anchor="Par60" w:history="1">
        <w:r w:rsidR="003D18E1" w:rsidRPr="003D18E1">
          <w:rPr>
            <w:rFonts w:eastAsiaTheme="minorHAnsi"/>
            <w:sz w:val="26"/>
            <w:szCs w:val="26"/>
            <w:lang w:eastAsia="en-US"/>
          </w:rPr>
          <w:t>пункте 9.1</w:t>
        </w:r>
      </w:hyperlink>
      <w:r w:rsidR="003D18E1" w:rsidRPr="003D18E1">
        <w:rPr>
          <w:rFonts w:eastAsiaTheme="minorHAnsi"/>
          <w:sz w:val="26"/>
          <w:szCs w:val="26"/>
          <w:lang w:eastAsia="en-US"/>
        </w:rPr>
        <w:t xml:space="preserve"> настоящей Аукционной документацией.</w:t>
      </w:r>
    </w:p>
    <w:p w:rsidR="003D18E1" w:rsidRPr="003D18E1" w:rsidRDefault="00DF6C1B" w:rsidP="00DF6C1B">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9.3. </w:t>
      </w:r>
      <w:r w:rsidR="003D18E1" w:rsidRPr="003D18E1">
        <w:rPr>
          <w:rFonts w:eastAsiaTheme="minorHAnsi"/>
          <w:sz w:val="26"/>
          <w:szCs w:val="26"/>
          <w:lang w:eastAsia="en-US"/>
        </w:rPr>
        <w:t xml:space="preserve">В случае признания Аукциона несостоявшимся по основаниям, указанным </w:t>
      </w:r>
      <w:r>
        <w:rPr>
          <w:rFonts w:eastAsiaTheme="minorHAnsi"/>
          <w:sz w:val="26"/>
          <w:szCs w:val="26"/>
          <w:lang w:eastAsia="en-US"/>
        </w:rPr>
        <w:br/>
      </w:r>
      <w:r w:rsidR="003D18E1" w:rsidRPr="003D18E1">
        <w:rPr>
          <w:rFonts w:eastAsiaTheme="minorHAnsi"/>
          <w:sz w:val="26"/>
          <w:szCs w:val="26"/>
          <w:lang w:eastAsia="en-US"/>
        </w:rPr>
        <w:t xml:space="preserve">в </w:t>
      </w:r>
      <w:hyperlink w:anchor="Par61" w:history="1">
        <w:r w:rsidR="003D18E1" w:rsidRPr="003D18E1">
          <w:rPr>
            <w:rFonts w:eastAsiaTheme="minorHAnsi"/>
            <w:sz w:val="26"/>
            <w:szCs w:val="26"/>
            <w:lang w:eastAsia="en-US"/>
          </w:rPr>
          <w:t>подпункте 9.1.1 пункта 9.1</w:t>
        </w:r>
      </w:hyperlink>
      <w:r w:rsidR="003D18E1" w:rsidRPr="003D18E1">
        <w:rPr>
          <w:rFonts w:eastAsiaTheme="minorHAnsi"/>
          <w:sz w:val="26"/>
          <w:szCs w:val="26"/>
          <w:lang w:eastAsia="en-US"/>
        </w:rPr>
        <w:t xml:space="preserve"> настоящей Аукционной документацией, аукционной комиссией в протокол рассмотрения заявок на участие в аукционе вносится информация о признании аукциона несостоявшимся.</w:t>
      </w:r>
    </w:p>
    <w:p w:rsidR="003D18E1" w:rsidRPr="003D18E1" w:rsidRDefault="003D18E1" w:rsidP="00DF6C1B">
      <w:pPr>
        <w:autoSpaceDE w:val="0"/>
        <w:autoSpaceDN w:val="0"/>
        <w:adjustRightInd w:val="0"/>
        <w:ind w:firstLine="709"/>
        <w:jc w:val="both"/>
        <w:rPr>
          <w:rFonts w:eastAsiaTheme="minorHAnsi"/>
          <w:sz w:val="26"/>
          <w:szCs w:val="26"/>
          <w:lang w:eastAsia="en-US"/>
        </w:rPr>
      </w:pPr>
      <w:r w:rsidRPr="003D18E1">
        <w:rPr>
          <w:rFonts w:eastAsiaTheme="minorHAnsi"/>
          <w:sz w:val="26"/>
          <w:szCs w:val="26"/>
          <w:lang w:eastAsia="en-US"/>
        </w:rPr>
        <w:t>Организатор аукциона вправе объявить о проведении повторного аукциона. Комиссия может рекомендовать организатору аукциона снизить начальную цену аукциона или исключить соответствующие места размещения нестационарных торговых объектов из Схемы размещения нестационарных торговых объектов.</w:t>
      </w:r>
    </w:p>
    <w:p w:rsidR="003D18E1" w:rsidRPr="003D18E1" w:rsidRDefault="00DF6C1B" w:rsidP="00DF6C1B">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9.4. </w:t>
      </w:r>
      <w:r w:rsidR="003D18E1" w:rsidRPr="003D18E1">
        <w:rPr>
          <w:rFonts w:eastAsiaTheme="minorHAnsi"/>
          <w:sz w:val="26"/>
          <w:szCs w:val="26"/>
          <w:lang w:eastAsia="en-US"/>
        </w:rPr>
        <w:t xml:space="preserve">В случае признания аукциона несостоявшимся по основаниям, указанным </w:t>
      </w:r>
      <w:r>
        <w:rPr>
          <w:rFonts w:eastAsiaTheme="minorHAnsi"/>
          <w:sz w:val="26"/>
          <w:szCs w:val="26"/>
          <w:lang w:eastAsia="en-US"/>
        </w:rPr>
        <w:br/>
      </w:r>
      <w:r w:rsidR="003D18E1" w:rsidRPr="003D18E1">
        <w:rPr>
          <w:rFonts w:eastAsiaTheme="minorHAnsi"/>
          <w:sz w:val="26"/>
          <w:szCs w:val="26"/>
          <w:lang w:eastAsia="en-US"/>
        </w:rPr>
        <w:t xml:space="preserve">в </w:t>
      </w:r>
      <w:hyperlink w:anchor="Par62" w:history="1">
        <w:r w:rsidR="003D18E1" w:rsidRPr="003D18E1">
          <w:rPr>
            <w:rFonts w:eastAsiaTheme="minorHAnsi"/>
            <w:sz w:val="26"/>
            <w:szCs w:val="26"/>
            <w:lang w:eastAsia="en-US"/>
          </w:rPr>
          <w:t>подпунктах 9.1.2</w:t>
        </w:r>
      </w:hyperlink>
      <w:r w:rsidR="003D18E1" w:rsidRPr="003D18E1">
        <w:rPr>
          <w:rFonts w:eastAsiaTheme="minorHAnsi"/>
          <w:sz w:val="26"/>
          <w:szCs w:val="26"/>
          <w:lang w:eastAsia="en-US"/>
        </w:rPr>
        <w:t xml:space="preserve"> и </w:t>
      </w:r>
      <w:hyperlink w:anchor="Par63" w:history="1">
        <w:r w:rsidR="003D18E1" w:rsidRPr="003D18E1">
          <w:rPr>
            <w:rFonts w:eastAsiaTheme="minorHAnsi"/>
            <w:sz w:val="26"/>
            <w:szCs w:val="26"/>
            <w:lang w:eastAsia="en-US"/>
          </w:rPr>
          <w:t>9.1.3 пункта 9.1</w:t>
        </w:r>
      </w:hyperlink>
      <w:r w:rsidR="003D18E1" w:rsidRPr="003D18E1">
        <w:rPr>
          <w:rFonts w:eastAsiaTheme="minorHAnsi"/>
          <w:sz w:val="26"/>
          <w:szCs w:val="26"/>
          <w:lang w:eastAsia="en-US"/>
        </w:rPr>
        <w:t xml:space="preserve"> настоящей Аукционной документацией, аукционной комиссией в протокол рассмотрения заявок на участие в аукционе вносится информация о признании аукциона несостоявшимся.</w:t>
      </w:r>
    </w:p>
    <w:p w:rsidR="003D18E1" w:rsidRPr="003D18E1" w:rsidRDefault="003D18E1" w:rsidP="00DF6C1B">
      <w:pPr>
        <w:autoSpaceDE w:val="0"/>
        <w:autoSpaceDN w:val="0"/>
        <w:adjustRightInd w:val="0"/>
        <w:ind w:firstLine="709"/>
        <w:jc w:val="both"/>
        <w:rPr>
          <w:rFonts w:eastAsiaTheme="minorHAnsi"/>
          <w:sz w:val="26"/>
          <w:szCs w:val="26"/>
          <w:lang w:eastAsia="en-US"/>
        </w:rPr>
      </w:pPr>
      <w:r w:rsidRPr="003D18E1">
        <w:rPr>
          <w:rFonts w:eastAsiaTheme="minorHAnsi"/>
          <w:sz w:val="26"/>
          <w:szCs w:val="26"/>
          <w:lang w:eastAsia="en-US"/>
        </w:rPr>
        <w:t xml:space="preserve">Повторный аукцион не проводится, Заявка рассматривается в порядке, установленном настоящей Аукционной документацией. В случае если указанная Заявка соответствует требованиям и условиям, предусмотренным аукционной документацией и настоящей Аукционной документацией, Договор заключается по начальной цене предмета аукциона (цене лота) с участником аукциона, от которого поступила Заявка, при условии оплаты первого платежа в размере не менее суммы платежа за год, исходя из стоимости начальной цены предмета аукциона (цены лота) </w:t>
      </w:r>
      <w:r w:rsidR="00DF6C1B">
        <w:rPr>
          <w:rFonts w:eastAsiaTheme="minorHAnsi"/>
          <w:sz w:val="26"/>
          <w:szCs w:val="26"/>
          <w:lang w:eastAsia="en-US"/>
        </w:rPr>
        <w:br/>
      </w:r>
      <w:r w:rsidRPr="003D18E1">
        <w:rPr>
          <w:rFonts w:eastAsiaTheme="minorHAnsi"/>
          <w:sz w:val="26"/>
          <w:szCs w:val="26"/>
          <w:lang w:eastAsia="en-US"/>
        </w:rPr>
        <w:t>(с учетом внесенного задатка). Оставшаяся часть платы за размещение нестационарного торгового объекта вносится в установленном Договором порядке. Договор заключается на условиях, указанных в настоящей Аукционной документацией.</w:t>
      </w:r>
    </w:p>
    <w:p w:rsidR="003D18E1" w:rsidRPr="003D18E1" w:rsidRDefault="00DF6C1B" w:rsidP="00DF6C1B">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9.5. </w:t>
      </w:r>
      <w:r w:rsidR="003D18E1" w:rsidRPr="003D18E1">
        <w:rPr>
          <w:rFonts w:eastAsiaTheme="minorHAnsi"/>
          <w:sz w:val="26"/>
          <w:szCs w:val="26"/>
          <w:lang w:eastAsia="en-US"/>
        </w:rPr>
        <w:t xml:space="preserve">В случае признания аукциона несостоявшимся по основаниям, указанным </w:t>
      </w:r>
      <w:r>
        <w:rPr>
          <w:rFonts w:eastAsiaTheme="minorHAnsi"/>
          <w:sz w:val="26"/>
          <w:szCs w:val="26"/>
          <w:lang w:eastAsia="en-US"/>
        </w:rPr>
        <w:br/>
      </w:r>
      <w:r w:rsidR="003D18E1" w:rsidRPr="003D18E1">
        <w:rPr>
          <w:rFonts w:eastAsiaTheme="minorHAnsi"/>
          <w:sz w:val="26"/>
          <w:szCs w:val="26"/>
          <w:lang w:eastAsia="en-US"/>
        </w:rPr>
        <w:t xml:space="preserve">в </w:t>
      </w:r>
      <w:hyperlink w:anchor="Par64" w:history="1">
        <w:r w:rsidR="003D18E1" w:rsidRPr="003D18E1">
          <w:rPr>
            <w:rFonts w:eastAsiaTheme="minorHAnsi"/>
            <w:sz w:val="26"/>
            <w:szCs w:val="26"/>
            <w:lang w:eastAsia="en-US"/>
          </w:rPr>
          <w:t>подпункте 9.1.4 пункта 9.1</w:t>
        </w:r>
      </w:hyperlink>
      <w:r w:rsidR="003D18E1" w:rsidRPr="003D18E1">
        <w:rPr>
          <w:rFonts w:eastAsiaTheme="minorHAnsi"/>
          <w:sz w:val="26"/>
          <w:szCs w:val="26"/>
          <w:lang w:eastAsia="en-US"/>
        </w:rPr>
        <w:t xml:space="preserve"> настоящей Аукционной документацией, аукционной комиссией в протокол аукциона вносится информация о признании аукциона несостоявшимся.</w:t>
      </w:r>
    </w:p>
    <w:p w:rsidR="003D18E1" w:rsidRPr="003D18E1" w:rsidRDefault="003D18E1" w:rsidP="00DF6C1B">
      <w:pPr>
        <w:autoSpaceDE w:val="0"/>
        <w:autoSpaceDN w:val="0"/>
        <w:adjustRightInd w:val="0"/>
        <w:ind w:firstLine="709"/>
        <w:jc w:val="both"/>
        <w:rPr>
          <w:rFonts w:eastAsiaTheme="minorHAnsi"/>
          <w:sz w:val="26"/>
          <w:szCs w:val="26"/>
          <w:lang w:eastAsia="en-US"/>
        </w:rPr>
      </w:pPr>
      <w:r w:rsidRPr="003D18E1">
        <w:rPr>
          <w:rFonts w:eastAsiaTheme="minorHAnsi"/>
          <w:sz w:val="26"/>
          <w:szCs w:val="26"/>
          <w:lang w:eastAsia="en-US"/>
        </w:rPr>
        <w:lastRenderedPageBreak/>
        <w:t xml:space="preserve">Договор заключается по начальной цене предмета аукциона (цене лота) </w:t>
      </w:r>
      <w:r w:rsidR="00DF6C1B">
        <w:rPr>
          <w:rFonts w:eastAsiaTheme="minorHAnsi"/>
          <w:sz w:val="26"/>
          <w:szCs w:val="26"/>
          <w:lang w:eastAsia="en-US"/>
        </w:rPr>
        <w:br/>
      </w:r>
      <w:r w:rsidRPr="003D18E1">
        <w:rPr>
          <w:rFonts w:eastAsiaTheme="minorHAnsi"/>
          <w:sz w:val="26"/>
          <w:szCs w:val="26"/>
          <w:lang w:eastAsia="en-US"/>
        </w:rPr>
        <w:t>с участником аукциона, от которого поступила Заявка, при условии оплаты первого платежа в размере не менее суммы платежа за год, исходя из стоимости начальной цены предмета аукциона (цены лота) (с учетом внесенного задатка). Оставшаяся часть платы за размещение нестационарного торгового объекта вносится в установленном Договором порядке. Договор заключается на условиях, указанных в настоящей Аукционной документацией.</w:t>
      </w:r>
    </w:p>
    <w:p w:rsidR="003D18E1" w:rsidRPr="003D18E1" w:rsidRDefault="00DF6C1B" w:rsidP="00DF6C1B">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9.6. </w:t>
      </w:r>
      <w:r w:rsidR="003D18E1" w:rsidRPr="003D18E1">
        <w:rPr>
          <w:rFonts w:eastAsiaTheme="minorHAnsi"/>
          <w:sz w:val="26"/>
          <w:szCs w:val="26"/>
          <w:lang w:eastAsia="en-US"/>
        </w:rPr>
        <w:t xml:space="preserve">В случае признания аукциона несостоявшимся по основаниям, указанным </w:t>
      </w:r>
      <w:r>
        <w:rPr>
          <w:rFonts w:eastAsiaTheme="minorHAnsi"/>
          <w:sz w:val="26"/>
          <w:szCs w:val="26"/>
          <w:lang w:eastAsia="en-US"/>
        </w:rPr>
        <w:br/>
      </w:r>
      <w:r w:rsidR="003D18E1" w:rsidRPr="003D18E1">
        <w:rPr>
          <w:rFonts w:eastAsiaTheme="minorHAnsi"/>
          <w:sz w:val="26"/>
          <w:szCs w:val="26"/>
          <w:lang w:eastAsia="en-US"/>
        </w:rPr>
        <w:t xml:space="preserve">в </w:t>
      </w:r>
      <w:hyperlink w:anchor="Par65" w:history="1">
        <w:r w:rsidR="003D18E1" w:rsidRPr="003D18E1">
          <w:rPr>
            <w:rFonts w:eastAsiaTheme="minorHAnsi"/>
            <w:sz w:val="26"/>
            <w:szCs w:val="26"/>
            <w:lang w:eastAsia="en-US"/>
          </w:rPr>
          <w:t>подпункте 9.1.5 пункта 9.1</w:t>
        </w:r>
      </w:hyperlink>
      <w:r w:rsidR="003D18E1" w:rsidRPr="003D18E1">
        <w:rPr>
          <w:rFonts w:eastAsiaTheme="minorHAnsi"/>
          <w:sz w:val="26"/>
          <w:szCs w:val="26"/>
          <w:lang w:eastAsia="en-US"/>
        </w:rPr>
        <w:t xml:space="preserve"> настоящей Аукционной документацией, аукционной комиссией в протокол аукциона вносится информация о признании аукциона несостоявшимся.</w:t>
      </w:r>
    </w:p>
    <w:p w:rsidR="003D18E1" w:rsidRPr="003D18E1" w:rsidRDefault="003D18E1" w:rsidP="00DF6C1B">
      <w:pPr>
        <w:autoSpaceDE w:val="0"/>
        <w:autoSpaceDN w:val="0"/>
        <w:adjustRightInd w:val="0"/>
        <w:ind w:firstLine="709"/>
        <w:jc w:val="both"/>
        <w:rPr>
          <w:rFonts w:eastAsiaTheme="minorHAnsi"/>
          <w:sz w:val="26"/>
          <w:szCs w:val="26"/>
          <w:lang w:eastAsia="en-US"/>
        </w:rPr>
      </w:pPr>
      <w:r w:rsidRPr="003D18E1">
        <w:rPr>
          <w:rFonts w:eastAsiaTheme="minorHAnsi"/>
          <w:sz w:val="26"/>
          <w:szCs w:val="26"/>
          <w:lang w:eastAsia="en-US"/>
        </w:rPr>
        <w:t xml:space="preserve">Повторный аукцион не проводится, Договор заключается по начальной цене предмета аукциона (цене лота) с претендентом, от которого поступила первая по дате регистрации заявка, при условии, если указанная Заявка соответствует требованиям </w:t>
      </w:r>
      <w:r w:rsidR="00DF6C1B">
        <w:rPr>
          <w:rFonts w:eastAsiaTheme="minorHAnsi"/>
          <w:sz w:val="26"/>
          <w:szCs w:val="26"/>
          <w:lang w:eastAsia="en-US"/>
        </w:rPr>
        <w:br/>
      </w:r>
      <w:r w:rsidRPr="003D18E1">
        <w:rPr>
          <w:rFonts w:eastAsiaTheme="minorHAnsi"/>
          <w:sz w:val="26"/>
          <w:szCs w:val="26"/>
          <w:lang w:eastAsia="en-US"/>
        </w:rPr>
        <w:t>и условиям, предусмотренным настоящей Аукционной документацией и, если данный участник аукциона явился на участие в аукционе. В случае неявки участника аукциона на аукцион Договор заключается со вторым (или последующим) участником аукциона, зарегистрированным в журнале регистрации участников аукциона.</w:t>
      </w:r>
    </w:p>
    <w:p w:rsidR="003D18E1" w:rsidRPr="003D18E1" w:rsidRDefault="003D18E1" w:rsidP="00DF6C1B">
      <w:pPr>
        <w:autoSpaceDE w:val="0"/>
        <w:autoSpaceDN w:val="0"/>
        <w:adjustRightInd w:val="0"/>
        <w:ind w:firstLine="709"/>
        <w:jc w:val="both"/>
        <w:rPr>
          <w:rFonts w:eastAsiaTheme="minorHAnsi"/>
          <w:sz w:val="26"/>
          <w:szCs w:val="26"/>
          <w:lang w:eastAsia="en-US"/>
        </w:rPr>
      </w:pPr>
      <w:r w:rsidRPr="003D18E1">
        <w:rPr>
          <w:rFonts w:eastAsiaTheme="minorHAnsi"/>
          <w:sz w:val="26"/>
          <w:szCs w:val="26"/>
          <w:lang w:eastAsia="en-US"/>
        </w:rPr>
        <w:t>Договор заключается на условиях, указанных в настоящей Аукционной документацией.</w:t>
      </w:r>
    </w:p>
    <w:p w:rsidR="003D18E1" w:rsidRPr="003D18E1" w:rsidRDefault="00DF6C1B" w:rsidP="00DF6C1B">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9.7. </w:t>
      </w:r>
      <w:r w:rsidR="003D18E1" w:rsidRPr="003D18E1">
        <w:rPr>
          <w:rFonts w:eastAsiaTheme="minorHAnsi"/>
          <w:sz w:val="26"/>
          <w:szCs w:val="26"/>
          <w:lang w:eastAsia="en-US"/>
        </w:rPr>
        <w:t>В случае признания аукциона несостоявшимся, если Договор не был заключен с единственным участником аукциона, организатор аукциона вправе объявить о проведении повторного аукциона. При этом могут быть изменены условия аукциона.</w:t>
      </w:r>
    </w:p>
    <w:p w:rsidR="003D18E1" w:rsidRPr="003D18E1" w:rsidRDefault="00DF6C1B" w:rsidP="00DF6C1B">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9.8. </w:t>
      </w:r>
      <w:r w:rsidR="003D18E1" w:rsidRPr="003D18E1">
        <w:rPr>
          <w:rFonts w:eastAsiaTheme="minorHAnsi"/>
          <w:sz w:val="26"/>
          <w:szCs w:val="26"/>
          <w:lang w:eastAsia="en-US"/>
        </w:rPr>
        <w:t>Задаток не возвращается:</w:t>
      </w:r>
    </w:p>
    <w:p w:rsidR="003D18E1" w:rsidRPr="003D18E1" w:rsidRDefault="00DF6C1B" w:rsidP="00DF6C1B">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9.8.1. </w:t>
      </w:r>
      <w:r w:rsidR="003D18E1" w:rsidRPr="003D18E1">
        <w:rPr>
          <w:rFonts w:eastAsiaTheme="minorHAnsi"/>
          <w:sz w:val="26"/>
          <w:szCs w:val="26"/>
          <w:lang w:eastAsia="en-US"/>
        </w:rPr>
        <w:t xml:space="preserve">Если претендент, внесший задаток, не участвовал (не явился на участие) </w:t>
      </w:r>
      <w:r>
        <w:rPr>
          <w:rFonts w:eastAsiaTheme="minorHAnsi"/>
          <w:sz w:val="26"/>
          <w:szCs w:val="26"/>
          <w:lang w:eastAsia="en-US"/>
        </w:rPr>
        <w:br/>
      </w:r>
      <w:r w:rsidR="003D18E1" w:rsidRPr="003D18E1">
        <w:rPr>
          <w:rFonts w:eastAsiaTheme="minorHAnsi"/>
          <w:sz w:val="26"/>
          <w:szCs w:val="26"/>
          <w:lang w:eastAsia="en-US"/>
        </w:rPr>
        <w:t>в аукционе.</w:t>
      </w:r>
    </w:p>
    <w:p w:rsidR="003D18E1" w:rsidRPr="003D18E1" w:rsidRDefault="00DF6C1B" w:rsidP="00DF6C1B">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9.8.2. </w:t>
      </w:r>
      <w:r w:rsidR="003D18E1" w:rsidRPr="003D18E1">
        <w:rPr>
          <w:rFonts w:eastAsiaTheme="minorHAnsi"/>
          <w:sz w:val="26"/>
          <w:szCs w:val="26"/>
          <w:lang w:eastAsia="en-US"/>
        </w:rPr>
        <w:t>Если претендент во время проведения аукциона после троекратного объявления начальной цены лота не поднял карточку.</w:t>
      </w:r>
    </w:p>
    <w:p w:rsidR="003D18E1" w:rsidRPr="003D18E1" w:rsidRDefault="00DF6C1B" w:rsidP="00DF6C1B">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9.8.3. </w:t>
      </w:r>
      <w:r w:rsidR="003D18E1" w:rsidRPr="003D18E1">
        <w:rPr>
          <w:rFonts w:eastAsiaTheme="minorHAnsi"/>
          <w:sz w:val="26"/>
          <w:szCs w:val="26"/>
          <w:lang w:eastAsia="en-US"/>
        </w:rPr>
        <w:t>Если победитель аукциона (участник аукциона, сделавший предпоследнее предложение о цене предмета аукциона лота, единственный участник аукциона) уклонился от заключения Договора.</w:t>
      </w:r>
    </w:p>
    <w:p w:rsidR="003D18E1" w:rsidRPr="003D18E1" w:rsidRDefault="003D18E1" w:rsidP="003D18E1">
      <w:pPr>
        <w:autoSpaceDE w:val="0"/>
        <w:autoSpaceDN w:val="0"/>
        <w:adjustRightInd w:val="0"/>
        <w:jc w:val="both"/>
        <w:rPr>
          <w:rFonts w:eastAsiaTheme="minorHAnsi"/>
          <w:sz w:val="26"/>
          <w:szCs w:val="26"/>
          <w:lang w:eastAsia="en-US"/>
        </w:rPr>
      </w:pPr>
    </w:p>
    <w:p w:rsidR="003D18E1" w:rsidRPr="003D18E1" w:rsidRDefault="003D18E1" w:rsidP="003D18E1">
      <w:pPr>
        <w:autoSpaceDE w:val="0"/>
        <w:autoSpaceDN w:val="0"/>
        <w:adjustRightInd w:val="0"/>
        <w:jc w:val="center"/>
        <w:outlineLvl w:val="0"/>
        <w:rPr>
          <w:rFonts w:eastAsiaTheme="minorHAnsi"/>
          <w:bCs/>
          <w:sz w:val="26"/>
          <w:szCs w:val="26"/>
          <w:lang w:eastAsia="en-US"/>
        </w:rPr>
      </w:pPr>
      <w:r w:rsidRPr="003D18E1">
        <w:rPr>
          <w:rFonts w:eastAsiaTheme="minorHAnsi"/>
          <w:bCs/>
          <w:sz w:val="26"/>
          <w:szCs w:val="26"/>
          <w:lang w:eastAsia="en-US"/>
        </w:rPr>
        <w:t>X. Оформление результатов аукциона</w:t>
      </w:r>
    </w:p>
    <w:p w:rsidR="003D18E1" w:rsidRPr="003D18E1" w:rsidRDefault="003D18E1" w:rsidP="003D18E1">
      <w:pPr>
        <w:autoSpaceDE w:val="0"/>
        <w:autoSpaceDN w:val="0"/>
        <w:adjustRightInd w:val="0"/>
        <w:jc w:val="both"/>
        <w:rPr>
          <w:rFonts w:eastAsiaTheme="minorHAnsi"/>
          <w:sz w:val="26"/>
          <w:szCs w:val="26"/>
          <w:lang w:eastAsia="en-US"/>
        </w:rPr>
      </w:pPr>
    </w:p>
    <w:p w:rsidR="003D18E1" w:rsidRPr="003D18E1" w:rsidRDefault="00A67C76" w:rsidP="00A67C76">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10.1. </w:t>
      </w:r>
      <w:r w:rsidR="003D18E1" w:rsidRPr="003D18E1">
        <w:rPr>
          <w:rFonts w:eastAsiaTheme="minorHAnsi"/>
          <w:sz w:val="26"/>
          <w:szCs w:val="26"/>
          <w:lang w:eastAsia="en-US"/>
        </w:rPr>
        <w:t xml:space="preserve">Участник аукциона вправе получить копию протокола аукциона </w:t>
      </w:r>
      <w:r>
        <w:rPr>
          <w:rFonts w:eastAsiaTheme="minorHAnsi"/>
          <w:sz w:val="26"/>
          <w:szCs w:val="26"/>
          <w:lang w:eastAsia="en-US"/>
        </w:rPr>
        <w:br/>
      </w:r>
      <w:r w:rsidR="003D18E1" w:rsidRPr="003D18E1">
        <w:rPr>
          <w:rFonts w:eastAsiaTheme="minorHAnsi"/>
          <w:sz w:val="26"/>
          <w:szCs w:val="26"/>
          <w:lang w:eastAsia="en-US"/>
        </w:rPr>
        <w:t>у организатора аукциона, направив соответствующее заявление организатору аукциона.</w:t>
      </w:r>
    </w:p>
    <w:p w:rsidR="003D18E1" w:rsidRPr="003D18E1" w:rsidRDefault="003D18E1" w:rsidP="00A67C76">
      <w:pPr>
        <w:autoSpaceDE w:val="0"/>
        <w:autoSpaceDN w:val="0"/>
        <w:adjustRightInd w:val="0"/>
        <w:ind w:firstLine="709"/>
        <w:jc w:val="both"/>
        <w:rPr>
          <w:rFonts w:eastAsiaTheme="minorHAnsi"/>
          <w:sz w:val="26"/>
          <w:szCs w:val="26"/>
          <w:lang w:eastAsia="en-US"/>
        </w:rPr>
      </w:pPr>
      <w:r w:rsidRPr="003D18E1">
        <w:rPr>
          <w:rFonts w:eastAsiaTheme="minorHAnsi"/>
          <w:sz w:val="26"/>
          <w:szCs w:val="26"/>
          <w:lang w:eastAsia="en-US"/>
        </w:rPr>
        <w:t>10.2</w:t>
      </w:r>
      <w:r w:rsidR="00A67C76">
        <w:rPr>
          <w:rFonts w:eastAsiaTheme="minorHAnsi"/>
          <w:sz w:val="26"/>
          <w:szCs w:val="26"/>
          <w:lang w:eastAsia="en-US"/>
        </w:rPr>
        <w:t>. </w:t>
      </w:r>
      <w:r w:rsidRPr="003D18E1">
        <w:rPr>
          <w:rFonts w:eastAsiaTheme="minorHAnsi"/>
          <w:sz w:val="26"/>
          <w:szCs w:val="26"/>
          <w:lang w:eastAsia="en-US"/>
        </w:rPr>
        <w:t xml:space="preserve">Организатор аукциона в течение 3 рабочих дней со дня размещения </w:t>
      </w:r>
      <w:r w:rsidR="00A67C76">
        <w:rPr>
          <w:rFonts w:eastAsiaTheme="minorHAnsi"/>
          <w:sz w:val="26"/>
          <w:szCs w:val="26"/>
          <w:lang w:eastAsia="en-US"/>
        </w:rPr>
        <w:br/>
      </w:r>
      <w:r w:rsidRPr="003D18E1">
        <w:rPr>
          <w:rFonts w:eastAsiaTheme="minorHAnsi"/>
          <w:sz w:val="26"/>
          <w:szCs w:val="26"/>
          <w:lang w:eastAsia="en-US"/>
        </w:rPr>
        <w:t>на официальном сайте протокола аукциона передает по адресу нахождения организатора аукциона победителю аукциона неподписанный Договор.</w:t>
      </w:r>
    </w:p>
    <w:p w:rsidR="003D18E1" w:rsidRPr="003D18E1" w:rsidRDefault="00A67C76" w:rsidP="00A67C76">
      <w:pPr>
        <w:autoSpaceDE w:val="0"/>
        <w:autoSpaceDN w:val="0"/>
        <w:adjustRightInd w:val="0"/>
        <w:ind w:firstLine="709"/>
        <w:jc w:val="both"/>
        <w:rPr>
          <w:rFonts w:eastAsiaTheme="minorHAnsi"/>
          <w:sz w:val="26"/>
          <w:szCs w:val="26"/>
          <w:lang w:eastAsia="en-US"/>
        </w:rPr>
      </w:pPr>
      <w:bookmarkStart w:id="6" w:name="Par86"/>
      <w:bookmarkEnd w:id="6"/>
      <w:r>
        <w:rPr>
          <w:rFonts w:eastAsiaTheme="minorHAnsi"/>
          <w:sz w:val="26"/>
          <w:szCs w:val="26"/>
          <w:lang w:eastAsia="en-US"/>
        </w:rPr>
        <w:t>10.3. </w:t>
      </w:r>
      <w:r w:rsidR="003D18E1" w:rsidRPr="003D18E1">
        <w:rPr>
          <w:rFonts w:eastAsiaTheme="minorHAnsi"/>
          <w:sz w:val="26"/>
          <w:szCs w:val="26"/>
          <w:lang w:eastAsia="en-US"/>
        </w:rPr>
        <w:t>Победитель аукциона (единственный участник аукциона) обязан произвести оплату в размере не менее суммы платежа за год исходя из стоимости приобретенного права (с учетом внесенного задатка), подписать Договор и передать его организатору аукциона не позднее 7 рабочих дней со дня проведения аукциона.</w:t>
      </w:r>
    </w:p>
    <w:p w:rsidR="003D18E1" w:rsidRPr="003D18E1" w:rsidRDefault="00A67C76" w:rsidP="00A67C76">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10.4. </w:t>
      </w:r>
      <w:r w:rsidR="003D18E1" w:rsidRPr="003D18E1">
        <w:rPr>
          <w:rFonts w:eastAsiaTheme="minorHAnsi"/>
          <w:sz w:val="26"/>
          <w:szCs w:val="26"/>
          <w:lang w:eastAsia="en-US"/>
        </w:rPr>
        <w:t xml:space="preserve">Договор со стороны Администрации муниципального образования "Городской округ "Город Нарьян-Мар" подписывается при условии оплаты в размере не менее суммы платежа за год, исходя из стоимости приобретенного права (с учетом </w:t>
      </w:r>
      <w:r w:rsidR="003D18E1" w:rsidRPr="003D18E1">
        <w:rPr>
          <w:rFonts w:eastAsiaTheme="minorHAnsi"/>
          <w:sz w:val="26"/>
          <w:szCs w:val="26"/>
          <w:lang w:eastAsia="en-US"/>
        </w:rPr>
        <w:lastRenderedPageBreak/>
        <w:t>внесенного задатка), что должно подтверждаться копией платежного поручения (квитанцией).</w:t>
      </w:r>
    </w:p>
    <w:p w:rsidR="003D18E1" w:rsidRPr="003D18E1" w:rsidRDefault="003D18E1" w:rsidP="00A67C76">
      <w:pPr>
        <w:autoSpaceDE w:val="0"/>
        <w:autoSpaceDN w:val="0"/>
        <w:adjustRightInd w:val="0"/>
        <w:ind w:firstLine="709"/>
        <w:jc w:val="both"/>
        <w:rPr>
          <w:rFonts w:eastAsiaTheme="minorHAnsi"/>
          <w:sz w:val="26"/>
          <w:szCs w:val="26"/>
          <w:lang w:eastAsia="en-US"/>
        </w:rPr>
      </w:pPr>
      <w:r w:rsidRPr="003D18E1">
        <w:rPr>
          <w:rFonts w:eastAsiaTheme="minorHAnsi"/>
          <w:sz w:val="26"/>
          <w:szCs w:val="26"/>
          <w:lang w:eastAsia="en-US"/>
        </w:rPr>
        <w:t>Остальная сумма за приобретенное право вносится в установленном Договором порядке.</w:t>
      </w:r>
    </w:p>
    <w:p w:rsidR="003D18E1" w:rsidRPr="003D18E1" w:rsidRDefault="00A67C76" w:rsidP="00A67C76">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10.5. </w:t>
      </w:r>
      <w:r w:rsidR="003D18E1" w:rsidRPr="003D18E1">
        <w:rPr>
          <w:rFonts w:eastAsiaTheme="minorHAnsi"/>
          <w:sz w:val="26"/>
          <w:szCs w:val="26"/>
          <w:lang w:eastAsia="en-US"/>
        </w:rPr>
        <w:t>При заключении Договора с победителем аукциона (участником аукциона, сделавшим предпоследнее предложение о цене предмета аукциона лота, единственным участником аукциона) сумма внесенного им задатка засчитывается организатором аукциона в счет исполнения обязательств по Договору и не возвращается участнику аукциона.</w:t>
      </w:r>
    </w:p>
    <w:p w:rsidR="003D18E1" w:rsidRPr="003D18E1" w:rsidRDefault="00A67C76" w:rsidP="00A67C76">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10.6. </w:t>
      </w:r>
      <w:r w:rsidR="003D18E1" w:rsidRPr="003D18E1">
        <w:rPr>
          <w:rFonts w:eastAsiaTheme="minorHAnsi"/>
          <w:sz w:val="26"/>
          <w:szCs w:val="26"/>
          <w:lang w:eastAsia="en-US"/>
        </w:rPr>
        <w:t>Участнику аукциона, сделавшему предпоследнее предложение о цене предмета аукциона (лота), задаток возвращается в течение 5 рабочих дней после подписания Договора победителем аукциона.</w:t>
      </w:r>
    </w:p>
    <w:p w:rsidR="003D18E1" w:rsidRPr="003D18E1" w:rsidRDefault="00A67C76" w:rsidP="00A67C76">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10.7. </w:t>
      </w:r>
      <w:r w:rsidR="003D18E1" w:rsidRPr="003D18E1">
        <w:rPr>
          <w:rFonts w:eastAsiaTheme="minorHAnsi"/>
          <w:sz w:val="26"/>
          <w:szCs w:val="26"/>
          <w:lang w:eastAsia="en-US"/>
        </w:rPr>
        <w:t xml:space="preserve">В случае если победитель аукциона (единственный участник аукциона) </w:t>
      </w:r>
      <w:r>
        <w:rPr>
          <w:rFonts w:eastAsiaTheme="minorHAnsi"/>
          <w:sz w:val="26"/>
          <w:szCs w:val="26"/>
          <w:lang w:eastAsia="en-US"/>
        </w:rPr>
        <w:br/>
      </w:r>
      <w:r w:rsidR="003D18E1" w:rsidRPr="003D18E1">
        <w:rPr>
          <w:rFonts w:eastAsiaTheme="minorHAnsi"/>
          <w:sz w:val="26"/>
          <w:szCs w:val="26"/>
          <w:lang w:eastAsia="en-US"/>
        </w:rPr>
        <w:t xml:space="preserve">в срок, предусмотренный в настоящей Аукционной документацией, не произвел оплату в соответствии с </w:t>
      </w:r>
      <w:hyperlink w:anchor="Par86" w:history="1">
        <w:r w:rsidR="003D18E1" w:rsidRPr="003D18E1">
          <w:rPr>
            <w:rFonts w:eastAsiaTheme="minorHAnsi"/>
            <w:sz w:val="26"/>
            <w:szCs w:val="26"/>
            <w:lang w:eastAsia="en-US"/>
          </w:rPr>
          <w:t xml:space="preserve">пунктом </w:t>
        </w:r>
      </w:hyperlink>
      <w:r w:rsidR="003D18E1" w:rsidRPr="003D18E1">
        <w:rPr>
          <w:rFonts w:eastAsiaTheme="minorHAnsi"/>
          <w:sz w:val="26"/>
          <w:szCs w:val="26"/>
          <w:lang w:eastAsia="en-US"/>
        </w:rPr>
        <w:t>10.3 настоящей Аукционной документацией, не представил организатору аукциона подписанный Договор, победитель аукциона (единственный участник аукциона) признается уклонившимся от заключения Договора.</w:t>
      </w:r>
    </w:p>
    <w:p w:rsidR="003D18E1" w:rsidRPr="003D18E1" w:rsidRDefault="003D18E1" w:rsidP="00A67C76">
      <w:pPr>
        <w:autoSpaceDE w:val="0"/>
        <w:autoSpaceDN w:val="0"/>
        <w:adjustRightInd w:val="0"/>
        <w:ind w:firstLine="709"/>
        <w:jc w:val="both"/>
        <w:rPr>
          <w:rFonts w:eastAsiaTheme="minorHAnsi"/>
          <w:sz w:val="26"/>
          <w:szCs w:val="26"/>
          <w:lang w:eastAsia="en-US"/>
        </w:rPr>
      </w:pPr>
      <w:r w:rsidRPr="003D18E1">
        <w:rPr>
          <w:rFonts w:eastAsiaTheme="minorHAnsi"/>
          <w:sz w:val="26"/>
          <w:szCs w:val="26"/>
          <w:lang w:eastAsia="en-US"/>
        </w:rPr>
        <w:t xml:space="preserve">Организатор аукциона в течение 2 дней после истечения срока подписания Договора победителем аукциона (единственным участником аукциона) составляет протокол об уклонении от заключения договора, который подписывается членами аукционной комиссией. Указанный протокол составляется в двух экземплярах, один </w:t>
      </w:r>
      <w:r w:rsidR="00A67C76">
        <w:rPr>
          <w:rFonts w:eastAsiaTheme="minorHAnsi"/>
          <w:sz w:val="26"/>
          <w:szCs w:val="26"/>
          <w:lang w:eastAsia="en-US"/>
        </w:rPr>
        <w:br/>
      </w:r>
      <w:r w:rsidRPr="003D18E1">
        <w:rPr>
          <w:rFonts w:eastAsiaTheme="minorHAnsi"/>
          <w:sz w:val="26"/>
          <w:szCs w:val="26"/>
          <w:lang w:eastAsia="en-US"/>
        </w:rPr>
        <w:t>из которых хранится у организатора аукциона.</w:t>
      </w:r>
    </w:p>
    <w:p w:rsidR="003D18E1" w:rsidRPr="003D18E1" w:rsidRDefault="003D18E1" w:rsidP="00A67C76">
      <w:pPr>
        <w:autoSpaceDE w:val="0"/>
        <w:autoSpaceDN w:val="0"/>
        <w:adjustRightInd w:val="0"/>
        <w:ind w:firstLine="709"/>
        <w:jc w:val="both"/>
        <w:rPr>
          <w:rFonts w:eastAsiaTheme="minorHAnsi"/>
          <w:sz w:val="26"/>
          <w:szCs w:val="26"/>
          <w:lang w:eastAsia="en-US"/>
        </w:rPr>
      </w:pPr>
      <w:r w:rsidRPr="003D18E1">
        <w:rPr>
          <w:rFonts w:eastAsiaTheme="minorHAnsi"/>
          <w:sz w:val="26"/>
          <w:szCs w:val="26"/>
          <w:lang w:eastAsia="en-US"/>
        </w:rPr>
        <w:t>Организатор аукциона размещает протокол об уклонении от заключения договора на официальном сайте не позднее следующего дня после подписания указанного протокола.</w:t>
      </w:r>
    </w:p>
    <w:p w:rsidR="003D18E1" w:rsidRPr="003D18E1" w:rsidRDefault="003D18E1" w:rsidP="00A67C76">
      <w:pPr>
        <w:autoSpaceDE w:val="0"/>
        <w:autoSpaceDN w:val="0"/>
        <w:adjustRightInd w:val="0"/>
        <w:ind w:firstLine="709"/>
        <w:jc w:val="both"/>
        <w:rPr>
          <w:rFonts w:eastAsiaTheme="minorHAnsi"/>
          <w:sz w:val="26"/>
          <w:szCs w:val="26"/>
          <w:lang w:eastAsia="en-US"/>
        </w:rPr>
      </w:pPr>
      <w:r w:rsidRPr="003D18E1">
        <w:rPr>
          <w:rFonts w:eastAsiaTheme="minorHAnsi"/>
          <w:sz w:val="26"/>
          <w:szCs w:val="26"/>
          <w:lang w:eastAsia="en-US"/>
        </w:rPr>
        <w:t>Организатор аукциона в течение 2 рабочих дней с даты подписания протокола об уклонении от заключения договора направляет один экземпляр протокола лицу, уклонившемуся от заключения Договора.</w:t>
      </w:r>
    </w:p>
    <w:p w:rsidR="003D18E1" w:rsidRPr="003D18E1" w:rsidRDefault="00A67C76" w:rsidP="00A67C76">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10.8. </w:t>
      </w:r>
      <w:r w:rsidR="003D18E1" w:rsidRPr="003D18E1">
        <w:rPr>
          <w:rFonts w:eastAsiaTheme="minorHAnsi"/>
          <w:sz w:val="26"/>
          <w:szCs w:val="26"/>
          <w:lang w:eastAsia="en-US"/>
        </w:rPr>
        <w:t xml:space="preserve">В случае уклонения победителя аукциона от заключения Договора право </w:t>
      </w:r>
      <w:r>
        <w:rPr>
          <w:rFonts w:eastAsiaTheme="minorHAnsi"/>
          <w:sz w:val="26"/>
          <w:szCs w:val="26"/>
          <w:lang w:eastAsia="en-US"/>
        </w:rPr>
        <w:br/>
      </w:r>
      <w:r w:rsidR="003D18E1" w:rsidRPr="003D18E1">
        <w:rPr>
          <w:rFonts w:eastAsiaTheme="minorHAnsi"/>
          <w:sz w:val="26"/>
          <w:szCs w:val="26"/>
          <w:lang w:eastAsia="en-US"/>
        </w:rPr>
        <w:t>на заключение Договора получает участник аукциона, сделавший предпоследнее предложение о цене предмета аукциона (лота), право на заключение Договора такому участнику аукциона передается по предложенной им цене. Если и этот участник отказывается произвести оплату и заключить Договор в течение срока с даты направленного в его адрес извещения, результаты аукциона по данному лоту признаются недействительными, задаток не возвращается.</w:t>
      </w:r>
    </w:p>
    <w:p w:rsidR="003D18E1" w:rsidRPr="003D18E1" w:rsidRDefault="00A67C76" w:rsidP="00A67C76">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10.9. </w:t>
      </w:r>
      <w:r w:rsidR="003D18E1" w:rsidRPr="003D18E1">
        <w:rPr>
          <w:rFonts w:eastAsiaTheme="minorHAnsi"/>
          <w:sz w:val="26"/>
          <w:szCs w:val="26"/>
          <w:lang w:eastAsia="en-US"/>
        </w:rPr>
        <w:t>Заключение Договора осуществляется по форме, установленной Приложением № 14 к настоящей Аукционной документацией, срок действия Договора составляет 3 года.</w:t>
      </w:r>
    </w:p>
    <w:p w:rsidR="003D18E1" w:rsidRPr="003D18E1" w:rsidRDefault="00A67C76" w:rsidP="00A67C76">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10.10. </w:t>
      </w:r>
      <w:r w:rsidR="003D18E1" w:rsidRPr="003D18E1">
        <w:rPr>
          <w:rFonts w:eastAsiaTheme="minorHAnsi"/>
          <w:sz w:val="26"/>
          <w:szCs w:val="26"/>
          <w:lang w:eastAsia="en-US"/>
        </w:rPr>
        <w:t>Условия Аукциона, порядок и условия заключения договора с участником аукциона являются условиями публичной оферты, а подача Заявки является акцептом такой оферты.</w:t>
      </w:r>
    </w:p>
    <w:p w:rsidR="003D18E1" w:rsidRPr="003D18E1" w:rsidRDefault="003D18E1" w:rsidP="003D18E1">
      <w:pPr>
        <w:autoSpaceDE w:val="0"/>
        <w:autoSpaceDN w:val="0"/>
        <w:adjustRightInd w:val="0"/>
        <w:ind w:firstLine="1276"/>
        <w:jc w:val="both"/>
        <w:rPr>
          <w:sz w:val="26"/>
          <w:szCs w:val="26"/>
        </w:rPr>
      </w:pPr>
    </w:p>
    <w:p w:rsidR="003D18E1" w:rsidRPr="003D18E1" w:rsidRDefault="003D18E1" w:rsidP="003D18E1">
      <w:pPr>
        <w:jc w:val="both"/>
        <w:rPr>
          <w:b/>
          <w:bCs/>
          <w:sz w:val="26"/>
          <w:szCs w:val="26"/>
        </w:rPr>
      </w:pPr>
    </w:p>
    <w:p w:rsidR="003D18E1" w:rsidRPr="003D18E1" w:rsidRDefault="003D18E1" w:rsidP="003D18E1">
      <w:pPr>
        <w:jc w:val="both"/>
        <w:rPr>
          <w:b/>
          <w:bCs/>
          <w:sz w:val="26"/>
        </w:rPr>
        <w:sectPr w:rsidR="003D18E1" w:rsidRPr="003D18E1" w:rsidSect="00FA289F">
          <w:pgSz w:w="11905" w:h="16838" w:code="9"/>
          <w:pgMar w:top="1134" w:right="567" w:bottom="1134" w:left="1701" w:header="567" w:footer="0" w:gutter="0"/>
          <w:pgNumType w:start="1"/>
          <w:cols w:space="720"/>
          <w:titlePg/>
          <w:docGrid w:linePitch="326"/>
        </w:sectPr>
      </w:pPr>
    </w:p>
    <w:p w:rsidR="003D18E1" w:rsidRPr="003D18E1" w:rsidRDefault="003D18E1" w:rsidP="003D18E1">
      <w:pPr>
        <w:jc w:val="right"/>
      </w:pPr>
      <w:r w:rsidRPr="003D18E1">
        <w:lastRenderedPageBreak/>
        <w:t>Приложение 1 к аукционной документации</w:t>
      </w:r>
    </w:p>
    <w:p w:rsidR="003D18E1" w:rsidRPr="003D18E1" w:rsidRDefault="003D18E1" w:rsidP="003D18E1">
      <w:pPr>
        <w:jc w:val="right"/>
      </w:pPr>
      <w:r w:rsidRPr="003D18E1">
        <w:t>по проведению открытого аукциона на право заключения договора</w:t>
      </w:r>
    </w:p>
    <w:p w:rsidR="003D18E1" w:rsidRPr="003D18E1" w:rsidRDefault="003D18E1" w:rsidP="003D18E1">
      <w:pPr>
        <w:jc w:val="right"/>
      </w:pPr>
      <w:r w:rsidRPr="003D18E1">
        <w:t>на размещение нестационарного торгового объекта на территории</w:t>
      </w:r>
    </w:p>
    <w:p w:rsidR="003D18E1" w:rsidRPr="003D18E1" w:rsidRDefault="003D18E1" w:rsidP="003D18E1">
      <w:pPr>
        <w:jc w:val="right"/>
      </w:pPr>
      <w:r w:rsidRPr="003D18E1">
        <w:t>муниципального образования "Городской округ "Город Нарьян-Мар"</w:t>
      </w:r>
    </w:p>
    <w:p w:rsidR="003D18E1" w:rsidRPr="003D18E1" w:rsidRDefault="003D18E1" w:rsidP="003D18E1">
      <w:pPr>
        <w:jc w:val="right"/>
      </w:pPr>
    </w:p>
    <w:p w:rsidR="003D18E1" w:rsidRPr="003D18E1" w:rsidRDefault="003D18E1" w:rsidP="003D18E1">
      <w:pPr>
        <w:jc w:val="center"/>
        <w:rPr>
          <w:b/>
        </w:rPr>
      </w:pPr>
      <w:r w:rsidRPr="003D18E1">
        <w:rPr>
          <w:sz w:val="26"/>
          <w:szCs w:val="26"/>
        </w:rPr>
        <w:t>Схема размещения нестационарных торговых объектов</w:t>
      </w:r>
    </w:p>
    <w:tbl>
      <w:tblPr>
        <w:tblStyle w:val="af2"/>
        <w:tblW w:w="4709" w:type="pct"/>
        <w:tblLook w:val="04A0" w:firstRow="1" w:lastRow="0" w:firstColumn="1" w:lastColumn="0" w:noHBand="0" w:noVBand="1"/>
      </w:tblPr>
      <w:tblGrid>
        <w:gridCol w:w="2552"/>
        <w:gridCol w:w="2551"/>
        <w:gridCol w:w="3964"/>
      </w:tblGrid>
      <w:tr w:rsidR="003D18E1" w:rsidRPr="003D18E1" w:rsidTr="00B9376A">
        <w:trPr>
          <w:trHeight w:val="578"/>
        </w:trPr>
        <w:tc>
          <w:tcPr>
            <w:tcW w:w="5000" w:type="pct"/>
            <w:gridSpan w:val="3"/>
          </w:tcPr>
          <w:p w:rsidR="003D18E1" w:rsidRPr="00B9376A" w:rsidRDefault="003D18E1" w:rsidP="003D18E1">
            <w:pPr>
              <w:rPr>
                <w:sz w:val="22"/>
                <w:szCs w:val="22"/>
              </w:rPr>
            </w:pPr>
            <w:r w:rsidRPr="00B9376A">
              <w:rPr>
                <w:sz w:val="22"/>
                <w:szCs w:val="22"/>
              </w:rPr>
              <w:t xml:space="preserve">Адрес (местоположение): Ненецкий автономный округ, г. Нарьян-Мар, ул. 60 Лет Октября </w:t>
            </w:r>
            <w:r w:rsidR="00B9376A">
              <w:rPr>
                <w:sz w:val="22"/>
                <w:szCs w:val="22"/>
              </w:rPr>
              <w:br/>
            </w:r>
            <w:r w:rsidRPr="00B9376A">
              <w:rPr>
                <w:sz w:val="22"/>
                <w:szCs w:val="22"/>
              </w:rPr>
              <w:t>в районе д. 38</w:t>
            </w:r>
          </w:p>
        </w:tc>
      </w:tr>
      <w:tr w:rsidR="003D18E1" w:rsidRPr="003D18E1" w:rsidTr="00B9376A">
        <w:trPr>
          <w:trHeight w:val="204"/>
        </w:trPr>
        <w:tc>
          <w:tcPr>
            <w:tcW w:w="5000" w:type="pct"/>
            <w:gridSpan w:val="3"/>
          </w:tcPr>
          <w:p w:rsidR="003D18E1" w:rsidRPr="00B9376A" w:rsidRDefault="003D18E1" w:rsidP="003D18E1">
            <w:pPr>
              <w:rPr>
                <w:sz w:val="22"/>
                <w:szCs w:val="22"/>
              </w:rPr>
            </w:pPr>
            <w:r w:rsidRPr="00B9376A">
              <w:rPr>
                <w:sz w:val="22"/>
                <w:szCs w:val="22"/>
              </w:rPr>
              <w:t>Площадь земельного участка: 15 м²</w:t>
            </w:r>
          </w:p>
        </w:tc>
      </w:tr>
      <w:tr w:rsidR="003D18E1" w:rsidRPr="003D18E1" w:rsidTr="00B9376A">
        <w:trPr>
          <w:trHeight w:val="221"/>
        </w:trPr>
        <w:tc>
          <w:tcPr>
            <w:tcW w:w="1407" w:type="pct"/>
            <w:vMerge w:val="restart"/>
          </w:tcPr>
          <w:p w:rsidR="003D18E1" w:rsidRPr="00B9376A" w:rsidRDefault="003D18E1" w:rsidP="003D18E1">
            <w:pPr>
              <w:jc w:val="center"/>
              <w:rPr>
                <w:sz w:val="22"/>
                <w:szCs w:val="22"/>
              </w:rPr>
            </w:pPr>
            <w:r w:rsidRPr="00B9376A">
              <w:rPr>
                <w:sz w:val="22"/>
                <w:szCs w:val="22"/>
              </w:rPr>
              <w:t>Обозначение характерных точек границы</w:t>
            </w:r>
          </w:p>
        </w:tc>
        <w:tc>
          <w:tcPr>
            <w:tcW w:w="3593" w:type="pct"/>
            <w:gridSpan w:val="2"/>
          </w:tcPr>
          <w:p w:rsidR="003D18E1" w:rsidRPr="00B9376A" w:rsidRDefault="003D18E1" w:rsidP="003D18E1">
            <w:pPr>
              <w:jc w:val="center"/>
              <w:rPr>
                <w:sz w:val="22"/>
                <w:szCs w:val="22"/>
              </w:rPr>
            </w:pPr>
            <w:r w:rsidRPr="00B9376A">
              <w:rPr>
                <w:sz w:val="22"/>
                <w:szCs w:val="22"/>
              </w:rPr>
              <w:t>Координаты, м</w:t>
            </w:r>
          </w:p>
        </w:tc>
      </w:tr>
      <w:tr w:rsidR="003D18E1" w:rsidRPr="003D18E1" w:rsidTr="00B9376A">
        <w:trPr>
          <w:trHeight w:val="165"/>
        </w:trPr>
        <w:tc>
          <w:tcPr>
            <w:tcW w:w="1407" w:type="pct"/>
            <w:vMerge/>
          </w:tcPr>
          <w:p w:rsidR="003D18E1" w:rsidRPr="00B9376A" w:rsidRDefault="003D18E1" w:rsidP="003D18E1">
            <w:pPr>
              <w:jc w:val="center"/>
              <w:rPr>
                <w:b/>
                <w:sz w:val="22"/>
                <w:szCs w:val="22"/>
              </w:rPr>
            </w:pPr>
          </w:p>
        </w:tc>
        <w:tc>
          <w:tcPr>
            <w:tcW w:w="1407" w:type="pct"/>
          </w:tcPr>
          <w:p w:rsidR="003D18E1" w:rsidRPr="00B9376A" w:rsidRDefault="003D18E1" w:rsidP="003D18E1">
            <w:pPr>
              <w:jc w:val="center"/>
              <w:rPr>
                <w:sz w:val="22"/>
                <w:szCs w:val="22"/>
              </w:rPr>
            </w:pPr>
            <w:r w:rsidRPr="00B9376A">
              <w:rPr>
                <w:sz w:val="22"/>
                <w:szCs w:val="22"/>
                <w:lang w:val="en-US"/>
              </w:rPr>
              <w:t>X</w:t>
            </w:r>
          </w:p>
        </w:tc>
        <w:tc>
          <w:tcPr>
            <w:tcW w:w="2185" w:type="pct"/>
          </w:tcPr>
          <w:p w:rsidR="003D18E1" w:rsidRPr="00B9376A" w:rsidRDefault="003D18E1" w:rsidP="003D18E1">
            <w:pPr>
              <w:jc w:val="center"/>
              <w:rPr>
                <w:sz w:val="22"/>
                <w:szCs w:val="22"/>
              </w:rPr>
            </w:pPr>
            <w:r w:rsidRPr="00B9376A">
              <w:rPr>
                <w:sz w:val="22"/>
                <w:szCs w:val="22"/>
                <w:lang w:val="en-US"/>
              </w:rPr>
              <w:t>Y</w:t>
            </w:r>
          </w:p>
        </w:tc>
      </w:tr>
      <w:tr w:rsidR="003D18E1" w:rsidRPr="003D18E1" w:rsidTr="00B9376A">
        <w:trPr>
          <w:trHeight w:val="204"/>
        </w:trPr>
        <w:tc>
          <w:tcPr>
            <w:tcW w:w="1407" w:type="pct"/>
          </w:tcPr>
          <w:p w:rsidR="003D18E1" w:rsidRPr="00B9376A" w:rsidRDefault="003D18E1" w:rsidP="003D18E1">
            <w:pPr>
              <w:jc w:val="center"/>
              <w:rPr>
                <w:sz w:val="22"/>
                <w:szCs w:val="22"/>
              </w:rPr>
            </w:pPr>
            <w:r w:rsidRPr="00B9376A">
              <w:rPr>
                <w:sz w:val="22"/>
                <w:szCs w:val="22"/>
              </w:rPr>
              <w:t>1</w:t>
            </w:r>
          </w:p>
        </w:tc>
        <w:tc>
          <w:tcPr>
            <w:tcW w:w="1407" w:type="pct"/>
          </w:tcPr>
          <w:p w:rsidR="003D18E1" w:rsidRPr="00B9376A" w:rsidRDefault="003D18E1" w:rsidP="003D18E1">
            <w:pPr>
              <w:jc w:val="center"/>
              <w:rPr>
                <w:sz w:val="22"/>
                <w:szCs w:val="22"/>
              </w:rPr>
            </w:pPr>
            <w:r w:rsidRPr="00B9376A">
              <w:rPr>
                <w:sz w:val="22"/>
                <w:szCs w:val="22"/>
              </w:rPr>
              <w:t>2</w:t>
            </w:r>
          </w:p>
        </w:tc>
        <w:tc>
          <w:tcPr>
            <w:tcW w:w="2185" w:type="pct"/>
          </w:tcPr>
          <w:p w:rsidR="003D18E1" w:rsidRPr="00B9376A" w:rsidRDefault="003D18E1" w:rsidP="003D18E1">
            <w:pPr>
              <w:jc w:val="center"/>
              <w:rPr>
                <w:sz w:val="22"/>
                <w:szCs w:val="22"/>
              </w:rPr>
            </w:pPr>
            <w:r w:rsidRPr="00B9376A">
              <w:rPr>
                <w:sz w:val="22"/>
                <w:szCs w:val="22"/>
              </w:rPr>
              <w:t>3</w:t>
            </w:r>
          </w:p>
        </w:tc>
      </w:tr>
      <w:tr w:rsidR="003D18E1" w:rsidRPr="003D18E1" w:rsidTr="00B9376A">
        <w:trPr>
          <w:trHeight w:val="204"/>
        </w:trPr>
        <w:tc>
          <w:tcPr>
            <w:tcW w:w="1407" w:type="pct"/>
          </w:tcPr>
          <w:p w:rsidR="003D18E1" w:rsidRPr="00B9376A" w:rsidRDefault="003D18E1" w:rsidP="003D18E1">
            <w:pPr>
              <w:jc w:val="center"/>
              <w:rPr>
                <w:sz w:val="22"/>
                <w:szCs w:val="22"/>
              </w:rPr>
            </w:pPr>
            <w:r w:rsidRPr="00B9376A">
              <w:rPr>
                <w:sz w:val="22"/>
                <w:szCs w:val="22"/>
              </w:rPr>
              <w:t>1</w:t>
            </w:r>
          </w:p>
        </w:tc>
        <w:tc>
          <w:tcPr>
            <w:tcW w:w="1407" w:type="pct"/>
          </w:tcPr>
          <w:p w:rsidR="003D18E1" w:rsidRPr="00B9376A" w:rsidRDefault="003D18E1" w:rsidP="003D18E1">
            <w:pPr>
              <w:jc w:val="center"/>
              <w:rPr>
                <w:sz w:val="22"/>
                <w:szCs w:val="22"/>
              </w:rPr>
            </w:pPr>
            <w:r w:rsidRPr="00B9376A">
              <w:rPr>
                <w:sz w:val="22"/>
                <w:szCs w:val="22"/>
              </w:rPr>
              <w:t>997986,90</w:t>
            </w:r>
          </w:p>
        </w:tc>
        <w:tc>
          <w:tcPr>
            <w:tcW w:w="2185" w:type="pct"/>
          </w:tcPr>
          <w:p w:rsidR="003D18E1" w:rsidRPr="00B9376A" w:rsidRDefault="003D18E1" w:rsidP="003D18E1">
            <w:pPr>
              <w:jc w:val="center"/>
              <w:rPr>
                <w:sz w:val="22"/>
                <w:szCs w:val="22"/>
              </w:rPr>
            </w:pPr>
            <w:r w:rsidRPr="00B9376A">
              <w:rPr>
                <w:sz w:val="22"/>
                <w:szCs w:val="22"/>
              </w:rPr>
              <w:t>5273120,07</w:t>
            </w:r>
          </w:p>
        </w:tc>
      </w:tr>
      <w:tr w:rsidR="003D18E1" w:rsidRPr="003D18E1" w:rsidTr="00B9376A">
        <w:trPr>
          <w:trHeight w:val="204"/>
        </w:trPr>
        <w:tc>
          <w:tcPr>
            <w:tcW w:w="1407" w:type="pct"/>
          </w:tcPr>
          <w:p w:rsidR="003D18E1" w:rsidRPr="00B9376A" w:rsidRDefault="003D18E1" w:rsidP="003D18E1">
            <w:pPr>
              <w:jc w:val="center"/>
              <w:rPr>
                <w:sz w:val="22"/>
                <w:szCs w:val="22"/>
              </w:rPr>
            </w:pPr>
            <w:r w:rsidRPr="00B9376A">
              <w:rPr>
                <w:sz w:val="22"/>
                <w:szCs w:val="22"/>
              </w:rPr>
              <w:t>2</w:t>
            </w:r>
          </w:p>
        </w:tc>
        <w:tc>
          <w:tcPr>
            <w:tcW w:w="1407" w:type="pct"/>
          </w:tcPr>
          <w:p w:rsidR="003D18E1" w:rsidRPr="00B9376A" w:rsidRDefault="003D18E1" w:rsidP="003D18E1">
            <w:pPr>
              <w:jc w:val="center"/>
              <w:rPr>
                <w:sz w:val="22"/>
                <w:szCs w:val="22"/>
              </w:rPr>
            </w:pPr>
            <w:r w:rsidRPr="00B9376A">
              <w:rPr>
                <w:sz w:val="22"/>
                <w:szCs w:val="22"/>
              </w:rPr>
              <w:t>997984,94</w:t>
            </w:r>
          </w:p>
        </w:tc>
        <w:tc>
          <w:tcPr>
            <w:tcW w:w="2185" w:type="pct"/>
          </w:tcPr>
          <w:p w:rsidR="003D18E1" w:rsidRPr="00B9376A" w:rsidRDefault="003D18E1" w:rsidP="003D18E1">
            <w:pPr>
              <w:jc w:val="center"/>
              <w:rPr>
                <w:sz w:val="22"/>
                <w:szCs w:val="22"/>
              </w:rPr>
            </w:pPr>
            <w:r w:rsidRPr="00B9376A">
              <w:rPr>
                <w:sz w:val="22"/>
                <w:szCs w:val="22"/>
              </w:rPr>
              <w:t>5273123,54</w:t>
            </w:r>
          </w:p>
        </w:tc>
      </w:tr>
      <w:tr w:rsidR="003D18E1" w:rsidRPr="003D18E1" w:rsidTr="00B9376A">
        <w:trPr>
          <w:trHeight w:val="204"/>
        </w:trPr>
        <w:tc>
          <w:tcPr>
            <w:tcW w:w="1407" w:type="pct"/>
          </w:tcPr>
          <w:p w:rsidR="003D18E1" w:rsidRPr="00B9376A" w:rsidRDefault="003D18E1" w:rsidP="003D18E1">
            <w:pPr>
              <w:jc w:val="center"/>
              <w:rPr>
                <w:sz w:val="22"/>
                <w:szCs w:val="22"/>
              </w:rPr>
            </w:pPr>
            <w:r w:rsidRPr="00B9376A">
              <w:rPr>
                <w:sz w:val="22"/>
                <w:szCs w:val="22"/>
              </w:rPr>
              <w:t>3</w:t>
            </w:r>
          </w:p>
        </w:tc>
        <w:tc>
          <w:tcPr>
            <w:tcW w:w="1407" w:type="pct"/>
          </w:tcPr>
          <w:p w:rsidR="003D18E1" w:rsidRPr="00B9376A" w:rsidRDefault="003D18E1" w:rsidP="003D18E1">
            <w:pPr>
              <w:jc w:val="center"/>
              <w:rPr>
                <w:sz w:val="22"/>
                <w:szCs w:val="22"/>
              </w:rPr>
            </w:pPr>
            <w:r w:rsidRPr="00B9376A">
              <w:rPr>
                <w:sz w:val="22"/>
                <w:szCs w:val="22"/>
              </w:rPr>
              <w:t>997989,33</w:t>
            </w:r>
          </w:p>
        </w:tc>
        <w:tc>
          <w:tcPr>
            <w:tcW w:w="2185" w:type="pct"/>
          </w:tcPr>
          <w:p w:rsidR="003D18E1" w:rsidRPr="00B9376A" w:rsidRDefault="003D18E1" w:rsidP="003D18E1">
            <w:pPr>
              <w:jc w:val="center"/>
              <w:rPr>
                <w:sz w:val="22"/>
                <w:szCs w:val="22"/>
              </w:rPr>
            </w:pPr>
            <w:r w:rsidRPr="00B9376A">
              <w:rPr>
                <w:sz w:val="22"/>
                <w:szCs w:val="22"/>
              </w:rPr>
              <w:t>5273125,97</w:t>
            </w:r>
          </w:p>
        </w:tc>
      </w:tr>
      <w:tr w:rsidR="003D18E1" w:rsidRPr="003D18E1" w:rsidTr="00B9376A">
        <w:trPr>
          <w:trHeight w:val="204"/>
        </w:trPr>
        <w:tc>
          <w:tcPr>
            <w:tcW w:w="1407" w:type="pct"/>
          </w:tcPr>
          <w:p w:rsidR="003D18E1" w:rsidRPr="00B9376A" w:rsidRDefault="003D18E1" w:rsidP="003D18E1">
            <w:pPr>
              <w:jc w:val="center"/>
              <w:rPr>
                <w:sz w:val="22"/>
                <w:szCs w:val="22"/>
              </w:rPr>
            </w:pPr>
            <w:r w:rsidRPr="00B9376A">
              <w:rPr>
                <w:sz w:val="22"/>
                <w:szCs w:val="22"/>
              </w:rPr>
              <w:t>4</w:t>
            </w:r>
          </w:p>
        </w:tc>
        <w:tc>
          <w:tcPr>
            <w:tcW w:w="1407" w:type="pct"/>
          </w:tcPr>
          <w:p w:rsidR="003D18E1" w:rsidRPr="00B9376A" w:rsidRDefault="003D18E1" w:rsidP="003D18E1">
            <w:pPr>
              <w:jc w:val="center"/>
              <w:rPr>
                <w:sz w:val="22"/>
                <w:szCs w:val="22"/>
              </w:rPr>
            </w:pPr>
            <w:r w:rsidRPr="00B9376A">
              <w:rPr>
                <w:sz w:val="22"/>
                <w:szCs w:val="22"/>
              </w:rPr>
              <w:t>997991,17</w:t>
            </w:r>
          </w:p>
        </w:tc>
        <w:tc>
          <w:tcPr>
            <w:tcW w:w="2185" w:type="pct"/>
          </w:tcPr>
          <w:p w:rsidR="003D18E1" w:rsidRPr="00B9376A" w:rsidRDefault="003D18E1" w:rsidP="003D18E1">
            <w:pPr>
              <w:jc w:val="center"/>
              <w:rPr>
                <w:sz w:val="22"/>
                <w:szCs w:val="22"/>
              </w:rPr>
            </w:pPr>
            <w:r w:rsidRPr="00B9376A">
              <w:rPr>
                <w:sz w:val="22"/>
                <w:szCs w:val="22"/>
              </w:rPr>
              <w:t>5273122,54</w:t>
            </w:r>
          </w:p>
        </w:tc>
      </w:tr>
      <w:tr w:rsidR="003D18E1" w:rsidRPr="003D18E1" w:rsidTr="00B9376A">
        <w:trPr>
          <w:trHeight w:val="204"/>
        </w:trPr>
        <w:tc>
          <w:tcPr>
            <w:tcW w:w="1407" w:type="pct"/>
            <w:tcBorders>
              <w:bottom w:val="single" w:sz="6" w:space="0" w:color="auto"/>
            </w:tcBorders>
          </w:tcPr>
          <w:p w:rsidR="003D18E1" w:rsidRPr="00B9376A" w:rsidRDefault="003D18E1" w:rsidP="003D18E1">
            <w:pPr>
              <w:jc w:val="center"/>
              <w:rPr>
                <w:sz w:val="22"/>
                <w:szCs w:val="22"/>
              </w:rPr>
            </w:pPr>
            <w:r w:rsidRPr="00B9376A">
              <w:rPr>
                <w:sz w:val="22"/>
                <w:szCs w:val="22"/>
              </w:rPr>
              <w:t>1</w:t>
            </w:r>
          </w:p>
        </w:tc>
        <w:tc>
          <w:tcPr>
            <w:tcW w:w="1407" w:type="pct"/>
            <w:tcBorders>
              <w:bottom w:val="single" w:sz="6" w:space="0" w:color="auto"/>
            </w:tcBorders>
          </w:tcPr>
          <w:p w:rsidR="003D18E1" w:rsidRPr="00B9376A" w:rsidRDefault="003D18E1" w:rsidP="003D18E1">
            <w:pPr>
              <w:jc w:val="center"/>
              <w:rPr>
                <w:sz w:val="22"/>
                <w:szCs w:val="22"/>
              </w:rPr>
            </w:pPr>
            <w:r w:rsidRPr="00B9376A">
              <w:rPr>
                <w:sz w:val="22"/>
                <w:szCs w:val="22"/>
              </w:rPr>
              <w:t>997986,90</w:t>
            </w:r>
          </w:p>
        </w:tc>
        <w:tc>
          <w:tcPr>
            <w:tcW w:w="2185" w:type="pct"/>
            <w:tcBorders>
              <w:bottom w:val="single" w:sz="6" w:space="0" w:color="auto"/>
            </w:tcBorders>
          </w:tcPr>
          <w:p w:rsidR="003D18E1" w:rsidRPr="00B9376A" w:rsidRDefault="003D18E1" w:rsidP="003D18E1">
            <w:pPr>
              <w:jc w:val="center"/>
              <w:rPr>
                <w:sz w:val="22"/>
                <w:szCs w:val="22"/>
              </w:rPr>
            </w:pPr>
            <w:r w:rsidRPr="00B9376A">
              <w:rPr>
                <w:sz w:val="22"/>
                <w:szCs w:val="22"/>
              </w:rPr>
              <w:t>5273120,07</w:t>
            </w:r>
          </w:p>
        </w:tc>
      </w:tr>
      <w:tr w:rsidR="003D18E1" w:rsidRPr="003D18E1" w:rsidTr="00B9376A">
        <w:trPr>
          <w:trHeight w:val="9520"/>
        </w:trPr>
        <w:tc>
          <w:tcPr>
            <w:tcW w:w="5000" w:type="pct"/>
            <w:gridSpan w:val="3"/>
            <w:tcBorders>
              <w:top w:val="single" w:sz="6" w:space="0" w:color="auto"/>
              <w:left w:val="single" w:sz="6" w:space="0" w:color="auto"/>
              <w:bottom w:val="single" w:sz="6" w:space="0" w:color="auto"/>
              <w:right w:val="single" w:sz="6" w:space="0" w:color="auto"/>
            </w:tcBorders>
          </w:tcPr>
          <w:p w:rsidR="003D18E1" w:rsidRPr="003D18E1" w:rsidRDefault="003D18E1" w:rsidP="003D18E1">
            <w:pPr>
              <w:rPr>
                <w:sz w:val="10"/>
                <w:szCs w:val="10"/>
              </w:rPr>
            </w:pPr>
          </w:p>
          <w:p w:rsidR="003D18E1" w:rsidRPr="003D18E1" w:rsidRDefault="003D18E1" w:rsidP="003D18E1">
            <w:pPr>
              <w:jc w:val="center"/>
              <w:rPr>
                <w:sz w:val="10"/>
                <w:szCs w:val="10"/>
              </w:rPr>
            </w:pPr>
            <w:r w:rsidRPr="003D18E1">
              <w:rPr>
                <w:sz w:val="10"/>
                <w:szCs w:val="10"/>
              </w:rPr>
              <w:t xml:space="preserve">  </w:t>
            </w:r>
            <w:r w:rsidRPr="003D18E1">
              <w:rPr>
                <w:noProof/>
                <w:sz w:val="10"/>
                <w:szCs w:val="10"/>
              </w:rPr>
              <w:drawing>
                <wp:inline distT="0" distB="0" distL="0" distR="0" wp14:anchorId="1FAE7FBA" wp14:editId="0466D2D3">
                  <wp:extent cx="4285899" cy="4863431"/>
                  <wp:effectExtent l="19050" t="19050" r="19685" b="1397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289364" cy="4867362"/>
                          </a:xfrm>
                          <a:prstGeom prst="rect">
                            <a:avLst/>
                          </a:prstGeom>
                          <a:noFill/>
                          <a:ln w="3175">
                            <a:solidFill>
                              <a:sysClr val="windowText" lastClr="000000"/>
                            </a:solidFill>
                          </a:ln>
                        </pic:spPr>
                      </pic:pic>
                    </a:graphicData>
                  </a:graphic>
                </wp:inline>
              </w:drawing>
            </w:r>
          </w:p>
          <w:p w:rsidR="003D18E1" w:rsidRPr="003D18E1" w:rsidRDefault="003D18E1" w:rsidP="003D18E1">
            <w:pPr>
              <w:jc w:val="center"/>
              <w:rPr>
                <w:sz w:val="10"/>
                <w:szCs w:val="10"/>
              </w:rPr>
            </w:pPr>
          </w:p>
          <w:p w:rsidR="003D18E1" w:rsidRPr="003D18E1" w:rsidRDefault="003D18E1" w:rsidP="003D18E1">
            <w:r w:rsidRPr="003D18E1">
              <w:t>Условные обозначения:                                    Масштаб 1:500</w:t>
            </w:r>
          </w:p>
          <w:p w:rsidR="003D18E1" w:rsidRPr="003D18E1" w:rsidRDefault="003D18E1" w:rsidP="003D18E1">
            <w:pPr>
              <w:ind w:left="1134" w:hanging="708"/>
            </w:pPr>
            <w:r w:rsidRPr="003D18E1">
              <w:t>•1        Характерная точка границы, сведения о которой позволяют однозначно определить ее положение на местности.</w:t>
            </w:r>
          </w:p>
          <w:p w:rsidR="003D18E1" w:rsidRPr="003D18E1" w:rsidRDefault="003D18E1" w:rsidP="003D18E1">
            <w:pPr>
              <w:ind w:left="1134" w:hanging="1134"/>
            </w:pPr>
            <w:r w:rsidRPr="003D18E1">
              <w:rPr>
                <w:noProof/>
              </w:rPr>
              <mc:AlternateContent>
                <mc:Choice Requires="wps">
                  <w:drawing>
                    <wp:anchor distT="0" distB="0" distL="114300" distR="114300" simplePos="0" relativeHeight="251662336" behindDoc="0" locked="0" layoutInCell="1" allowOverlap="1" wp14:anchorId="77B28A5E" wp14:editId="17732E50">
                      <wp:simplePos x="0" y="0"/>
                      <wp:positionH relativeFrom="column">
                        <wp:posOffset>29845</wp:posOffset>
                      </wp:positionH>
                      <wp:positionV relativeFrom="paragraph">
                        <wp:posOffset>40005</wp:posOffset>
                      </wp:positionV>
                      <wp:extent cx="604520" cy="174625"/>
                      <wp:effectExtent l="0" t="0" r="24130" b="15875"/>
                      <wp:wrapNone/>
                      <wp:docPr id="3" name="Блок-схема: процесс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520" cy="174625"/>
                              </a:xfrm>
                              <a:prstGeom prst="flowChartProcess">
                                <a:avLst/>
                              </a:prstGeom>
                              <a:solidFill>
                                <a:sysClr val="window" lastClr="FFFFFF">
                                  <a:lumMod val="100000"/>
                                  <a:lumOff val="0"/>
                                </a:sysClr>
                              </a:solidFill>
                              <a:ln w="19050" cmpd="sng">
                                <a:solidFill>
                                  <a:sysClr val="windowText" lastClr="000000">
                                    <a:lumMod val="100000"/>
                                    <a:lumOff val="0"/>
                                  </a:sysClr>
                                </a:solidFill>
                                <a:prstDash val="lgDashDot"/>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0FB2E9" id="_x0000_t109" coordsize="21600,21600" o:spt="109" path="m,l,21600r21600,l21600,xe">
                      <v:stroke joinstyle="miter"/>
                      <v:path gradientshapeok="t" o:connecttype="rect"/>
                    </v:shapetype>
                    <v:shape id="Блок-схема: процесс 3" o:spid="_x0000_s1026" type="#_x0000_t109" style="position:absolute;margin-left:2.35pt;margin-top:3.15pt;width:47.6pt;height:13.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" strokeweight="1.5pt">
                      <v:stroke dashstyle="longDashDot"/>
                      <v:shadow color="#868686"/>
                    </v:shape>
                  </w:pict>
                </mc:Fallback>
              </mc:AlternateContent>
            </w:r>
            <w:r w:rsidRPr="003D18E1">
              <w:t xml:space="preserve">                      Границы территории под размещение нестационарного торгового объекта.</w:t>
            </w:r>
          </w:p>
          <w:p w:rsidR="003D18E1" w:rsidRPr="003D18E1" w:rsidRDefault="003D18E1" w:rsidP="003D18E1">
            <w:pPr>
              <w:tabs>
                <w:tab w:val="left" w:pos="1102"/>
              </w:tabs>
              <w:rPr>
                <w:sz w:val="16"/>
                <w:szCs w:val="16"/>
              </w:rPr>
            </w:pPr>
          </w:p>
        </w:tc>
      </w:tr>
    </w:tbl>
    <w:p w:rsidR="003D18E1" w:rsidRPr="003D18E1" w:rsidRDefault="003D18E1" w:rsidP="003D18E1">
      <w:pPr>
        <w:jc w:val="right"/>
        <w:sectPr w:rsidR="003D18E1" w:rsidRPr="003D18E1" w:rsidSect="00EF518A">
          <w:pgSz w:w="11905" w:h="16838" w:code="9"/>
          <w:pgMar w:top="1134" w:right="567" w:bottom="1134" w:left="1701" w:header="567" w:footer="0" w:gutter="0"/>
          <w:cols w:space="720"/>
          <w:titlePg/>
          <w:docGrid w:linePitch="326"/>
        </w:sectPr>
      </w:pPr>
    </w:p>
    <w:p w:rsidR="003D18E1" w:rsidRPr="003D18E1" w:rsidRDefault="003D18E1" w:rsidP="003D18E1">
      <w:pPr>
        <w:jc w:val="right"/>
      </w:pPr>
      <w:r w:rsidRPr="003D18E1">
        <w:lastRenderedPageBreak/>
        <w:t>Приложение 2 к аукционной документации</w:t>
      </w:r>
    </w:p>
    <w:p w:rsidR="003D18E1" w:rsidRPr="003D18E1" w:rsidRDefault="003D18E1" w:rsidP="003D18E1">
      <w:pPr>
        <w:jc w:val="right"/>
      </w:pPr>
      <w:r w:rsidRPr="003D18E1">
        <w:t>по проведению открытого аукциона на право заключения договора</w:t>
      </w:r>
    </w:p>
    <w:p w:rsidR="003D18E1" w:rsidRPr="003D18E1" w:rsidRDefault="003D18E1" w:rsidP="003D18E1">
      <w:pPr>
        <w:jc w:val="right"/>
      </w:pPr>
      <w:r w:rsidRPr="003D18E1">
        <w:t>на размещение нестационарного торгового объекта на территории</w:t>
      </w:r>
    </w:p>
    <w:p w:rsidR="003D18E1" w:rsidRPr="003D18E1" w:rsidRDefault="003D18E1" w:rsidP="003D18E1">
      <w:pPr>
        <w:jc w:val="right"/>
      </w:pPr>
      <w:r w:rsidRPr="003D18E1">
        <w:t>муниципального образования "Городской округ "Город Нарьян-Мар"</w:t>
      </w:r>
    </w:p>
    <w:p w:rsidR="003D18E1" w:rsidRPr="003D18E1" w:rsidRDefault="003D18E1" w:rsidP="003D18E1">
      <w:pPr>
        <w:jc w:val="right"/>
      </w:pPr>
    </w:p>
    <w:p w:rsidR="003D18E1" w:rsidRPr="003D18E1" w:rsidRDefault="003D18E1" w:rsidP="003D18E1">
      <w:pPr>
        <w:jc w:val="center"/>
      </w:pPr>
      <w:r w:rsidRPr="003D18E1">
        <w:rPr>
          <w:sz w:val="26"/>
          <w:szCs w:val="26"/>
        </w:rPr>
        <w:t>Схема размещения нестационарных торговых объектов</w:t>
      </w:r>
    </w:p>
    <w:p w:rsidR="003D18E1" w:rsidRPr="003D18E1" w:rsidRDefault="003D18E1" w:rsidP="003D18E1">
      <w:pPr>
        <w:jc w:val="center"/>
      </w:pPr>
    </w:p>
    <w:tbl>
      <w:tblPr>
        <w:tblStyle w:val="af2"/>
        <w:tblW w:w="5000" w:type="pct"/>
        <w:tblLook w:val="04A0" w:firstRow="1" w:lastRow="0" w:firstColumn="1" w:lastColumn="0" w:noHBand="0" w:noVBand="1"/>
      </w:tblPr>
      <w:tblGrid>
        <w:gridCol w:w="3209"/>
        <w:gridCol w:w="3210"/>
        <w:gridCol w:w="3208"/>
      </w:tblGrid>
      <w:tr w:rsidR="003D18E1" w:rsidRPr="003D18E1" w:rsidTr="00FA289F">
        <w:tc>
          <w:tcPr>
            <w:tcW w:w="5000" w:type="pct"/>
            <w:gridSpan w:val="3"/>
          </w:tcPr>
          <w:p w:rsidR="003D18E1" w:rsidRPr="00B9376A" w:rsidRDefault="003D18E1" w:rsidP="003D18E1">
            <w:pPr>
              <w:rPr>
                <w:sz w:val="22"/>
                <w:szCs w:val="22"/>
              </w:rPr>
            </w:pPr>
            <w:r w:rsidRPr="00B9376A">
              <w:rPr>
                <w:sz w:val="22"/>
                <w:szCs w:val="22"/>
              </w:rPr>
              <w:t>Адрес (местоположение) земельного участка: г. Н</w:t>
            </w:r>
            <w:r w:rsidR="00A67C76" w:rsidRPr="00B9376A">
              <w:rPr>
                <w:sz w:val="22"/>
                <w:szCs w:val="22"/>
              </w:rPr>
              <w:t xml:space="preserve">арьян-Мар, переулок Высоцкого, </w:t>
            </w:r>
            <w:r w:rsidRPr="00B9376A">
              <w:rPr>
                <w:sz w:val="22"/>
                <w:szCs w:val="22"/>
              </w:rPr>
              <w:t>в районе д. 1.</w:t>
            </w:r>
          </w:p>
        </w:tc>
      </w:tr>
      <w:tr w:rsidR="003D18E1" w:rsidRPr="003D18E1" w:rsidTr="00FA289F">
        <w:tc>
          <w:tcPr>
            <w:tcW w:w="5000" w:type="pct"/>
            <w:gridSpan w:val="3"/>
          </w:tcPr>
          <w:p w:rsidR="003D18E1" w:rsidRPr="00B9376A" w:rsidRDefault="00A67C76" w:rsidP="003D18E1">
            <w:pPr>
              <w:rPr>
                <w:sz w:val="22"/>
                <w:szCs w:val="22"/>
              </w:rPr>
            </w:pPr>
            <w:r w:rsidRPr="00B9376A">
              <w:rPr>
                <w:sz w:val="22"/>
                <w:szCs w:val="22"/>
              </w:rPr>
              <w:t xml:space="preserve">Площадь земельного участка </w:t>
            </w:r>
            <w:r w:rsidR="003D18E1" w:rsidRPr="00B9376A">
              <w:rPr>
                <w:sz w:val="22"/>
                <w:szCs w:val="22"/>
              </w:rPr>
              <w:t xml:space="preserve">15 м²                         </w:t>
            </w:r>
          </w:p>
        </w:tc>
      </w:tr>
      <w:tr w:rsidR="003D18E1" w:rsidRPr="003D18E1" w:rsidTr="00FA289F">
        <w:tc>
          <w:tcPr>
            <w:tcW w:w="1667" w:type="pct"/>
            <w:vMerge w:val="restart"/>
          </w:tcPr>
          <w:p w:rsidR="003D18E1" w:rsidRPr="00B9376A" w:rsidRDefault="003D18E1" w:rsidP="003D18E1">
            <w:pPr>
              <w:jc w:val="center"/>
              <w:rPr>
                <w:sz w:val="22"/>
                <w:szCs w:val="22"/>
              </w:rPr>
            </w:pPr>
            <w:r w:rsidRPr="00B9376A">
              <w:rPr>
                <w:sz w:val="22"/>
                <w:szCs w:val="22"/>
              </w:rPr>
              <w:t>Обозначение характерных точек границы</w:t>
            </w:r>
          </w:p>
        </w:tc>
        <w:tc>
          <w:tcPr>
            <w:tcW w:w="3333" w:type="pct"/>
            <w:gridSpan w:val="2"/>
          </w:tcPr>
          <w:p w:rsidR="003D18E1" w:rsidRPr="00B9376A" w:rsidRDefault="003D18E1" w:rsidP="003D18E1">
            <w:pPr>
              <w:jc w:val="center"/>
              <w:rPr>
                <w:sz w:val="22"/>
                <w:szCs w:val="22"/>
              </w:rPr>
            </w:pPr>
            <w:r w:rsidRPr="00B9376A">
              <w:rPr>
                <w:sz w:val="22"/>
                <w:szCs w:val="22"/>
              </w:rPr>
              <w:t>Координаты, м</w:t>
            </w:r>
          </w:p>
        </w:tc>
      </w:tr>
      <w:tr w:rsidR="003D18E1" w:rsidRPr="003D18E1" w:rsidTr="00FA289F">
        <w:tc>
          <w:tcPr>
            <w:tcW w:w="1667" w:type="pct"/>
            <w:vMerge/>
          </w:tcPr>
          <w:p w:rsidR="003D18E1" w:rsidRPr="00B9376A" w:rsidRDefault="003D18E1" w:rsidP="003D18E1">
            <w:pPr>
              <w:jc w:val="center"/>
              <w:rPr>
                <w:b/>
                <w:sz w:val="22"/>
                <w:szCs w:val="22"/>
              </w:rPr>
            </w:pPr>
          </w:p>
        </w:tc>
        <w:tc>
          <w:tcPr>
            <w:tcW w:w="1667" w:type="pct"/>
          </w:tcPr>
          <w:p w:rsidR="003D18E1" w:rsidRPr="00B9376A" w:rsidRDefault="003D18E1" w:rsidP="003D18E1">
            <w:pPr>
              <w:jc w:val="center"/>
              <w:rPr>
                <w:sz w:val="22"/>
                <w:szCs w:val="22"/>
                <w:lang w:val="en-US"/>
              </w:rPr>
            </w:pPr>
            <w:r w:rsidRPr="00B9376A">
              <w:rPr>
                <w:sz w:val="22"/>
                <w:szCs w:val="22"/>
                <w:lang w:val="en-US"/>
              </w:rPr>
              <w:t>X</w:t>
            </w:r>
          </w:p>
        </w:tc>
        <w:tc>
          <w:tcPr>
            <w:tcW w:w="1666" w:type="pct"/>
          </w:tcPr>
          <w:p w:rsidR="003D18E1" w:rsidRPr="00B9376A" w:rsidRDefault="003D18E1" w:rsidP="003D18E1">
            <w:pPr>
              <w:jc w:val="center"/>
              <w:rPr>
                <w:sz w:val="22"/>
                <w:szCs w:val="22"/>
                <w:lang w:val="en-US"/>
              </w:rPr>
            </w:pPr>
            <w:r w:rsidRPr="00B9376A">
              <w:rPr>
                <w:sz w:val="22"/>
                <w:szCs w:val="22"/>
                <w:lang w:val="en-US"/>
              </w:rPr>
              <w:t>Y</w:t>
            </w:r>
          </w:p>
        </w:tc>
      </w:tr>
      <w:tr w:rsidR="003D18E1" w:rsidRPr="003D18E1" w:rsidTr="00FA289F">
        <w:tc>
          <w:tcPr>
            <w:tcW w:w="1667" w:type="pct"/>
          </w:tcPr>
          <w:p w:rsidR="003D18E1" w:rsidRPr="00B9376A" w:rsidRDefault="003D18E1" w:rsidP="003D18E1">
            <w:pPr>
              <w:jc w:val="center"/>
              <w:rPr>
                <w:sz w:val="22"/>
                <w:szCs w:val="22"/>
                <w:lang w:val="en-US"/>
              </w:rPr>
            </w:pPr>
            <w:r w:rsidRPr="00B9376A">
              <w:rPr>
                <w:sz w:val="22"/>
                <w:szCs w:val="22"/>
                <w:lang w:val="en-US"/>
              </w:rPr>
              <w:t>1</w:t>
            </w:r>
          </w:p>
        </w:tc>
        <w:tc>
          <w:tcPr>
            <w:tcW w:w="1667" w:type="pct"/>
          </w:tcPr>
          <w:p w:rsidR="003D18E1" w:rsidRPr="00B9376A" w:rsidRDefault="003D18E1" w:rsidP="003D18E1">
            <w:pPr>
              <w:jc w:val="center"/>
              <w:rPr>
                <w:sz w:val="22"/>
                <w:szCs w:val="22"/>
                <w:lang w:val="en-US"/>
              </w:rPr>
            </w:pPr>
            <w:r w:rsidRPr="00B9376A">
              <w:rPr>
                <w:sz w:val="22"/>
                <w:szCs w:val="22"/>
                <w:lang w:val="en-US"/>
              </w:rPr>
              <w:t>2</w:t>
            </w:r>
          </w:p>
        </w:tc>
        <w:tc>
          <w:tcPr>
            <w:tcW w:w="1666" w:type="pct"/>
          </w:tcPr>
          <w:p w:rsidR="003D18E1" w:rsidRPr="00B9376A" w:rsidRDefault="003D18E1" w:rsidP="003D18E1">
            <w:pPr>
              <w:jc w:val="center"/>
              <w:rPr>
                <w:sz w:val="22"/>
                <w:szCs w:val="22"/>
                <w:lang w:val="en-US"/>
              </w:rPr>
            </w:pPr>
            <w:r w:rsidRPr="00B9376A">
              <w:rPr>
                <w:sz w:val="22"/>
                <w:szCs w:val="22"/>
                <w:lang w:val="en-US"/>
              </w:rPr>
              <w:t>3</w:t>
            </w:r>
          </w:p>
        </w:tc>
      </w:tr>
      <w:tr w:rsidR="003D18E1" w:rsidRPr="003D18E1" w:rsidTr="00FA289F">
        <w:tc>
          <w:tcPr>
            <w:tcW w:w="1667" w:type="pct"/>
          </w:tcPr>
          <w:p w:rsidR="003D18E1" w:rsidRPr="00B9376A" w:rsidRDefault="003D18E1" w:rsidP="003D18E1">
            <w:pPr>
              <w:jc w:val="center"/>
              <w:rPr>
                <w:sz w:val="22"/>
                <w:szCs w:val="22"/>
              </w:rPr>
            </w:pPr>
            <w:r w:rsidRPr="00B9376A">
              <w:rPr>
                <w:sz w:val="22"/>
                <w:szCs w:val="22"/>
              </w:rPr>
              <w:t>н1</w:t>
            </w:r>
          </w:p>
        </w:tc>
        <w:tc>
          <w:tcPr>
            <w:tcW w:w="1667" w:type="pct"/>
          </w:tcPr>
          <w:p w:rsidR="003D18E1" w:rsidRPr="00B9376A" w:rsidRDefault="003D18E1" w:rsidP="003D18E1">
            <w:pPr>
              <w:jc w:val="center"/>
              <w:rPr>
                <w:sz w:val="22"/>
                <w:szCs w:val="22"/>
              </w:rPr>
            </w:pPr>
            <w:r w:rsidRPr="00B9376A">
              <w:rPr>
                <w:sz w:val="22"/>
                <w:szCs w:val="22"/>
              </w:rPr>
              <w:t>999167,9</w:t>
            </w:r>
          </w:p>
        </w:tc>
        <w:tc>
          <w:tcPr>
            <w:tcW w:w="1666" w:type="pct"/>
          </w:tcPr>
          <w:p w:rsidR="003D18E1" w:rsidRPr="00B9376A" w:rsidRDefault="003D18E1" w:rsidP="003D18E1">
            <w:pPr>
              <w:jc w:val="center"/>
              <w:rPr>
                <w:sz w:val="22"/>
                <w:szCs w:val="22"/>
              </w:rPr>
            </w:pPr>
            <w:r w:rsidRPr="00B9376A">
              <w:rPr>
                <w:sz w:val="22"/>
                <w:szCs w:val="22"/>
              </w:rPr>
              <w:t>5274594,8</w:t>
            </w:r>
          </w:p>
        </w:tc>
      </w:tr>
      <w:tr w:rsidR="003D18E1" w:rsidRPr="003D18E1" w:rsidTr="00FA289F">
        <w:tc>
          <w:tcPr>
            <w:tcW w:w="1667" w:type="pct"/>
          </w:tcPr>
          <w:p w:rsidR="003D18E1" w:rsidRPr="00B9376A" w:rsidRDefault="003D18E1" w:rsidP="003D18E1">
            <w:pPr>
              <w:jc w:val="center"/>
              <w:rPr>
                <w:sz w:val="22"/>
                <w:szCs w:val="22"/>
              </w:rPr>
            </w:pPr>
            <w:r w:rsidRPr="00B9376A">
              <w:rPr>
                <w:sz w:val="22"/>
                <w:szCs w:val="22"/>
              </w:rPr>
              <w:t>н2</w:t>
            </w:r>
          </w:p>
        </w:tc>
        <w:tc>
          <w:tcPr>
            <w:tcW w:w="1667" w:type="pct"/>
          </w:tcPr>
          <w:p w:rsidR="003D18E1" w:rsidRPr="00B9376A" w:rsidRDefault="003D18E1" w:rsidP="003D18E1">
            <w:pPr>
              <w:jc w:val="center"/>
              <w:rPr>
                <w:sz w:val="22"/>
                <w:szCs w:val="22"/>
              </w:rPr>
            </w:pPr>
            <w:r w:rsidRPr="00B9376A">
              <w:rPr>
                <w:sz w:val="22"/>
                <w:szCs w:val="22"/>
              </w:rPr>
              <w:t>999168,1</w:t>
            </w:r>
          </w:p>
        </w:tc>
        <w:tc>
          <w:tcPr>
            <w:tcW w:w="1666" w:type="pct"/>
          </w:tcPr>
          <w:p w:rsidR="003D18E1" w:rsidRPr="00B9376A" w:rsidRDefault="003D18E1" w:rsidP="003D18E1">
            <w:pPr>
              <w:jc w:val="center"/>
              <w:rPr>
                <w:sz w:val="22"/>
                <w:szCs w:val="22"/>
              </w:rPr>
            </w:pPr>
            <w:r w:rsidRPr="00B9376A">
              <w:rPr>
                <w:sz w:val="22"/>
                <w:szCs w:val="22"/>
              </w:rPr>
              <w:t>5274599,7</w:t>
            </w:r>
          </w:p>
        </w:tc>
      </w:tr>
      <w:tr w:rsidR="003D18E1" w:rsidRPr="003D18E1" w:rsidTr="00FA289F">
        <w:tc>
          <w:tcPr>
            <w:tcW w:w="1667" w:type="pct"/>
          </w:tcPr>
          <w:p w:rsidR="003D18E1" w:rsidRPr="00B9376A" w:rsidRDefault="003D18E1" w:rsidP="003D18E1">
            <w:pPr>
              <w:jc w:val="center"/>
              <w:rPr>
                <w:sz w:val="22"/>
                <w:szCs w:val="22"/>
              </w:rPr>
            </w:pPr>
            <w:r w:rsidRPr="00B9376A">
              <w:rPr>
                <w:sz w:val="22"/>
                <w:szCs w:val="22"/>
              </w:rPr>
              <w:t>н3</w:t>
            </w:r>
          </w:p>
        </w:tc>
        <w:tc>
          <w:tcPr>
            <w:tcW w:w="1667" w:type="pct"/>
          </w:tcPr>
          <w:p w:rsidR="003D18E1" w:rsidRPr="00B9376A" w:rsidRDefault="003D18E1" w:rsidP="003D18E1">
            <w:pPr>
              <w:jc w:val="center"/>
              <w:rPr>
                <w:sz w:val="22"/>
                <w:szCs w:val="22"/>
              </w:rPr>
            </w:pPr>
            <w:r w:rsidRPr="00B9376A">
              <w:rPr>
                <w:sz w:val="22"/>
                <w:szCs w:val="22"/>
              </w:rPr>
              <w:t>999164,9</w:t>
            </w:r>
          </w:p>
        </w:tc>
        <w:tc>
          <w:tcPr>
            <w:tcW w:w="1666" w:type="pct"/>
          </w:tcPr>
          <w:p w:rsidR="003D18E1" w:rsidRPr="00B9376A" w:rsidRDefault="003D18E1" w:rsidP="003D18E1">
            <w:pPr>
              <w:jc w:val="center"/>
              <w:rPr>
                <w:sz w:val="22"/>
                <w:szCs w:val="22"/>
              </w:rPr>
            </w:pPr>
            <w:r w:rsidRPr="00B9376A">
              <w:rPr>
                <w:sz w:val="22"/>
                <w:szCs w:val="22"/>
              </w:rPr>
              <w:t>5274599,7</w:t>
            </w:r>
          </w:p>
        </w:tc>
      </w:tr>
      <w:tr w:rsidR="003D18E1" w:rsidRPr="003D18E1" w:rsidTr="00FA289F">
        <w:tc>
          <w:tcPr>
            <w:tcW w:w="1667" w:type="pct"/>
          </w:tcPr>
          <w:p w:rsidR="003D18E1" w:rsidRPr="00B9376A" w:rsidRDefault="003D18E1" w:rsidP="003D18E1">
            <w:pPr>
              <w:jc w:val="center"/>
              <w:rPr>
                <w:sz w:val="22"/>
                <w:szCs w:val="22"/>
              </w:rPr>
            </w:pPr>
            <w:r w:rsidRPr="00B9376A">
              <w:rPr>
                <w:sz w:val="22"/>
                <w:szCs w:val="22"/>
              </w:rPr>
              <w:t>н4</w:t>
            </w:r>
          </w:p>
        </w:tc>
        <w:tc>
          <w:tcPr>
            <w:tcW w:w="1667" w:type="pct"/>
          </w:tcPr>
          <w:p w:rsidR="003D18E1" w:rsidRPr="00B9376A" w:rsidRDefault="003D18E1" w:rsidP="003D18E1">
            <w:pPr>
              <w:jc w:val="center"/>
              <w:rPr>
                <w:sz w:val="22"/>
                <w:szCs w:val="22"/>
              </w:rPr>
            </w:pPr>
            <w:r w:rsidRPr="00B9376A">
              <w:rPr>
                <w:sz w:val="22"/>
                <w:szCs w:val="22"/>
              </w:rPr>
              <w:t>999165,0</w:t>
            </w:r>
          </w:p>
        </w:tc>
        <w:tc>
          <w:tcPr>
            <w:tcW w:w="1666" w:type="pct"/>
          </w:tcPr>
          <w:p w:rsidR="003D18E1" w:rsidRPr="00B9376A" w:rsidRDefault="003D18E1" w:rsidP="003D18E1">
            <w:pPr>
              <w:jc w:val="center"/>
              <w:rPr>
                <w:sz w:val="22"/>
                <w:szCs w:val="22"/>
              </w:rPr>
            </w:pPr>
            <w:r w:rsidRPr="00B9376A">
              <w:rPr>
                <w:sz w:val="22"/>
                <w:szCs w:val="22"/>
              </w:rPr>
              <w:t>5274594,8</w:t>
            </w:r>
          </w:p>
        </w:tc>
      </w:tr>
      <w:tr w:rsidR="003D18E1" w:rsidRPr="003D18E1" w:rsidTr="00FA289F">
        <w:tc>
          <w:tcPr>
            <w:tcW w:w="5000" w:type="pct"/>
            <w:gridSpan w:val="3"/>
          </w:tcPr>
          <w:p w:rsidR="003D18E1" w:rsidRPr="003D18E1" w:rsidRDefault="003D18E1" w:rsidP="003D18E1">
            <w:pPr>
              <w:jc w:val="center"/>
              <w:rPr>
                <w:noProof/>
                <w:sz w:val="10"/>
                <w:szCs w:val="10"/>
              </w:rPr>
            </w:pPr>
          </w:p>
          <w:p w:rsidR="003D18E1" w:rsidRPr="003D18E1" w:rsidRDefault="003D18E1" w:rsidP="003D18E1">
            <w:pPr>
              <w:jc w:val="center"/>
              <w:rPr>
                <w:sz w:val="16"/>
                <w:szCs w:val="16"/>
              </w:rPr>
            </w:pPr>
            <w:r w:rsidRPr="003D18E1">
              <w:rPr>
                <w:noProof/>
                <w:sz w:val="16"/>
                <w:szCs w:val="16"/>
              </w:rPr>
              <w:drawing>
                <wp:inline distT="0" distB="0" distL="0" distR="0" wp14:anchorId="38C477C6" wp14:editId="6433B00F">
                  <wp:extent cx="5020785" cy="4273766"/>
                  <wp:effectExtent l="0" t="0" r="8890" b="0"/>
                  <wp:docPr id="1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srcRect/>
                          <a:stretch>
                            <a:fillRect/>
                          </a:stretch>
                        </pic:blipFill>
                        <pic:spPr bwMode="auto">
                          <a:xfrm>
                            <a:off x="0" y="0"/>
                            <a:ext cx="5025983" cy="4278191"/>
                          </a:xfrm>
                          <a:prstGeom prst="rect">
                            <a:avLst/>
                          </a:prstGeom>
                          <a:noFill/>
                          <a:ln w="9525">
                            <a:noFill/>
                            <a:miter lim="800000"/>
                            <a:headEnd/>
                            <a:tailEnd/>
                          </a:ln>
                        </pic:spPr>
                      </pic:pic>
                    </a:graphicData>
                  </a:graphic>
                </wp:inline>
              </w:drawing>
            </w:r>
          </w:p>
          <w:p w:rsidR="003D18E1" w:rsidRPr="003D18E1" w:rsidRDefault="003D18E1" w:rsidP="003D18E1">
            <w:pPr>
              <w:rPr>
                <w:sz w:val="10"/>
                <w:szCs w:val="10"/>
              </w:rPr>
            </w:pPr>
          </w:p>
          <w:p w:rsidR="003D18E1" w:rsidRPr="003D18E1" w:rsidRDefault="003D18E1" w:rsidP="003D18E1">
            <w:r w:rsidRPr="003D18E1">
              <w:t xml:space="preserve">         Условные обозначения:                             Масштаб 1:500</w:t>
            </w:r>
          </w:p>
          <w:p w:rsidR="003D18E1" w:rsidRPr="003D18E1" w:rsidRDefault="003D18E1" w:rsidP="003D18E1">
            <w:pPr>
              <w:ind w:left="1134" w:hanging="708"/>
              <w:rPr>
                <w:sz w:val="20"/>
                <w:szCs w:val="20"/>
              </w:rPr>
            </w:pPr>
            <w:r w:rsidRPr="003D18E1">
              <w:t xml:space="preserve">•н1               </w:t>
            </w:r>
            <w:r w:rsidRPr="003D18E1">
              <w:rPr>
                <w:sz w:val="20"/>
                <w:szCs w:val="20"/>
              </w:rPr>
              <w:t>Характерная точка границы, сведения о которой позволяют однозначно определить ее                                    положение на местности.</w:t>
            </w:r>
          </w:p>
          <w:tbl>
            <w:tblPr>
              <w:tblStyle w:val="af2"/>
              <w:tblW w:w="0" w:type="auto"/>
              <w:tblLook w:val="04A0" w:firstRow="1" w:lastRow="0" w:firstColumn="1" w:lastColumn="0" w:noHBand="0" w:noVBand="1"/>
            </w:tblPr>
            <w:tblGrid>
              <w:gridCol w:w="1555"/>
              <w:gridCol w:w="7517"/>
            </w:tblGrid>
            <w:tr w:rsidR="003D18E1" w:rsidRPr="003D18E1" w:rsidTr="00FA289F">
              <w:trPr>
                <w:trHeight w:val="1388"/>
              </w:trPr>
              <w:tc>
                <w:tcPr>
                  <w:tcW w:w="1555" w:type="dxa"/>
                  <w:tcBorders>
                    <w:top w:val="nil"/>
                    <w:left w:val="nil"/>
                    <w:bottom w:val="nil"/>
                    <w:right w:val="nil"/>
                  </w:tcBorders>
                </w:tcPr>
                <w:p w:rsidR="003D18E1" w:rsidRPr="003D18E1" w:rsidRDefault="003D18E1" w:rsidP="003D18E1">
                  <w:r w:rsidRPr="003D18E1">
                    <w:rPr>
                      <w:noProof/>
                    </w:rPr>
                    <w:drawing>
                      <wp:inline distT="0" distB="0" distL="0" distR="0" wp14:anchorId="2DF61414" wp14:editId="546D1AEE">
                        <wp:extent cx="832757" cy="724432"/>
                        <wp:effectExtent l="0" t="0" r="0" b="0"/>
                        <wp:docPr id="2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srcRect/>
                                <a:stretch>
                                  <a:fillRect/>
                                </a:stretch>
                              </pic:blipFill>
                              <pic:spPr bwMode="auto">
                                <a:xfrm>
                                  <a:off x="0" y="0"/>
                                  <a:ext cx="832780" cy="724452"/>
                                </a:xfrm>
                                <a:prstGeom prst="rect">
                                  <a:avLst/>
                                </a:prstGeom>
                                <a:noFill/>
                                <a:ln w="9525">
                                  <a:noFill/>
                                  <a:miter lim="800000"/>
                                  <a:headEnd/>
                                  <a:tailEnd/>
                                </a:ln>
                              </pic:spPr>
                            </pic:pic>
                          </a:graphicData>
                        </a:graphic>
                      </wp:inline>
                    </w:drawing>
                  </w:r>
                </w:p>
              </w:tc>
              <w:tc>
                <w:tcPr>
                  <w:tcW w:w="7517" w:type="dxa"/>
                  <w:tcBorders>
                    <w:top w:val="nil"/>
                    <w:left w:val="nil"/>
                    <w:bottom w:val="nil"/>
                    <w:right w:val="nil"/>
                  </w:tcBorders>
                </w:tcPr>
                <w:p w:rsidR="003D18E1" w:rsidRPr="003D18E1" w:rsidRDefault="003D18E1" w:rsidP="003D18E1">
                  <w:pPr>
                    <w:tabs>
                      <w:tab w:val="left" w:pos="1102"/>
                    </w:tabs>
                    <w:ind w:left="1134" w:hanging="1176"/>
                    <w:jc w:val="both"/>
                    <w:rPr>
                      <w:sz w:val="20"/>
                      <w:szCs w:val="20"/>
                    </w:rPr>
                  </w:pPr>
                </w:p>
                <w:p w:rsidR="003D18E1" w:rsidRPr="003D18E1" w:rsidRDefault="003D18E1" w:rsidP="003D18E1">
                  <w:pPr>
                    <w:tabs>
                      <w:tab w:val="left" w:pos="1102"/>
                    </w:tabs>
                    <w:ind w:left="1134" w:hanging="1176"/>
                    <w:jc w:val="both"/>
                    <w:rPr>
                      <w:sz w:val="20"/>
                      <w:szCs w:val="20"/>
                    </w:rPr>
                  </w:pPr>
                </w:p>
                <w:p w:rsidR="003D18E1" w:rsidRPr="003D18E1" w:rsidRDefault="003D18E1" w:rsidP="003D18E1">
                  <w:pPr>
                    <w:ind w:left="1134" w:hanging="1134"/>
                  </w:pPr>
                  <w:r w:rsidRPr="003D18E1">
                    <w:t>Границы территории под размещение нестационарного торгового объекта.</w:t>
                  </w:r>
                </w:p>
              </w:tc>
            </w:tr>
          </w:tbl>
          <w:p w:rsidR="003D18E1" w:rsidRPr="003D18E1" w:rsidRDefault="003D18E1" w:rsidP="003D18E1">
            <w:pPr>
              <w:ind w:left="1134" w:hanging="708"/>
              <w:rPr>
                <w:sz w:val="16"/>
                <w:szCs w:val="16"/>
              </w:rPr>
            </w:pPr>
          </w:p>
        </w:tc>
      </w:tr>
    </w:tbl>
    <w:p w:rsidR="003D18E1" w:rsidRPr="003D18E1" w:rsidRDefault="003D18E1" w:rsidP="003D18E1">
      <w:pPr>
        <w:jc w:val="right"/>
        <w:sectPr w:rsidR="003D18E1" w:rsidRPr="003D18E1" w:rsidSect="00EF518A">
          <w:pgSz w:w="11905" w:h="16838" w:code="9"/>
          <w:pgMar w:top="1134" w:right="567" w:bottom="1134" w:left="1701" w:header="567" w:footer="0" w:gutter="0"/>
          <w:cols w:space="720"/>
          <w:titlePg/>
          <w:docGrid w:linePitch="326"/>
        </w:sectPr>
      </w:pPr>
    </w:p>
    <w:p w:rsidR="003D18E1" w:rsidRPr="003D18E1" w:rsidRDefault="003D18E1" w:rsidP="003D18E1">
      <w:pPr>
        <w:jc w:val="right"/>
      </w:pPr>
      <w:r w:rsidRPr="003D18E1">
        <w:lastRenderedPageBreak/>
        <w:t>Приложение 3 к аукционной документации</w:t>
      </w:r>
    </w:p>
    <w:p w:rsidR="003D18E1" w:rsidRPr="003D18E1" w:rsidRDefault="003D18E1" w:rsidP="003D18E1">
      <w:pPr>
        <w:jc w:val="right"/>
      </w:pPr>
      <w:r w:rsidRPr="003D18E1">
        <w:t>по проведению открытого аукциона на право заключения договора</w:t>
      </w:r>
    </w:p>
    <w:p w:rsidR="003D18E1" w:rsidRPr="003D18E1" w:rsidRDefault="003D18E1" w:rsidP="003D18E1">
      <w:pPr>
        <w:jc w:val="right"/>
      </w:pPr>
      <w:r w:rsidRPr="003D18E1">
        <w:t>на размещение нестационарного торгового объекта на территории</w:t>
      </w:r>
    </w:p>
    <w:p w:rsidR="003D18E1" w:rsidRPr="003D18E1" w:rsidRDefault="003D18E1" w:rsidP="003D18E1">
      <w:pPr>
        <w:jc w:val="right"/>
      </w:pPr>
      <w:r w:rsidRPr="003D18E1">
        <w:t>муниципального образования "Городской округ "Город Нарьян-Мар"</w:t>
      </w:r>
    </w:p>
    <w:p w:rsidR="003D18E1" w:rsidRPr="003D18E1" w:rsidRDefault="003D18E1" w:rsidP="003D18E1">
      <w:pPr>
        <w:jc w:val="right"/>
      </w:pPr>
    </w:p>
    <w:p w:rsidR="003D18E1" w:rsidRPr="003D18E1" w:rsidRDefault="003D18E1" w:rsidP="003D18E1">
      <w:pPr>
        <w:jc w:val="center"/>
        <w:rPr>
          <w:sz w:val="26"/>
          <w:szCs w:val="26"/>
        </w:rPr>
      </w:pPr>
      <w:r w:rsidRPr="003D18E1">
        <w:rPr>
          <w:sz w:val="26"/>
          <w:szCs w:val="26"/>
        </w:rPr>
        <w:t>Схема размещения нестационарных торговых объектов</w:t>
      </w:r>
    </w:p>
    <w:p w:rsidR="003D18E1" w:rsidRPr="003D18E1" w:rsidRDefault="003D18E1" w:rsidP="003D18E1">
      <w:pPr>
        <w:jc w:val="center"/>
        <w:rPr>
          <w:b/>
        </w:rPr>
      </w:pPr>
    </w:p>
    <w:tbl>
      <w:tblPr>
        <w:tblStyle w:val="af2"/>
        <w:tblW w:w="5010" w:type="pct"/>
        <w:tblLook w:val="04A0" w:firstRow="1" w:lastRow="0" w:firstColumn="1" w:lastColumn="0" w:noHBand="0" w:noVBand="1"/>
      </w:tblPr>
      <w:tblGrid>
        <w:gridCol w:w="3214"/>
        <w:gridCol w:w="3216"/>
        <w:gridCol w:w="3216"/>
      </w:tblGrid>
      <w:tr w:rsidR="003D18E1" w:rsidRPr="003D18E1" w:rsidTr="00FA289F">
        <w:trPr>
          <w:trHeight w:val="201"/>
        </w:trPr>
        <w:tc>
          <w:tcPr>
            <w:tcW w:w="5000" w:type="pct"/>
            <w:gridSpan w:val="3"/>
          </w:tcPr>
          <w:p w:rsidR="003D18E1" w:rsidRPr="00A249F2" w:rsidRDefault="003D18E1" w:rsidP="003D18E1">
            <w:pPr>
              <w:rPr>
                <w:sz w:val="22"/>
                <w:szCs w:val="22"/>
              </w:rPr>
            </w:pPr>
            <w:r w:rsidRPr="00A249F2">
              <w:rPr>
                <w:sz w:val="22"/>
                <w:szCs w:val="22"/>
              </w:rPr>
              <w:t xml:space="preserve">Адрес (местоположение): Ненецкий автономный округ, г. Нарьян-Мар, ул. Заводская, </w:t>
            </w:r>
            <w:r w:rsidR="00A249F2">
              <w:rPr>
                <w:sz w:val="22"/>
                <w:szCs w:val="22"/>
              </w:rPr>
              <w:br/>
            </w:r>
            <w:r w:rsidRPr="00A249F2">
              <w:rPr>
                <w:sz w:val="22"/>
                <w:szCs w:val="22"/>
              </w:rPr>
              <w:t>в районе д. 19</w:t>
            </w:r>
          </w:p>
        </w:tc>
      </w:tr>
      <w:tr w:rsidR="003D18E1" w:rsidRPr="003D18E1" w:rsidTr="00FA289F">
        <w:trPr>
          <w:trHeight w:val="201"/>
        </w:trPr>
        <w:tc>
          <w:tcPr>
            <w:tcW w:w="5000" w:type="pct"/>
            <w:gridSpan w:val="3"/>
          </w:tcPr>
          <w:p w:rsidR="003D18E1" w:rsidRPr="00A249F2" w:rsidRDefault="003D18E1" w:rsidP="003D18E1">
            <w:pPr>
              <w:rPr>
                <w:sz w:val="22"/>
                <w:szCs w:val="22"/>
              </w:rPr>
            </w:pPr>
            <w:r w:rsidRPr="00A249F2">
              <w:rPr>
                <w:sz w:val="22"/>
                <w:szCs w:val="22"/>
              </w:rPr>
              <w:t>Площадь земельного участка: 20 м²</w:t>
            </w:r>
          </w:p>
        </w:tc>
      </w:tr>
      <w:tr w:rsidR="003D18E1" w:rsidRPr="003D18E1" w:rsidTr="00FA289F">
        <w:trPr>
          <w:trHeight w:val="216"/>
        </w:trPr>
        <w:tc>
          <w:tcPr>
            <w:tcW w:w="1666" w:type="pct"/>
            <w:vMerge w:val="restart"/>
          </w:tcPr>
          <w:p w:rsidR="003D18E1" w:rsidRPr="00A249F2" w:rsidRDefault="003D18E1" w:rsidP="003D18E1">
            <w:pPr>
              <w:jc w:val="center"/>
              <w:rPr>
                <w:sz w:val="22"/>
                <w:szCs w:val="22"/>
              </w:rPr>
            </w:pPr>
            <w:r w:rsidRPr="00A249F2">
              <w:rPr>
                <w:sz w:val="22"/>
                <w:szCs w:val="22"/>
              </w:rPr>
              <w:t>Обозначение характерных точек границы</w:t>
            </w:r>
          </w:p>
        </w:tc>
        <w:tc>
          <w:tcPr>
            <w:tcW w:w="3334" w:type="pct"/>
            <w:gridSpan w:val="2"/>
          </w:tcPr>
          <w:p w:rsidR="003D18E1" w:rsidRPr="00A249F2" w:rsidRDefault="003D18E1" w:rsidP="003D18E1">
            <w:pPr>
              <w:jc w:val="center"/>
              <w:rPr>
                <w:sz w:val="22"/>
                <w:szCs w:val="22"/>
              </w:rPr>
            </w:pPr>
            <w:r w:rsidRPr="00A249F2">
              <w:rPr>
                <w:sz w:val="22"/>
                <w:szCs w:val="22"/>
              </w:rPr>
              <w:t>Координаты, м</w:t>
            </w:r>
          </w:p>
        </w:tc>
      </w:tr>
      <w:tr w:rsidR="003D18E1" w:rsidRPr="003D18E1" w:rsidTr="00FA289F">
        <w:trPr>
          <w:trHeight w:val="161"/>
        </w:trPr>
        <w:tc>
          <w:tcPr>
            <w:tcW w:w="1666" w:type="pct"/>
            <w:vMerge/>
          </w:tcPr>
          <w:p w:rsidR="003D18E1" w:rsidRPr="00A249F2" w:rsidRDefault="003D18E1" w:rsidP="003D18E1">
            <w:pPr>
              <w:jc w:val="center"/>
              <w:rPr>
                <w:b/>
                <w:sz w:val="22"/>
                <w:szCs w:val="22"/>
              </w:rPr>
            </w:pPr>
          </w:p>
        </w:tc>
        <w:tc>
          <w:tcPr>
            <w:tcW w:w="1667" w:type="pct"/>
          </w:tcPr>
          <w:p w:rsidR="003D18E1" w:rsidRPr="00A249F2" w:rsidRDefault="003D18E1" w:rsidP="003D18E1">
            <w:pPr>
              <w:jc w:val="center"/>
              <w:rPr>
                <w:sz w:val="22"/>
                <w:szCs w:val="22"/>
              </w:rPr>
            </w:pPr>
            <w:r w:rsidRPr="00A249F2">
              <w:rPr>
                <w:sz w:val="22"/>
                <w:szCs w:val="22"/>
                <w:lang w:val="en-US"/>
              </w:rPr>
              <w:t>X</w:t>
            </w:r>
          </w:p>
        </w:tc>
        <w:tc>
          <w:tcPr>
            <w:tcW w:w="1666" w:type="pct"/>
          </w:tcPr>
          <w:p w:rsidR="003D18E1" w:rsidRPr="00A249F2" w:rsidRDefault="003D18E1" w:rsidP="003D18E1">
            <w:pPr>
              <w:jc w:val="center"/>
              <w:rPr>
                <w:sz w:val="22"/>
                <w:szCs w:val="22"/>
              </w:rPr>
            </w:pPr>
            <w:r w:rsidRPr="00A249F2">
              <w:rPr>
                <w:sz w:val="22"/>
                <w:szCs w:val="22"/>
                <w:lang w:val="en-US"/>
              </w:rPr>
              <w:t>Y</w:t>
            </w:r>
          </w:p>
        </w:tc>
      </w:tr>
      <w:tr w:rsidR="003D18E1" w:rsidRPr="003D18E1" w:rsidTr="00FA289F">
        <w:trPr>
          <w:trHeight w:val="201"/>
        </w:trPr>
        <w:tc>
          <w:tcPr>
            <w:tcW w:w="1666" w:type="pct"/>
          </w:tcPr>
          <w:p w:rsidR="003D18E1" w:rsidRPr="00A249F2" w:rsidRDefault="003D18E1" w:rsidP="003D18E1">
            <w:pPr>
              <w:jc w:val="center"/>
              <w:rPr>
                <w:sz w:val="22"/>
                <w:szCs w:val="22"/>
              </w:rPr>
            </w:pPr>
            <w:r w:rsidRPr="00A249F2">
              <w:rPr>
                <w:sz w:val="22"/>
                <w:szCs w:val="22"/>
              </w:rPr>
              <w:t>1</w:t>
            </w:r>
          </w:p>
        </w:tc>
        <w:tc>
          <w:tcPr>
            <w:tcW w:w="1667" w:type="pct"/>
          </w:tcPr>
          <w:p w:rsidR="003D18E1" w:rsidRPr="00A249F2" w:rsidRDefault="003D18E1" w:rsidP="003D18E1">
            <w:pPr>
              <w:jc w:val="center"/>
              <w:rPr>
                <w:sz w:val="22"/>
                <w:szCs w:val="22"/>
              </w:rPr>
            </w:pPr>
            <w:r w:rsidRPr="00A249F2">
              <w:rPr>
                <w:sz w:val="22"/>
                <w:szCs w:val="22"/>
              </w:rPr>
              <w:t>2</w:t>
            </w:r>
          </w:p>
        </w:tc>
        <w:tc>
          <w:tcPr>
            <w:tcW w:w="1666" w:type="pct"/>
          </w:tcPr>
          <w:p w:rsidR="003D18E1" w:rsidRPr="00A249F2" w:rsidRDefault="003D18E1" w:rsidP="003D18E1">
            <w:pPr>
              <w:jc w:val="center"/>
              <w:rPr>
                <w:sz w:val="22"/>
                <w:szCs w:val="22"/>
              </w:rPr>
            </w:pPr>
            <w:r w:rsidRPr="00A249F2">
              <w:rPr>
                <w:sz w:val="22"/>
                <w:szCs w:val="22"/>
              </w:rPr>
              <w:t>3</w:t>
            </w:r>
          </w:p>
        </w:tc>
      </w:tr>
      <w:tr w:rsidR="003D18E1" w:rsidRPr="003D18E1" w:rsidTr="00FA289F">
        <w:trPr>
          <w:trHeight w:val="201"/>
        </w:trPr>
        <w:tc>
          <w:tcPr>
            <w:tcW w:w="1666" w:type="pct"/>
          </w:tcPr>
          <w:p w:rsidR="003D18E1" w:rsidRPr="00A249F2" w:rsidRDefault="003D18E1" w:rsidP="003D18E1">
            <w:pPr>
              <w:jc w:val="center"/>
              <w:rPr>
                <w:sz w:val="22"/>
                <w:szCs w:val="22"/>
              </w:rPr>
            </w:pPr>
            <w:r w:rsidRPr="00A249F2">
              <w:rPr>
                <w:sz w:val="22"/>
                <w:szCs w:val="22"/>
              </w:rPr>
              <w:t>1</w:t>
            </w:r>
          </w:p>
        </w:tc>
        <w:tc>
          <w:tcPr>
            <w:tcW w:w="1667" w:type="pct"/>
          </w:tcPr>
          <w:p w:rsidR="003D18E1" w:rsidRPr="00A249F2" w:rsidRDefault="003D18E1" w:rsidP="003D18E1">
            <w:pPr>
              <w:jc w:val="center"/>
              <w:rPr>
                <w:sz w:val="22"/>
                <w:szCs w:val="22"/>
              </w:rPr>
            </w:pPr>
            <w:r w:rsidRPr="00A249F2">
              <w:rPr>
                <w:sz w:val="22"/>
                <w:szCs w:val="22"/>
              </w:rPr>
              <w:t>999628</w:t>
            </w:r>
          </w:p>
        </w:tc>
        <w:tc>
          <w:tcPr>
            <w:tcW w:w="1666" w:type="pct"/>
          </w:tcPr>
          <w:p w:rsidR="003D18E1" w:rsidRPr="00A249F2" w:rsidRDefault="003D18E1" w:rsidP="003D18E1">
            <w:pPr>
              <w:jc w:val="center"/>
              <w:rPr>
                <w:sz w:val="22"/>
                <w:szCs w:val="22"/>
              </w:rPr>
            </w:pPr>
            <w:r w:rsidRPr="00A249F2">
              <w:rPr>
                <w:sz w:val="22"/>
                <w:szCs w:val="22"/>
              </w:rPr>
              <w:t>5274079</w:t>
            </w:r>
          </w:p>
        </w:tc>
      </w:tr>
      <w:tr w:rsidR="003D18E1" w:rsidRPr="003D18E1" w:rsidTr="00FA289F">
        <w:trPr>
          <w:trHeight w:val="201"/>
        </w:trPr>
        <w:tc>
          <w:tcPr>
            <w:tcW w:w="1666" w:type="pct"/>
          </w:tcPr>
          <w:p w:rsidR="003D18E1" w:rsidRPr="00A249F2" w:rsidRDefault="003D18E1" w:rsidP="003D18E1">
            <w:pPr>
              <w:jc w:val="center"/>
              <w:rPr>
                <w:sz w:val="22"/>
                <w:szCs w:val="22"/>
              </w:rPr>
            </w:pPr>
            <w:r w:rsidRPr="00A249F2">
              <w:rPr>
                <w:sz w:val="22"/>
                <w:szCs w:val="22"/>
              </w:rPr>
              <w:t>2</w:t>
            </w:r>
          </w:p>
        </w:tc>
        <w:tc>
          <w:tcPr>
            <w:tcW w:w="1667" w:type="pct"/>
          </w:tcPr>
          <w:p w:rsidR="003D18E1" w:rsidRPr="00A249F2" w:rsidRDefault="003D18E1" w:rsidP="003D18E1">
            <w:pPr>
              <w:jc w:val="center"/>
              <w:rPr>
                <w:sz w:val="22"/>
                <w:szCs w:val="22"/>
              </w:rPr>
            </w:pPr>
            <w:r w:rsidRPr="00A249F2">
              <w:rPr>
                <w:sz w:val="22"/>
                <w:szCs w:val="22"/>
              </w:rPr>
              <w:t>999626</w:t>
            </w:r>
          </w:p>
        </w:tc>
        <w:tc>
          <w:tcPr>
            <w:tcW w:w="1666" w:type="pct"/>
          </w:tcPr>
          <w:p w:rsidR="003D18E1" w:rsidRPr="00A249F2" w:rsidRDefault="003D18E1" w:rsidP="003D18E1">
            <w:pPr>
              <w:jc w:val="center"/>
              <w:rPr>
                <w:sz w:val="22"/>
                <w:szCs w:val="22"/>
              </w:rPr>
            </w:pPr>
            <w:r w:rsidRPr="00A249F2">
              <w:rPr>
                <w:sz w:val="22"/>
                <w:szCs w:val="22"/>
              </w:rPr>
              <w:t>5274083</w:t>
            </w:r>
          </w:p>
        </w:tc>
      </w:tr>
      <w:tr w:rsidR="003D18E1" w:rsidRPr="003D18E1" w:rsidTr="00FA289F">
        <w:trPr>
          <w:trHeight w:val="201"/>
        </w:trPr>
        <w:tc>
          <w:tcPr>
            <w:tcW w:w="1666" w:type="pct"/>
          </w:tcPr>
          <w:p w:rsidR="003D18E1" w:rsidRPr="00A249F2" w:rsidRDefault="003D18E1" w:rsidP="003D18E1">
            <w:pPr>
              <w:jc w:val="center"/>
              <w:rPr>
                <w:sz w:val="22"/>
                <w:szCs w:val="22"/>
              </w:rPr>
            </w:pPr>
            <w:r w:rsidRPr="00A249F2">
              <w:rPr>
                <w:sz w:val="22"/>
                <w:szCs w:val="22"/>
              </w:rPr>
              <w:t>3</w:t>
            </w:r>
          </w:p>
        </w:tc>
        <w:tc>
          <w:tcPr>
            <w:tcW w:w="1667" w:type="pct"/>
          </w:tcPr>
          <w:p w:rsidR="003D18E1" w:rsidRPr="00A249F2" w:rsidRDefault="003D18E1" w:rsidP="003D18E1">
            <w:pPr>
              <w:jc w:val="center"/>
              <w:rPr>
                <w:sz w:val="22"/>
                <w:szCs w:val="22"/>
              </w:rPr>
            </w:pPr>
            <w:r w:rsidRPr="00A249F2">
              <w:rPr>
                <w:sz w:val="22"/>
                <w:szCs w:val="22"/>
              </w:rPr>
              <w:t>999623</w:t>
            </w:r>
          </w:p>
        </w:tc>
        <w:tc>
          <w:tcPr>
            <w:tcW w:w="1666" w:type="pct"/>
          </w:tcPr>
          <w:p w:rsidR="003D18E1" w:rsidRPr="00A249F2" w:rsidRDefault="003D18E1" w:rsidP="003D18E1">
            <w:pPr>
              <w:jc w:val="center"/>
              <w:rPr>
                <w:sz w:val="22"/>
                <w:szCs w:val="22"/>
              </w:rPr>
            </w:pPr>
            <w:r w:rsidRPr="00A249F2">
              <w:rPr>
                <w:sz w:val="22"/>
                <w:szCs w:val="22"/>
              </w:rPr>
              <w:t>5274082</w:t>
            </w:r>
          </w:p>
        </w:tc>
      </w:tr>
      <w:tr w:rsidR="003D18E1" w:rsidRPr="003D18E1" w:rsidTr="00FA289F">
        <w:trPr>
          <w:trHeight w:val="201"/>
        </w:trPr>
        <w:tc>
          <w:tcPr>
            <w:tcW w:w="1666" w:type="pct"/>
          </w:tcPr>
          <w:p w:rsidR="003D18E1" w:rsidRPr="00A249F2" w:rsidRDefault="003D18E1" w:rsidP="003D18E1">
            <w:pPr>
              <w:jc w:val="center"/>
              <w:rPr>
                <w:sz w:val="22"/>
                <w:szCs w:val="22"/>
              </w:rPr>
            </w:pPr>
            <w:r w:rsidRPr="00A249F2">
              <w:rPr>
                <w:sz w:val="22"/>
                <w:szCs w:val="22"/>
              </w:rPr>
              <w:t>4</w:t>
            </w:r>
          </w:p>
        </w:tc>
        <w:tc>
          <w:tcPr>
            <w:tcW w:w="1667" w:type="pct"/>
          </w:tcPr>
          <w:p w:rsidR="003D18E1" w:rsidRPr="00A249F2" w:rsidRDefault="003D18E1" w:rsidP="003D18E1">
            <w:pPr>
              <w:jc w:val="center"/>
              <w:rPr>
                <w:sz w:val="22"/>
                <w:szCs w:val="22"/>
              </w:rPr>
            </w:pPr>
            <w:r w:rsidRPr="00A249F2">
              <w:rPr>
                <w:sz w:val="22"/>
                <w:szCs w:val="22"/>
              </w:rPr>
              <w:t>999625</w:t>
            </w:r>
          </w:p>
        </w:tc>
        <w:tc>
          <w:tcPr>
            <w:tcW w:w="1666" w:type="pct"/>
          </w:tcPr>
          <w:p w:rsidR="003D18E1" w:rsidRPr="00A249F2" w:rsidRDefault="003D18E1" w:rsidP="003D18E1">
            <w:pPr>
              <w:jc w:val="center"/>
              <w:rPr>
                <w:sz w:val="22"/>
                <w:szCs w:val="22"/>
              </w:rPr>
            </w:pPr>
            <w:r w:rsidRPr="00A249F2">
              <w:rPr>
                <w:sz w:val="22"/>
                <w:szCs w:val="22"/>
              </w:rPr>
              <w:t>5274077</w:t>
            </w:r>
          </w:p>
        </w:tc>
      </w:tr>
      <w:tr w:rsidR="003D18E1" w:rsidRPr="003D18E1" w:rsidTr="00FA289F">
        <w:trPr>
          <w:trHeight w:val="201"/>
        </w:trPr>
        <w:tc>
          <w:tcPr>
            <w:tcW w:w="1666" w:type="pct"/>
          </w:tcPr>
          <w:p w:rsidR="003D18E1" w:rsidRPr="00A249F2" w:rsidRDefault="003D18E1" w:rsidP="003D18E1">
            <w:pPr>
              <w:jc w:val="center"/>
              <w:rPr>
                <w:sz w:val="22"/>
                <w:szCs w:val="22"/>
              </w:rPr>
            </w:pPr>
            <w:r w:rsidRPr="00A249F2">
              <w:rPr>
                <w:sz w:val="22"/>
                <w:szCs w:val="22"/>
              </w:rPr>
              <w:t>1</w:t>
            </w:r>
          </w:p>
        </w:tc>
        <w:tc>
          <w:tcPr>
            <w:tcW w:w="1667" w:type="pct"/>
          </w:tcPr>
          <w:p w:rsidR="003D18E1" w:rsidRPr="00A249F2" w:rsidRDefault="003D18E1" w:rsidP="003D18E1">
            <w:pPr>
              <w:jc w:val="center"/>
              <w:rPr>
                <w:sz w:val="22"/>
                <w:szCs w:val="22"/>
              </w:rPr>
            </w:pPr>
            <w:r w:rsidRPr="00A249F2">
              <w:rPr>
                <w:sz w:val="22"/>
                <w:szCs w:val="22"/>
              </w:rPr>
              <w:t>999628</w:t>
            </w:r>
          </w:p>
        </w:tc>
        <w:tc>
          <w:tcPr>
            <w:tcW w:w="1666" w:type="pct"/>
          </w:tcPr>
          <w:p w:rsidR="003D18E1" w:rsidRPr="00A249F2" w:rsidRDefault="003D18E1" w:rsidP="003D18E1">
            <w:pPr>
              <w:jc w:val="center"/>
              <w:rPr>
                <w:sz w:val="22"/>
                <w:szCs w:val="22"/>
              </w:rPr>
            </w:pPr>
            <w:r w:rsidRPr="00A249F2">
              <w:rPr>
                <w:sz w:val="22"/>
                <w:szCs w:val="22"/>
              </w:rPr>
              <w:t>5274079</w:t>
            </w:r>
          </w:p>
        </w:tc>
      </w:tr>
      <w:tr w:rsidR="003D18E1" w:rsidRPr="003D18E1" w:rsidTr="00FA289F">
        <w:trPr>
          <w:trHeight w:val="9104"/>
        </w:trPr>
        <w:tc>
          <w:tcPr>
            <w:tcW w:w="5000" w:type="pct"/>
            <w:gridSpan w:val="3"/>
          </w:tcPr>
          <w:p w:rsidR="003D18E1" w:rsidRPr="003D18E1" w:rsidRDefault="003D18E1" w:rsidP="003D18E1">
            <w:pPr>
              <w:rPr>
                <w:sz w:val="10"/>
                <w:szCs w:val="10"/>
              </w:rPr>
            </w:pPr>
          </w:p>
          <w:p w:rsidR="003D18E1" w:rsidRPr="003D18E1" w:rsidRDefault="003D18E1" w:rsidP="003D18E1">
            <w:pPr>
              <w:jc w:val="center"/>
              <w:rPr>
                <w:sz w:val="10"/>
                <w:szCs w:val="10"/>
              </w:rPr>
            </w:pPr>
            <w:r w:rsidRPr="003D18E1">
              <w:rPr>
                <w:sz w:val="10"/>
                <w:szCs w:val="10"/>
              </w:rPr>
              <w:t xml:space="preserve"> </w:t>
            </w:r>
            <w:r w:rsidRPr="003D18E1">
              <w:rPr>
                <w:noProof/>
                <w:sz w:val="10"/>
                <w:szCs w:val="10"/>
              </w:rPr>
              <w:drawing>
                <wp:inline distT="0" distB="0" distL="0" distR="0" wp14:anchorId="78AF0A3A" wp14:editId="6E28573E">
                  <wp:extent cx="4493463" cy="4662160"/>
                  <wp:effectExtent l="19050" t="19050" r="21590" b="2476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495082" cy="4663840"/>
                          </a:xfrm>
                          <a:prstGeom prst="rect">
                            <a:avLst/>
                          </a:prstGeom>
                          <a:noFill/>
                          <a:ln w="3175">
                            <a:solidFill>
                              <a:sysClr val="windowText" lastClr="000000"/>
                            </a:solidFill>
                          </a:ln>
                        </pic:spPr>
                      </pic:pic>
                    </a:graphicData>
                  </a:graphic>
                </wp:inline>
              </w:drawing>
            </w:r>
          </w:p>
          <w:p w:rsidR="003D18E1" w:rsidRPr="003D18E1" w:rsidRDefault="003D18E1" w:rsidP="003D18E1">
            <w:pPr>
              <w:jc w:val="center"/>
              <w:rPr>
                <w:sz w:val="10"/>
                <w:szCs w:val="10"/>
              </w:rPr>
            </w:pPr>
          </w:p>
          <w:p w:rsidR="003D18E1" w:rsidRPr="003D18E1" w:rsidRDefault="003D18E1" w:rsidP="003D18E1">
            <w:r w:rsidRPr="003D18E1">
              <w:t>Условные обозначения:                                    Масштаб 1:500</w:t>
            </w:r>
          </w:p>
          <w:p w:rsidR="003D18E1" w:rsidRPr="003D18E1" w:rsidRDefault="003D18E1" w:rsidP="003D18E1">
            <w:pPr>
              <w:ind w:left="1134" w:hanging="708"/>
            </w:pPr>
            <w:r w:rsidRPr="003D18E1">
              <w:t>•1        Характерная точка границы, сведения о которой позволяют однозначно определить ее положение на местности.</w:t>
            </w:r>
          </w:p>
          <w:p w:rsidR="003D18E1" w:rsidRPr="003D18E1" w:rsidRDefault="003D18E1" w:rsidP="003D18E1">
            <w:pPr>
              <w:ind w:left="1134" w:hanging="1134"/>
            </w:pPr>
            <w:r w:rsidRPr="003D18E1">
              <w:rPr>
                <w:noProof/>
              </w:rPr>
              <mc:AlternateContent>
                <mc:Choice Requires="wps">
                  <w:drawing>
                    <wp:anchor distT="0" distB="0" distL="114300" distR="114300" simplePos="0" relativeHeight="251663360" behindDoc="0" locked="0" layoutInCell="1" allowOverlap="1" wp14:anchorId="1CA7CF40" wp14:editId="6CC6891D">
                      <wp:simplePos x="0" y="0"/>
                      <wp:positionH relativeFrom="column">
                        <wp:posOffset>29845</wp:posOffset>
                      </wp:positionH>
                      <wp:positionV relativeFrom="paragraph">
                        <wp:posOffset>40005</wp:posOffset>
                      </wp:positionV>
                      <wp:extent cx="604520" cy="174625"/>
                      <wp:effectExtent l="15875" t="12700" r="17780" b="12700"/>
                      <wp:wrapNone/>
                      <wp:docPr id="9"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520" cy="174625"/>
                              </a:xfrm>
                              <a:prstGeom prst="flowChartProcess">
                                <a:avLst/>
                              </a:prstGeom>
                              <a:solidFill>
                                <a:sysClr val="window" lastClr="FFFFFF">
                                  <a:lumMod val="100000"/>
                                  <a:lumOff val="0"/>
                                </a:sysClr>
                              </a:solidFill>
                              <a:ln w="19050" cmpd="sng">
                                <a:solidFill>
                                  <a:sysClr val="windowText" lastClr="000000">
                                    <a:lumMod val="100000"/>
                                    <a:lumOff val="0"/>
                                  </a:sysClr>
                                </a:solidFill>
                                <a:prstDash val="lgDashDot"/>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688277" id="AutoShape 3" o:spid="_x0000_s1026" type="#_x0000_t109" style="position:absolute;margin-left:2.35pt;margin-top:3.15pt;width:47.6pt;height:1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" strokeweight="1.5pt">
                      <v:stroke dashstyle="longDashDot"/>
                      <v:shadow color="#868686"/>
                    </v:shape>
                  </w:pict>
                </mc:Fallback>
              </mc:AlternateContent>
            </w:r>
            <w:r w:rsidRPr="003D18E1">
              <w:t xml:space="preserve">                      Границы территории под размещение нестационарного торгового объекта.</w:t>
            </w:r>
          </w:p>
          <w:p w:rsidR="003D18E1" w:rsidRPr="003D18E1" w:rsidRDefault="003D18E1" w:rsidP="003D18E1">
            <w:pPr>
              <w:tabs>
                <w:tab w:val="left" w:pos="1102"/>
              </w:tabs>
              <w:rPr>
                <w:sz w:val="16"/>
                <w:szCs w:val="16"/>
              </w:rPr>
            </w:pPr>
          </w:p>
        </w:tc>
      </w:tr>
    </w:tbl>
    <w:p w:rsidR="003D18E1" w:rsidRPr="003D18E1" w:rsidRDefault="003D18E1" w:rsidP="003D18E1">
      <w:pPr>
        <w:jc w:val="center"/>
        <w:sectPr w:rsidR="003D18E1" w:rsidRPr="003D18E1" w:rsidSect="00EF518A">
          <w:pgSz w:w="11905" w:h="16838" w:code="9"/>
          <w:pgMar w:top="1134" w:right="567" w:bottom="1134" w:left="1701" w:header="567" w:footer="0" w:gutter="0"/>
          <w:cols w:space="720"/>
          <w:titlePg/>
          <w:docGrid w:linePitch="326"/>
        </w:sectPr>
      </w:pPr>
    </w:p>
    <w:p w:rsidR="003D18E1" w:rsidRPr="003D18E1" w:rsidRDefault="003D18E1" w:rsidP="003D18E1">
      <w:pPr>
        <w:jc w:val="right"/>
      </w:pPr>
      <w:r w:rsidRPr="003D18E1">
        <w:lastRenderedPageBreak/>
        <w:t>Приложение 4 к аукционной документации</w:t>
      </w:r>
    </w:p>
    <w:p w:rsidR="003D18E1" w:rsidRPr="003D18E1" w:rsidRDefault="003D18E1" w:rsidP="003D18E1">
      <w:pPr>
        <w:jc w:val="right"/>
      </w:pPr>
      <w:r w:rsidRPr="003D18E1">
        <w:t>по проведению открытого аукциона на право заключения договора</w:t>
      </w:r>
    </w:p>
    <w:p w:rsidR="003D18E1" w:rsidRPr="003D18E1" w:rsidRDefault="003D18E1" w:rsidP="003D18E1">
      <w:pPr>
        <w:jc w:val="right"/>
      </w:pPr>
      <w:r w:rsidRPr="003D18E1">
        <w:t>на размещение нестационарного торгового объекта на территории</w:t>
      </w:r>
    </w:p>
    <w:p w:rsidR="003D18E1" w:rsidRPr="003D18E1" w:rsidRDefault="003D18E1" w:rsidP="003D18E1">
      <w:pPr>
        <w:jc w:val="right"/>
      </w:pPr>
      <w:r w:rsidRPr="003D18E1">
        <w:t>муниципального образования "Городской округ "Город Нарьян-Мар"</w:t>
      </w:r>
    </w:p>
    <w:p w:rsidR="003D18E1" w:rsidRPr="003D18E1" w:rsidRDefault="003D18E1" w:rsidP="003D18E1">
      <w:pPr>
        <w:jc w:val="right"/>
      </w:pPr>
    </w:p>
    <w:p w:rsidR="003D18E1" w:rsidRPr="003D18E1" w:rsidRDefault="003D18E1" w:rsidP="003D18E1">
      <w:pPr>
        <w:jc w:val="center"/>
      </w:pPr>
      <w:r w:rsidRPr="003D18E1">
        <w:rPr>
          <w:sz w:val="26"/>
          <w:szCs w:val="26"/>
        </w:rPr>
        <w:t>Схема размещения нестационарных торговых объектов</w:t>
      </w:r>
    </w:p>
    <w:p w:rsidR="003D18E1" w:rsidRPr="003D18E1" w:rsidRDefault="003D18E1" w:rsidP="003D18E1">
      <w:pPr>
        <w:jc w:val="center"/>
        <w:rPr>
          <w:b/>
        </w:rPr>
      </w:pPr>
    </w:p>
    <w:tbl>
      <w:tblPr>
        <w:tblStyle w:val="af2"/>
        <w:tblW w:w="4636" w:type="pct"/>
        <w:tblLook w:val="04A0" w:firstRow="1" w:lastRow="0" w:firstColumn="1" w:lastColumn="0" w:noHBand="0" w:noVBand="1"/>
      </w:tblPr>
      <w:tblGrid>
        <w:gridCol w:w="2636"/>
        <w:gridCol w:w="2637"/>
        <w:gridCol w:w="3653"/>
      </w:tblGrid>
      <w:tr w:rsidR="003D18E1" w:rsidRPr="003D18E1" w:rsidTr="00A249F2">
        <w:trPr>
          <w:trHeight w:val="210"/>
        </w:trPr>
        <w:tc>
          <w:tcPr>
            <w:tcW w:w="5000" w:type="pct"/>
            <w:gridSpan w:val="3"/>
          </w:tcPr>
          <w:p w:rsidR="003D18E1" w:rsidRPr="00A249F2" w:rsidRDefault="003D18E1" w:rsidP="003D18E1">
            <w:pPr>
              <w:rPr>
                <w:sz w:val="20"/>
                <w:szCs w:val="20"/>
              </w:rPr>
            </w:pPr>
            <w:r w:rsidRPr="00A249F2">
              <w:rPr>
                <w:sz w:val="20"/>
                <w:szCs w:val="20"/>
              </w:rPr>
              <w:t>Адрес (местоположение): Ненецкий автономный округ, г. Нарьян-Мар, ул. Калмыкова, в районе д. 1</w:t>
            </w:r>
          </w:p>
        </w:tc>
      </w:tr>
      <w:tr w:rsidR="003D18E1" w:rsidRPr="003D18E1" w:rsidTr="00A249F2">
        <w:trPr>
          <w:trHeight w:val="210"/>
        </w:trPr>
        <w:tc>
          <w:tcPr>
            <w:tcW w:w="5000" w:type="pct"/>
            <w:gridSpan w:val="3"/>
          </w:tcPr>
          <w:p w:rsidR="003D18E1" w:rsidRPr="00A249F2" w:rsidRDefault="003D18E1" w:rsidP="003D18E1">
            <w:pPr>
              <w:rPr>
                <w:sz w:val="20"/>
                <w:szCs w:val="20"/>
              </w:rPr>
            </w:pPr>
            <w:r w:rsidRPr="00A249F2">
              <w:rPr>
                <w:sz w:val="20"/>
                <w:szCs w:val="20"/>
              </w:rPr>
              <w:t>Площадь земельного участка: 20 м²</w:t>
            </w:r>
          </w:p>
        </w:tc>
      </w:tr>
      <w:tr w:rsidR="003D18E1" w:rsidRPr="003D18E1" w:rsidTr="00A249F2">
        <w:trPr>
          <w:trHeight w:val="226"/>
        </w:trPr>
        <w:tc>
          <w:tcPr>
            <w:tcW w:w="1477" w:type="pct"/>
            <w:vMerge w:val="restart"/>
          </w:tcPr>
          <w:p w:rsidR="003D18E1" w:rsidRPr="00A249F2" w:rsidRDefault="003D18E1" w:rsidP="003D18E1">
            <w:pPr>
              <w:jc w:val="center"/>
              <w:rPr>
                <w:sz w:val="20"/>
                <w:szCs w:val="20"/>
              </w:rPr>
            </w:pPr>
            <w:r w:rsidRPr="00A249F2">
              <w:rPr>
                <w:sz w:val="20"/>
                <w:szCs w:val="20"/>
              </w:rPr>
              <w:t>Обозначение характерных точек границы</w:t>
            </w:r>
          </w:p>
        </w:tc>
        <w:tc>
          <w:tcPr>
            <w:tcW w:w="3523" w:type="pct"/>
            <w:gridSpan w:val="2"/>
          </w:tcPr>
          <w:p w:rsidR="003D18E1" w:rsidRPr="00A249F2" w:rsidRDefault="003D18E1" w:rsidP="003D18E1">
            <w:pPr>
              <w:jc w:val="center"/>
              <w:rPr>
                <w:sz w:val="20"/>
                <w:szCs w:val="20"/>
              </w:rPr>
            </w:pPr>
            <w:r w:rsidRPr="00A249F2">
              <w:rPr>
                <w:sz w:val="20"/>
                <w:szCs w:val="20"/>
              </w:rPr>
              <w:t>Координаты, м</w:t>
            </w:r>
          </w:p>
        </w:tc>
      </w:tr>
      <w:tr w:rsidR="003D18E1" w:rsidRPr="003D18E1" w:rsidTr="00A249F2">
        <w:trPr>
          <w:trHeight w:val="169"/>
        </w:trPr>
        <w:tc>
          <w:tcPr>
            <w:tcW w:w="1477" w:type="pct"/>
            <w:vMerge/>
          </w:tcPr>
          <w:p w:rsidR="003D18E1" w:rsidRPr="00A249F2" w:rsidRDefault="003D18E1" w:rsidP="003D18E1">
            <w:pPr>
              <w:jc w:val="center"/>
              <w:rPr>
                <w:b/>
                <w:sz w:val="20"/>
                <w:szCs w:val="20"/>
              </w:rPr>
            </w:pPr>
          </w:p>
        </w:tc>
        <w:tc>
          <w:tcPr>
            <w:tcW w:w="1477" w:type="pct"/>
          </w:tcPr>
          <w:p w:rsidR="003D18E1" w:rsidRPr="00A249F2" w:rsidRDefault="003D18E1" w:rsidP="003D18E1">
            <w:pPr>
              <w:jc w:val="center"/>
              <w:rPr>
                <w:sz w:val="20"/>
                <w:szCs w:val="20"/>
              </w:rPr>
            </w:pPr>
            <w:r w:rsidRPr="00A249F2">
              <w:rPr>
                <w:sz w:val="20"/>
                <w:szCs w:val="20"/>
                <w:lang w:val="en-US"/>
              </w:rPr>
              <w:t>X</w:t>
            </w:r>
          </w:p>
        </w:tc>
        <w:tc>
          <w:tcPr>
            <w:tcW w:w="2046" w:type="pct"/>
          </w:tcPr>
          <w:p w:rsidR="003D18E1" w:rsidRPr="00A249F2" w:rsidRDefault="003D18E1" w:rsidP="003D18E1">
            <w:pPr>
              <w:jc w:val="center"/>
              <w:rPr>
                <w:sz w:val="20"/>
                <w:szCs w:val="20"/>
              </w:rPr>
            </w:pPr>
            <w:r w:rsidRPr="00A249F2">
              <w:rPr>
                <w:sz w:val="20"/>
                <w:szCs w:val="20"/>
                <w:lang w:val="en-US"/>
              </w:rPr>
              <w:t>Y</w:t>
            </w:r>
          </w:p>
        </w:tc>
      </w:tr>
      <w:tr w:rsidR="003D18E1" w:rsidRPr="003D18E1" w:rsidTr="00A249F2">
        <w:trPr>
          <w:trHeight w:val="210"/>
        </w:trPr>
        <w:tc>
          <w:tcPr>
            <w:tcW w:w="1477" w:type="pct"/>
          </w:tcPr>
          <w:p w:rsidR="003D18E1" w:rsidRPr="00A249F2" w:rsidRDefault="003D18E1" w:rsidP="003D18E1">
            <w:pPr>
              <w:jc w:val="center"/>
              <w:rPr>
                <w:sz w:val="20"/>
                <w:szCs w:val="20"/>
              </w:rPr>
            </w:pPr>
            <w:r w:rsidRPr="00A249F2">
              <w:rPr>
                <w:sz w:val="20"/>
                <w:szCs w:val="20"/>
              </w:rPr>
              <w:t>1</w:t>
            </w:r>
          </w:p>
        </w:tc>
        <w:tc>
          <w:tcPr>
            <w:tcW w:w="1477" w:type="pct"/>
          </w:tcPr>
          <w:p w:rsidR="003D18E1" w:rsidRPr="00A249F2" w:rsidRDefault="003D18E1" w:rsidP="003D18E1">
            <w:pPr>
              <w:jc w:val="center"/>
              <w:rPr>
                <w:sz w:val="20"/>
                <w:szCs w:val="20"/>
              </w:rPr>
            </w:pPr>
            <w:r w:rsidRPr="00A249F2">
              <w:rPr>
                <w:sz w:val="20"/>
                <w:szCs w:val="20"/>
              </w:rPr>
              <w:t>2</w:t>
            </w:r>
          </w:p>
        </w:tc>
        <w:tc>
          <w:tcPr>
            <w:tcW w:w="2046" w:type="pct"/>
          </w:tcPr>
          <w:p w:rsidR="003D18E1" w:rsidRPr="00A249F2" w:rsidRDefault="003D18E1" w:rsidP="003D18E1">
            <w:pPr>
              <w:jc w:val="center"/>
              <w:rPr>
                <w:sz w:val="20"/>
                <w:szCs w:val="20"/>
              </w:rPr>
            </w:pPr>
            <w:r w:rsidRPr="00A249F2">
              <w:rPr>
                <w:sz w:val="20"/>
                <w:szCs w:val="20"/>
              </w:rPr>
              <w:t>3</w:t>
            </w:r>
          </w:p>
        </w:tc>
      </w:tr>
      <w:tr w:rsidR="003D18E1" w:rsidRPr="003D18E1" w:rsidTr="00A249F2">
        <w:trPr>
          <w:trHeight w:val="210"/>
        </w:trPr>
        <w:tc>
          <w:tcPr>
            <w:tcW w:w="1477" w:type="pct"/>
          </w:tcPr>
          <w:p w:rsidR="003D18E1" w:rsidRPr="00A249F2" w:rsidRDefault="003D18E1" w:rsidP="003D18E1">
            <w:pPr>
              <w:jc w:val="center"/>
              <w:rPr>
                <w:sz w:val="20"/>
                <w:szCs w:val="20"/>
              </w:rPr>
            </w:pPr>
            <w:r w:rsidRPr="00A249F2">
              <w:rPr>
                <w:sz w:val="20"/>
                <w:szCs w:val="20"/>
              </w:rPr>
              <w:t>1</w:t>
            </w:r>
          </w:p>
        </w:tc>
        <w:tc>
          <w:tcPr>
            <w:tcW w:w="1477" w:type="pct"/>
          </w:tcPr>
          <w:p w:rsidR="003D18E1" w:rsidRPr="00A249F2" w:rsidRDefault="003D18E1" w:rsidP="003D18E1">
            <w:pPr>
              <w:jc w:val="center"/>
              <w:rPr>
                <w:sz w:val="20"/>
                <w:szCs w:val="20"/>
              </w:rPr>
            </w:pPr>
            <w:r w:rsidRPr="00A249F2">
              <w:rPr>
                <w:sz w:val="20"/>
                <w:szCs w:val="20"/>
              </w:rPr>
              <w:t>1000087</w:t>
            </w:r>
          </w:p>
        </w:tc>
        <w:tc>
          <w:tcPr>
            <w:tcW w:w="2046" w:type="pct"/>
          </w:tcPr>
          <w:p w:rsidR="003D18E1" w:rsidRPr="00A249F2" w:rsidRDefault="003D18E1" w:rsidP="003D18E1">
            <w:pPr>
              <w:jc w:val="center"/>
              <w:rPr>
                <w:sz w:val="20"/>
                <w:szCs w:val="20"/>
              </w:rPr>
            </w:pPr>
            <w:r w:rsidRPr="00A249F2">
              <w:rPr>
                <w:sz w:val="20"/>
                <w:szCs w:val="20"/>
              </w:rPr>
              <w:t>5274283</w:t>
            </w:r>
          </w:p>
        </w:tc>
      </w:tr>
      <w:tr w:rsidR="003D18E1" w:rsidRPr="003D18E1" w:rsidTr="00A249F2">
        <w:trPr>
          <w:trHeight w:val="210"/>
        </w:trPr>
        <w:tc>
          <w:tcPr>
            <w:tcW w:w="1477" w:type="pct"/>
          </w:tcPr>
          <w:p w:rsidR="003D18E1" w:rsidRPr="00A249F2" w:rsidRDefault="003D18E1" w:rsidP="003D18E1">
            <w:pPr>
              <w:jc w:val="center"/>
              <w:rPr>
                <w:sz w:val="20"/>
                <w:szCs w:val="20"/>
              </w:rPr>
            </w:pPr>
            <w:r w:rsidRPr="00A249F2">
              <w:rPr>
                <w:sz w:val="20"/>
                <w:szCs w:val="20"/>
              </w:rPr>
              <w:t>2</w:t>
            </w:r>
          </w:p>
        </w:tc>
        <w:tc>
          <w:tcPr>
            <w:tcW w:w="1477" w:type="pct"/>
          </w:tcPr>
          <w:p w:rsidR="003D18E1" w:rsidRPr="00A249F2" w:rsidRDefault="003D18E1" w:rsidP="003D18E1">
            <w:pPr>
              <w:jc w:val="center"/>
              <w:rPr>
                <w:sz w:val="20"/>
                <w:szCs w:val="20"/>
              </w:rPr>
            </w:pPr>
            <w:r w:rsidRPr="00A249F2">
              <w:rPr>
                <w:sz w:val="20"/>
                <w:szCs w:val="20"/>
              </w:rPr>
              <w:t>1000087</w:t>
            </w:r>
          </w:p>
        </w:tc>
        <w:tc>
          <w:tcPr>
            <w:tcW w:w="2046" w:type="pct"/>
          </w:tcPr>
          <w:p w:rsidR="003D18E1" w:rsidRPr="00A249F2" w:rsidRDefault="003D18E1" w:rsidP="003D18E1">
            <w:pPr>
              <w:jc w:val="center"/>
              <w:rPr>
                <w:sz w:val="20"/>
                <w:szCs w:val="20"/>
              </w:rPr>
            </w:pPr>
            <w:r w:rsidRPr="00A249F2">
              <w:rPr>
                <w:sz w:val="20"/>
                <w:szCs w:val="20"/>
              </w:rPr>
              <w:t>5274286</w:t>
            </w:r>
          </w:p>
        </w:tc>
      </w:tr>
      <w:tr w:rsidR="003D18E1" w:rsidRPr="003D18E1" w:rsidTr="00A249F2">
        <w:trPr>
          <w:trHeight w:val="210"/>
        </w:trPr>
        <w:tc>
          <w:tcPr>
            <w:tcW w:w="1477" w:type="pct"/>
          </w:tcPr>
          <w:p w:rsidR="003D18E1" w:rsidRPr="00A249F2" w:rsidRDefault="003D18E1" w:rsidP="003D18E1">
            <w:pPr>
              <w:jc w:val="center"/>
              <w:rPr>
                <w:sz w:val="20"/>
                <w:szCs w:val="20"/>
              </w:rPr>
            </w:pPr>
            <w:r w:rsidRPr="00A249F2">
              <w:rPr>
                <w:sz w:val="20"/>
                <w:szCs w:val="20"/>
              </w:rPr>
              <w:t>3</w:t>
            </w:r>
          </w:p>
        </w:tc>
        <w:tc>
          <w:tcPr>
            <w:tcW w:w="1477" w:type="pct"/>
          </w:tcPr>
          <w:p w:rsidR="003D18E1" w:rsidRPr="00A249F2" w:rsidRDefault="003D18E1" w:rsidP="003D18E1">
            <w:pPr>
              <w:jc w:val="center"/>
              <w:rPr>
                <w:sz w:val="20"/>
                <w:szCs w:val="20"/>
              </w:rPr>
            </w:pPr>
            <w:r w:rsidRPr="00A249F2">
              <w:rPr>
                <w:sz w:val="20"/>
                <w:szCs w:val="20"/>
              </w:rPr>
              <w:t>1000081</w:t>
            </w:r>
          </w:p>
        </w:tc>
        <w:tc>
          <w:tcPr>
            <w:tcW w:w="2046" w:type="pct"/>
          </w:tcPr>
          <w:p w:rsidR="003D18E1" w:rsidRPr="00A249F2" w:rsidRDefault="003D18E1" w:rsidP="003D18E1">
            <w:pPr>
              <w:jc w:val="center"/>
              <w:rPr>
                <w:sz w:val="20"/>
                <w:szCs w:val="20"/>
              </w:rPr>
            </w:pPr>
            <w:r w:rsidRPr="00A249F2">
              <w:rPr>
                <w:sz w:val="20"/>
                <w:szCs w:val="20"/>
              </w:rPr>
              <w:t>5274286</w:t>
            </w:r>
          </w:p>
        </w:tc>
      </w:tr>
      <w:tr w:rsidR="003D18E1" w:rsidRPr="003D18E1" w:rsidTr="00A249F2">
        <w:trPr>
          <w:trHeight w:val="210"/>
        </w:trPr>
        <w:tc>
          <w:tcPr>
            <w:tcW w:w="1477" w:type="pct"/>
          </w:tcPr>
          <w:p w:rsidR="003D18E1" w:rsidRPr="00A249F2" w:rsidRDefault="003D18E1" w:rsidP="003D18E1">
            <w:pPr>
              <w:jc w:val="center"/>
              <w:rPr>
                <w:sz w:val="20"/>
                <w:szCs w:val="20"/>
              </w:rPr>
            </w:pPr>
            <w:r w:rsidRPr="00A249F2">
              <w:rPr>
                <w:sz w:val="20"/>
                <w:szCs w:val="20"/>
              </w:rPr>
              <w:t>4</w:t>
            </w:r>
          </w:p>
        </w:tc>
        <w:tc>
          <w:tcPr>
            <w:tcW w:w="1477" w:type="pct"/>
          </w:tcPr>
          <w:p w:rsidR="003D18E1" w:rsidRPr="00A249F2" w:rsidRDefault="003D18E1" w:rsidP="003D18E1">
            <w:pPr>
              <w:jc w:val="center"/>
              <w:rPr>
                <w:sz w:val="20"/>
                <w:szCs w:val="20"/>
              </w:rPr>
            </w:pPr>
            <w:r w:rsidRPr="00A249F2">
              <w:rPr>
                <w:sz w:val="20"/>
                <w:szCs w:val="20"/>
              </w:rPr>
              <w:t>1000081</w:t>
            </w:r>
          </w:p>
        </w:tc>
        <w:tc>
          <w:tcPr>
            <w:tcW w:w="2046" w:type="pct"/>
          </w:tcPr>
          <w:p w:rsidR="003D18E1" w:rsidRPr="00A249F2" w:rsidRDefault="003D18E1" w:rsidP="003D18E1">
            <w:pPr>
              <w:jc w:val="center"/>
              <w:rPr>
                <w:sz w:val="20"/>
                <w:szCs w:val="20"/>
              </w:rPr>
            </w:pPr>
            <w:r w:rsidRPr="00A249F2">
              <w:rPr>
                <w:sz w:val="20"/>
                <w:szCs w:val="20"/>
              </w:rPr>
              <w:t>5274283</w:t>
            </w:r>
          </w:p>
        </w:tc>
      </w:tr>
      <w:tr w:rsidR="003D18E1" w:rsidRPr="003D18E1" w:rsidTr="00A249F2">
        <w:trPr>
          <w:trHeight w:val="210"/>
        </w:trPr>
        <w:tc>
          <w:tcPr>
            <w:tcW w:w="1477" w:type="pct"/>
          </w:tcPr>
          <w:p w:rsidR="003D18E1" w:rsidRPr="00A249F2" w:rsidRDefault="003D18E1" w:rsidP="003D18E1">
            <w:pPr>
              <w:jc w:val="center"/>
              <w:rPr>
                <w:sz w:val="20"/>
                <w:szCs w:val="20"/>
              </w:rPr>
            </w:pPr>
            <w:r w:rsidRPr="00A249F2">
              <w:rPr>
                <w:sz w:val="20"/>
                <w:szCs w:val="20"/>
              </w:rPr>
              <w:t>1</w:t>
            </w:r>
          </w:p>
        </w:tc>
        <w:tc>
          <w:tcPr>
            <w:tcW w:w="1477" w:type="pct"/>
          </w:tcPr>
          <w:p w:rsidR="003D18E1" w:rsidRPr="00A249F2" w:rsidRDefault="003D18E1" w:rsidP="003D18E1">
            <w:pPr>
              <w:jc w:val="center"/>
              <w:rPr>
                <w:sz w:val="20"/>
                <w:szCs w:val="20"/>
              </w:rPr>
            </w:pPr>
            <w:r w:rsidRPr="00A249F2">
              <w:rPr>
                <w:sz w:val="20"/>
                <w:szCs w:val="20"/>
              </w:rPr>
              <w:t>1000087</w:t>
            </w:r>
          </w:p>
        </w:tc>
        <w:tc>
          <w:tcPr>
            <w:tcW w:w="2046" w:type="pct"/>
          </w:tcPr>
          <w:p w:rsidR="003D18E1" w:rsidRPr="00A249F2" w:rsidRDefault="003D18E1" w:rsidP="003D18E1">
            <w:pPr>
              <w:jc w:val="center"/>
              <w:rPr>
                <w:sz w:val="20"/>
                <w:szCs w:val="20"/>
              </w:rPr>
            </w:pPr>
            <w:r w:rsidRPr="00A249F2">
              <w:rPr>
                <w:sz w:val="20"/>
                <w:szCs w:val="20"/>
              </w:rPr>
              <w:t>5274283</w:t>
            </w:r>
          </w:p>
        </w:tc>
      </w:tr>
      <w:tr w:rsidR="003D18E1" w:rsidRPr="003D18E1" w:rsidTr="00A249F2">
        <w:trPr>
          <w:trHeight w:val="9911"/>
        </w:trPr>
        <w:tc>
          <w:tcPr>
            <w:tcW w:w="5000" w:type="pct"/>
            <w:gridSpan w:val="3"/>
          </w:tcPr>
          <w:p w:rsidR="003D18E1" w:rsidRPr="003D18E1" w:rsidRDefault="003D18E1" w:rsidP="003D18E1">
            <w:pPr>
              <w:rPr>
                <w:sz w:val="10"/>
                <w:szCs w:val="10"/>
              </w:rPr>
            </w:pPr>
          </w:p>
          <w:p w:rsidR="003D18E1" w:rsidRPr="003D18E1" w:rsidRDefault="003D18E1" w:rsidP="003D18E1">
            <w:pPr>
              <w:jc w:val="center"/>
              <w:rPr>
                <w:sz w:val="10"/>
                <w:szCs w:val="10"/>
              </w:rPr>
            </w:pPr>
            <w:r w:rsidRPr="003D18E1">
              <w:rPr>
                <w:sz w:val="10"/>
                <w:szCs w:val="10"/>
              </w:rPr>
              <w:t xml:space="preserve"> </w:t>
            </w:r>
            <w:r w:rsidRPr="003D18E1">
              <w:rPr>
                <w:noProof/>
                <w:sz w:val="10"/>
                <w:szCs w:val="10"/>
              </w:rPr>
              <w:drawing>
                <wp:inline distT="0" distB="0" distL="0" distR="0" wp14:anchorId="17870696" wp14:editId="32147572">
                  <wp:extent cx="4886150" cy="5069589"/>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886770" cy="5070232"/>
                          </a:xfrm>
                          <a:prstGeom prst="rect">
                            <a:avLst/>
                          </a:prstGeom>
                          <a:noFill/>
                          <a:ln>
                            <a:noFill/>
                          </a:ln>
                        </pic:spPr>
                      </pic:pic>
                    </a:graphicData>
                  </a:graphic>
                </wp:inline>
              </w:drawing>
            </w:r>
          </w:p>
          <w:p w:rsidR="003D18E1" w:rsidRPr="003D18E1" w:rsidRDefault="003D18E1" w:rsidP="003D18E1">
            <w:pPr>
              <w:jc w:val="center"/>
              <w:rPr>
                <w:sz w:val="10"/>
                <w:szCs w:val="10"/>
              </w:rPr>
            </w:pPr>
          </w:p>
          <w:p w:rsidR="003D18E1" w:rsidRPr="003D18E1" w:rsidRDefault="003D18E1" w:rsidP="003D18E1">
            <w:r w:rsidRPr="003D18E1">
              <w:t>Условные обозначения:                                    Масштаб 1:500</w:t>
            </w:r>
          </w:p>
          <w:p w:rsidR="003D18E1" w:rsidRPr="003D18E1" w:rsidRDefault="003D18E1" w:rsidP="003D18E1">
            <w:pPr>
              <w:ind w:left="1134" w:hanging="708"/>
            </w:pPr>
            <w:r w:rsidRPr="003D18E1">
              <w:t>•1        Характерная точка границы, сведения о которой позволяют однозначно определить ее положение на местности.</w:t>
            </w:r>
          </w:p>
          <w:p w:rsidR="003D18E1" w:rsidRPr="003D18E1" w:rsidRDefault="003D18E1" w:rsidP="003D18E1">
            <w:pPr>
              <w:ind w:left="1134" w:hanging="1134"/>
            </w:pPr>
            <w:r w:rsidRPr="003D18E1">
              <w:rPr>
                <w:noProof/>
              </w:rPr>
              <mc:AlternateContent>
                <mc:Choice Requires="wps">
                  <w:drawing>
                    <wp:anchor distT="0" distB="0" distL="114300" distR="114300" simplePos="0" relativeHeight="251664384" behindDoc="0" locked="0" layoutInCell="1" allowOverlap="1" wp14:anchorId="55EA5ECB" wp14:editId="1B437D6C">
                      <wp:simplePos x="0" y="0"/>
                      <wp:positionH relativeFrom="column">
                        <wp:posOffset>29845</wp:posOffset>
                      </wp:positionH>
                      <wp:positionV relativeFrom="paragraph">
                        <wp:posOffset>40005</wp:posOffset>
                      </wp:positionV>
                      <wp:extent cx="604520" cy="174625"/>
                      <wp:effectExtent l="15875" t="12700" r="17780" b="12700"/>
                      <wp:wrapNone/>
                      <wp:docPr id="1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520" cy="174625"/>
                              </a:xfrm>
                              <a:prstGeom prst="flowChartProcess">
                                <a:avLst/>
                              </a:prstGeom>
                              <a:solidFill>
                                <a:sysClr val="window" lastClr="FFFFFF">
                                  <a:lumMod val="100000"/>
                                  <a:lumOff val="0"/>
                                </a:sysClr>
                              </a:solidFill>
                              <a:ln w="19050" cmpd="sng">
                                <a:solidFill>
                                  <a:sysClr val="windowText" lastClr="000000">
                                    <a:lumMod val="100000"/>
                                    <a:lumOff val="0"/>
                                  </a:sysClr>
                                </a:solidFill>
                                <a:prstDash val="lgDashDot"/>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2D142D" id="AutoShape 3" o:spid="_x0000_s1026" type="#_x0000_t109" style="position:absolute;margin-left:2.35pt;margin-top:3.15pt;width:47.6pt;height:13.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" strokeweight="1.5pt">
                      <v:stroke dashstyle="longDashDot"/>
                      <v:shadow color="#868686"/>
                    </v:shape>
                  </w:pict>
                </mc:Fallback>
              </mc:AlternateContent>
            </w:r>
            <w:r w:rsidRPr="003D18E1">
              <w:t xml:space="preserve">                      Границы территории под размещение нестационарного торгового объекта.</w:t>
            </w:r>
          </w:p>
          <w:p w:rsidR="003D18E1" w:rsidRPr="003D18E1" w:rsidRDefault="003D18E1" w:rsidP="003D18E1">
            <w:pPr>
              <w:tabs>
                <w:tab w:val="left" w:pos="1102"/>
              </w:tabs>
              <w:rPr>
                <w:sz w:val="16"/>
                <w:szCs w:val="16"/>
              </w:rPr>
            </w:pPr>
          </w:p>
        </w:tc>
      </w:tr>
    </w:tbl>
    <w:p w:rsidR="003D18E1" w:rsidRPr="003D18E1" w:rsidRDefault="003D18E1" w:rsidP="003D18E1">
      <w:pPr>
        <w:jc w:val="right"/>
        <w:sectPr w:rsidR="003D18E1" w:rsidRPr="003D18E1" w:rsidSect="00EF518A">
          <w:pgSz w:w="11905" w:h="16838" w:code="9"/>
          <w:pgMar w:top="1134" w:right="567" w:bottom="1134" w:left="1701" w:header="567" w:footer="0" w:gutter="0"/>
          <w:cols w:space="720"/>
          <w:titlePg/>
          <w:docGrid w:linePitch="326"/>
        </w:sectPr>
      </w:pPr>
    </w:p>
    <w:p w:rsidR="003D18E1" w:rsidRPr="003D18E1" w:rsidRDefault="003D18E1" w:rsidP="003D18E1">
      <w:pPr>
        <w:jc w:val="right"/>
      </w:pPr>
      <w:r w:rsidRPr="003D18E1">
        <w:lastRenderedPageBreak/>
        <w:t>Приложение 5 к аукционной документации</w:t>
      </w:r>
    </w:p>
    <w:p w:rsidR="003D18E1" w:rsidRPr="003D18E1" w:rsidRDefault="003D18E1" w:rsidP="003D18E1">
      <w:pPr>
        <w:jc w:val="right"/>
      </w:pPr>
      <w:r w:rsidRPr="003D18E1">
        <w:t>по проведению открытого аукциона на право заключения договора</w:t>
      </w:r>
    </w:p>
    <w:p w:rsidR="003D18E1" w:rsidRPr="003D18E1" w:rsidRDefault="003D18E1" w:rsidP="003D18E1">
      <w:pPr>
        <w:jc w:val="right"/>
      </w:pPr>
      <w:r w:rsidRPr="003D18E1">
        <w:t>на размещение нестационарного торгового объекта на территории</w:t>
      </w:r>
    </w:p>
    <w:p w:rsidR="003D18E1" w:rsidRPr="003D18E1" w:rsidRDefault="003D18E1" w:rsidP="003D18E1">
      <w:pPr>
        <w:jc w:val="right"/>
      </w:pPr>
      <w:r w:rsidRPr="003D18E1">
        <w:t>муниципального образования "Городской округ "Город Нарьян-Мар"</w:t>
      </w:r>
    </w:p>
    <w:p w:rsidR="003D18E1" w:rsidRPr="003D18E1" w:rsidRDefault="003D18E1" w:rsidP="003D18E1">
      <w:pPr>
        <w:jc w:val="right"/>
      </w:pPr>
    </w:p>
    <w:p w:rsidR="003D18E1" w:rsidRPr="003D18E1" w:rsidRDefault="003D18E1" w:rsidP="003D18E1">
      <w:pPr>
        <w:jc w:val="center"/>
      </w:pPr>
      <w:r w:rsidRPr="003D18E1">
        <w:rPr>
          <w:sz w:val="26"/>
          <w:szCs w:val="26"/>
        </w:rPr>
        <w:t>Схема размещения нестационарных торговых объектов</w:t>
      </w:r>
    </w:p>
    <w:tbl>
      <w:tblPr>
        <w:tblStyle w:val="25"/>
        <w:tblW w:w="5000" w:type="pct"/>
        <w:tblLook w:val="04A0" w:firstRow="1" w:lastRow="0" w:firstColumn="1" w:lastColumn="0" w:noHBand="0" w:noVBand="1"/>
      </w:tblPr>
      <w:tblGrid>
        <w:gridCol w:w="3209"/>
        <w:gridCol w:w="3210"/>
        <w:gridCol w:w="3208"/>
      </w:tblGrid>
      <w:tr w:rsidR="003D18E1" w:rsidRPr="003D18E1" w:rsidTr="00FA289F">
        <w:tc>
          <w:tcPr>
            <w:tcW w:w="5000" w:type="pct"/>
            <w:gridSpan w:val="3"/>
          </w:tcPr>
          <w:p w:rsidR="003D18E1" w:rsidRPr="00A249F2" w:rsidRDefault="003D18E1" w:rsidP="003D18E1">
            <w:pPr>
              <w:rPr>
                <w:sz w:val="20"/>
                <w:szCs w:val="20"/>
              </w:rPr>
            </w:pPr>
            <w:r w:rsidRPr="00A249F2">
              <w:rPr>
                <w:sz w:val="20"/>
                <w:szCs w:val="20"/>
              </w:rPr>
              <w:t>Адрес (местоположение): Ненецкий автономный округ, г. Нарьян-Мар, ул. Ленина, в районе д. 27Б</w:t>
            </w:r>
          </w:p>
        </w:tc>
      </w:tr>
      <w:tr w:rsidR="003D18E1" w:rsidRPr="003D18E1" w:rsidTr="00FA289F">
        <w:tc>
          <w:tcPr>
            <w:tcW w:w="5000" w:type="pct"/>
            <w:gridSpan w:val="3"/>
          </w:tcPr>
          <w:p w:rsidR="003D18E1" w:rsidRPr="00A249F2" w:rsidRDefault="003D18E1" w:rsidP="003D18E1">
            <w:pPr>
              <w:rPr>
                <w:sz w:val="20"/>
                <w:szCs w:val="20"/>
              </w:rPr>
            </w:pPr>
            <w:r w:rsidRPr="00A249F2">
              <w:rPr>
                <w:sz w:val="20"/>
                <w:szCs w:val="20"/>
              </w:rPr>
              <w:t>Площадь земельного участка: 15 м²</w:t>
            </w:r>
          </w:p>
        </w:tc>
      </w:tr>
      <w:tr w:rsidR="003D18E1" w:rsidRPr="003D18E1" w:rsidTr="00FA289F">
        <w:tc>
          <w:tcPr>
            <w:tcW w:w="1667" w:type="pct"/>
            <w:vMerge w:val="restart"/>
          </w:tcPr>
          <w:p w:rsidR="003D18E1" w:rsidRPr="00A249F2" w:rsidRDefault="003D18E1" w:rsidP="003D18E1">
            <w:pPr>
              <w:jc w:val="center"/>
              <w:rPr>
                <w:sz w:val="20"/>
                <w:szCs w:val="20"/>
              </w:rPr>
            </w:pPr>
            <w:r w:rsidRPr="00A249F2">
              <w:rPr>
                <w:sz w:val="20"/>
                <w:szCs w:val="20"/>
              </w:rPr>
              <w:t>Обозначение характерных точек границы</w:t>
            </w:r>
          </w:p>
        </w:tc>
        <w:tc>
          <w:tcPr>
            <w:tcW w:w="3333" w:type="pct"/>
            <w:gridSpan w:val="2"/>
          </w:tcPr>
          <w:p w:rsidR="003D18E1" w:rsidRPr="00A249F2" w:rsidRDefault="003D18E1" w:rsidP="003D18E1">
            <w:pPr>
              <w:jc w:val="center"/>
              <w:rPr>
                <w:sz w:val="20"/>
                <w:szCs w:val="20"/>
              </w:rPr>
            </w:pPr>
            <w:r w:rsidRPr="00A249F2">
              <w:rPr>
                <w:sz w:val="20"/>
                <w:szCs w:val="20"/>
              </w:rPr>
              <w:t>Координаты, м</w:t>
            </w:r>
          </w:p>
        </w:tc>
      </w:tr>
      <w:tr w:rsidR="003D18E1" w:rsidRPr="003D18E1" w:rsidTr="00FA289F">
        <w:tc>
          <w:tcPr>
            <w:tcW w:w="1667" w:type="pct"/>
            <w:vMerge/>
          </w:tcPr>
          <w:p w:rsidR="003D18E1" w:rsidRPr="00A249F2" w:rsidRDefault="003D18E1" w:rsidP="003D18E1">
            <w:pPr>
              <w:jc w:val="center"/>
              <w:rPr>
                <w:b/>
                <w:sz w:val="20"/>
                <w:szCs w:val="20"/>
              </w:rPr>
            </w:pPr>
          </w:p>
        </w:tc>
        <w:tc>
          <w:tcPr>
            <w:tcW w:w="1667" w:type="pct"/>
          </w:tcPr>
          <w:p w:rsidR="003D18E1" w:rsidRPr="00A249F2" w:rsidRDefault="003D18E1" w:rsidP="003D18E1">
            <w:pPr>
              <w:jc w:val="center"/>
              <w:rPr>
                <w:sz w:val="20"/>
                <w:szCs w:val="20"/>
              </w:rPr>
            </w:pPr>
            <w:r w:rsidRPr="00A249F2">
              <w:rPr>
                <w:sz w:val="20"/>
                <w:szCs w:val="20"/>
                <w:lang w:val="en-US"/>
              </w:rPr>
              <w:t>X</w:t>
            </w:r>
          </w:p>
        </w:tc>
        <w:tc>
          <w:tcPr>
            <w:tcW w:w="1666" w:type="pct"/>
          </w:tcPr>
          <w:p w:rsidR="003D18E1" w:rsidRPr="00A249F2" w:rsidRDefault="003D18E1" w:rsidP="003D18E1">
            <w:pPr>
              <w:jc w:val="center"/>
              <w:rPr>
                <w:sz w:val="20"/>
                <w:szCs w:val="20"/>
              </w:rPr>
            </w:pPr>
            <w:r w:rsidRPr="00A249F2">
              <w:rPr>
                <w:sz w:val="20"/>
                <w:szCs w:val="20"/>
                <w:lang w:val="en-US"/>
              </w:rPr>
              <w:t>Y</w:t>
            </w:r>
          </w:p>
        </w:tc>
      </w:tr>
      <w:tr w:rsidR="003D18E1" w:rsidRPr="003D18E1" w:rsidTr="00FA289F">
        <w:tc>
          <w:tcPr>
            <w:tcW w:w="1667" w:type="pct"/>
          </w:tcPr>
          <w:p w:rsidR="003D18E1" w:rsidRPr="00A249F2" w:rsidRDefault="003D18E1" w:rsidP="003D18E1">
            <w:pPr>
              <w:jc w:val="center"/>
              <w:rPr>
                <w:sz w:val="20"/>
                <w:szCs w:val="20"/>
              </w:rPr>
            </w:pPr>
            <w:r w:rsidRPr="00A249F2">
              <w:rPr>
                <w:sz w:val="20"/>
                <w:szCs w:val="20"/>
              </w:rPr>
              <w:t>1</w:t>
            </w:r>
          </w:p>
        </w:tc>
        <w:tc>
          <w:tcPr>
            <w:tcW w:w="1667" w:type="pct"/>
          </w:tcPr>
          <w:p w:rsidR="003D18E1" w:rsidRPr="00A249F2" w:rsidRDefault="003D18E1" w:rsidP="003D18E1">
            <w:pPr>
              <w:jc w:val="center"/>
              <w:rPr>
                <w:sz w:val="20"/>
                <w:szCs w:val="20"/>
              </w:rPr>
            </w:pPr>
            <w:r w:rsidRPr="00A249F2">
              <w:rPr>
                <w:sz w:val="20"/>
                <w:szCs w:val="20"/>
              </w:rPr>
              <w:t>2</w:t>
            </w:r>
          </w:p>
        </w:tc>
        <w:tc>
          <w:tcPr>
            <w:tcW w:w="1666" w:type="pct"/>
          </w:tcPr>
          <w:p w:rsidR="003D18E1" w:rsidRPr="00A249F2" w:rsidRDefault="003D18E1" w:rsidP="003D18E1">
            <w:pPr>
              <w:jc w:val="center"/>
              <w:rPr>
                <w:sz w:val="20"/>
                <w:szCs w:val="20"/>
              </w:rPr>
            </w:pPr>
            <w:r w:rsidRPr="00A249F2">
              <w:rPr>
                <w:sz w:val="20"/>
                <w:szCs w:val="20"/>
              </w:rPr>
              <w:t>3</w:t>
            </w:r>
          </w:p>
        </w:tc>
      </w:tr>
      <w:tr w:rsidR="003D18E1" w:rsidRPr="003D18E1" w:rsidTr="00FA289F">
        <w:tc>
          <w:tcPr>
            <w:tcW w:w="1667" w:type="pct"/>
          </w:tcPr>
          <w:p w:rsidR="003D18E1" w:rsidRPr="00A249F2" w:rsidRDefault="003D18E1" w:rsidP="003D18E1">
            <w:pPr>
              <w:jc w:val="center"/>
              <w:rPr>
                <w:sz w:val="20"/>
                <w:szCs w:val="20"/>
              </w:rPr>
            </w:pPr>
            <w:r w:rsidRPr="00A249F2">
              <w:rPr>
                <w:sz w:val="20"/>
                <w:szCs w:val="20"/>
              </w:rPr>
              <w:t>н1</w:t>
            </w:r>
          </w:p>
        </w:tc>
        <w:tc>
          <w:tcPr>
            <w:tcW w:w="1667" w:type="pct"/>
          </w:tcPr>
          <w:p w:rsidR="003D18E1" w:rsidRPr="00A249F2" w:rsidRDefault="003D18E1" w:rsidP="003D18E1">
            <w:pPr>
              <w:jc w:val="center"/>
              <w:rPr>
                <w:sz w:val="20"/>
                <w:szCs w:val="20"/>
              </w:rPr>
            </w:pPr>
            <w:r w:rsidRPr="00A249F2">
              <w:rPr>
                <w:sz w:val="20"/>
                <w:szCs w:val="20"/>
              </w:rPr>
              <w:t>997675</w:t>
            </w:r>
          </w:p>
        </w:tc>
        <w:tc>
          <w:tcPr>
            <w:tcW w:w="1666" w:type="pct"/>
          </w:tcPr>
          <w:p w:rsidR="003D18E1" w:rsidRPr="00A249F2" w:rsidRDefault="003D18E1" w:rsidP="003D18E1">
            <w:pPr>
              <w:jc w:val="center"/>
              <w:rPr>
                <w:sz w:val="20"/>
                <w:szCs w:val="20"/>
              </w:rPr>
            </w:pPr>
            <w:r w:rsidRPr="00A249F2">
              <w:rPr>
                <w:sz w:val="20"/>
                <w:szCs w:val="20"/>
              </w:rPr>
              <w:t>5271157</w:t>
            </w:r>
          </w:p>
        </w:tc>
      </w:tr>
      <w:tr w:rsidR="003D18E1" w:rsidRPr="003D18E1" w:rsidTr="00FA289F">
        <w:tc>
          <w:tcPr>
            <w:tcW w:w="1667" w:type="pct"/>
          </w:tcPr>
          <w:p w:rsidR="003D18E1" w:rsidRPr="00A249F2" w:rsidRDefault="003D18E1" w:rsidP="003D18E1">
            <w:pPr>
              <w:jc w:val="center"/>
              <w:rPr>
                <w:sz w:val="20"/>
                <w:szCs w:val="20"/>
              </w:rPr>
            </w:pPr>
            <w:r w:rsidRPr="00A249F2">
              <w:rPr>
                <w:sz w:val="20"/>
                <w:szCs w:val="20"/>
              </w:rPr>
              <w:t>н2</w:t>
            </w:r>
          </w:p>
        </w:tc>
        <w:tc>
          <w:tcPr>
            <w:tcW w:w="1667" w:type="pct"/>
          </w:tcPr>
          <w:p w:rsidR="003D18E1" w:rsidRPr="00A249F2" w:rsidRDefault="003D18E1" w:rsidP="003D18E1">
            <w:pPr>
              <w:jc w:val="center"/>
              <w:rPr>
                <w:sz w:val="20"/>
                <w:szCs w:val="20"/>
              </w:rPr>
            </w:pPr>
            <w:r w:rsidRPr="00A249F2">
              <w:rPr>
                <w:sz w:val="20"/>
                <w:szCs w:val="20"/>
              </w:rPr>
              <w:t>997677</w:t>
            </w:r>
          </w:p>
        </w:tc>
        <w:tc>
          <w:tcPr>
            <w:tcW w:w="1666" w:type="pct"/>
          </w:tcPr>
          <w:p w:rsidR="003D18E1" w:rsidRPr="00A249F2" w:rsidRDefault="003D18E1" w:rsidP="003D18E1">
            <w:pPr>
              <w:jc w:val="center"/>
              <w:rPr>
                <w:sz w:val="20"/>
                <w:szCs w:val="20"/>
              </w:rPr>
            </w:pPr>
            <w:r w:rsidRPr="00A249F2">
              <w:rPr>
                <w:sz w:val="20"/>
                <w:szCs w:val="20"/>
              </w:rPr>
              <w:t>5271163</w:t>
            </w:r>
          </w:p>
        </w:tc>
      </w:tr>
      <w:tr w:rsidR="003D18E1" w:rsidRPr="003D18E1" w:rsidTr="00FA289F">
        <w:tc>
          <w:tcPr>
            <w:tcW w:w="1667" w:type="pct"/>
          </w:tcPr>
          <w:p w:rsidR="003D18E1" w:rsidRPr="00A249F2" w:rsidRDefault="003D18E1" w:rsidP="003D18E1">
            <w:pPr>
              <w:jc w:val="center"/>
              <w:rPr>
                <w:sz w:val="20"/>
                <w:szCs w:val="20"/>
              </w:rPr>
            </w:pPr>
            <w:r w:rsidRPr="00A249F2">
              <w:rPr>
                <w:sz w:val="20"/>
                <w:szCs w:val="20"/>
              </w:rPr>
              <w:t>н3</w:t>
            </w:r>
          </w:p>
        </w:tc>
        <w:tc>
          <w:tcPr>
            <w:tcW w:w="1667" w:type="pct"/>
          </w:tcPr>
          <w:p w:rsidR="003D18E1" w:rsidRPr="00A249F2" w:rsidRDefault="003D18E1" w:rsidP="003D18E1">
            <w:pPr>
              <w:jc w:val="center"/>
              <w:rPr>
                <w:sz w:val="20"/>
                <w:szCs w:val="20"/>
              </w:rPr>
            </w:pPr>
            <w:r w:rsidRPr="00A249F2">
              <w:rPr>
                <w:sz w:val="20"/>
                <w:szCs w:val="20"/>
              </w:rPr>
              <w:t>997681</w:t>
            </w:r>
          </w:p>
        </w:tc>
        <w:tc>
          <w:tcPr>
            <w:tcW w:w="1666" w:type="pct"/>
          </w:tcPr>
          <w:p w:rsidR="003D18E1" w:rsidRPr="00A249F2" w:rsidRDefault="003D18E1" w:rsidP="003D18E1">
            <w:pPr>
              <w:jc w:val="center"/>
              <w:rPr>
                <w:sz w:val="20"/>
                <w:szCs w:val="20"/>
              </w:rPr>
            </w:pPr>
            <w:r w:rsidRPr="00A249F2">
              <w:rPr>
                <w:sz w:val="20"/>
                <w:szCs w:val="20"/>
              </w:rPr>
              <w:t>5271162</w:t>
            </w:r>
          </w:p>
        </w:tc>
      </w:tr>
      <w:tr w:rsidR="003D18E1" w:rsidRPr="003D18E1" w:rsidTr="00FA289F">
        <w:tc>
          <w:tcPr>
            <w:tcW w:w="1667" w:type="pct"/>
          </w:tcPr>
          <w:p w:rsidR="003D18E1" w:rsidRPr="00A249F2" w:rsidRDefault="003D18E1" w:rsidP="003D18E1">
            <w:pPr>
              <w:jc w:val="center"/>
              <w:rPr>
                <w:sz w:val="20"/>
                <w:szCs w:val="20"/>
              </w:rPr>
            </w:pPr>
            <w:r w:rsidRPr="00A249F2">
              <w:rPr>
                <w:sz w:val="20"/>
                <w:szCs w:val="20"/>
              </w:rPr>
              <w:t>н4</w:t>
            </w:r>
          </w:p>
        </w:tc>
        <w:tc>
          <w:tcPr>
            <w:tcW w:w="1667" w:type="pct"/>
          </w:tcPr>
          <w:p w:rsidR="003D18E1" w:rsidRPr="00A249F2" w:rsidRDefault="003D18E1" w:rsidP="003D18E1">
            <w:pPr>
              <w:jc w:val="center"/>
              <w:rPr>
                <w:sz w:val="20"/>
                <w:szCs w:val="20"/>
              </w:rPr>
            </w:pPr>
            <w:r w:rsidRPr="00A249F2">
              <w:rPr>
                <w:sz w:val="20"/>
                <w:szCs w:val="20"/>
              </w:rPr>
              <w:t>997679</w:t>
            </w:r>
          </w:p>
        </w:tc>
        <w:tc>
          <w:tcPr>
            <w:tcW w:w="1666" w:type="pct"/>
          </w:tcPr>
          <w:p w:rsidR="003D18E1" w:rsidRPr="00A249F2" w:rsidRDefault="003D18E1" w:rsidP="003D18E1">
            <w:pPr>
              <w:jc w:val="center"/>
              <w:rPr>
                <w:sz w:val="20"/>
                <w:szCs w:val="20"/>
              </w:rPr>
            </w:pPr>
            <w:r w:rsidRPr="00A249F2">
              <w:rPr>
                <w:sz w:val="20"/>
                <w:szCs w:val="20"/>
              </w:rPr>
              <w:t>5271156</w:t>
            </w:r>
          </w:p>
        </w:tc>
      </w:tr>
      <w:tr w:rsidR="003D18E1" w:rsidRPr="003D18E1" w:rsidTr="00FA289F">
        <w:tc>
          <w:tcPr>
            <w:tcW w:w="1667" w:type="pct"/>
          </w:tcPr>
          <w:p w:rsidR="003D18E1" w:rsidRPr="00A249F2" w:rsidRDefault="003D18E1" w:rsidP="003D18E1">
            <w:pPr>
              <w:jc w:val="center"/>
              <w:rPr>
                <w:sz w:val="20"/>
                <w:szCs w:val="20"/>
              </w:rPr>
            </w:pPr>
            <w:r w:rsidRPr="00A249F2">
              <w:rPr>
                <w:sz w:val="20"/>
                <w:szCs w:val="20"/>
              </w:rPr>
              <w:t>н1</w:t>
            </w:r>
          </w:p>
        </w:tc>
        <w:tc>
          <w:tcPr>
            <w:tcW w:w="1667" w:type="pct"/>
          </w:tcPr>
          <w:p w:rsidR="003D18E1" w:rsidRPr="00A249F2" w:rsidRDefault="003D18E1" w:rsidP="003D18E1">
            <w:pPr>
              <w:jc w:val="center"/>
              <w:rPr>
                <w:sz w:val="20"/>
                <w:szCs w:val="20"/>
              </w:rPr>
            </w:pPr>
            <w:r w:rsidRPr="00A249F2">
              <w:rPr>
                <w:sz w:val="20"/>
                <w:szCs w:val="20"/>
              </w:rPr>
              <w:t>997675</w:t>
            </w:r>
          </w:p>
        </w:tc>
        <w:tc>
          <w:tcPr>
            <w:tcW w:w="1666" w:type="pct"/>
          </w:tcPr>
          <w:p w:rsidR="003D18E1" w:rsidRPr="00A249F2" w:rsidRDefault="003D18E1" w:rsidP="003D18E1">
            <w:pPr>
              <w:jc w:val="center"/>
              <w:rPr>
                <w:sz w:val="20"/>
                <w:szCs w:val="20"/>
              </w:rPr>
            </w:pPr>
            <w:r w:rsidRPr="00A249F2">
              <w:rPr>
                <w:sz w:val="20"/>
                <w:szCs w:val="20"/>
              </w:rPr>
              <w:t>5271157</w:t>
            </w:r>
          </w:p>
        </w:tc>
      </w:tr>
      <w:tr w:rsidR="003D18E1" w:rsidRPr="003D18E1" w:rsidTr="00FA289F">
        <w:tc>
          <w:tcPr>
            <w:tcW w:w="5000" w:type="pct"/>
            <w:gridSpan w:val="3"/>
          </w:tcPr>
          <w:p w:rsidR="003D18E1" w:rsidRPr="003D18E1" w:rsidRDefault="003D18E1" w:rsidP="003D18E1">
            <w:pPr>
              <w:jc w:val="center"/>
              <w:rPr>
                <w:noProof/>
                <w:sz w:val="10"/>
                <w:szCs w:val="10"/>
              </w:rPr>
            </w:pPr>
          </w:p>
          <w:p w:rsidR="003D18E1" w:rsidRPr="003D18E1" w:rsidRDefault="003D18E1" w:rsidP="003D18E1">
            <w:pPr>
              <w:rPr>
                <w:sz w:val="10"/>
                <w:szCs w:val="10"/>
              </w:rPr>
            </w:pPr>
          </w:p>
          <w:p w:rsidR="003D18E1" w:rsidRPr="003D18E1" w:rsidRDefault="003D18E1" w:rsidP="003D18E1">
            <w:pPr>
              <w:jc w:val="center"/>
              <w:rPr>
                <w:sz w:val="10"/>
                <w:szCs w:val="10"/>
              </w:rPr>
            </w:pPr>
            <w:r w:rsidRPr="003D18E1">
              <w:rPr>
                <w:noProof/>
                <w:sz w:val="10"/>
                <w:szCs w:val="10"/>
              </w:rPr>
              <w:drawing>
                <wp:inline distT="0" distB="0" distL="0" distR="0" wp14:anchorId="072F4C63" wp14:editId="3C9235A0">
                  <wp:extent cx="5331460" cy="4180205"/>
                  <wp:effectExtent l="19050" t="0" r="2540" b="0"/>
                  <wp:docPr id="2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srcRect/>
                          <a:stretch>
                            <a:fillRect/>
                          </a:stretch>
                        </pic:blipFill>
                        <pic:spPr bwMode="auto">
                          <a:xfrm>
                            <a:off x="0" y="0"/>
                            <a:ext cx="5331460" cy="4180205"/>
                          </a:xfrm>
                          <a:prstGeom prst="rect">
                            <a:avLst/>
                          </a:prstGeom>
                          <a:noFill/>
                          <a:ln w="9525">
                            <a:noFill/>
                            <a:miter lim="800000"/>
                            <a:headEnd/>
                            <a:tailEnd/>
                          </a:ln>
                        </pic:spPr>
                      </pic:pic>
                    </a:graphicData>
                  </a:graphic>
                </wp:inline>
              </w:drawing>
            </w:r>
          </w:p>
          <w:p w:rsidR="003D18E1" w:rsidRPr="003D18E1" w:rsidRDefault="003D18E1" w:rsidP="003D18E1">
            <w:pPr>
              <w:rPr>
                <w:sz w:val="10"/>
                <w:szCs w:val="10"/>
              </w:rPr>
            </w:pPr>
          </w:p>
          <w:p w:rsidR="003D18E1" w:rsidRPr="003D18E1" w:rsidRDefault="003D18E1" w:rsidP="003D18E1">
            <w:pPr>
              <w:rPr>
                <w:sz w:val="10"/>
                <w:szCs w:val="10"/>
              </w:rPr>
            </w:pPr>
          </w:p>
          <w:p w:rsidR="003D18E1" w:rsidRPr="003D18E1" w:rsidRDefault="003D18E1" w:rsidP="003D18E1">
            <w:pPr>
              <w:rPr>
                <w:sz w:val="10"/>
                <w:szCs w:val="10"/>
              </w:rPr>
            </w:pPr>
          </w:p>
          <w:p w:rsidR="003D18E1" w:rsidRPr="003D18E1" w:rsidRDefault="003D18E1" w:rsidP="003D18E1">
            <w:pPr>
              <w:rPr>
                <w:sz w:val="10"/>
                <w:szCs w:val="10"/>
              </w:rPr>
            </w:pPr>
          </w:p>
          <w:p w:rsidR="003D18E1" w:rsidRPr="003D18E1" w:rsidRDefault="003D18E1" w:rsidP="003D18E1">
            <w:pPr>
              <w:rPr>
                <w:sz w:val="10"/>
                <w:szCs w:val="10"/>
              </w:rPr>
            </w:pPr>
          </w:p>
          <w:p w:rsidR="003D18E1" w:rsidRPr="003D18E1" w:rsidRDefault="003D18E1" w:rsidP="003D18E1">
            <w:pPr>
              <w:rPr>
                <w:sz w:val="10"/>
                <w:szCs w:val="10"/>
              </w:rPr>
            </w:pPr>
          </w:p>
          <w:p w:rsidR="003D18E1" w:rsidRPr="003D18E1" w:rsidRDefault="003D18E1" w:rsidP="003D18E1">
            <w:pPr>
              <w:rPr>
                <w:sz w:val="10"/>
                <w:szCs w:val="10"/>
              </w:rPr>
            </w:pPr>
          </w:p>
          <w:p w:rsidR="003D18E1" w:rsidRPr="003D18E1" w:rsidRDefault="003D18E1" w:rsidP="003D18E1">
            <w:pPr>
              <w:rPr>
                <w:sz w:val="10"/>
                <w:szCs w:val="10"/>
              </w:rPr>
            </w:pPr>
          </w:p>
          <w:p w:rsidR="003D18E1" w:rsidRPr="003D18E1" w:rsidRDefault="003D18E1" w:rsidP="003D18E1">
            <w:pPr>
              <w:rPr>
                <w:sz w:val="10"/>
                <w:szCs w:val="10"/>
              </w:rPr>
            </w:pPr>
          </w:p>
          <w:p w:rsidR="003D18E1" w:rsidRPr="003D18E1" w:rsidRDefault="003D18E1" w:rsidP="003D18E1">
            <w:pPr>
              <w:rPr>
                <w:sz w:val="10"/>
                <w:szCs w:val="10"/>
              </w:rPr>
            </w:pPr>
          </w:p>
          <w:p w:rsidR="003D18E1" w:rsidRPr="003D18E1" w:rsidRDefault="003D18E1" w:rsidP="003D18E1">
            <w:r w:rsidRPr="003D18E1">
              <w:t>Условные обозначения:                                    Масштаб 1:500</w:t>
            </w:r>
          </w:p>
          <w:p w:rsidR="003D18E1" w:rsidRPr="003D18E1" w:rsidRDefault="003D18E1" w:rsidP="003D18E1">
            <w:pPr>
              <w:ind w:left="1134" w:hanging="708"/>
            </w:pPr>
            <w:r w:rsidRPr="003D18E1">
              <w:t>•н1        Характерная точка границы, сведения о которой позволяют однозначно определить ее положение на местности.</w:t>
            </w:r>
          </w:p>
          <w:p w:rsidR="003D18E1" w:rsidRPr="003D18E1" w:rsidRDefault="003D18E1" w:rsidP="003D18E1">
            <w:pPr>
              <w:ind w:left="1134" w:hanging="1134"/>
            </w:pPr>
            <w:r w:rsidRPr="003D18E1">
              <w:rPr>
                <w:noProof/>
              </w:rPr>
              <mc:AlternateContent>
                <mc:Choice Requires="wps">
                  <w:drawing>
                    <wp:anchor distT="0" distB="0" distL="114300" distR="114300" simplePos="0" relativeHeight="251669504" behindDoc="0" locked="0" layoutInCell="1" allowOverlap="1" wp14:anchorId="502015CA" wp14:editId="79F0B7FA">
                      <wp:simplePos x="0" y="0"/>
                      <wp:positionH relativeFrom="column">
                        <wp:posOffset>29845</wp:posOffset>
                      </wp:positionH>
                      <wp:positionV relativeFrom="paragraph">
                        <wp:posOffset>40005</wp:posOffset>
                      </wp:positionV>
                      <wp:extent cx="604520" cy="174625"/>
                      <wp:effectExtent l="6985" t="12065" r="17145" b="22860"/>
                      <wp:wrapNone/>
                      <wp:docPr id="26" name="Блок-схема: процесс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520" cy="174625"/>
                              </a:xfrm>
                              <a:prstGeom prst="flowChartProcess">
                                <a:avLst/>
                              </a:prstGeom>
                              <a:solidFill>
                                <a:srgbClr val="FF0000"/>
                              </a:solidFill>
                              <a:ln w="12700">
                                <a:solidFill>
                                  <a:srgbClr val="C0504D"/>
                                </a:solidFill>
                                <a:miter lim="800000"/>
                                <a:headEnd/>
                                <a:tailEnd/>
                              </a:ln>
                              <a:effectLst>
                                <a:outerShdw dist="28398" dir="3806097" algn="ctr" rotWithShape="0">
                                  <a:srgbClr val="622423"/>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639E5F" id="Блок-схема: процесс 26" o:spid="_x0000_s1026" type="#_x0000_t109" style="position:absolute;margin-left:2.35pt;margin-top:3.15pt;width:47.6pt;height:13.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" fillcolor="red" strokecolor="#c0504d" strokeweight="1pt">
                      <v:shadow on="t" color="#622423" offset="1pt"/>
                    </v:shape>
                  </w:pict>
                </mc:Fallback>
              </mc:AlternateContent>
            </w:r>
            <w:r w:rsidRPr="003D18E1">
              <w:t xml:space="preserve">                      Границы территории под размещение нестационарного торгового объекта.</w:t>
            </w:r>
          </w:p>
          <w:p w:rsidR="003D18E1" w:rsidRPr="003D18E1" w:rsidRDefault="003D18E1" w:rsidP="003D18E1">
            <w:pPr>
              <w:tabs>
                <w:tab w:val="left" w:pos="1102"/>
              </w:tabs>
              <w:rPr>
                <w:sz w:val="16"/>
                <w:szCs w:val="16"/>
              </w:rPr>
            </w:pPr>
          </w:p>
        </w:tc>
      </w:tr>
    </w:tbl>
    <w:p w:rsidR="003D18E1" w:rsidRPr="003D18E1" w:rsidRDefault="003D18E1" w:rsidP="003D18E1">
      <w:pPr>
        <w:jc w:val="right"/>
        <w:sectPr w:rsidR="003D18E1" w:rsidRPr="003D18E1" w:rsidSect="00EF518A">
          <w:pgSz w:w="11905" w:h="16838" w:code="9"/>
          <w:pgMar w:top="1134" w:right="567" w:bottom="1134" w:left="1701" w:header="567" w:footer="0" w:gutter="0"/>
          <w:cols w:space="720"/>
          <w:titlePg/>
          <w:docGrid w:linePitch="326"/>
        </w:sectPr>
      </w:pPr>
    </w:p>
    <w:p w:rsidR="003D18E1" w:rsidRPr="003D18E1" w:rsidRDefault="003D18E1" w:rsidP="003D18E1">
      <w:pPr>
        <w:jc w:val="right"/>
      </w:pPr>
      <w:r w:rsidRPr="003D18E1">
        <w:lastRenderedPageBreak/>
        <w:t>Приложение 6 к аукционной документации</w:t>
      </w:r>
    </w:p>
    <w:p w:rsidR="003D18E1" w:rsidRPr="003D18E1" w:rsidRDefault="003D18E1" w:rsidP="003D18E1">
      <w:pPr>
        <w:jc w:val="right"/>
      </w:pPr>
      <w:r w:rsidRPr="003D18E1">
        <w:t>по проведению открытого аукциона на право заключения договора</w:t>
      </w:r>
    </w:p>
    <w:p w:rsidR="003D18E1" w:rsidRPr="003D18E1" w:rsidRDefault="003D18E1" w:rsidP="003D18E1">
      <w:pPr>
        <w:jc w:val="right"/>
      </w:pPr>
      <w:r w:rsidRPr="003D18E1">
        <w:t>на размещение нестационарного торгового объекта на территории</w:t>
      </w:r>
    </w:p>
    <w:p w:rsidR="003D18E1" w:rsidRPr="003D18E1" w:rsidRDefault="003D18E1" w:rsidP="003D18E1">
      <w:pPr>
        <w:jc w:val="right"/>
      </w:pPr>
      <w:r w:rsidRPr="003D18E1">
        <w:t>муниципального образования "Городской округ "Город Нарьян-Мар"</w:t>
      </w:r>
    </w:p>
    <w:p w:rsidR="003D18E1" w:rsidRPr="003D18E1" w:rsidRDefault="003D18E1" w:rsidP="003D18E1">
      <w:pPr>
        <w:jc w:val="right"/>
      </w:pPr>
    </w:p>
    <w:p w:rsidR="003D18E1" w:rsidRPr="003D18E1" w:rsidRDefault="003D18E1" w:rsidP="003D18E1">
      <w:pPr>
        <w:jc w:val="center"/>
      </w:pPr>
      <w:r w:rsidRPr="003D18E1">
        <w:rPr>
          <w:sz w:val="26"/>
          <w:szCs w:val="26"/>
        </w:rPr>
        <w:t>Схема размещения нестационарных торговых объектов</w:t>
      </w:r>
    </w:p>
    <w:tbl>
      <w:tblPr>
        <w:tblStyle w:val="36"/>
        <w:tblW w:w="5000" w:type="pct"/>
        <w:tblLook w:val="04A0" w:firstRow="1" w:lastRow="0" w:firstColumn="1" w:lastColumn="0" w:noHBand="0" w:noVBand="1"/>
      </w:tblPr>
      <w:tblGrid>
        <w:gridCol w:w="3209"/>
        <w:gridCol w:w="3210"/>
        <w:gridCol w:w="3208"/>
      </w:tblGrid>
      <w:tr w:rsidR="003D18E1" w:rsidRPr="003D18E1" w:rsidTr="00FA289F">
        <w:tc>
          <w:tcPr>
            <w:tcW w:w="5000" w:type="pct"/>
            <w:gridSpan w:val="3"/>
          </w:tcPr>
          <w:p w:rsidR="003D18E1" w:rsidRPr="00A249F2" w:rsidRDefault="003D18E1" w:rsidP="003D18E1">
            <w:pPr>
              <w:rPr>
                <w:sz w:val="20"/>
                <w:szCs w:val="20"/>
              </w:rPr>
            </w:pPr>
            <w:r w:rsidRPr="00A249F2">
              <w:rPr>
                <w:sz w:val="20"/>
                <w:szCs w:val="20"/>
              </w:rPr>
              <w:t>Адрес (местоположение): Ненецкий автономный округ, г. Нарьян-Мар, ул. Ленина, в районе д. 27Б</w:t>
            </w:r>
          </w:p>
        </w:tc>
      </w:tr>
      <w:tr w:rsidR="003D18E1" w:rsidRPr="003D18E1" w:rsidTr="00FA289F">
        <w:tc>
          <w:tcPr>
            <w:tcW w:w="5000" w:type="pct"/>
            <w:gridSpan w:val="3"/>
          </w:tcPr>
          <w:p w:rsidR="003D18E1" w:rsidRPr="00A249F2" w:rsidRDefault="003D18E1" w:rsidP="003D18E1">
            <w:pPr>
              <w:rPr>
                <w:sz w:val="20"/>
                <w:szCs w:val="20"/>
              </w:rPr>
            </w:pPr>
            <w:r w:rsidRPr="00A249F2">
              <w:rPr>
                <w:sz w:val="20"/>
                <w:szCs w:val="20"/>
              </w:rPr>
              <w:t>Площадь земельного участка: 15 м²</w:t>
            </w:r>
          </w:p>
        </w:tc>
      </w:tr>
      <w:tr w:rsidR="003D18E1" w:rsidRPr="003D18E1" w:rsidTr="00FA289F">
        <w:tc>
          <w:tcPr>
            <w:tcW w:w="1667" w:type="pct"/>
            <w:vMerge w:val="restart"/>
          </w:tcPr>
          <w:p w:rsidR="003D18E1" w:rsidRPr="00A249F2" w:rsidRDefault="003D18E1" w:rsidP="003D18E1">
            <w:pPr>
              <w:jc w:val="center"/>
              <w:rPr>
                <w:sz w:val="20"/>
                <w:szCs w:val="20"/>
              </w:rPr>
            </w:pPr>
            <w:r w:rsidRPr="00A249F2">
              <w:rPr>
                <w:sz w:val="20"/>
                <w:szCs w:val="20"/>
              </w:rPr>
              <w:t>Обозначение характерных точек границы</w:t>
            </w:r>
          </w:p>
        </w:tc>
        <w:tc>
          <w:tcPr>
            <w:tcW w:w="3333" w:type="pct"/>
            <w:gridSpan w:val="2"/>
          </w:tcPr>
          <w:p w:rsidR="003D18E1" w:rsidRPr="00A249F2" w:rsidRDefault="003D18E1" w:rsidP="003D18E1">
            <w:pPr>
              <w:jc w:val="center"/>
              <w:rPr>
                <w:sz w:val="20"/>
                <w:szCs w:val="20"/>
              </w:rPr>
            </w:pPr>
            <w:r w:rsidRPr="00A249F2">
              <w:rPr>
                <w:sz w:val="20"/>
                <w:szCs w:val="20"/>
              </w:rPr>
              <w:t>Координаты, м</w:t>
            </w:r>
          </w:p>
        </w:tc>
      </w:tr>
      <w:tr w:rsidR="003D18E1" w:rsidRPr="003D18E1" w:rsidTr="00FA289F">
        <w:tc>
          <w:tcPr>
            <w:tcW w:w="1667" w:type="pct"/>
            <w:vMerge/>
          </w:tcPr>
          <w:p w:rsidR="003D18E1" w:rsidRPr="00A249F2" w:rsidRDefault="003D18E1" w:rsidP="003D18E1">
            <w:pPr>
              <w:jc w:val="center"/>
              <w:rPr>
                <w:b/>
                <w:sz w:val="20"/>
                <w:szCs w:val="20"/>
              </w:rPr>
            </w:pPr>
          </w:p>
        </w:tc>
        <w:tc>
          <w:tcPr>
            <w:tcW w:w="1667" w:type="pct"/>
          </w:tcPr>
          <w:p w:rsidR="003D18E1" w:rsidRPr="00A249F2" w:rsidRDefault="003D18E1" w:rsidP="003D18E1">
            <w:pPr>
              <w:jc w:val="center"/>
              <w:rPr>
                <w:sz w:val="20"/>
                <w:szCs w:val="20"/>
              </w:rPr>
            </w:pPr>
            <w:r w:rsidRPr="00A249F2">
              <w:rPr>
                <w:sz w:val="20"/>
                <w:szCs w:val="20"/>
                <w:lang w:val="en-US"/>
              </w:rPr>
              <w:t>X</w:t>
            </w:r>
          </w:p>
        </w:tc>
        <w:tc>
          <w:tcPr>
            <w:tcW w:w="1666" w:type="pct"/>
          </w:tcPr>
          <w:p w:rsidR="003D18E1" w:rsidRPr="00A249F2" w:rsidRDefault="003D18E1" w:rsidP="003D18E1">
            <w:pPr>
              <w:jc w:val="center"/>
              <w:rPr>
                <w:sz w:val="20"/>
                <w:szCs w:val="20"/>
              </w:rPr>
            </w:pPr>
            <w:r w:rsidRPr="00A249F2">
              <w:rPr>
                <w:sz w:val="20"/>
                <w:szCs w:val="20"/>
                <w:lang w:val="en-US"/>
              </w:rPr>
              <w:t>Y</w:t>
            </w:r>
          </w:p>
        </w:tc>
      </w:tr>
      <w:tr w:rsidR="003D18E1" w:rsidRPr="003D18E1" w:rsidTr="00FA289F">
        <w:tc>
          <w:tcPr>
            <w:tcW w:w="1667" w:type="pct"/>
          </w:tcPr>
          <w:p w:rsidR="003D18E1" w:rsidRPr="00A249F2" w:rsidRDefault="003D18E1" w:rsidP="003D18E1">
            <w:pPr>
              <w:jc w:val="center"/>
              <w:rPr>
                <w:sz w:val="20"/>
                <w:szCs w:val="20"/>
              </w:rPr>
            </w:pPr>
            <w:r w:rsidRPr="00A249F2">
              <w:rPr>
                <w:sz w:val="20"/>
                <w:szCs w:val="20"/>
              </w:rPr>
              <w:t>1</w:t>
            </w:r>
          </w:p>
        </w:tc>
        <w:tc>
          <w:tcPr>
            <w:tcW w:w="1667" w:type="pct"/>
          </w:tcPr>
          <w:p w:rsidR="003D18E1" w:rsidRPr="00A249F2" w:rsidRDefault="003D18E1" w:rsidP="003D18E1">
            <w:pPr>
              <w:jc w:val="center"/>
              <w:rPr>
                <w:sz w:val="20"/>
                <w:szCs w:val="20"/>
              </w:rPr>
            </w:pPr>
            <w:r w:rsidRPr="00A249F2">
              <w:rPr>
                <w:sz w:val="20"/>
                <w:szCs w:val="20"/>
              </w:rPr>
              <w:t>2</w:t>
            </w:r>
          </w:p>
        </w:tc>
        <w:tc>
          <w:tcPr>
            <w:tcW w:w="1666" w:type="pct"/>
          </w:tcPr>
          <w:p w:rsidR="003D18E1" w:rsidRPr="00A249F2" w:rsidRDefault="003D18E1" w:rsidP="003D18E1">
            <w:pPr>
              <w:jc w:val="center"/>
              <w:rPr>
                <w:sz w:val="20"/>
                <w:szCs w:val="20"/>
              </w:rPr>
            </w:pPr>
            <w:r w:rsidRPr="00A249F2">
              <w:rPr>
                <w:sz w:val="20"/>
                <w:szCs w:val="20"/>
              </w:rPr>
              <w:t>3</w:t>
            </w:r>
          </w:p>
        </w:tc>
      </w:tr>
      <w:tr w:rsidR="003D18E1" w:rsidRPr="003D18E1" w:rsidTr="00FA289F">
        <w:tc>
          <w:tcPr>
            <w:tcW w:w="1667" w:type="pct"/>
          </w:tcPr>
          <w:p w:rsidR="003D18E1" w:rsidRPr="00A249F2" w:rsidRDefault="003D18E1" w:rsidP="003D18E1">
            <w:pPr>
              <w:jc w:val="center"/>
              <w:rPr>
                <w:sz w:val="20"/>
                <w:szCs w:val="20"/>
              </w:rPr>
            </w:pPr>
            <w:r w:rsidRPr="00A249F2">
              <w:rPr>
                <w:sz w:val="20"/>
                <w:szCs w:val="20"/>
              </w:rPr>
              <w:t>н1</w:t>
            </w:r>
          </w:p>
        </w:tc>
        <w:tc>
          <w:tcPr>
            <w:tcW w:w="1667" w:type="pct"/>
          </w:tcPr>
          <w:p w:rsidR="003D18E1" w:rsidRPr="00A249F2" w:rsidRDefault="003D18E1" w:rsidP="003D18E1">
            <w:pPr>
              <w:jc w:val="center"/>
              <w:rPr>
                <w:sz w:val="20"/>
                <w:szCs w:val="20"/>
              </w:rPr>
            </w:pPr>
            <w:r w:rsidRPr="00A249F2">
              <w:rPr>
                <w:sz w:val="20"/>
                <w:szCs w:val="20"/>
              </w:rPr>
              <w:t>997678</w:t>
            </w:r>
          </w:p>
        </w:tc>
        <w:tc>
          <w:tcPr>
            <w:tcW w:w="1666" w:type="pct"/>
          </w:tcPr>
          <w:p w:rsidR="003D18E1" w:rsidRPr="00A249F2" w:rsidRDefault="003D18E1" w:rsidP="003D18E1">
            <w:pPr>
              <w:jc w:val="center"/>
              <w:rPr>
                <w:sz w:val="20"/>
                <w:szCs w:val="20"/>
              </w:rPr>
            </w:pPr>
            <w:r w:rsidRPr="00A249F2">
              <w:rPr>
                <w:sz w:val="20"/>
                <w:szCs w:val="20"/>
              </w:rPr>
              <w:t>5271166</w:t>
            </w:r>
          </w:p>
        </w:tc>
      </w:tr>
      <w:tr w:rsidR="003D18E1" w:rsidRPr="003D18E1" w:rsidTr="00FA289F">
        <w:tc>
          <w:tcPr>
            <w:tcW w:w="1667" w:type="pct"/>
          </w:tcPr>
          <w:p w:rsidR="003D18E1" w:rsidRPr="00A249F2" w:rsidRDefault="003D18E1" w:rsidP="003D18E1">
            <w:pPr>
              <w:jc w:val="center"/>
              <w:rPr>
                <w:sz w:val="20"/>
                <w:szCs w:val="20"/>
              </w:rPr>
            </w:pPr>
            <w:r w:rsidRPr="00A249F2">
              <w:rPr>
                <w:sz w:val="20"/>
                <w:szCs w:val="20"/>
              </w:rPr>
              <w:t>н2</w:t>
            </w:r>
          </w:p>
        </w:tc>
        <w:tc>
          <w:tcPr>
            <w:tcW w:w="1667" w:type="pct"/>
          </w:tcPr>
          <w:p w:rsidR="003D18E1" w:rsidRPr="00A249F2" w:rsidRDefault="003D18E1" w:rsidP="003D18E1">
            <w:pPr>
              <w:jc w:val="center"/>
              <w:rPr>
                <w:sz w:val="20"/>
                <w:szCs w:val="20"/>
              </w:rPr>
            </w:pPr>
            <w:r w:rsidRPr="00A249F2">
              <w:rPr>
                <w:sz w:val="20"/>
                <w:szCs w:val="20"/>
              </w:rPr>
              <w:t>997680</w:t>
            </w:r>
          </w:p>
        </w:tc>
        <w:tc>
          <w:tcPr>
            <w:tcW w:w="1666" w:type="pct"/>
          </w:tcPr>
          <w:p w:rsidR="003D18E1" w:rsidRPr="00A249F2" w:rsidRDefault="003D18E1" w:rsidP="003D18E1">
            <w:pPr>
              <w:jc w:val="center"/>
              <w:rPr>
                <w:sz w:val="20"/>
                <w:szCs w:val="20"/>
              </w:rPr>
            </w:pPr>
            <w:r w:rsidRPr="00A249F2">
              <w:rPr>
                <w:sz w:val="20"/>
                <w:szCs w:val="20"/>
              </w:rPr>
              <w:t>5271171</w:t>
            </w:r>
          </w:p>
        </w:tc>
      </w:tr>
      <w:tr w:rsidR="003D18E1" w:rsidRPr="003D18E1" w:rsidTr="00FA289F">
        <w:tc>
          <w:tcPr>
            <w:tcW w:w="1667" w:type="pct"/>
          </w:tcPr>
          <w:p w:rsidR="003D18E1" w:rsidRPr="00A249F2" w:rsidRDefault="003D18E1" w:rsidP="003D18E1">
            <w:pPr>
              <w:jc w:val="center"/>
              <w:rPr>
                <w:sz w:val="20"/>
                <w:szCs w:val="20"/>
              </w:rPr>
            </w:pPr>
            <w:r w:rsidRPr="00A249F2">
              <w:rPr>
                <w:sz w:val="20"/>
                <w:szCs w:val="20"/>
              </w:rPr>
              <w:t>н3</w:t>
            </w:r>
          </w:p>
        </w:tc>
        <w:tc>
          <w:tcPr>
            <w:tcW w:w="1667" w:type="pct"/>
          </w:tcPr>
          <w:p w:rsidR="003D18E1" w:rsidRPr="00A249F2" w:rsidRDefault="003D18E1" w:rsidP="003D18E1">
            <w:pPr>
              <w:jc w:val="center"/>
              <w:rPr>
                <w:sz w:val="20"/>
                <w:szCs w:val="20"/>
              </w:rPr>
            </w:pPr>
            <w:r w:rsidRPr="00A249F2">
              <w:rPr>
                <w:sz w:val="20"/>
                <w:szCs w:val="20"/>
              </w:rPr>
              <w:t>997684</w:t>
            </w:r>
          </w:p>
        </w:tc>
        <w:tc>
          <w:tcPr>
            <w:tcW w:w="1666" w:type="pct"/>
          </w:tcPr>
          <w:p w:rsidR="003D18E1" w:rsidRPr="00A249F2" w:rsidRDefault="003D18E1" w:rsidP="003D18E1">
            <w:pPr>
              <w:jc w:val="center"/>
              <w:rPr>
                <w:sz w:val="20"/>
                <w:szCs w:val="20"/>
              </w:rPr>
            </w:pPr>
            <w:r w:rsidRPr="00A249F2">
              <w:rPr>
                <w:sz w:val="20"/>
                <w:szCs w:val="20"/>
              </w:rPr>
              <w:t>5271170</w:t>
            </w:r>
          </w:p>
        </w:tc>
      </w:tr>
      <w:tr w:rsidR="003D18E1" w:rsidRPr="003D18E1" w:rsidTr="00FA289F">
        <w:tc>
          <w:tcPr>
            <w:tcW w:w="1667" w:type="pct"/>
          </w:tcPr>
          <w:p w:rsidR="003D18E1" w:rsidRPr="00A249F2" w:rsidRDefault="003D18E1" w:rsidP="003D18E1">
            <w:pPr>
              <w:jc w:val="center"/>
              <w:rPr>
                <w:sz w:val="20"/>
                <w:szCs w:val="20"/>
              </w:rPr>
            </w:pPr>
            <w:r w:rsidRPr="00A249F2">
              <w:rPr>
                <w:sz w:val="20"/>
                <w:szCs w:val="20"/>
              </w:rPr>
              <w:t>н4</w:t>
            </w:r>
          </w:p>
        </w:tc>
        <w:tc>
          <w:tcPr>
            <w:tcW w:w="1667" w:type="pct"/>
          </w:tcPr>
          <w:p w:rsidR="003D18E1" w:rsidRPr="00A249F2" w:rsidRDefault="003D18E1" w:rsidP="003D18E1">
            <w:pPr>
              <w:jc w:val="center"/>
              <w:rPr>
                <w:sz w:val="20"/>
                <w:szCs w:val="20"/>
              </w:rPr>
            </w:pPr>
            <w:r w:rsidRPr="00A249F2">
              <w:rPr>
                <w:sz w:val="20"/>
                <w:szCs w:val="20"/>
              </w:rPr>
              <w:t>997682</w:t>
            </w:r>
          </w:p>
        </w:tc>
        <w:tc>
          <w:tcPr>
            <w:tcW w:w="1666" w:type="pct"/>
          </w:tcPr>
          <w:p w:rsidR="003D18E1" w:rsidRPr="00A249F2" w:rsidRDefault="003D18E1" w:rsidP="003D18E1">
            <w:pPr>
              <w:jc w:val="center"/>
              <w:rPr>
                <w:sz w:val="20"/>
                <w:szCs w:val="20"/>
              </w:rPr>
            </w:pPr>
            <w:r w:rsidRPr="00A249F2">
              <w:rPr>
                <w:sz w:val="20"/>
                <w:szCs w:val="20"/>
              </w:rPr>
              <w:t>5271164</w:t>
            </w:r>
          </w:p>
        </w:tc>
      </w:tr>
      <w:tr w:rsidR="003D18E1" w:rsidRPr="003D18E1" w:rsidTr="00FA289F">
        <w:tc>
          <w:tcPr>
            <w:tcW w:w="1667" w:type="pct"/>
          </w:tcPr>
          <w:p w:rsidR="003D18E1" w:rsidRPr="00A249F2" w:rsidRDefault="003D18E1" w:rsidP="003D18E1">
            <w:pPr>
              <w:jc w:val="center"/>
              <w:rPr>
                <w:sz w:val="20"/>
                <w:szCs w:val="20"/>
              </w:rPr>
            </w:pPr>
            <w:r w:rsidRPr="00A249F2">
              <w:rPr>
                <w:sz w:val="20"/>
                <w:szCs w:val="20"/>
              </w:rPr>
              <w:t>н1</w:t>
            </w:r>
          </w:p>
        </w:tc>
        <w:tc>
          <w:tcPr>
            <w:tcW w:w="1667" w:type="pct"/>
          </w:tcPr>
          <w:p w:rsidR="003D18E1" w:rsidRPr="00A249F2" w:rsidRDefault="003D18E1" w:rsidP="003D18E1">
            <w:pPr>
              <w:jc w:val="center"/>
              <w:rPr>
                <w:sz w:val="20"/>
                <w:szCs w:val="20"/>
              </w:rPr>
            </w:pPr>
            <w:r w:rsidRPr="00A249F2">
              <w:rPr>
                <w:sz w:val="20"/>
                <w:szCs w:val="20"/>
              </w:rPr>
              <w:t>997678</w:t>
            </w:r>
          </w:p>
        </w:tc>
        <w:tc>
          <w:tcPr>
            <w:tcW w:w="1666" w:type="pct"/>
          </w:tcPr>
          <w:p w:rsidR="003D18E1" w:rsidRPr="00A249F2" w:rsidRDefault="003D18E1" w:rsidP="003D18E1">
            <w:pPr>
              <w:jc w:val="center"/>
              <w:rPr>
                <w:sz w:val="20"/>
                <w:szCs w:val="20"/>
              </w:rPr>
            </w:pPr>
            <w:r w:rsidRPr="00A249F2">
              <w:rPr>
                <w:sz w:val="20"/>
                <w:szCs w:val="20"/>
              </w:rPr>
              <w:t>5271166</w:t>
            </w:r>
          </w:p>
        </w:tc>
      </w:tr>
      <w:tr w:rsidR="003D18E1" w:rsidRPr="003D18E1" w:rsidTr="00FA289F">
        <w:tc>
          <w:tcPr>
            <w:tcW w:w="5000" w:type="pct"/>
            <w:gridSpan w:val="3"/>
          </w:tcPr>
          <w:p w:rsidR="003D18E1" w:rsidRPr="003D18E1" w:rsidRDefault="003D18E1" w:rsidP="003D18E1">
            <w:pPr>
              <w:jc w:val="center"/>
              <w:rPr>
                <w:noProof/>
                <w:sz w:val="10"/>
                <w:szCs w:val="10"/>
              </w:rPr>
            </w:pPr>
          </w:p>
          <w:p w:rsidR="003D18E1" w:rsidRPr="003D18E1" w:rsidRDefault="003D18E1" w:rsidP="003D18E1">
            <w:pPr>
              <w:rPr>
                <w:sz w:val="10"/>
                <w:szCs w:val="10"/>
              </w:rPr>
            </w:pPr>
          </w:p>
          <w:p w:rsidR="003D18E1" w:rsidRPr="003D18E1" w:rsidRDefault="003D18E1" w:rsidP="003D18E1">
            <w:pPr>
              <w:jc w:val="center"/>
              <w:rPr>
                <w:sz w:val="10"/>
                <w:szCs w:val="10"/>
              </w:rPr>
            </w:pPr>
            <w:r w:rsidRPr="003D18E1">
              <w:rPr>
                <w:noProof/>
                <w:sz w:val="10"/>
                <w:szCs w:val="10"/>
              </w:rPr>
              <w:drawing>
                <wp:inline distT="0" distB="0" distL="0" distR="0" wp14:anchorId="22CEEA9B" wp14:editId="770B0EA7">
                  <wp:extent cx="5331460" cy="4180205"/>
                  <wp:effectExtent l="19050" t="19050" r="21590" b="10795"/>
                  <wp:docPr id="2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srcRect/>
                          <a:stretch>
                            <a:fillRect/>
                          </a:stretch>
                        </pic:blipFill>
                        <pic:spPr bwMode="auto">
                          <a:xfrm>
                            <a:off x="0" y="0"/>
                            <a:ext cx="5331460" cy="4180205"/>
                          </a:xfrm>
                          <a:prstGeom prst="rect">
                            <a:avLst/>
                          </a:prstGeom>
                          <a:noFill/>
                          <a:ln w="3175">
                            <a:solidFill>
                              <a:sysClr val="windowText" lastClr="000000"/>
                            </a:solidFill>
                            <a:miter lim="800000"/>
                            <a:headEnd/>
                            <a:tailEnd/>
                          </a:ln>
                        </pic:spPr>
                      </pic:pic>
                    </a:graphicData>
                  </a:graphic>
                </wp:inline>
              </w:drawing>
            </w:r>
          </w:p>
          <w:p w:rsidR="003D18E1" w:rsidRPr="003D18E1" w:rsidRDefault="003D18E1" w:rsidP="003D18E1">
            <w:pPr>
              <w:rPr>
                <w:sz w:val="10"/>
                <w:szCs w:val="10"/>
              </w:rPr>
            </w:pPr>
          </w:p>
          <w:p w:rsidR="003D18E1" w:rsidRPr="003D18E1" w:rsidRDefault="003D18E1" w:rsidP="003D18E1">
            <w:pPr>
              <w:rPr>
                <w:sz w:val="10"/>
                <w:szCs w:val="10"/>
              </w:rPr>
            </w:pPr>
          </w:p>
          <w:p w:rsidR="003D18E1" w:rsidRPr="003D18E1" w:rsidRDefault="003D18E1" w:rsidP="003D18E1">
            <w:pPr>
              <w:rPr>
                <w:sz w:val="10"/>
                <w:szCs w:val="10"/>
              </w:rPr>
            </w:pPr>
          </w:p>
          <w:p w:rsidR="003D18E1" w:rsidRPr="003D18E1" w:rsidRDefault="003D18E1" w:rsidP="003D18E1">
            <w:pPr>
              <w:rPr>
                <w:sz w:val="10"/>
                <w:szCs w:val="10"/>
              </w:rPr>
            </w:pPr>
          </w:p>
          <w:p w:rsidR="003D18E1" w:rsidRPr="003D18E1" w:rsidRDefault="003D18E1" w:rsidP="003D18E1">
            <w:pPr>
              <w:rPr>
                <w:sz w:val="10"/>
                <w:szCs w:val="10"/>
              </w:rPr>
            </w:pPr>
          </w:p>
          <w:p w:rsidR="003D18E1" w:rsidRPr="003D18E1" w:rsidRDefault="003D18E1" w:rsidP="003D18E1">
            <w:pPr>
              <w:rPr>
                <w:sz w:val="10"/>
                <w:szCs w:val="10"/>
              </w:rPr>
            </w:pPr>
          </w:p>
          <w:p w:rsidR="003D18E1" w:rsidRPr="003D18E1" w:rsidRDefault="003D18E1" w:rsidP="003D18E1">
            <w:pPr>
              <w:rPr>
                <w:sz w:val="10"/>
                <w:szCs w:val="10"/>
              </w:rPr>
            </w:pPr>
          </w:p>
          <w:p w:rsidR="003D18E1" w:rsidRPr="003D18E1" w:rsidRDefault="003D18E1" w:rsidP="003D18E1">
            <w:pPr>
              <w:rPr>
                <w:sz w:val="10"/>
                <w:szCs w:val="10"/>
              </w:rPr>
            </w:pPr>
          </w:p>
          <w:p w:rsidR="003D18E1" w:rsidRPr="003D18E1" w:rsidRDefault="003D18E1" w:rsidP="003D18E1">
            <w:pPr>
              <w:rPr>
                <w:sz w:val="10"/>
                <w:szCs w:val="10"/>
              </w:rPr>
            </w:pPr>
          </w:p>
          <w:p w:rsidR="003D18E1" w:rsidRPr="003D18E1" w:rsidRDefault="003D18E1" w:rsidP="003D18E1">
            <w:pPr>
              <w:rPr>
                <w:sz w:val="10"/>
                <w:szCs w:val="10"/>
              </w:rPr>
            </w:pPr>
          </w:p>
          <w:p w:rsidR="003D18E1" w:rsidRPr="003D18E1" w:rsidRDefault="003D18E1" w:rsidP="003D18E1">
            <w:r w:rsidRPr="003D18E1">
              <w:t>Условные обозначения:                                    Масштаб 1:500</w:t>
            </w:r>
          </w:p>
          <w:p w:rsidR="003D18E1" w:rsidRPr="003D18E1" w:rsidRDefault="003D18E1" w:rsidP="003D18E1">
            <w:pPr>
              <w:ind w:left="1134" w:hanging="708"/>
            </w:pPr>
            <w:r w:rsidRPr="003D18E1">
              <w:t>•н1        Характерная точка границы, сведения о которой позволяют однозначно определить ее положение на местности.</w:t>
            </w:r>
          </w:p>
          <w:p w:rsidR="003D18E1" w:rsidRPr="003D18E1" w:rsidRDefault="003D18E1" w:rsidP="003D18E1">
            <w:pPr>
              <w:ind w:left="1134" w:hanging="1134"/>
            </w:pPr>
            <w:r w:rsidRPr="003D18E1">
              <w:rPr>
                <w:noProof/>
              </w:rPr>
              <mc:AlternateContent>
                <mc:Choice Requires="wps">
                  <w:drawing>
                    <wp:anchor distT="0" distB="0" distL="114300" distR="114300" simplePos="0" relativeHeight="251670528" behindDoc="0" locked="0" layoutInCell="1" allowOverlap="1" wp14:anchorId="7E3E0E68" wp14:editId="2DBBA1CB">
                      <wp:simplePos x="0" y="0"/>
                      <wp:positionH relativeFrom="column">
                        <wp:posOffset>29845</wp:posOffset>
                      </wp:positionH>
                      <wp:positionV relativeFrom="paragraph">
                        <wp:posOffset>40005</wp:posOffset>
                      </wp:positionV>
                      <wp:extent cx="604520" cy="174625"/>
                      <wp:effectExtent l="6985" t="7620" r="17145" b="27305"/>
                      <wp:wrapNone/>
                      <wp:docPr id="28" name="Блок-схема: процесс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520" cy="174625"/>
                              </a:xfrm>
                              <a:prstGeom prst="flowChartProcess">
                                <a:avLst/>
                              </a:prstGeom>
                              <a:solidFill>
                                <a:srgbClr val="FF0000"/>
                              </a:solidFill>
                              <a:ln w="12700">
                                <a:solidFill>
                                  <a:srgbClr val="C0504D"/>
                                </a:solidFill>
                                <a:miter lim="800000"/>
                                <a:headEnd/>
                                <a:tailEnd/>
                              </a:ln>
                              <a:effectLst>
                                <a:outerShdw dist="28398" dir="3806097" algn="ctr" rotWithShape="0">
                                  <a:srgbClr val="622423"/>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F76D22" id="Блок-схема: процесс 28" o:spid="_x0000_s1026" type="#_x0000_t109" style="position:absolute;margin-left:2.35pt;margin-top:3.15pt;width:47.6pt;height:13.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" fillcolor="red" strokecolor="#c0504d" strokeweight="1pt">
                      <v:shadow on="t" color="#622423" offset="1pt"/>
                    </v:shape>
                  </w:pict>
                </mc:Fallback>
              </mc:AlternateContent>
            </w:r>
            <w:r w:rsidRPr="003D18E1">
              <w:t xml:space="preserve">                      Границы территории под размещение нестационарного торгового объекта.</w:t>
            </w:r>
          </w:p>
          <w:p w:rsidR="003D18E1" w:rsidRPr="003D18E1" w:rsidRDefault="003D18E1" w:rsidP="003D18E1">
            <w:pPr>
              <w:tabs>
                <w:tab w:val="left" w:pos="1102"/>
              </w:tabs>
              <w:rPr>
                <w:sz w:val="16"/>
                <w:szCs w:val="16"/>
              </w:rPr>
            </w:pPr>
          </w:p>
        </w:tc>
      </w:tr>
    </w:tbl>
    <w:p w:rsidR="003D18E1" w:rsidRPr="003D18E1" w:rsidRDefault="003D18E1" w:rsidP="003D18E1">
      <w:pPr>
        <w:jc w:val="right"/>
      </w:pPr>
    </w:p>
    <w:p w:rsidR="003D18E1" w:rsidRPr="003D18E1" w:rsidRDefault="003D18E1" w:rsidP="003D18E1">
      <w:pPr>
        <w:jc w:val="right"/>
        <w:sectPr w:rsidR="003D18E1" w:rsidRPr="003D18E1" w:rsidSect="00EF518A">
          <w:pgSz w:w="11905" w:h="16838" w:code="9"/>
          <w:pgMar w:top="1134" w:right="567" w:bottom="1134" w:left="1701" w:header="567" w:footer="0" w:gutter="0"/>
          <w:cols w:space="720"/>
          <w:titlePg/>
          <w:docGrid w:linePitch="326"/>
        </w:sectPr>
      </w:pPr>
    </w:p>
    <w:p w:rsidR="003D18E1" w:rsidRPr="003D18E1" w:rsidRDefault="003D18E1" w:rsidP="003D18E1">
      <w:pPr>
        <w:jc w:val="right"/>
      </w:pPr>
      <w:r w:rsidRPr="003D18E1">
        <w:lastRenderedPageBreak/>
        <w:t>Приложение 7 к аукционной документации</w:t>
      </w:r>
    </w:p>
    <w:p w:rsidR="003D18E1" w:rsidRPr="003D18E1" w:rsidRDefault="003D18E1" w:rsidP="003D18E1">
      <w:pPr>
        <w:jc w:val="right"/>
      </w:pPr>
      <w:r w:rsidRPr="003D18E1">
        <w:t>по проведению открытого аукциона на право заключения договора</w:t>
      </w:r>
    </w:p>
    <w:p w:rsidR="003D18E1" w:rsidRPr="003D18E1" w:rsidRDefault="003D18E1" w:rsidP="003D18E1">
      <w:pPr>
        <w:jc w:val="right"/>
      </w:pPr>
      <w:r w:rsidRPr="003D18E1">
        <w:t>на размещение нестационарного торгового объекта на территории</w:t>
      </w:r>
    </w:p>
    <w:p w:rsidR="003D18E1" w:rsidRPr="003D18E1" w:rsidRDefault="003D18E1" w:rsidP="003D18E1">
      <w:pPr>
        <w:jc w:val="right"/>
      </w:pPr>
      <w:r w:rsidRPr="003D18E1">
        <w:t>муниципального образования "Городской округ "Город Нарьян-Мар"</w:t>
      </w:r>
    </w:p>
    <w:p w:rsidR="003D18E1" w:rsidRPr="003D18E1" w:rsidRDefault="003D18E1" w:rsidP="003D18E1">
      <w:pPr>
        <w:jc w:val="right"/>
      </w:pPr>
    </w:p>
    <w:p w:rsidR="003D18E1" w:rsidRPr="003D18E1" w:rsidRDefault="003D18E1" w:rsidP="003D18E1">
      <w:pPr>
        <w:jc w:val="center"/>
        <w:rPr>
          <w:sz w:val="26"/>
          <w:szCs w:val="26"/>
        </w:rPr>
      </w:pPr>
      <w:r w:rsidRPr="003D18E1">
        <w:rPr>
          <w:sz w:val="26"/>
          <w:szCs w:val="26"/>
        </w:rPr>
        <w:t>Схема размещения нестационарных торговых объектов</w:t>
      </w:r>
    </w:p>
    <w:tbl>
      <w:tblPr>
        <w:tblStyle w:val="51"/>
        <w:tblW w:w="5000" w:type="pct"/>
        <w:tblLook w:val="04A0" w:firstRow="1" w:lastRow="0" w:firstColumn="1" w:lastColumn="0" w:noHBand="0" w:noVBand="1"/>
      </w:tblPr>
      <w:tblGrid>
        <w:gridCol w:w="3209"/>
        <w:gridCol w:w="3210"/>
        <w:gridCol w:w="3208"/>
      </w:tblGrid>
      <w:tr w:rsidR="003D18E1" w:rsidRPr="003D18E1" w:rsidTr="00FA289F">
        <w:trPr>
          <w:trHeight w:val="236"/>
        </w:trPr>
        <w:tc>
          <w:tcPr>
            <w:tcW w:w="5000" w:type="pct"/>
            <w:gridSpan w:val="3"/>
          </w:tcPr>
          <w:p w:rsidR="003D18E1" w:rsidRPr="00A249F2" w:rsidRDefault="003D18E1" w:rsidP="003D18E1">
            <w:pPr>
              <w:rPr>
                <w:rFonts w:eastAsia="Calibri"/>
                <w:sz w:val="20"/>
                <w:szCs w:val="20"/>
              </w:rPr>
            </w:pPr>
            <w:r w:rsidRPr="00A249F2">
              <w:rPr>
                <w:rFonts w:eastAsia="Calibri"/>
                <w:sz w:val="20"/>
                <w:szCs w:val="20"/>
              </w:rPr>
              <w:t>Адрес (местоположение): Ненецкий автономный округ, г. Нарьян-Мар, ул. Ленина, в районе д. 41</w:t>
            </w:r>
          </w:p>
        </w:tc>
      </w:tr>
      <w:tr w:rsidR="003D18E1" w:rsidRPr="003D18E1" w:rsidTr="00FA289F">
        <w:trPr>
          <w:trHeight w:val="236"/>
        </w:trPr>
        <w:tc>
          <w:tcPr>
            <w:tcW w:w="5000" w:type="pct"/>
            <w:gridSpan w:val="3"/>
          </w:tcPr>
          <w:p w:rsidR="003D18E1" w:rsidRPr="00A249F2" w:rsidRDefault="003D18E1" w:rsidP="003D18E1">
            <w:pPr>
              <w:rPr>
                <w:rFonts w:eastAsia="Calibri"/>
                <w:sz w:val="20"/>
                <w:szCs w:val="20"/>
              </w:rPr>
            </w:pPr>
            <w:r w:rsidRPr="00A249F2">
              <w:rPr>
                <w:rFonts w:eastAsia="Calibri"/>
                <w:sz w:val="20"/>
                <w:szCs w:val="20"/>
              </w:rPr>
              <w:t>Площадь земельного участка: 38 м²</w:t>
            </w:r>
          </w:p>
        </w:tc>
      </w:tr>
      <w:tr w:rsidR="003D18E1" w:rsidRPr="003D18E1" w:rsidTr="00FA289F">
        <w:trPr>
          <w:trHeight w:val="254"/>
        </w:trPr>
        <w:tc>
          <w:tcPr>
            <w:tcW w:w="1667" w:type="pct"/>
            <w:vMerge w:val="restart"/>
          </w:tcPr>
          <w:p w:rsidR="003D18E1" w:rsidRPr="00A249F2" w:rsidRDefault="003D18E1" w:rsidP="003D18E1">
            <w:pPr>
              <w:jc w:val="center"/>
              <w:rPr>
                <w:rFonts w:eastAsia="Calibri"/>
                <w:sz w:val="20"/>
                <w:szCs w:val="20"/>
              </w:rPr>
            </w:pPr>
            <w:r w:rsidRPr="00A249F2">
              <w:rPr>
                <w:rFonts w:eastAsia="Calibri"/>
                <w:sz w:val="20"/>
                <w:szCs w:val="20"/>
              </w:rPr>
              <w:t>Обозначение характерных точек границы</w:t>
            </w:r>
          </w:p>
        </w:tc>
        <w:tc>
          <w:tcPr>
            <w:tcW w:w="3333" w:type="pct"/>
            <w:gridSpan w:val="2"/>
          </w:tcPr>
          <w:p w:rsidR="003D18E1" w:rsidRPr="00A249F2" w:rsidRDefault="003D18E1" w:rsidP="003D18E1">
            <w:pPr>
              <w:jc w:val="center"/>
              <w:rPr>
                <w:rFonts w:eastAsia="Calibri"/>
                <w:sz w:val="20"/>
                <w:szCs w:val="20"/>
              </w:rPr>
            </w:pPr>
            <w:r w:rsidRPr="00A249F2">
              <w:rPr>
                <w:rFonts w:eastAsia="Calibri"/>
                <w:sz w:val="20"/>
                <w:szCs w:val="20"/>
              </w:rPr>
              <w:t>Координаты, м</w:t>
            </w:r>
          </w:p>
        </w:tc>
      </w:tr>
      <w:tr w:rsidR="003D18E1" w:rsidRPr="003D18E1" w:rsidTr="00FA289F">
        <w:trPr>
          <w:trHeight w:val="190"/>
        </w:trPr>
        <w:tc>
          <w:tcPr>
            <w:tcW w:w="1667" w:type="pct"/>
            <w:vMerge/>
          </w:tcPr>
          <w:p w:rsidR="003D18E1" w:rsidRPr="00A249F2" w:rsidRDefault="003D18E1" w:rsidP="003D18E1">
            <w:pPr>
              <w:jc w:val="center"/>
              <w:rPr>
                <w:rFonts w:eastAsia="Calibri"/>
                <w:b/>
                <w:sz w:val="20"/>
                <w:szCs w:val="20"/>
              </w:rPr>
            </w:pPr>
          </w:p>
        </w:tc>
        <w:tc>
          <w:tcPr>
            <w:tcW w:w="1667" w:type="pct"/>
          </w:tcPr>
          <w:p w:rsidR="003D18E1" w:rsidRPr="00A249F2" w:rsidRDefault="003D18E1" w:rsidP="003D18E1">
            <w:pPr>
              <w:jc w:val="center"/>
              <w:rPr>
                <w:rFonts w:eastAsia="Calibri"/>
                <w:sz w:val="20"/>
                <w:szCs w:val="20"/>
              </w:rPr>
            </w:pPr>
            <w:r w:rsidRPr="00A249F2">
              <w:rPr>
                <w:rFonts w:eastAsia="Calibri"/>
                <w:sz w:val="20"/>
                <w:szCs w:val="20"/>
                <w:lang w:val="en-US"/>
              </w:rPr>
              <w:t>X</w:t>
            </w:r>
          </w:p>
        </w:tc>
        <w:tc>
          <w:tcPr>
            <w:tcW w:w="1666" w:type="pct"/>
          </w:tcPr>
          <w:p w:rsidR="003D18E1" w:rsidRPr="00A249F2" w:rsidRDefault="003D18E1" w:rsidP="003D18E1">
            <w:pPr>
              <w:jc w:val="center"/>
              <w:rPr>
                <w:rFonts w:eastAsia="Calibri"/>
                <w:sz w:val="20"/>
                <w:szCs w:val="20"/>
              </w:rPr>
            </w:pPr>
            <w:r w:rsidRPr="00A249F2">
              <w:rPr>
                <w:rFonts w:eastAsia="Calibri"/>
                <w:sz w:val="20"/>
                <w:szCs w:val="20"/>
                <w:lang w:val="en-US"/>
              </w:rPr>
              <w:t>Y</w:t>
            </w:r>
          </w:p>
        </w:tc>
      </w:tr>
      <w:tr w:rsidR="003D18E1" w:rsidRPr="003D18E1" w:rsidTr="00FA289F">
        <w:trPr>
          <w:trHeight w:val="236"/>
        </w:trPr>
        <w:tc>
          <w:tcPr>
            <w:tcW w:w="1667" w:type="pct"/>
          </w:tcPr>
          <w:p w:rsidR="003D18E1" w:rsidRPr="00A249F2" w:rsidRDefault="003D18E1" w:rsidP="003D18E1">
            <w:pPr>
              <w:jc w:val="center"/>
              <w:rPr>
                <w:rFonts w:eastAsia="Calibri"/>
                <w:sz w:val="20"/>
                <w:szCs w:val="20"/>
              </w:rPr>
            </w:pPr>
            <w:r w:rsidRPr="00A249F2">
              <w:rPr>
                <w:rFonts w:eastAsia="Calibri"/>
                <w:sz w:val="20"/>
                <w:szCs w:val="20"/>
              </w:rPr>
              <w:t>1</w:t>
            </w:r>
          </w:p>
        </w:tc>
        <w:tc>
          <w:tcPr>
            <w:tcW w:w="1667" w:type="pct"/>
          </w:tcPr>
          <w:p w:rsidR="003D18E1" w:rsidRPr="00A249F2" w:rsidRDefault="003D18E1" w:rsidP="003D18E1">
            <w:pPr>
              <w:jc w:val="center"/>
              <w:rPr>
                <w:rFonts w:eastAsia="Calibri"/>
                <w:sz w:val="20"/>
                <w:szCs w:val="20"/>
              </w:rPr>
            </w:pPr>
            <w:r w:rsidRPr="00A249F2">
              <w:rPr>
                <w:rFonts w:eastAsia="Calibri"/>
                <w:sz w:val="20"/>
                <w:szCs w:val="20"/>
              </w:rPr>
              <w:t>2</w:t>
            </w:r>
          </w:p>
        </w:tc>
        <w:tc>
          <w:tcPr>
            <w:tcW w:w="1666" w:type="pct"/>
          </w:tcPr>
          <w:p w:rsidR="003D18E1" w:rsidRPr="00A249F2" w:rsidRDefault="003D18E1" w:rsidP="003D18E1">
            <w:pPr>
              <w:jc w:val="center"/>
              <w:rPr>
                <w:rFonts w:eastAsia="Calibri"/>
                <w:sz w:val="20"/>
                <w:szCs w:val="20"/>
              </w:rPr>
            </w:pPr>
            <w:r w:rsidRPr="00A249F2">
              <w:rPr>
                <w:rFonts w:eastAsia="Calibri"/>
                <w:sz w:val="20"/>
                <w:szCs w:val="20"/>
              </w:rPr>
              <w:t>3</w:t>
            </w:r>
          </w:p>
        </w:tc>
      </w:tr>
      <w:tr w:rsidR="003D18E1" w:rsidRPr="003D18E1" w:rsidTr="00FA289F">
        <w:trPr>
          <w:trHeight w:val="236"/>
        </w:trPr>
        <w:tc>
          <w:tcPr>
            <w:tcW w:w="1667" w:type="pct"/>
          </w:tcPr>
          <w:p w:rsidR="003D18E1" w:rsidRPr="00A249F2" w:rsidRDefault="003D18E1" w:rsidP="003D18E1">
            <w:pPr>
              <w:jc w:val="center"/>
              <w:rPr>
                <w:rFonts w:eastAsia="Calibri"/>
                <w:sz w:val="20"/>
                <w:szCs w:val="20"/>
              </w:rPr>
            </w:pPr>
            <w:r w:rsidRPr="00A249F2">
              <w:rPr>
                <w:rFonts w:eastAsia="Calibri"/>
                <w:sz w:val="20"/>
                <w:szCs w:val="20"/>
              </w:rPr>
              <w:t>1</w:t>
            </w:r>
          </w:p>
        </w:tc>
        <w:tc>
          <w:tcPr>
            <w:tcW w:w="1667" w:type="pct"/>
          </w:tcPr>
          <w:p w:rsidR="003D18E1" w:rsidRPr="00A249F2" w:rsidRDefault="003D18E1" w:rsidP="003D18E1">
            <w:pPr>
              <w:jc w:val="center"/>
              <w:rPr>
                <w:rFonts w:eastAsia="Calibri"/>
                <w:sz w:val="20"/>
                <w:szCs w:val="20"/>
              </w:rPr>
            </w:pPr>
            <w:r w:rsidRPr="00A249F2">
              <w:rPr>
                <w:rFonts w:eastAsia="Calibri"/>
                <w:sz w:val="20"/>
                <w:szCs w:val="20"/>
              </w:rPr>
              <w:t>997633,42</w:t>
            </w:r>
          </w:p>
        </w:tc>
        <w:tc>
          <w:tcPr>
            <w:tcW w:w="1666" w:type="pct"/>
          </w:tcPr>
          <w:p w:rsidR="003D18E1" w:rsidRPr="00A249F2" w:rsidRDefault="003D18E1" w:rsidP="003D18E1">
            <w:pPr>
              <w:jc w:val="center"/>
              <w:rPr>
                <w:rFonts w:eastAsia="Calibri"/>
                <w:sz w:val="20"/>
                <w:szCs w:val="20"/>
              </w:rPr>
            </w:pPr>
            <w:r w:rsidRPr="00A249F2">
              <w:rPr>
                <w:rFonts w:eastAsia="Calibri"/>
                <w:sz w:val="20"/>
                <w:szCs w:val="20"/>
              </w:rPr>
              <w:t>5270912,47</w:t>
            </w:r>
          </w:p>
        </w:tc>
      </w:tr>
      <w:tr w:rsidR="003D18E1" w:rsidRPr="003D18E1" w:rsidTr="00FA289F">
        <w:trPr>
          <w:trHeight w:val="236"/>
        </w:trPr>
        <w:tc>
          <w:tcPr>
            <w:tcW w:w="1667" w:type="pct"/>
          </w:tcPr>
          <w:p w:rsidR="003D18E1" w:rsidRPr="00A249F2" w:rsidRDefault="003D18E1" w:rsidP="003D18E1">
            <w:pPr>
              <w:jc w:val="center"/>
              <w:rPr>
                <w:rFonts w:eastAsia="Calibri"/>
                <w:sz w:val="20"/>
                <w:szCs w:val="20"/>
              </w:rPr>
            </w:pPr>
            <w:r w:rsidRPr="00A249F2">
              <w:rPr>
                <w:rFonts w:eastAsia="Calibri"/>
                <w:sz w:val="20"/>
                <w:szCs w:val="20"/>
              </w:rPr>
              <w:t>2</w:t>
            </w:r>
          </w:p>
        </w:tc>
        <w:tc>
          <w:tcPr>
            <w:tcW w:w="1667" w:type="pct"/>
          </w:tcPr>
          <w:p w:rsidR="003D18E1" w:rsidRPr="00A249F2" w:rsidRDefault="003D18E1" w:rsidP="003D18E1">
            <w:pPr>
              <w:jc w:val="center"/>
              <w:rPr>
                <w:rFonts w:eastAsia="Calibri"/>
                <w:sz w:val="20"/>
                <w:szCs w:val="20"/>
              </w:rPr>
            </w:pPr>
            <w:r w:rsidRPr="00A249F2">
              <w:rPr>
                <w:rFonts w:eastAsia="Calibri"/>
                <w:sz w:val="20"/>
                <w:szCs w:val="20"/>
              </w:rPr>
              <w:t>997638,63</w:t>
            </w:r>
          </w:p>
        </w:tc>
        <w:tc>
          <w:tcPr>
            <w:tcW w:w="1666" w:type="pct"/>
          </w:tcPr>
          <w:p w:rsidR="003D18E1" w:rsidRPr="00A249F2" w:rsidRDefault="003D18E1" w:rsidP="003D18E1">
            <w:pPr>
              <w:jc w:val="center"/>
              <w:rPr>
                <w:rFonts w:eastAsia="Calibri"/>
                <w:sz w:val="20"/>
                <w:szCs w:val="20"/>
              </w:rPr>
            </w:pPr>
            <w:r w:rsidRPr="00A249F2">
              <w:rPr>
                <w:rFonts w:eastAsia="Calibri"/>
                <w:sz w:val="20"/>
                <w:szCs w:val="20"/>
              </w:rPr>
              <w:t>5270914,99</w:t>
            </w:r>
          </w:p>
        </w:tc>
      </w:tr>
      <w:tr w:rsidR="003D18E1" w:rsidRPr="003D18E1" w:rsidTr="00FA289F">
        <w:trPr>
          <w:trHeight w:val="236"/>
        </w:trPr>
        <w:tc>
          <w:tcPr>
            <w:tcW w:w="1667" w:type="pct"/>
          </w:tcPr>
          <w:p w:rsidR="003D18E1" w:rsidRPr="00A249F2" w:rsidRDefault="003D18E1" w:rsidP="003D18E1">
            <w:pPr>
              <w:jc w:val="center"/>
              <w:rPr>
                <w:rFonts w:eastAsia="Calibri"/>
                <w:sz w:val="20"/>
                <w:szCs w:val="20"/>
              </w:rPr>
            </w:pPr>
            <w:r w:rsidRPr="00A249F2">
              <w:rPr>
                <w:rFonts w:eastAsia="Calibri"/>
                <w:sz w:val="20"/>
                <w:szCs w:val="20"/>
              </w:rPr>
              <w:t>3</w:t>
            </w:r>
          </w:p>
        </w:tc>
        <w:tc>
          <w:tcPr>
            <w:tcW w:w="1667" w:type="pct"/>
          </w:tcPr>
          <w:p w:rsidR="003D18E1" w:rsidRPr="00A249F2" w:rsidRDefault="003D18E1" w:rsidP="003D18E1">
            <w:pPr>
              <w:jc w:val="center"/>
              <w:rPr>
                <w:rFonts w:eastAsia="Calibri"/>
                <w:sz w:val="20"/>
                <w:szCs w:val="20"/>
              </w:rPr>
            </w:pPr>
            <w:r w:rsidRPr="00A249F2">
              <w:rPr>
                <w:rFonts w:eastAsia="Calibri"/>
                <w:sz w:val="20"/>
                <w:szCs w:val="20"/>
              </w:rPr>
              <w:t>997635,89</w:t>
            </w:r>
          </w:p>
        </w:tc>
        <w:tc>
          <w:tcPr>
            <w:tcW w:w="1666" w:type="pct"/>
          </w:tcPr>
          <w:p w:rsidR="003D18E1" w:rsidRPr="00A249F2" w:rsidRDefault="003D18E1" w:rsidP="003D18E1">
            <w:pPr>
              <w:jc w:val="center"/>
              <w:rPr>
                <w:rFonts w:eastAsia="Calibri"/>
                <w:sz w:val="20"/>
                <w:szCs w:val="20"/>
              </w:rPr>
            </w:pPr>
            <w:r w:rsidRPr="00A249F2">
              <w:rPr>
                <w:rFonts w:eastAsia="Calibri"/>
                <w:sz w:val="20"/>
                <w:szCs w:val="20"/>
              </w:rPr>
              <w:t>5270920,80</w:t>
            </w:r>
          </w:p>
        </w:tc>
      </w:tr>
      <w:tr w:rsidR="003D18E1" w:rsidRPr="003D18E1" w:rsidTr="00FA289F">
        <w:trPr>
          <w:trHeight w:val="236"/>
        </w:trPr>
        <w:tc>
          <w:tcPr>
            <w:tcW w:w="1667" w:type="pct"/>
          </w:tcPr>
          <w:p w:rsidR="003D18E1" w:rsidRPr="00A249F2" w:rsidRDefault="003D18E1" w:rsidP="003D18E1">
            <w:pPr>
              <w:jc w:val="center"/>
              <w:rPr>
                <w:rFonts w:eastAsia="Calibri"/>
                <w:sz w:val="20"/>
                <w:szCs w:val="20"/>
              </w:rPr>
            </w:pPr>
            <w:r w:rsidRPr="00A249F2">
              <w:rPr>
                <w:rFonts w:eastAsia="Calibri"/>
                <w:sz w:val="20"/>
                <w:szCs w:val="20"/>
              </w:rPr>
              <w:t>4</w:t>
            </w:r>
          </w:p>
        </w:tc>
        <w:tc>
          <w:tcPr>
            <w:tcW w:w="1667" w:type="pct"/>
          </w:tcPr>
          <w:p w:rsidR="003D18E1" w:rsidRPr="00A249F2" w:rsidRDefault="003D18E1" w:rsidP="003D18E1">
            <w:pPr>
              <w:jc w:val="center"/>
              <w:rPr>
                <w:rFonts w:eastAsia="Calibri"/>
                <w:sz w:val="20"/>
                <w:szCs w:val="20"/>
              </w:rPr>
            </w:pPr>
            <w:r w:rsidRPr="00A249F2">
              <w:rPr>
                <w:rFonts w:eastAsia="Calibri"/>
                <w:sz w:val="20"/>
                <w:szCs w:val="20"/>
              </w:rPr>
              <w:t>997630,62</w:t>
            </w:r>
          </w:p>
        </w:tc>
        <w:tc>
          <w:tcPr>
            <w:tcW w:w="1666" w:type="pct"/>
          </w:tcPr>
          <w:p w:rsidR="003D18E1" w:rsidRPr="00A249F2" w:rsidRDefault="003D18E1" w:rsidP="003D18E1">
            <w:pPr>
              <w:jc w:val="center"/>
              <w:rPr>
                <w:rFonts w:eastAsia="Calibri"/>
                <w:sz w:val="20"/>
                <w:szCs w:val="20"/>
              </w:rPr>
            </w:pPr>
            <w:r w:rsidRPr="00A249F2">
              <w:rPr>
                <w:rFonts w:eastAsia="Calibri"/>
                <w:sz w:val="20"/>
                <w:szCs w:val="20"/>
              </w:rPr>
              <w:t>5270918,40</w:t>
            </w:r>
          </w:p>
        </w:tc>
      </w:tr>
      <w:tr w:rsidR="003D18E1" w:rsidRPr="003D18E1" w:rsidTr="00FA289F">
        <w:trPr>
          <w:trHeight w:val="236"/>
        </w:trPr>
        <w:tc>
          <w:tcPr>
            <w:tcW w:w="1667" w:type="pct"/>
          </w:tcPr>
          <w:p w:rsidR="003D18E1" w:rsidRPr="00A249F2" w:rsidRDefault="003D18E1" w:rsidP="003D18E1">
            <w:pPr>
              <w:jc w:val="center"/>
              <w:rPr>
                <w:rFonts w:eastAsia="Calibri"/>
                <w:sz w:val="20"/>
                <w:szCs w:val="20"/>
              </w:rPr>
            </w:pPr>
            <w:r w:rsidRPr="00A249F2">
              <w:rPr>
                <w:rFonts w:eastAsia="Calibri"/>
                <w:sz w:val="20"/>
                <w:szCs w:val="20"/>
              </w:rPr>
              <w:t>1</w:t>
            </w:r>
          </w:p>
        </w:tc>
        <w:tc>
          <w:tcPr>
            <w:tcW w:w="1667" w:type="pct"/>
          </w:tcPr>
          <w:p w:rsidR="003D18E1" w:rsidRPr="00A249F2" w:rsidRDefault="003D18E1" w:rsidP="003D18E1">
            <w:pPr>
              <w:jc w:val="center"/>
              <w:rPr>
                <w:rFonts w:eastAsia="Calibri"/>
                <w:sz w:val="20"/>
                <w:szCs w:val="20"/>
              </w:rPr>
            </w:pPr>
            <w:r w:rsidRPr="00A249F2">
              <w:rPr>
                <w:rFonts w:eastAsia="Calibri"/>
                <w:sz w:val="20"/>
                <w:szCs w:val="20"/>
              </w:rPr>
              <w:t>997633,42</w:t>
            </w:r>
          </w:p>
        </w:tc>
        <w:tc>
          <w:tcPr>
            <w:tcW w:w="1666" w:type="pct"/>
          </w:tcPr>
          <w:p w:rsidR="003D18E1" w:rsidRPr="00A249F2" w:rsidRDefault="003D18E1" w:rsidP="003D18E1">
            <w:pPr>
              <w:jc w:val="center"/>
              <w:rPr>
                <w:rFonts w:eastAsia="Calibri"/>
                <w:sz w:val="20"/>
                <w:szCs w:val="20"/>
              </w:rPr>
            </w:pPr>
            <w:r w:rsidRPr="00A249F2">
              <w:rPr>
                <w:rFonts w:eastAsia="Calibri"/>
                <w:sz w:val="20"/>
                <w:szCs w:val="20"/>
              </w:rPr>
              <w:t>5270912,47</w:t>
            </w:r>
          </w:p>
        </w:tc>
      </w:tr>
      <w:tr w:rsidR="003D18E1" w:rsidRPr="003D18E1" w:rsidTr="00FA289F">
        <w:trPr>
          <w:trHeight w:val="236"/>
        </w:trPr>
        <w:tc>
          <w:tcPr>
            <w:tcW w:w="5000" w:type="pct"/>
            <w:gridSpan w:val="3"/>
          </w:tcPr>
          <w:p w:rsidR="003D18E1" w:rsidRPr="003D18E1" w:rsidRDefault="003D18E1" w:rsidP="003D18E1">
            <w:pPr>
              <w:rPr>
                <w:rFonts w:eastAsia="Calibri"/>
                <w:sz w:val="16"/>
                <w:szCs w:val="16"/>
              </w:rPr>
            </w:pPr>
          </w:p>
          <w:p w:rsidR="003D18E1" w:rsidRPr="003D18E1" w:rsidRDefault="003D18E1" w:rsidP="003D18E1">
            <w:pPr>
              <w:jc w:val="center"/>
              <w:rPr>
                <w:rFonts w:eastAsia="Calibri"/>
                <w:sz w:val="16"/>
                <w:szCs w:val="16"/>
              </w:rPr>
            </w:pPr>
            <w:r w:rsidRPr="003D18E1">
              <w:rPr>
                <w:rFonts w:eastAsia="Calibri"/>
                <w:noProof/>
                <w:sz w:val="16"/>
                <w:szCs w:val="16"/>
              </w:rPr>
              <w:drawing>
                <wp:inline distT="0" distB="0" distL="0" distR="0" wp14:anchorId="123AC5E3" wp14:editId="73C64079">
                  <wp:extent cx="4953000" cy="4905375"/>
                  <wp:effectExtent l="0" t="0" r="0"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953000" cy="4905375"/>
                          </a:xfrm>
                          <a:prstGeom prst="rect">
                            <a:avLst/>
                          </a:prstGeom>
                          <a:noFill/>
                          <a:ln>
                            <a:noFill/>
                          </a:ln>
                        </pic:spPr>
                      </pic:pic>
                    </a:graphicData>
                  </a:graphic>
                </wp:inline>
              </w:drawing>
            </w:r>
          </w:p>
          <w:p w:rsidR="003D18E1" w:rsidRPr="003D18E1" w:rsidRDefault="003D18E1" w:rsidP="003D18E1">
            <w:pPr>
              <w:jc w:val="center"/>
              <w:rPr>
                <w:rFonts w:eastAsia="Calibri"/>
                <w:sz w:val="16"/>
                <w:szCs w:val="16"/>
              </w:rPr>
            </w:pPr>
          </w:p>
          <w:p w:rsidR="003D18E1" w:rsidRPr="003D18E1" w:rsidRDefault="003D18E1" w:rsidP="003D18E1">
            <w:pPr>
              <w:rPr>
                <w:rFonts w:eastAsia="Calibri"/>
              </w:rPr>
            </w:pPr>
            <w:r w:rsidRPr="003D18E1">
              <w:rPr>
                <w:rFonts w:eastAsia="Calibri"/>
              </w:rPr>
              <w:t>Условные обозначения:                                    Масштаб 1:500</w:t>
            </w:r>
          </w:p>
          <w:p w:rsidR="003D18E1" w:rsidRPr="003D18E1" w:rsidRDefault="003D18E1" w:rsidP="003D18E1">
            <w:pPr>
              <w:ind w:left="1134" w:hanging="708"/>
              <w:rPr>
                <w:rFonts w:eastAsia="Calibri"/>
              </w:rPr>
            </w:pPr>
            <w:r w:rsidRPr="003D18E1">
              <w:rPr>
                <w:rFonts w:eastAsia="Calibri"/>
              </w:rPr>
              <w:t>•1        Характерная точка границы, сведения о которой позволяют однозначно определить ее положение на местности.</w:t>
            </w:r>
          </w:p>
          <w:p w:rsidR="003D18E1" w:rsidRPr="003D18E1" w:rsidRDefault="003D18E1" w:rsidP="003D18E1">
            <w:pPr>
              <w:ind w:left="1134" w:hanging="1134"/>
              <w:rPr>
                <w:rFonts w:eastAsia="Calibri"/>
              </w:rPr>
            </w:pPr>
            <w:r w:rsidRPr="003D18E1">
              <w:rPr>
                <w:rFonts w:eastAsia="Calibri"/>
                <w:noProof/>
              </w:rPr>
              <mc:AlternateContent>
                <mc:Choice Requires="wps">
                  <w:drawing>
                    <wp:anchor distT="0" distB="0" distL="114300" distR="114300" simplePos="0" relativeHeight="251668480" behindDoc="0" locked="0" layoutInCell="1" allowOverlap="1" wp14:anchorId="17A445D7" wp14:editId="14180188">
                      <wp:simplePos x="0" y="0"/>
                      <wp:positionH relativeFrom="column">
                        <wp:posOffset>29845</wp:posOffset>
                      </wp:positionH>
                      <wp:positionV relativeFrom="paragraph">
                        <wp:posOffset>40005</wp:posOffset>
                      </wp:positionV>
                      <wp:extent cx="604520" cy="174625"/>
                      <wp:effectExtent l="6350" t="14605" r="8255" b="10795"/>
                      <wp:wrapNone/>
                      <wp:docPr id="3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520" cy="174625"/>
                              </a:xfrm>
                              <a:prstGeom prst="flowChartProcess">
                                <a:avLst/>
                              </a:prstGeom>
                              <a:solidFill>
                                <a:sysClr val="window" lastClr="FFFFFF">
                                  <a:lumMod val="100000"/>
                                  <a:lumOff val="0"/>
                                </a:sysClr>
                              </a:solidFill>
                              <a:ln w="12700">
                                <a:solidFill>
                                  <a:sysClr val="windowText" lastClr="000000">
                                    <a:lumMod val="100000"/>
                                    <a:lumOff val="0"/>
                                  </a:sysClr>
                                </a:solidFill>
                                <a:prstDash val="lgDashDot"/>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B3DAF2" id="AutoShape 4" o:spid="_x0000_s1026" type="#_x0000_t109" style="position:absolute;margin-left:2.35pt;margin-top:3.15pt;width:47.6pt;height:13.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" strokeweight="1pt">
                      <v:stroke dashstyle="longDashDot"/>
                      <v:shadow color="#868686"/>
                    </v:shape>
                  </w:pict>
                </mc:Fallback>
              </mc:AlternateContent>
            </w:r>
            <w:r w:rsidRPr="003D18E1">
              <w:rPr>
                <w:rFonts w:eastAsia="Calibri"/>
              </w:rPr>
              <w:t xml:space="preserve">                      Границы территории под размещение нестационарного торгового объекта.</w:t>
            </w:r>
          </w:p>
          <w:p w:rsidR="003D18E1" w:rsidRPr="003D18E1" w:rsidRDefault="003D18E1" w:rsidP="003D18E1">
            <w:pPr>
              <w:rPr>
                <w:rFonts w:eastAsia="Calibri"/>
                <w:sz w:val="16"/>
                <w:szCs w:val="16"/>
              </w:rPr>
            </w:pPr>
          </w:p>
          <w:p w:rsidR="003D18E1" w:rsidRPr="003D18E1" w:rsidRDefault="003D18E1" w:rsidP="003D18E1">
            <w:pPr>
              <w:jc w:val="center"/>
              <w:rPr>
                <w:rFonts w:eastAsia="Calibri"/>
                <w:sz w:val="16"/>
                <w:szCs w:val="16"/>
              </w:rPr>
            </w:pPr>
          </w:p>
        </w:tc>
      </w:tr>
    </w:tbl>
    <w:p w:rsidR="003D18E1" w:rsidRPr="003D18E1" w:rsidRDefault="003D18E1" w:rsidP="003D18E1">
      <w:pPr>
        <w:jc w:val="center"/>
      </w:pPr>
    </w:p>
    <w:p w:rsidR="003D18E1" w:rsidRPr="003D18E1" w:rsidRDefault="003D18E1" w:rsidP="003D18E1">
      <w:pPr>
        <w:jc w:val="right"/>
      </w:pPr>
    </w:p>
    <w:p w:rsidR="003D18E1" w:rsidRPr="003D18E1" w:rsidRDefault="003D18E1" w:rsidP="003D18E1">
      <w:pPr>
        <w:jc w:val="right"/>
        <w:sectPr w:rsidR="003D18E1" w:rsidRPr="003D18E1" w:rsidSect="0050309F">
          <w:pgSz w:w="11905" w:h="16838" w:code="9"/>
          <w:pgMar w:top="1134" w:right="567" w:bottom="1134" w:left="1701" w:header="567" w:footer="0" w:gutter="0"/>
          <w:cols w:space="720"/>
          <w:titlePg/>
          <w:docGrid w:linePitch="326"/>
        </w:sectPr>
      </w:pPr>
    </w:p>
    <w:p w:rsidR="003D18E1" w:rsidRPr="003D18E1" w:rsidRDefault="003D18E1" w:rsidP="003D18E1">
      <w:pPr>
        <w:jc w:val="right"/>
      </w:pPr>
      <w:r w:rsidRPr="003D18E1">
        <w:lastRenderedPageBreak/>
        <w:t>Приложение 8 к аукционной документации</w:t>
      </w:r>
    </w:p>
    <w:p w:rsidR="003D18E1" w:rsidRPr="003D18E1" w:rsidRDefault="003D18E1" w:rsidP="003D18E1">
      <w:pPr>
        <w:jc w:val="right"/>
      </w:pPr>
      <w:r w:rsidRPr="003D18E1">
        <w:t>по проведению открытого аукциона на право заключения договора</w:t>
      </w:r>
    </w:p>
    <w:p w:rsidR="003D18E1" w:rsidRPr="003D18E1" w:rsidRDefault="003D18E1" w:rsidP="003D18E1">
      <w:pPr>
        <w:jc w:val="right"/>
      </w:pPr>
      <w:r w:rsidRPr="003D18E1">
        <w:t>на размещение нестационарного торгового объекта на территории</w:t>
      </w:r>
    </w:p>
    <w:p w:rsidR="003D18E1" w:rsidRPr="003D18E1" w:rsidRDefault="003D18E1" w:rsidP="003D18E1">
      <w:pPr>
        <w:jc w:val="right"/>
      </w:pPr>
      <w:r w:rsidRPr="003D18E1">
        <w:t>муниципального образования "Городской округ "Город Нарьян-Мар"</w:t>
      </w:r>
    </w:p>
    <w:p w:rsidR="003D18E1" w:rsidRPr="003D18E1" w:rsidRDefault="003D18E1" w:rsidP="003D18E1">
      <w:pPr>
        <w:jc w:val="right"/>
      </w:pPr>
    </w:p>
    <w:p w:rsidR="003D18E1" w:rsidRPr="003D18E1" w:rsidRDefault="003D18E1" w:rsidP="003D18E1">
      <w:pPr>
        <w:jc w:val="center"/>
      </w:pPr>
      <w:r w:rsidRPr="003D18E1">
        <w:rPr>
          <w:sz w:val="26"/>
          <w:szCs w:val="26"/>
        </w:rPr>
        <w:t>Схема размещения нестационарных торговых объектов</w:t>
      </w:r>
    </w:p>
    <w:p w:rsidR="003D18E1" w:rsidRPr="003D18E1" w:rsidRDefault="003D18E1" w:rsidP="003D18E1">
      <w:pPr>
        <w:jc w:val="center"/>
        <w:rPr>
          <w:sz w:val="26"/>
          <w:szCs w:val="26"/>
        </w:rPr>
      </w:pPr>
    </w:p>
    <w:tbl>
      <w:tblPr>
        <w:tblStyle w:val="71"/>
        <w:tblW w:w="4807" w:type="pct"/>
        <w:tblInd w:w="6" w:type="dxa"/>
        <w:tblLook w:val="04A0" w:firstRow="1" w:lastRow="0" w:firstColumn="1" w:lastColumn="0" w:noHBand="0" w:noVBand="1"/>
      </w:tblPr>
      <w:tblGrid>
        <w:gridCol w:w="3083"/>
        <w:gridCol w:w="3086"/>
        <w:gridCol w:w="3086"/>
      </w:tblGrid>
      <w:tr w:rsidR="003D18E1" w:rsidRPr="003D18E1" w:rsidTr="00FA289F">
        <w:trPr>
          <w:trHeight w:val="191"/>
        </w:trPr>
        <w:tc>
          <w:tcPr>
            <w:tcW w:w="5000" w:type="pct"/>
            <w:gridSpan w:val="3"/>
          </w:tcPr>
          <w:p w:rsidR="003D18E1" w:rsidRPr="00A249F2" w:rsidRDefault="003D18E1" w:rsidP="003D18E1">
            <w:pPr>
              <w:rPr>
                <w:rFonts w:eastAsia="Calibri"/>
                <w:sz w:val="20"/>
                <w:szCs w:val="20"/>
              </w:rPr>
            </w:pPr>
            <w:r w:rsidRPr="00A249F2">
              <w:rPr>
                <w:rFonts w:eastAsia="Calibri"/>
                <w:sz w:val="20"/>
                <w:szCs w:val="20"/>
              </w:rPr>
              <w:t>Адрес (местоположение): Ненецкий автономный округ, г. Нарьян-Мар, ул. Ленина, в районе д. 46</w:t>
            </w:r>
          </w:p>
        </w:tc>
      </w:tr>
      <w:tr w:rsidR="003D18E1" w:rsidRPr="003D18E1" w:rsidTr="00FA289F">
        <w:trPr>
          <w:trHeight w:val="191"/>
        </w:trPr>
        <w:tc>
          <w:tcPr>
            <w:tcW w:w="5000" w:type="pct"/>
            <w:gridSpan w:val="3"/>
          </w:tcPr>
          <w:p w:rsidR="003D18E1" w:rsidRPr="00A249F2" w:rsidRDefault="003D18E1" w:rsidP="003D18E1">
            <w:pPr>
              <w:rPr>
                <w:rFonts w:eastAsia="Calibri"/>
                <w:sz w:val="20"/>
                <w:szCs w:val="20"/>
              </w:rPr>
            </w:pPr>
            <w:r w:rsidRPr="00A249F2">
              <w:rPr>
                <w:rFonts w:eastAsia="Calibri"/>
                <w:sz w:val="20"/>
                <w:szCs w:val="20"/>
              </w:rPr>
              <w:t>Площадь земельного участка: 25 м²</w:t>
            </w:r>
          </w:p>
        </w:tc>
      </w:tr>
      <w:tr w:rsidR="003D18E1" w:rsidRPr="003D18E1" w:rsidTr="00FA289F">
        <w:trPr>
          <w:trHeight w:val="205"/>
        </w:trPr>
        <w:tc>
          <w:tcPr>
            <w:tcW w:w="1666" w:type="pct"/>
            <w:vMerge w:val="restart"/>
          </w:tcPr>
          <w:p w:rsidR="003D18E1" w:rsidRPr="00A249F2" w:rsidRDefault="003D18E1" w:rsidP="003D18E1">
            <w:pPr>
              <w:jc w:val="center"/>
              <w:rPr>
                <w:rFonts w:eastAsia="Calibri"/>
                <w:sz w:val="20"/>
                <w:szCs w:val="20"/>
              </w:rPr>
            </w:pPr>
            <w:r w:rsidRPr="00A249F2">
              <w:rPr>
                <w:rFonts w:eastAsia="Calibri"/>
                <w:sz w:val="20"/>
                <w:szCs w:val="20"/>
              </w:rPr>
              <w:t>Обозначение характерных точек границы</w:t>
            </w:r>
          </w:p>
        </w:tc>
        <w:tc>
          <w:tcPr>
            <w:tcW w:w="3333" w:type="pct"/>
            <w:gridSpan w:val="2"/>
          </w:tcPr>
          <w:p w:rsidR="003D18E1" w:rsidRPr="00A249F2" w:rsidRDefault="003D18E1" w:rsidP="003D18E1">
            <w:pPr>
              <w:jc w:val="center"/>
              <w:rPr>
                <w:rFonts w:eastAsia="Calibri"/>
                <w:sz w:val="20"/>
                <w:szCs w:val="20"/>
              </w:rPr>
            </w:pPr>
            <w:r w:rsidRPr="00A249F2">
              <w:rPr>
                <w:rFonts w:eastAsia="Calibri"/>
                <w:sz w:val="20"/>
                <w:szCs w:val="20"/>
              </w:rPr>
              <w:t>Координаты, м</w:t>
            </w:r>
          </w:p>
        </w:tc>
      </w:tr>
      <w:tr w:rsidR="003D18E1" w:rsidRPr="003D18E1" w:rsidTr="00FA289F">
        <w:trPr>
          <w:trHeight w:val="153"/>
        </w:trPr>
        <w:tc>
          <w:tcPr>
            <w:tcW w:w="1666" w:type="pct"/>
            <w:vMerge/>
          </w:tcPr>
          <w:p w:rsidR="003D18E1" w:rsidRPr="00A249F2" w:rsidRDefault="003D18E1" w:rsidP="003D18E1">
            <w:pPr>
              <w:jc w:val="center"/>
              <w:rPr>
                <w:rFonts w:eastAsia="Calibri"/>
                <w:b/>
                <w:sz w:val="20"/>
                <w:szCs w:val="20"/>
              </w:rPr>
            </w:pPr>
          </w:p>
        </w:tc>
        <w:tc>
          <w:tcPr>
            <w:tcW w:w="1667" w:type="pct"/>
          </w:tcPr>
          <w:p w:rsidR="003D18E1" w:rsidRPr="00A249F2" w:rsidRDefault="003D18E1" w:rsidP="003D18E1">
            <w:pPr>
              <w:jc w:val="center"/>
              <w:rPr>
                <w:rFonts w:eastAsia="Calibri"/>
                <w:sz w:val="20"/>
                <w:szCs w:val="20"/>
              </w:rPr>
            </w:pPr>
            <w:r w:rsidRPr="00A249F2">
              <w:rPr>
                <w:rFonts w:eastAsia="Calibri"/>
                <w:sz w:val="20"/>
                <w:szCs w:val="20"/>
                <w:lang w:val="en-US"/>
              </w:rPr>
              <w:t>X</w:t>
            </w:r>
          </w:p>
        </w:tc>
        <w:tc>
          <w:tcPr>
            <w:tcW w:w="1666" w:type="pct"/>
          </w:tcPr>
          <w:p w:rsidR="003D18E1" w:rsidRPr="00A249F2" w:rsidRDefault="003D18E1" w:rsidP="003D18E1">
            <w:pPr>
              <w:jc w:val="center"/>
              <w:rPr>
                <w:rFonts w:eastAsia="Calibri"/>
                <w:sz w:val="20"/>
                <w:szCs w:val="20"/>
              </w:rPr>
            </w:pPr>
            <w:r w:rsidRPr="00A249F2">
              <w:rPr>
                <w:rFonts w:eastAsia="Calibri"/>
                <w:sz w:val="20"/>
                <w:szCs w:val="20"/>
                <w:lang w:val="en-US"/>
              </w:rPr>
              <w:t>Y</w:t>
            </w:r>
          </w:p>
        </w:tc>
      </w:tr>
      <w:tr w:rsidR="003D18E1" w:rsidRPr="003D18E1" w:rsidTr="00FA289F">
        <w:trPr>
          <w:trHeight w:val="191"/>
        </w:trPr>
        <w:tc>
          <w:tcPr>
            <w:tcW w:w="1666" w:type="pct"/>
          </w:tcPr>
          <w:p w:rsidR="003D18E1" w:rsidRPr="00A249F2" w:rsidRDefault="003D18E1" w:rsidP="003D18E1">
            <w:pPr>
              <w:jc w:val="center"/>
              <w:rPr>
                <w:rFonts w:eastAsia="Calibri"/>
                <w:sz w:val="20"/>
                <w:szCs w:val="20"/>
              </w:rPr>
            </w:pPr>
            <w:r w:rsidRPr="00A249F2">
              <w:rPr>
                <w:rFonts w:eastAsia="Calibri"/>
                <w:sz w:val="20"/>
                <w:szCs w:val="20"/>
              </w:rPr>
              <w:t>1</w:t>
            </w:r>
          </w:p>
        </w:tc>
        <w:tc>
          <w:tcPr>
            <w:tcW w:w="1667" w:type="pct"/>
          </w:tcPr>
          <w:p w:rsidR="003D18E1" w:rsidRPr="00A249F2" w:rsidRDefault="003D18E1" w:rsidP="003D18E1">
            <w:pPr>
              <w:jc w:val="center"/>
              <w:rPr>
                <w:rFonts w:eastAsia="Calibri"/>
                <w:sz w:val="20"/>
                <w:szCs w:val="20"/>
              </w:rPr>
            </w:pPr>
            <w:r w:rsidRPr="00A249F2">
              <w:rPr>
                <w:rFonts w:eastAsia="Calibri"/>
                <w:sz w:val="20"/>
                <w:szCs w:val="20"/>
              </w:rPr>
              <w:t>2</w:t>
            </w:r>
          </w:p>
        </w:tc>
        <w:tc>
          <w:tcPr>
            <w:tcW w:w="1666" w:type="pct"/>
          </w:tcPr>
          <w:p w:rsidR="003D18E1" w:rsidRPr="00A249F2" w:rsidRDefault="003D18E1" w:rsidP="003D18E1">
            <w:pPr>
              <w:jc w:val="center"/>
              <w:rPr>
                <w:rFonts w:eastAsia="Calibri"/>
                <w:sz w:val="20"/>
                <w:szCs w:val="20"/>
              </w:rPr>
            </w:pPr>
            <w:r w:rsidRPr="00A249F2">
              <w:rPr>
                <w:rFonts w:eastAsia="Calibri"/>
                <w:sz w:val="20"/>
                <w:szCs w:val="20"/>
              </w:rPr>
              <w:t>3</w:t>
            </w:r>
          </w:p>
        </w:tc>
      </w:tr>
      <w:tr w:rsidR="003D18E1" w:rsidRPr="003D18E1" w:rsidTr="00FA289F">
        <w:trPr>
          <w:trHeight w:val="191"/>
        </w:trPr>
        <w:tc>
          <w:tcPr>
            <w:tcW w:w="1666" w:type="pct"/>
          </w:tcPr>
          <w:p w:rsidR="003D18E1" w:rsidRPr="00A249F2" w:rsidRDefault="003D18E1" w:rsidP="003D18E1">
            <w:pPr>
              <w:jc w:val="center"/>
              <w:rPr>
                <w:rFonts w:eastAsia="Calibri"/>
                <w:sz w:val="20"/>
                <w:szCs w:val="20"/>
              </w:rPr>
            </w:pPr>
            <w:r w:rsidRPr="00A249F2">
              <w:rPr>
                <w:rFonts w:eastAsia="Calibri"/>
                <w:sz w:val="20"/>
                <w:szCs w:val="20"/>
              </w:rPr>
              <w:t>1</w:t>
            </w:r>
          </w:p>
        </w:tc>
        <w:tc>
          <w:tcPr>
            <w:tcW w:w="1667" w:type="pct"/>
          </w:tcPr>
          <w:p w:rsidR="003D18E1" w:rsidRPr="00A249F2" w:rsidRDefault="003D18E1" w:rsidP="003D18E1">
            <w:pPr>
              <w:jc w:val="center"/>
              <w:rPr>
                <w:rFonts w:eastAsia="Calibri"/>
                <w:sz w:val="20"/>
                <w:szCs w:val="20"/>
              </w:rPr>
            </w:pPr>
            <w:r w:rsidRPr="00A249F2">
              <w:rPr>
                <w:rFonts w:eastAsia="Calibri"/>
                <w:sz w:val="20"/>
                <w:szCs w:val="20"/>
              </w:rPr>
              <w:t>997570,47</w:t>
            </w:r>
          </w:p>
        </w:tc>
        <w:tc>
          <w:tcPr>
            <w:tcW w:w="1666" w:type="pct"/>
          </w:tcPr>
          <w:p w:rsidR="003D18E1" w:rsidRPr="00A249F2" w:rsidRDefault="003D18E1" w:rsidP="003D18E1">
            <w:pPr>
              <w:jc w:val="center"/>
              <w:rPr>
                <w:rFonts w:eastAsia="Calibri"/>
                <w:sz w:val="20"/>
                <w:szCs w:val="20"/>
              </w:rPr>
            </w:pPr>
            <w:r w:rsidRPr="00A249F2">
              <w:rPr>
                <w:rFonts w:eastAsia="Calibri"/>
                <w:sz w:val="20"/>
                <w:szCs w:val="20"/>
              </w:rPr>
              <w:t>5270613,59</w:t>
            </w:r>
          </w:p>
        </w:tc>
      </w:tr>
      <w:tr w:rsidR="003D18E1" w:rsidRPr="003D18E1" w:rsidTr="00FA289F">
        <w:trPr>
          <w:trHeight w:val="191"/>
        </w:trPr>
        <w:tc>
          <w:tcPr>
            <w:tcW w:w="1666" w:type="pct"/>
          </w:tcPr>
          <w:p w:rsidR="003D18E1" w:rsidRPr="00A249F2" w:rsidRDefault="003D18E1" w:rsidP="003D18E1">
            <w:pPr>
              <w:jc w:val="center"/>
              <w:rPr>
                <w:rFonts w:eastAsia="Calibri"/>
                <w:sz w:val="20"/>
                <w:szCs w:val="20"/>
              </w:rPr>
            </w:pPr>
            <w:r w:rsidRPr="00A249F2">
              <w:rPr>
                <w:rFonts w:eastAsia="Calibri"/>
                <w:sz w:val="20"/>
                <w:szCs w:val="20"/>
              </w:rPr>
              <w:t>2</w:t>
            </w:r>
          </w:p>
        </w:tc>
        <w:tc>
          <w:tcPr>
            <w:tcW w:w="1667" w:type="pct"/>
          </w:tcPr>
          <w:p w:rsidR="003D18E1" w:rsidRPr="00A249F2" w:rsidRDefault="003D18E1" w:rsidP="003D18E1">
            <w:pPr>
              <w:jc w:val="center"/>
              <w:rPr>
                <w:rFonts w:eastAsia="Calibri"/>
                <w:sz w:val="20"/>
                <w:szCs w:val="20"/>
                <w:lang w:val="en-US"/>
              </w:rPr>
            </w:pPr>
            <w:r w:rsidRPr="00A249F2">
              <w:rPr>
                <w:rFonts w:eastAsia="Calibri"/>
                <w:sz w:val="20"/>
                <w:szCs w:val="20"/>
              </w:rPr>
              <w:t>997567,67</w:t>
            </w:r>
          </w:p>
        </w:tc>
        <w:tc>
          <w:tcPr>
            <w:tcW w:w="1666" w:type="pct"/>
          </w:tcPr>
          <w:p w:rsidR="003D18E1" w:rsidRPr="00A249F2" w:rsidRDefault="003D18E1" w:rsidP="003D18E1">
            <w:pPr>
              <w:jc w:val="center"/>
              <w:rPr>
                <w:rFonts w:eastAsia="Calibri"/>
                <w:sz w:val="20"/>
                <w:szCs w:val="20"/>
                <w:lang w:val="en-US"/>
              </w:rPr>
            </w:pPr>
            <w:r w:rsidRPr="00A249F2">
              <w:rPr>
                <w:rFonts w:eastAsia="Calibri"/>
                <w:sz w:val="20"/>
                <w:szCs w:val="20"/>
              </w:rPr>
              <w:t>5270619,21</w:t>
            </w:r>
          </w:p>
        </w:tc>
      </w:tr>
      <w:tr w:rsidR="003D18E1" w:rsidRPr="003D18E1" w:rsidTr="00FA289F">
        <w:trPr>
          <w:trHeight w:val="191"/>
        </w:trPr>
        <w:tc>
          <w:tcPr>
            <w:tcW w:w="1666" w:type="pct"/>
          </w:tcPr>
          <w:p w:rsidR="003D18E1" w:rsidRPr="00A249F2" w:rsidRDefault="003D18E1" w:rsidP="003D18E1">
            <w:pPr>
              <w:jc w:val="center"/>
              <w:rPr>
                <w:rFonts w:eastAsia="Calibri"/>
                <w:sz w:val="20"/>
                <w:szCs w:val="20"/>
              </w:rPr>
            </w:pPr>
            <w:r w:rsidRPr="00A249F2">
              <w:rPr>
                <w:rFonts w:eastAsia="Calibri"/>
                <w:sz w:val="20"/>
                <w:szCs w:val="20"/>
              </w:rPr>
              <w:t>3</w:t>
            </w:r>
          </w:p>
        </w:tc>
        <w:tc>
          <w:tcPr>
            <w:tcW w:w="1667" w:type="pct"/>
          </w:tcPr>
          <w:p w:rsidR="003D18E1" w:rsidRPr="00A249F2" w:rsidRDefault="003D18E1" w:rsidP="003D18E1">
            <w:pPr>
              <w:jc w:val="center"/>
              <w:rPr>
                <w:rFonts w:eastAsia="Calibri"/>
                <w:sz w:val="20"/>
                <w:szCs w:val="20"/>
                <w:lang w:val="en-US"/>
              </w:rPr>
            </w:pPr>
            <w:r w:rsidRPr="00A249F2">
              <w:rPr>
                <w:rFonts w:eastAsia="Calibri"/>
                <w:sz w:val="20"/>
                <w:szCs w:val="20"/>
              </w:rPr>
              <w:t>997563,99</w:t>
            </w:r>
          </w:p>
        </w:tc>
        <w:tc>
          <w:tcPr>
            <w:tcW w:w="1666" w:type="pct"/>
          </w:tcPr>
          <w:p w:rsidR="003D18E1" w:rsidRPr="00A249F2" w:rsidRDefault="003D18E1" w:rsidP="003D18E1">
            <w:pPr>
              <w:jc w:val="center"/>
              <w:rPr>
                <w:rFonts w:eastAsia="Calibri"/>
                <w:sz w:val="20"/>
                <w:szCs w:val="20"/>
                <w:lang w:val="en-US"/>
              </w:rPr>
            </w:pPr>
            <w:r w:rsidRPr="00A249F2">
              <w:rPr>
                <w:rFonts w:eastAsia="Calibri"/>
                <w:sz w:val="20"/>
                <w:szCs w:val="20"/>
              </w:rPr>
              <w:t>5270617,30</w:t>
            </w:r>
          </w:p>
        </w:tc>
      </w:tr>
      <w:tr w:rsidR="003D18E1" w:rsidRPr="003D18E1" w:rsidTr="00FA289F">
        <w:trPr>
          <w:trHeight w:val="191"/>
        </w:trPr>
        <w:tc>
          <w:tcPr>
            <w:tcW w:w="1666" w:type="pct"/>
          </w:tcPr>
          <w:p w:rsidR="003D18E1" w:rsidRPr="00A249F2" w:rsidRDefault="003D18E1" w:rsidP="003D18E1">
            <w:pPr>
              <w:jc w:val="center"/>
              <w:rPr>
                <w:rFonts w:eastAsia="Calibri"/>
                <w:sz w:val="20"/>
                <w:szCs w:val="20"/>
              </w:rPr>
            </w:pPr>
            <w:r w:rsidRPr="00A249F2">
              <w:rPr>
                <w:rFonts w:eastAsia="Calibri"/>
                <w:sz w:val="20"/>
                <w:szCs w:val="20"/>
              </w:rPr>
              <w:t>4</w:t>
            </w:r>
          </w:p>
        </w:tc>
        <w:tc>
          <w:tcPr>
            <w:tcW w:w="1667" w:type="pct"/>
          </w:tcPr>
          <w:p w:rsidR="003D18E1" w:rsidRPr="00A249F2" w:rsidRDefault="003D18E1" w:rsidP="003D18E1">
            <w:pPr>
              <w:jc w:val="center"/>
              <w:rPr>
                <w:rFonts w:eastAsia="Calibri"/>
                <w:sz w:val="20"/>
                <w:szCs w:val="20"/>
                <w:lang w:val="en-US"/>
              </w:rPr>
            </w:pPr>
            <w:r w:rsidRPr="00A249F2">
              <w:rPr>
                <w:rFonts w:eastAsia="Calibri"/>
                <w:sz w:val="20"/>
                <w:szCs w:val="20"/>
              </w:rPr>
              <w:t>997566,96</w:t>
            </w:r>
          </w:p>
        </w:tc>
        <w:tc>
          <w:tcPr>
            <w:tcW w:w="1666" w:type="pct"/>
          </w:tcPr>
          <w:p w:rsidR="003D18E1" w:rsidRPr="00A249F2" w:rsidRDefault="003D18E1" w:rsidP="003D18E1">
            <w:pPr>
              <w:jc w:val="center"/>
              <w:rPr>
                <w:rFonts w:eastAsia="Calibri"/>
                <w:sz w:val="20"/>
                <w:szCs w:val="20"/>
                <w:lang w:val="en-US"/>
              </w:rPr>
            </w:pPr>
            <w:r w:rsidRPr="00A249F2">
              <w:rPr>
                <w:rFonts w:eastAsia="Calibri"/>
                <w:sz w:val="20"/>
                <w:szCs w:val="20"/>
              </w:rPr>
              <w:t>5270611,54</w:t>
            </w:r>
          </w:p>
        </w:tc>
      </w:tr>
      <w:tr w:rsidR="003D18E1" w:rsidRPr="003D18E1" w:rsidTr="00FA289F">
        <w:trPr>
          <w:trHeight w:val="191"/>
        </w:trPr>
        <w:tc>
          <w:tcPr>
            <w:tcW w:w="1666" w:type="pct"/>
            <w:tcBorders>
              <w:bottom w:val="single" w:sz="6" w:space="0" w:color="auto"/>
            </w:tcBorders>
          </w:tcPr>
          <w:p w:rsidR="003D18E1" w:rsidRPr="00A249F2" w:rsidRDefault="003D18E1" w:rsidP="003D18E1">
            <w:pPr>
              <w:jc w:val="center"/>
              <w:rPr>
                <w:rFonts w:eastAsia="Calibri"/>
                <w:sz w:val="20"/>
                <w:szCs w:val="20"/>
              </w:rPr>
            </w:pPr>
            <w:r w:rsidRPr="00A249F2">
              <w:rPr>
                <w:rFonts w:eastAsia="Calibri"/>
                <w:sz w:val="20"/>
                <w:szCs w:val="20"/>
              </w:rPr>
              <w:t>1</w:t>
            </w:r>
          </w:p>
        </w:tc>
        <w:tc>
          <w:tcPr>
            <w:tcW w:w="1667" w:type="pct"/>
            <w:tcBorders>
              <w:bottom w:val="single" w:sz="6" w:space="0" w:color="auto"/>
            </w:tcBorders>
          </w:tcPr>
          <w:p w:rsidR="003D18E1" w:rsidRPr="00A249F2" w:rsidRDefault="003D18E1" w:rsidP="003D18E1">
            <w:pPr>
              <w:jc w:val="center"/>
              <w:rPr>
                <w:rFonts w:eastAsia="Calibri"/>
                <w:sz w:val="20"/>
                <w:szCs w:val="20"/>
              </w:rPr>
            </w:pPr>
            <w:r w:rsidRPr="00A249F2">
              <w:rPr>
                <w:rFonts w:eastAsia="Calibri"/>
                <w:sz w:val="20"/>
                <w:szCs w:val="20"/>
              </w:rPr>
              <w:t>997570,47</w:t>
            </w:r>
          </w:p>
        </w:tc>
        <w:tc>
          <w:tcPr>
            <w:tcW w:w="1666" w:type="pct"/>
            <w:tcBorders>
              <w:bottom w:val="single" w:sz="6" w:space="0" w:color="auto"/>
            </w:tcBorders>
          </w:tcPr>
          <w:p w:rsidR="003D18E1" w:rsidRPr="00A249F2" w:rsidRDefault="003D18E1" w:rsidP="003D18E1">
            <w:pPr>
              <w:jc w:val="center"/>
              <w:rPr>
                <w:rFonts w:eastAsia="Calibri"/>
                <w:sz w:val="20"/>
                <w:szCs w:val="20"/>
              </w:rPr>
            </w:pPr>
            <w:r w:rsidRPr="00A249F2">
              <w:rPr>
                <w:rFonts w:eastAsia="Calibri"/>
                <w:sz w:val="20"/>
                <w:szCs w:val="20"/>
              </w:rPr>
              <w:t>5270613,59</w:t>
            </w:r>
          </w:p>
        </w:tc>
      </w:tr>
      <w:tr w:rsidR="003D18E1" w:rsidRPr="003D18E1" w:rsidTr="00FA289F">
        <w:trPr>
          <w:trHeight w:val="9906"/>
        </w:trPr>
        <w:tc>
          <w:tcPr>
            <w:tcW w:w="5000" w:type="pct"/>
            <w:gridSpan w:val="3"/>
            <w:tcBorders>
              <w:top w:val="single" w:sz="6" w:space="0" w:color="auto"/>
              <w:left w:val="single" w:sz="6" w:space="0" w:color="auto"/>
              <w:bottom w:val="single" w:sz="6" w:space="0" w:color="auto"/>
              <w:right w:val="single" w:sz="6" w:space="0" w:color="auto"/>
            </w:tcBorders>
          </w:tcPr>
          <w:p w:rsidR="003D18E1" w:rsidRPr="003D18E1" w:rsidRDefault="003D18E1" w:rsidP="003D18E1">
            <w:pPr>
              <w:rPr>
                <w:rFonts w:eastAsia="Calibri"/>
                <w:sz w:val="10"/>
                <w:szCs w:val="10"/>
              </w:rPr>
            </w:pPr>
          </w:p>
          <w:p w:rsidR="003D18E1" w:rsidRPr="003D18E1" w:rsidRDefault="003D18E1" w:rsidP="003D18E1">
            <w:pPr>
              <w:jc w:val="center"/>
              <w:rPr>
                <w:rFonts w:eastAsia="Calibri"/>
                <w:sz w:val="10"/>
                <w:szCs w:val="10"/>
              </w:rPr>
            </w:pPr>
            <w:r w:rsidRPr="003D18E1">
              <w:rPr>
                <w:rFonts w:eastAsia="Calibri"/>
                <w:sz w:val="10"/>
                <w:szCs w:val="10"/>
              </w:rPr>
              <w:t xml:space="preserve">  </w:t>
            </w:r>
            <w:r w:rsidRPr="003D18E1">
              <w:rPr>
                <w:rFonts w:eastAsia="Calibri"/>
                <w:noProof/>
                <w:sz w:val="10"/>
                <w:szCs w:val="10"/>
              </w:rPr>
              <w:drawing>
                <wp:inline distT="0" distB="0" distL="0" distR="0" wp14:anchorId="77FF6943" wp14:editId="1C762BA6">
                  <wp:extent cx="4476633" cy="5101463"/>
                  <wp:effectExtent l="0" t="0" r="635" b="444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477151" cy="5102053"/>
                          </a:xfrm>
                          <a:prstGeom prst="rect">
                            <a:avLst/>
                          </a:prstGeom>
                          <a:noFill/>
                          <a:ln>
                            <a:noFill/>
                          </a:ln>
                        </pic:spPr>
                      </pic:pic>
                    </a:graphicData>
                  </a:graphic>
                </wp:inline>
              </w:drawing>
            </w:r>
          </w:p>
          <w:p w:rsidR="003D18E1" w:rsidRPr="003D18E1" w:rsidRDefault="003D18E1" w:rsidP="003D18E1">
            <w:pPr>
              <w:rPr>
                <w:rFonts w:eastAsia="Calibri"/>
              </w:rPr>
            </w:pPr>
            <w:r w:rsidRPr="003D18E1">
              <w:rPr>
                <w:rFonts w:eastAsia="Calibri"/>
              </w:rPr>
              <w:t>Условные обозначения:                                    Масштаб 1:500</w:t>
            </w:r>
          </w:p>
          <w:p w:rsidR="003D18E1" w:rsidRPr="003D18E1" w:rsidRDefault="003D18E1" w:rsidP="003D18E1">
            <w:pPr>
              <w:ind w:left="1134" w:hanging="708"/>
              <w:rPr>
                <w:rFonts w:eastAsia="Calibri"/>
              </w:rPr>
            </w:pPr>
            <w:r w:rsidRPr="003D18E1">
              <w:rPr>
                <w:rFonts w:eastAsia="Calibri"/>
              </w:rPr>
              <w:t>•1        Характерная точка границы, сведения о которой позволяют однозначно определить ее положение на местности.</w:t>
            </w:r>
          </w:p>
          <w:p w:rsidR="003D18E1" w:rsidRPr="003D18E1" w:rsidRDefault="003D18E1" w:rsidP="003D18E1">
            <w:pPr>
              <w:ind w:left="1134" w:hanging="1134"/>
              <w:rPr>
                <w:rFonts w:eastAsia="Calibri"/>
              </w:rPr>
            </w:pPr>
            <w:r w:rsidRPr="003D18E1">
              <w:rPr>
                <w:rFonts w:eastAsia="Calibri"/>
                <w:noProof/>
              </w:rPr>
              <mc:AlternateContent>
                <mc:Choice Requires="wps">
                  <w:drawing>
                    <wp:anchor distT="0" distB="0" distL="114300" distR="114300" simplePos="0" relativeHeight="251665408" behindDoc="0" locked="0" layoutInCell="1" allowOverlap="1" wp14:anchorId="7C753FF7" wp14:editId="3923DD91">
                      <wp:simplePos x="0" y="0"/>
                      <wp:positionH relativeFrom="column">
                        <wp:posOffset>29845</wp:posOffset>
                      </wp:positionH>
                      <wp:positionV relativeFrom="paragraph">
                        <wp:posOffset>40005</wp:posOffset>
                      </wp:positionV>
                      <wp:extent cx="604520" cy="174625"/>
                      <wp:effectExtent l="10160" t="9525" r="13970" b="15875"/>
                      <wp:wrapNone/>
                      <wp:docPr id="38" name="Блок-схема: процесс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520" cy="174625"/>
                              </a:xfrm>
                              <a:prstGeom prst="flowChartProcess">
                                <a:avLst/>
                              </a:prstGeom>
                              <a:solidFill>
                                <a:srgbClr val="FFFFFF"/>
                              </a:solidFill>
                              <a:ln w="19050">
                                <a:solidFill>
                                  <a:srgbClr val="000000"/>
                                </a:solidFill>
                                <a:prstDash val="lgDashDot"/>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7FA5BD" id="Блок-схема: процесс 38" o:spid="_x0000_s1026" type="#_x0000_t109" style="position:absolute;margin-left:2.35pt;margin-top:3.15pt;width:47.6pt;height:13.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" strokeweight="1.5pt">
                      <v:stroke dashstyle="longDashDot"/>
                      <v:shadow color="#868686"/>
                    </v:shape>
                  </w:pict>
                </mc:Fallback>
              </mc:AlternateContent>
            </w:r>
            <w:r w:rsidRPr="003D18E1">
              <w:rPr>
                <w:rFonts w:eastAsia="Calibri"/>
              </w:rPr>
              <w:t xml:space="preserve">                      Границы территории под размещение нестационарного торгового объекта.</w:t>
            </w:r>
          </w:p>
          <w:p w:rsidR="003D18E1" w:rsidRPr="003D18E1" w:rsidRDefault="003D18E1" w:rsidP="003D18E1">
            <w:pPr>
              <w:tabs>
                <w:tab w:val="left" w:pos="1102"/>
              </w:tabs>
              <w:rPr>
                <w:rFonts w:eastAsia="Calibri"/>
                <w:sz w:val="16"/>
                <w:szCs w:val="16"/>
              </w:rPr>
            </w:pPr>
          </w:p>
        </w:tc>
      </w:tr>
    </w:tbl>
    <w:p w:rsidR="003D18E1" w:rsidRPr="003D18E1" w:rsidRDefault="003D18E1" w:rsidP="003D18E1">
      <w:pPr>
        <w:jc w:val="right"/>
        <w:sectPr w:rsidR="003D18E1" w:rsidRPr="003D18E1" w:rsidSect="0050309F">
          <w:pgSz w:w="11905" w:h="16838" w:code="9"/>
          <w:pgMar w:top="1134" w:right="567" w:bottom="1134" w:left="1701" w:header="567" w:footer="0" w:gutter="0"/>
          <w:cols w:space="720"/>
          <w:titlePg/>
          <w:docGrid w:linePitch="326"/>
        </w:sectPr>
      </w:pPr>
    </w:p>
    <w:p w:rsidR="003D18E1" w:rsidRPr="003D18E1" w:rsidRDefault="003D18E1" w:rsidP="003D18E1">
      <w:pPr>
        <w:jc w:val="right"/>
      </w:pPr>
      <w:r w:rsidRPr="003D18E1">
        <w:lastRenderedPageBreak/>
        <w:t>Приложение 9 к аукционной документации</w:t>
      </w:r>
    </w:p>
    <w:p w:rsidR="003D18E1" w:rsidRPr="003D18E1" w:rsidRDefault="003D18E1" w:rsidP="003D18E1">
      <w:pPr>
        <w:jc w:val="right"/>
      </w:pPr>
      <w:r w:rsidRPr="003D18E1">
        <w:t>по проведению открытого аукциона на право заключения договора</w:t>
      </w:r>
    </w:p>
    <w:p w:rsidR="003D18E1" w:rsidRPr="003D18E1" w:rsidRDefault="003D18E1" w:rsidP="003D18E1">
      <w:pPr>
        <w:jc w:val="right"/>
      </w:pPr>
      <w:r w:rsidRPr="003D18E1">
        <w:t>на размещение нестационарного торгового объекта на территории</w:t>
      </w:r>
    </w:p>
    <w:p w:rsidR="003D18E1" w:rsidRPr="003D18E1" w:rsidRDefault="003D18E1" w:rsidP="003D18E1">
      <w:pPr>
        <w:jc w:val="right"/>
      </w:pPr>
      <w:r w:rsidRPr="003D18E1">
        <w:t>муниципального образования "Городской округ "Город Нарьян-Мар"</w:t>
      </w:r>
    </w:p>
    <w:p w:rsidR="003D18E1" w:rsidRPr="003D18E1" w:rsidRDefault="003D18E1" w:rsidP="003D18E1">
      <w:pPr>
        <w:jc w:val="right"/>
      </w:pPr>
    </w:p>
    <w:p w:rsidR="003D18E1" w:rsidRPr="003D18E1" w:rsidRDefault="003D18E1" w:rsidP="003D18E1">
      <w:pPr>
        <w:jc w:val="center"/>
        <w:rPr>
          <w:sz w:val="26"/>
          <w:szCs w:val="26"/>
        </w:rPr>
      </w:pPr>
      <w:r w:rsidRPr="003D18E1">
        <w:rPr>
          <w:sz w:val="26"/>
          <w:szCs w:val="26"/>
        </w:rPr>
        <w:t>Схема размещения нестационарных торговых объектов</w:t>
      </w:r>
    </w:p>
    <w:p w:rsidR="003D18E1" w:rsidRPr="003D18E1" w:rsidRDefault="003D18E1" w:rsidP="003D18E1">
      <w:pPr>
        <w:jc w:val="center"/>
        <w:rPr>
          <w:sz w:val="26"/>
          <w:szCs w:val="26"/>
        </w:rPr>
      </w:pPr>
    </w:p>
    <w:tbl>
      <w:tblPr>
        <w:tblStyle w:val="af2"/>
        <w:tblW w:w="5000" w:type="pct"/>
        <w:tblLook w:val="04A0" w:firstRow="1" w:lastRow="0" w:firstColumn="1" w:lastColumn="0" w:noHBand="0" w:noVBand="1"/>
      </w:tblPr>
      <w:tblGrid>
        <w:gridCol w:w="3209"/>
        <w:gridCol w:w="3210"/>
        <w:gridCol w:w="3208"/>
      </w:tblGrid>
      <w:tr w:rsidR="003D18E1" w:rsidRPr="003D18E1" w:rsidTr="00FA289F">
        <w:trPr>
          <w:trHeight w:val="236"/>
        </w:trPr>
        <w:tc>
          <w:tcPr>
            <w:tcW w:w="5000" w:type="pct"/>
            <w:gridSpan w:val="3"/>
          </w:tcPr>
          <w:p w:rsidR="003D18E1" w:rsidRPr="00A249F2" w:rsidRDefault="003D18E1" w:rsidP="003D18E1">
            <w:pPr>
              <w:rPr>
                <w:sz w:val="20"/>
                <w:szCs w:val="20"/>
              </w:rPr>
            </w:pPr>
            <w:r w:rsidRPr="00A249F2">
              <w:rPr>
                <w:sz w:val="20"/>
                <w:szCs w:val="20"/>
              </w:rPr>
              <w:t>Адрес (местоположение): Ненецкий автономный округ, г. Нарьян-Мар, ул. Рабочая, в районе д. 21</w:t>
            </w:r>
          </w:p>
        </w:tc>
      </w:tr>
      <w:tr w:rsidR="003D18E1" w:rsidRPr="003D18E1" w:rsidTr="00FA289F">
        <w:trPr>
          <w:trHeight w:val="236"/>
        </w:trPr>
        <w:tc>
          <w:tcPr>
            <w:tcW w:w="5000" w:type="pct"/>
            <w:gridSpan w:val="3"/>
          </w:tcPr>
          <w:p w:rsidR="003D18E1" w:rsidRPr="00A249F2" w:rsidRDefault="003D18E1" w:rsidP="003D18E1">
            <w:pPr>
              <w:rPr>
                <w:sz w:val="20"/>
                <w:szCs w:val="20"/>
              </w:rPr>
            </w:pPr>
            <w:r w:rsidRPr="00A249F2">
              <w:rPr>
                <w:sz w:val="20"/>
                <w:szCs w:val="20"/>
              </w:rPr>
              <w:t>Площадь земельного участка: 20 м²</w:t>
            </w:r>
          </w:p>
        </w:tc>
      </w:tr>
      <w:tr w:rsidR="003D18E1" w:rsidRPr="003D18E1" w:rsidTr="00FA289F">
        <w:trPr>
          <w:trHeight w:val="109"/>
        </w:trPr>
        <w:tc>
          <w:tcPr>
            <w:tcW w:w="1667" w:type="pct"/>
            <w:vMerge w:val="restart"/>
          </w:tcPr>
          <w:p w:rsidR="003D18E1" w:rsidRPr="00A249F2" w:rsidRDefault="003D18E1" w:rsidP="003D18E1">
            <w:pPr>
              <w:jc w:val="center"/>
              <w:rPr>
                <w:sz w:val="20"/>
                <w:szCs w:val="20"/>
              </w:rPr>
            </w:pPr>
            <w:r w:rsidRPr="00A249F2">
              <w:rPr>
                <w:sz w:val="20"/>
                <w:szCs w:val="20"/>
              </w:rPr>
              <w:t>Обозначение характерных точек границы</w:t>
            </w:r>
          </w:p>
        </w:tc>
        <w:tc>
          <w:tcPr>
            <w:tcW w:w="3333" w:type="pct"/>
            <w:gridSpan w:val="2"/>
          </w:tcPr>
          <w:p w:rsidR="003D18E1" w:rsidRPr="00A249F2" w:rsidRDefault="003D18E1" w:rsidP="003D18E1">
            <w:pPr>
              <w:jc w:val="center"/>
              <w:rPr>
                <w:sz w:val="20"/>
                <w:szCs w:val="20"/>
              </w:rPr>
            </w:pPr>
            <w:r w:rsidRPr="00A249F2">
              <w:rPr>
                <w:sz w:val="20"/>
                <w:szCs w:val="20"/>
              </w:rPr>
              <w:t>Координаты, м</w:t>
            </w:r>
          </w:p>
        </w:tc>
      </w:tr>
      <w:tr w:rsidR="003D18E1" w:rsidRPr="003D18E1" w:rsidTr="00FA289F">
        <w:trPr>
          <w:trHeight w:val="190"/>
        </w:trPr>
        <w:tc>
          <w:tcPr>
            <w:tcW w:w="1667" w:type="pct"/>
            <w:vMerge/>
          </w:tcPr>
          <w:p w:rsidR="003D18E1" w:rsidRPr="00A249F2" w:rsidRDefault="003D18E1" w:rsidP="003D18E1">
            <w:pPr>
              <w:jc w:val="center"/>
              <w:rPr>
                <w:b/>
                <w:sz w:val="20"/>
                <w:szCs w:val="20"/>
              </w:rPr>
            </w:pPr>
          </w:p>
        </w:tc>
        <w:tc>
          <w:tcPr>
            <w:tcW w:w="1667" w:type="pct"/>
          </w:tcPr>
          <w:p w:rsidR="003D18E1" w:rsidRPr="00A249F2" w:rsidRDefault="003D18E1" w:rsidP="003D18E1">
            <w:pPr>
              <w:jc w:val="center"/>
              <w:rPr>
                <w:sz w:val="20"/>
                <w:szCs w:val="20"/>
              </w:rPr>
            </w:pPr>
            <w:r w:rsidRPr="00A249F2">
              <w:rPr>
                <w:sz w:val="20"/>
                <w:szCs w:val="20"/>
                <w:lang w:val="en-US"/>
              </w:rPr>
              <w:t>X</w:t>
            </w:r>
          </w:p>
        </w:tc>
        <w:tc>
          <w:tcPr>
            <w:tcW w:w="1666" w:type="pct"/>
          </w:tcPr>
          <w:p w:rsidR="003D18E1" w:rsidRPr="00A249F2" w:rsidRDefault="003D18E1" w:rsidP="003D18E1">
            <w:pPr>
              <w:jc w:val="center"/>
              <w:rPr>
                <w:sz w:val="20"/>
                <w:szCs w:val="20"/>
              </w:rPr>
            </w:pPr>
            <w:r w:rsidRPr="00A249F2">
              <w:rPr>
                <w:sz w:val="20"/>
                <w:szCs w:val="20"/>
                <w:lang w:val="en-US"/>
              </w:rPr>
              <w:t>Y</w:t>
            </w:r>
          </w:p>
        </w:tc>
      </w:tr>
      <w:tr w:rsidR="003D18E1" w:rsidRPr="003D18E1" w:rsidTr="00FA289F">
        <w:trPr>
          <w:trHeight w:val="73"/>
        </w:trPr>
        <w:tc>
          <w:tcPr>
            <w:tcW w:w="1667" w:type="pct"/>
          </w:tcPr>
          <w:p w:rsidR="003D18E1" w:rsidRPr="00A249F2" w:rsidRDefault="003D18E1" w:rsidP="003D18E1">
            <w:pPr>
              <w:jc w:val="center"/>
              <w:rPr>
                <w:sz w:val="20"/>
                <w:szCs w:val="20"/>
              </w:rPr>
            </w:pPr>
            <w:r w:rsidRPr="00A249F2">
              <w:rPr>
                <w:sz w:val="20"/>
                <w:szCs w:val="20"/>
              </w:rPr>
              <w:t>1</w:t>
            </w:r>
          </w:p>
        </w:tc>
        <w:tc>
          <w:tcPr>
            <w:tcW w:w="1667" w:type="pct"/>
          </w:tcPr>
          <w:p w:rsidR="003D18E1" w:rsidRPr="00A249F2" w:rsidRDefault="003D18E1" w:rsidP="003D18E1">
            <w:pPr>
              <w:jc w:val="center"/>
              <w:rPr>
                <w:sz w:val="20"/>
                <w:szCs w:val="20"/>
              </w:rPr>
            </w:pPr>
            <w:r w:rsidRPr="00A249F2">
              <w:rPr>
                <w:sz w:val="20"/>
                <w:szCs w:val="20"/>
              </w:rPr>
              <w:t>2</w:t>
            </w:r>
          </w:p>
        </w:tc>
        <w:tc>
          <w:tcPr>
            <w:tcW w:w="1666" w:type="pct"/>
          </w:tcPr>
          <w:p w:rsidR="003D18E1" w:rsidRPr="00A249F2" w:rsidRDefault="003D18E1" w:rsidP="003D18E1">
            <w:pPr>
              <w:jc w:val="center"/>
              <w:rPr>
                <w:sz w:val="20"/>
                <w:szCs w:val="20"/>
              </w:rPr>
            </w:pPr>
            <w:r w:rsidRPr="00A249F2">
              <w:rPr>
                <w:sz w:val="20"/>
                <w:szCs w:val="20"/>
              </w:rPr>
              <w:t>3</w:t>
            </w:r>
          </w:p>
        </w:tc>
      </w:tr>
      <w:tr w:rsidR="003D18E1" w:rsidRPr="003D18E1" w:rsidTr="00FA289F">
        <w:trPr>
          <w:trHeight w:val="175"/>
        </w:trPr>
        <w:tc>
          <w:tcPr>
            <w:tcW w:w="1667" w:type="pct"/>
          </w:tcPr>
          <w:p w:rsidR="003D18E1" w:rsidRPr="00A249F2" w:rsidRDefault="003D18E1" w:rsidP="003D18E1">
            <w:pPr>
              <w:jc w:val="center"/>
              <w:rPr>
                <w:sz w:val="20"/>
                <w:szCs w:val="20"/>
              </w:rPr>
            </w:pPr>
            <w:r w:rsidRPr="00A249F2">
              <w:rPr>
                <w:sz w:val="20"/>
                <w:szCs w:val="20"/>
              </w:rPr>
              <w:t>1</w:t>
            </w:r>
          </w:p>
        </w:tc>
        <w:tc>
          <w:tcPr>
            <w:tcW w:w="1667" w:type="pct"/>
          </w:tcPr>
          <w:p w:rsidR="003D18E1" w:rsidRPr="00A249F2" w:rsidRDefault="003D18E1" w:rsidP="003D18E1">
            <w:pPr>
              <w:jc w:val="center"/>
              <w:rPr>
                <w:sz w:val="20"/>
                <w:szCs w:val="20"/>
              </w:rPr>
            </w:pPr>
            <w:r w:rsidRPr="00A249F2">
              <w:rPr>
                <w:sz w:val="20"/>
                <w:szCs w:val="20"/>
              </w:rPr>
              <w:t>997734</w:t>
            </w:r>
          </w:p>
        </w:tc>
        <w:tc>
          <w:tcPr>
            <w:tcW w:w="1666" w:type="pct"/>
          </w:tcPr>
          <w:p w:rsidR="003D18E1" w:rsidRPr="00A249F2" w:rsidRDefault="003D18E1" w:rsidP="003D18E1">
            <w:pPr>
              <w:jc w:val="center"/>
              <w:rPr>
                <w:sz w:val="20"/>
                <w:szCs w:val="20"/>
              </w:rPr>
            </w:pPr>
            <w:r w:rsidRPr="00A249F2">
              <w:rPr>
                <w:sz w:val="20"/>
                <w:szCs w:val="20"/>
              </w:rPr>
              <w:t>5273635</w:t>
            </w:r>
          </w:p>
        </w:tc>
      </w:tr>
      <w:tr w:rsidR="003D18E1" w:rsidRPr="003D18E1" w:rsidTr="00FA289F">
        <w:trPr>
          <w:trHeight w:val="64"/>
        </w:trPr>
        <w:tc>
          <w:tcPr>
            <w:tcW w:w="1667" w:type="pct"/>
          </w:tcPr>
          <w:p w:rsidR="003D18E1" w:rsidRPr="00A249F2" w:rsidRDefault="003D18E1" w:rsidP="003D18E1">
            <w:pPr>
              <w:jc w:val="center"/>
              <w:rPr>
                <w:sz w:val="20"/>
                <w:szCs w:val="20"/>
              </w:rPr>
            </w:pPr>
            <w:r w:rsidRPr="00A249F2">
              <w:rPr>
                <w:sz w:val="20"/>
                <w:szCs w:val="20"/>
              </w:rPr>
              <w:t>2</w:t>
            </w:r>
          </w:p>
        </w:tc>
        <w:tc>
          <w:tcPr>
            <w:tcW w:w="1667" w:type="pct"/>
          </w:tcPr>
          <w:p w:rsidR="003D18E1" w:rsidRPr="00A249F2" w:rsidRDefault="003D18E1" w:rsidP="003D18E1">
            <w:pPr>
              <w:jc w:val="center"/>
              <w:rPr>
                <w:sz w:val="20"/>
                <w:szCs w:val="20"/>
              </w:rPr>
            </w:pPr>
            <w:r w:rsidRPr="00A249F2">
              <w:rPr>
                <w:sz w:val="20"/>
                <w:szCs w:val="20"/>
              </w:rPr>
              <w:t>997732</w:t>
            </w:r>
          </w:p>
        </w:tc>
        <w:tc>
          <w:tcPr>
            <w:tcW w:w="1666" w:type="pct"/>
          </w:tcPr>
          <w:p w:rsidR="003D18E1" w:rsidRPr="00A249F2" w:rsidRDefault="003D18E1" w:rsidP="003D18E1">
            <w:pPr>
              <w:jc w:val="center"/>
              <w:rPr>
                <w:sz w:val="20"/>
                <w:szCs w:val="20"/>
              </w:rPr>
            </w:pPr>
            <w:r w:rsidRPr="00A249F2">
              <w:rPr>
                <w:sz w:val="20"/>
                <w:szCs w:val="20"/>
              </w:rPr>
              <w:t>5273640</w:t>
            </w:r>
          </w:p>
        </w:tc>
      </w:tr>
      <w:tr w:rsidR="003D18E1" w:rsidRPr="003D18E1" w:rsidTr="00FA289F">
        <w:trPr>
          <w:trHeight w:val="81"/>
        </w:trPr>
        <w:tc>
          <w:tcPr>
            <w:tcW w:w="1667" w:type="pct"/>
          </w:tcPr>
          <w:p w:rsidR="003D18E1" w:rsidRPr="00A249F2" w:rsidRDefault="003D18E1" w:rsidP="003D18E1">
            <w:pPr>
              <w:jc w:val="center"/>
              <w:rPr>
                <w:sz w:val="20"/>
                <w:szCs w:val="20"/>
              </w:rPr>
            </w:pPr>
            <w:r w:rsidRPr="00A249F2">
              <w:rPr>
                <w:sz w:val="20"/>
                <w:szCs w:val="20"/>
              </w:rPr>
              <w:t>3</w:t>
            </w:r>
          </w:p>
        </w:tc>
        <w:tc>
          <w:tcPr>
            <w:tcW w:w="1667" w:type="pct"/>
          </w:tcPr>
          <w:p w:rsidR="003D18E1" w:rsidRPr="00A249F2" w:rsidRDefault="003D18E1" w:rsidP="003D18E1">
            <w:pPr>
              <w:jc w:val="center"/>
              <w:rPr>
                <w:sz w:val="20"/>
                <w:szCs w:val="20"/>
              </w:rPr>
            </w:pPr>
            <w:r w:rsidRPr="00A249F2">
              <w:rPr>
                <w:sz w:val="20"/>
                <w:szCs w:val="20"/>
              </w:rPr>
              <w:t>997729</w:t>
            </w:r>
          </w:p>
        </w:tc>
        <w:tc>
          <w:tcPr>
            <w:tcW w:w="1666" w:type="pct"/>
          </w:tcPr>
          <w:p w:rsidR="003D18E1" w:rsidRPr="00A249F2" w:rsidRDefault="003D18E1" w:rsidP="003D18E1">
            <w:pPr>
              <w:jc w:val="center"/>
              <w:rPr>
                <w:sz w:val="20"/>
                <w:szCs w:val="20"/>
              </w:rPr>
            </w:pPr>
            <w:r w:rsidRPr="00A249F2">
              <w:rPr>
                <w:sz w:val="20"/>
                <w:szCs w:val="20"/>
              </w:rPr>
              <w:t>5273638</w:t>
            </w:r>
          </w:p>
        </w:tc>
      </w:tr>
      <w:tr w:rsidR="003D18E1" w:rsidRPr="003D18E1" w:rsidTr="00FA289F">
        <w:trPr>
          <w:trHeight w:val="169"/>
        </w:trPr>
        <w:tc>
          <w:tcPr>
            <w:tcW w:w="1667" w:type="pct"/>
          </w:tcPr>
          <w:p w:rsidR="003D18E1" w:rsidRPr="00A249F2" w:rsidRDefault="003D18E1" w:rsidP="003D18E1">
            <w:pPr>
              <w:jc w:val="center"/>
              <w:rPr>
                <w:sz w:val="20"/>
                <w:szCs w:val="20"/>
              </w:rPr>
            </w:pPr>
            <w:r w:rsidRPr="00A249F2">
              <w:rPr>
                <w:sz w:val="20"/>
                <w:szCs w:val="20"/>
              </w:rPr>
              <w:t>4</w:t>
            </w:r>
          </w:p>
        </w:tc>
        <w:tc>
          <w:tcPr>
            <w:tcW w:w="1667" w:type="pct"/>
          </w:tcPr>
          <w:p w:rsidR="003D18E1" w:rsidRPr="00A249F2" w:rsidRDefault="003D18E1" w:rsidP="003D18E1">
            <w:pPr>
              <w:jc w:val="center"/>
              <w:rPr>
                <w:sz w:val="20"/>
                <w:szCs w:val="20"/>
              </w:rPr>
            </w:pPr>
            <w:r w:rsidRPr="00A249F2">
              <w:rPr>
                <w:sz w:val="20"/>
                <w:szCs w:val="20"/>
              </w:rPr>
              <w:t>997731</w:t>
            </w:r>
          </w:p>
        </w:tc>
        <w:tc>
          <w:tcPr>
            <w:tcW w:w="1666" w:type="pct"/>
          </w:tcPr>
          <w:p w:rsidR="003D18E1" w:rsidRPr="00A249F2" w:rsidRDefault="003D18E1" w:rsidP="003D18E1">
            <w:pPr>
              <w:jc w:val="center"/>
              <w:rPr>
                <w:sz w:val="20"/>
                <w:szCs w:val="20"/>
              </w:rPr>
            </w:pPr>
            <w:r w:rsidRPr="00A249F2">
              <w:rPr>
                <w:sz w:val="20"/>
                <w:szCs w:val="20"/>
              </w:rPr>
              <w:t>5273633</w:t>
            </w:r>
          </w:p>
        </w:tc>
      </w:tr>
      <w:tr w:rsidR="003D18E1" w:rsidRPr="003D18E1" w:rsidTr="00FA289F">
        <w:trPr>
          <w:trHeight w:val="64"/>
        </w:trPr>
        <w:tc>
          <w:tcPr>
            <w:tcW w:w="1667" w:type="pct"/>
          </w:tcPr>
          <w:p w:rsidR="003D18E1" w:rsidRPr="00A249F2" w:rsidRDefault="003D18E1" w:rsidP="003D18E1">
            <w:pPr>
              <w:jc w:val="center"/>
              <w:rPr>
                <w:sz w:val="20"/>
                <w:szCs w:val="20"/>
              </w:rPr>
            </w:pPr>
            <w:r w:rsidRPr="00A249F2">
              <w:rPr>
                <w:sz w:val="20"/>
                <w:szCs w:val="20"/>
              </w:rPr>
              <w:t>1</w:t>
            </w:r>
          </w:p>
        </w:tc>
        <w:tc>
          <w:tcPr>
            <w:tcW w:w="1667" w:type="pct"/>
          </w:tcPr>
          <w:p w:rsidR="003D18E1" w:rsidRPr="00A249F2" w:rsidRDefault="003D18E1" w:rsidP="003D18E1">
            <w:pPr>
              <w:jc w:val="center"/>
              <w:rPr>
                <w:sz w:val="20"/>
                <w:szCs w:val="20"/>
              </w:rPr>
            </w:pPr>
            <w:r w:rsidRPr="00A249F2">
              <w:rPr>
                <w:sz w:val="20"/>
                <w:szCs w:val="20"/>
              </w:rPr>
              <w:t>997734</w:t>
            </w:r>
          </w:p>
        </w:tc>
        <w:tc>
          <w:tcPr>
            <w:tcW w:w="1666" w:type="pct"/>
          </w:tcPr>
          <w:p w:rsidR="003D18E1" w:rsidRPr="00A249F2" w:rsidRDefault="003D18E1" w:rsidP="003D18E1">
            <w:pPr>
              <w:jc w:val="center"/>
              <w:rPr>
                <w:sz w:val="20"/>
                <w:szCs w:val="20"/>
              </w:rPr>
            </w:pPr>
            <w:r w:rsidRPr="00A249F2">
              <w:rPr>
                <w:sz w:val="20"/>
                <w:szCs w:val="20"/>
              </w:rPr>
              <w:t>5273635</w:t>
            </w:r>
          </w:p>
        </w:tc>
      </w:tr>
      <w:tr w:rsidR="003D18E1" w:rsidRPr="003D18E1" w:rsidTr="00FA289F">
        <w:trPr>
          <w:trHeight w:val="236"/>
        </w:trPr>
        <w:tc>
          <w:tcPr>
            <w:tcW w:w="5000" w:type="pct"/>
            <w:gridSpan w:val="3"/>
          </w:tcPr>
          <w:p w:rsidR="003D18E1" w:rsidRPr="003D18E1" w:rsidRDefault="003D18E1" w:rsidP="003D18E1">
            <w:pPr>
              <w:jc w:val="center"/>
              <w:rPr>
                <w:sz w:val="16"/>
                <w:szCs w:val="16"/>
              </w:rPr>
            </w:pPr>
            <w:r w:rsidRPr="003D18E1">
              <w:rPr>
                <w:noProof/>
                <w:sz w:val="16"/>
                <w:szCs w:val="16"/>
              </w:rPr>
              <w:drawing>
                <wp:inline distT="0" distB="0" distL="0" distR="0" wp14:anchorId="2FF7E0D0" wp14:editId="53785CEF">
                  <wp:extent cx="5189080" cy="5330520"/>
                  <wp:effectExtent l="19050" t="19050" r="12065" b="22860"/>
                  <wp:docPr id="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189575" cy="5331029"/>
                          </a:xfrm>
                          <a:prstGeom prst="rect">
                            <a:avLst/>
                          </a:prstGeom>
                          <a:noFill/>
                          <a:ln>
                            <a:solidFill>
                              <a:sysClr val="windowText" lastClr="000000"/>
                            </a:solidFill>
                          </a:ln>
                        </pic:spPr>
                      </pic:pic>
                    </a:graphicData>
                  </a:graphic>
                </wp:inline>
              </w:drawing>
            </w:r>
          </w:p>
          <w:p w:rsidR="003D18E1" w:rsidRPr="003D18E1" w:rsidRDefault="003D18E1" w:rsidP="003D18E1">
            <w:pPr>
              <w:jc w:val="center"/>
              <w:rPr>
                <w:sz w:val="16"/>
                <w:szCs w:val="16"/>
              </w:rPr>
            </w:pPr>
          </w:p>
          <w:p w:rsidR="003D18E1" w:rsidRPr="003D18E1" w:rsidRDefault="003D18E1" w:rsidP="003D18E1">
            <w:r w:rsidRPr="003D18E1">
              <w:t>Условные обозначения:                                    Масштаб 1:500</w:t>
            </w:r>
          </w:p>
          <w:p w:rsidR="003D18E1" w:rsidRPr="003D18E1" w:rsidRDefault="003D18E1" w:rsidP="003D18E1">
            <w:pPr>
              <w:ind w:left="1134" w:hanging="708"/>
            </w:pPr>
            <w:r w:rsidRPr="003D18E1">
              <w:t>•1        Характерная точка границы, сведения о которой позволяют однозначно определить ее положение на местности.</w:t>
            </w:r>
          </w:p>
          <w:p w:rsidR="003D18E1" w:rsidRPr="003D18E1" w:rsidRDefault="003D18E1" w:rsidP="003D18E1">
            <w:pPr>
              <w:ind w:left="1134" w:hanging="1134"/>
            </w:pPr>
            <w:r w:rsidRPr="003D18E1">
              <w:rPr>
                <w:noProof/>
              </w:rPr>
              <mc:AlternateContent>
                <mc:Choice Requires="wps">
                  <w:drawing>
                    <wp:anchor distT="0" distB="0" distL="114300" distR="114300" simplePos="0" relativeHeight="251666432" behindDoc="0" locked="0" layoutInCell="1" allowOverlap="1" wp14:anchorId="4B9220B4" wp14:editId="3FFD781A">
                      <wp:simplePos x="0" y="0"/>
                      <wp:positionH relativeFrom="column">
                        <wp:posOffset>29845</wp:posOffset>
                      </wp:positionH>
                      <wp:positionV relativeFrom="paragraph">
                        <wp:posOffset>40005</wp:posOffset>
                      </wp:positionV>
                      <wp:extent cx="604520" cy="174625"/>
                      <wp:effectExtent l="0" t="0" r="24130" b="15875"/>
                      <wp:wrapNone/>
                      <wp:docPr id="6" name="Блок-схема: процесс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520" cy="174625"/>
                              </a:xfrm>
                              <a:prstGeom prst="flowChartProcess">
                                <a:avLst/>
                              </a:prstGeom>
                              <a:solidFill>
                                <a:sysClr val="window" lastClr="FFFFFF">
                                  <a:lumMod val="100000"/>
                                  <a:lumOff val="0"/>
                                </a:sysClr>
                              </a:solidFill>
                              <a:ln w="19050">
                                <a:solidFill>
                                  <a:sysClr val="windowText" lastClr="000000">
                                    <a:lumMod val="100000"/>
                                    <a:lumOff val="0"/>
                                  </a:sysClr>
                                </a:solidFill>
                                <a:prstDash val="lgDashDot"/>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8CEF6F" id="Блок-схема: процесс 6" o:spid="_x0000_s1026" type="#_x0000_t109" style="position:absolute;margin-left:2.35pt;margin-top:3.15pt;width:47.6pt;height:13.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" strokeweight="1.5pt">
                      <v:stroke dashstyle="longDashDot"/>
                      <v:shadow color="#868686"/>
                    </v:shape>
                  </w:pict>
                </mc:Fallback>
              </mc:AlternateContent>
            </w:r>
            <w:r w:rsidRPr="003D18E1">
              <w:t xml:space="preserve">                      Границы территории под размещение нестационарного торгового объекта.</w:t>
            </w:r>
          </w:p>
          <w:p w:rsidR="003D18E1" w:rsidRPr="003D18E1" w:rsidRDefault="003D18E1" w:rsidP="003D18E1">
            <w:pPr>
              <w:rPr>
                <w:sz w:val="16"/>
                <w:szCs w:val="16"/>
              </w:rPr>
            </w:pPr>
          </w:p>
          <w:p w:rsidR="003D18E1" w:rsidRPr="003D18E1" w:rsidRDefault="003D18E1" w:rsidP="003D18E1">
            <w:pPr>
              <w:jc w:val="center"/>
              <w:rPr>
                <w:sz w:val="16"/>
                <w:szCs w:val="16"/>
              </w:rPr>
            </w:pPr>
          </w:p>
        </w:tc>
      </w:tr>
    </w:tbl>
    <w:p w:rsidR="003D18E1" w:rsidRPr="003D18E1" w:rsidRDefault="003D18E1" w:rsidP="003D18E1">
      <w:pPr>
        <w:jc w:val="center"/>
        <w:sectPr w:rsidR="003D18E1" w:rsidRPr="003D18E1" w:rsidSect="0050309F">
          <w:pgSz w:w="11905" w:h="16838" w:code="9"/>
          <w:pgMar w:top="1134" w:right="567" w:bottom="1134" w:left="1701" w:header="567" w:footer="0" w:gutter="0"/>
          <w:cols w:space="720"/>
          <w:titlePg/>
          <w:docGrid w:linePitch="326"/>
        </w:sectPr>
      </w:pPr>
    </w:p>
    <w:p w:rsidR="003D18E1" w:rsidRPr="003D18E1" w:rsidRDefault="003D18E1" w:rsidP="003D18E1">
      <w:pPr>
        <w:jc w:val="right"/>
      </w:pPr>
      <w:r w:rsidRPr="003D18E1">
        <w:lastRenderedPageBreak/>
        <w:t>Приложение 10 к аукционной документации</w:t>
      </w:r>
    </w:p>
    <w:p w:rsidR="003D18E1" w:rsidRPr="003D18E1" w:rsidRDefault="003D18E1" w:rsidP="003D18E1">
      <w:pPr>
        <w:jc w:val="right"/>
      </w:pPr>
      <w:r w:rsidRPr="003D18E1">
        <w:t>по проведению открытого аукциона на право заключения договора</w:t>
      </w:r>
    </w:p>
    <w:p w:rsidR="003D18E1" w:rsidRPr="003D18E1" w:rsidRDefault="003D18E1" w:rsidP="003D18E1">
      <w:pPr>
        <w:jc w:val="right"/>
      </w:pPr>
      <w:r w:rsidRPr="003D18E1">
        <w:t>на размещение нестационарного торгового объекта на территории</w:t>
      </w:r>
    </w:p>
    <w:p w:rsidR="003D18E1" w:rsidRPr="003D18E1" w:rsidRDefault="003D18E1" w:rsidP="003D18E1">
      <w:pPr>
        <w:jc w:val="right"/>
      </w:pPr>
      <w:r w:rsidRPr="003D18E1">
        <w:t>муниципального образования "Городской округ "Город Нарьян-Мар"</w:t>
      </w:r>
    </w:p>
    <w:p w:rsidR="003D18E1" w:rsidRPr="003D18E1" w:rsidRDefault="003D18E1" w:rsidP="003D18E1">
      <w:pPr>
        <w:jc w:val="right"/>
      </w:pPr>
    </w:p>
    <w:p w:rsidR="003D18E1" w:rsidRPr="003D18E1" w:rsidRDefault="003D18E1" w:rsidP="003D18E1">
      <w:pPr>
        <w:jc w:val="center"/>
        <w:rPr>
          <w:sz w:val="26"/>
          <w:szCs w:val="26"/>
        </w:rPr>
      </w:pPr>
      <w:r w:rsidRPr="003D18E1">
        <w:rPr>
          <w:sz w:val="26"/>
          <w:szCs w:val="26"/>
        </w:rPr>
        <w:t>Схема размещения нестационарных торговых объектов</w:t>
      </w:r>
    </w:p>
    <w:p w:rsidR="003D18E1" w:rsidRPr="003D18E1" w:rsidRDefault="003D18E1" w:rsidP="003D18E1">
      <w:pPr>
        <w:jc w:val="center"/>
        <w:rPr>
          <w:b/>
        </w:rPr>
      </w:pPr>
    </w:p>
    <w:tbl>
      <w:tblPr>
        <w:tblStyle w:val="51"/>
        <w:tblW w:w="5124" w:type="pct"/>
        <w:jc w:val="center"/>
        <w:tblLook w:val="04A0" w:firstRow="1" w:lastRow="0" w:firstColumn="1" w:lastColumn="0" w:noHBand="0" w:noVBand="1"/>
      </w:tblPr>
      <w:tblGrid>
        <w:gridCol w:w="3242"/>
        <w:gridCol w:w="3244"/>
        <w:gridCol w:w="3380"/>
      </w:tblGrid>
      <w:tr w:rsidR="003D18E1" w:rsidRPr="003D18E1" w:rsidTr="00FA289F">
        <w:trPr>
          <w:trHeight w:val="182"/>
          <w:jc w:val="center"/>
        </w:trPr>
        <w:tc>
          <w:tcPr>
            <w:tcW w:w="5000" w:type="pct"/>
            <w:gridSpan w:val="3"/>
            <w:vAlign w:val="center"/>
          </w:tcPr>
          <w:p w:rsidR="003D18E1" w:rsidRPr="00A249F2" w:rsidRDefault="003D18E1" w:rsidP="00A249F2">
            <w:pPr>
              <w:jc w:val="both"/>
              <w:rPr>
                <w:sz w:val="20"/>
                <w:szCs w:val="20"/>
              </w:rPr>
            </w:pPr>
            <w:r w:rsidRPr="00A249F2">
              <w:rPr>
                <w:sz w:val="20"/>
                <w:szCs w:val="20"/>
              </w:rPr>
              <w:t xml:space="preserve">Адрес (местоположение): Ненецкий автономный округ, г. Нарьян-Мар, ул. им. И.К. Швецова, </w:t>
            </w:r>
            <w:bookmarkStart w:id="7" w:name="_GoBack"/>
            <w:bookmarkEnd w:id="7"/>
            <w:r w:rsidRPr="00A249F2">
              <w:rPr>
                <w:sz w:val="20"/>
                <w:szCs w:val="20"/>
              </w:rPr>
              <w:t>в районе д. 3</w:t>
            </w:r>
          </w:p>
        </w:tc>
      </w:tr>
      <w:tr w:rsidR="003D18E1" w:rsidRPr="003D18E1" w:rsidTr="00FA289F">
        <w:trPr>
          <w:trHeight w:val="182"/>
          <w:jc w:val="center"/>
        </w:trPr>
        <w:tc>
          <w:tcPr>
            <w:tcW w:w="5000" w:type="pct"/>
            <w:gridSpan w:val="3"/>
            <w:vAlign w:val="center"/>
          </w:tcPr>
          <w:p w:rsidR="003D18E1" w:rsidRPr="00A249F2" w:rsidRDefault="003D18E1" w:rsidP="003D18E1">
            <w:pPr>
              <w:rPr>
                <w:sz w:val="20"/>
                <w:szCs w:val="20"/>
              </w:rPr>
            </w:pPr>
            <w:r w:rsidRPr="00A249F2">
              <w:rPr>
                <w:sz w:val="20"/>
                <w:szCs w:val="20"/>
              </w:rPr>
              <w:t>Площадь земельного участка: 15 м²</w:t>
            </w:r>
          </w:p>
        </w:tc>
      </w:tr>
      <w:tr w:rsidR="003D18E1" w:rsidRPr="003D18E1" w:rsidTr="00FA289F">
        <w:trPr>
          <w:trHeight w:val="196"/>
          <w:jc w:val="center"/>
        </w:trPr>
        <w:tc>
          <w:tcPr>
            <w:tcW w:w="1643" w:type="pct"/>
            <w:vMerge w:val="restart"/>
            <w:vAlign w:val="center"/>
          </w:tcPr>
          <w:p w:rsidR="003D18E1" w:rsidRPr="00A249F2" w:rsidRDefault="003D18E1" w:rsidP="003D18E1">
            <w:pPr>
              <w:jc w:val="center"/>
              <w:rPr>
                <w:sz w:val="20"/>
                <w:szCs w:val="20"/>
              </w:rPr>
            </w:pPr>
            <w:r w:rsidRPr="00A249F2">
              <w:rPr>
                <w:sz w:val="20"/>
                <w:szCs w:val="20"/>
              </w:rPr>
              <w:t>Обозначение характерных точек границы</w:t>
            </w:r>
          </w:p>
        </w:tc>
        <w:tc>
          <w:tcPr>
            <w:tcW w:w="3357" w:type="pct"/>
            <w:gridSpan w:val="2"/>
            <w:vAlign w:val="center"/>
          </w:tcPr>
          <w:p w:rsidR="003D18E1" w:rsidRPr="00A249F2" w:rsidRDefault="003D18E1" w:rsidP="003D18E1">
            <w:pPr>
              <w:jc w:val="center"/>
              <w:rPr>
                <w:sz w:val="20"/>
                <w:szCs w:val="20"/>
              </w:rPr>
            </w:pPr>
            <w:r w:rsidRPr="00A249F2">
              <w:rPr>
                <w:sz w:val="20"/>
                <w:szCs w:val="20"/>
              </w:rPr>
              <w:t>Координаты, м</w:t>
            </w:r>
          </w:p>
        </w:tc>
      </w:tr>
      <w:tr w:rsidR="003D18E1" w:rsidRPr="003D18E1" w:rsidTr="00FA289F">
        <w:trPr>
          <w:trHeight w:val="146"/>
          <w:jc w:val="center"/>
        </w:trPr>
        <w:tc>
          <w:tcPr>
            <w:tcW w:w="1643" w:type="pct"/>
            <w:vMerge/>
            <w:vAlign w:val="center"/>
          </w:tcPr>
          <w:p w:rsidR="003D18E1" w:rsidRPr="00A249F2" w:rsidRDefault="003D18E1" w:rsidP="003D18E1">
            <w:pPr>
              <w:jc w:val="center"/>
              <w:rPr>
                <w:b/>
                <w:sz w:val="20"/>
                <w:szCs w:val="20"/>
              </w:rPr>
            </w:pPr>
          </w:p>
        </w:tc>
        <w:tc>
          <w:tcPr>
            <w:tcW w:w="1644" w:type="pct"/>
            <w:vAlign w:val="center"/>
          </w:tcPr>
          <w:p w:rsidR="003D18E1" w:rsidRPr="00A249F2" w:rsidRDefault="003D18E1" w:rsidP="003D18E1">
            <w:pPr>
              <w:jc w:val="center"/>
              <w:rPr>
                <w:sz w:val="20"/>
                <w:szCs w:val="20"/>
              </w:rPr>
            </w:pPr>
            <w:r w:rsidRPr="00A249F2">
              <w:rPr>
                <w:sz w:val="20"/>
                <w:szCs w:val="20"/>
                <w:lang w:val="en-US"/>
              </w:rPr>
              <w:t>X</w:t>
            </w:r>
          </w:p>
        </w:tc>
        <w:tc>
          <w:tcPr>
            <w:tcW w:w="1713" w:type="pct"/>
            <w:vAlign w:val="center"/>
          </w:tcPr>
          <w:p w:rsidR="003D18E1" w:rsidRPr="00A249F2" w:rsidRDefault="003D18E1" w:rsidP="003D18E1">
            <w:pPr>
              <w:jc w:val="center"/>
              <w:rPr>
                <w:sz w:val="20"/>
                <w:szCs w:val="20"/>
              </w:rPr>
            </w:pPr>
            <w:r w:rsidRPr="00A249F2">
              <w:rPr>
                <w:sz w:val="20"/>
                <w:szCs w:val="20"/>
                <w:lang w:val="en-US"/>
              </w:rPr>
              <w:t>Y</w:t>
            </w:r>
          </w:p>
        </w:tc>
      </w:tr>
      <w:tr w:rsidR="003D18E1" w:rsidRPr="003D18E1" w:rsidTr="00FA289F">
        <w:trPr>
          <w:trHeight w:val="182"/>
          <w:jc w:val="center"/>
        </w:trPr>
        <w:tc>
          <w:tcPr>
            <w:tcW w:w="1643" w:type="pct"/>
            <w:vAlign w:val="center"/>
          </w:tcPr>
          <w:p w:rsidR="003D18E1" w:rsidRPr="00A249F2" w:rsidRDefault="003D18E1" w:rsidP="003D18E1">
            <w:pPr>
              <w:jc w:val="center"/>
              <w:rPr>
                <w:sz w:val="20"/>
                <w:szCs w:val="20"/>
              </w:rPr>
            </w:pPr>
            <w:r w:rsidRPr="00A249F2">
              <w:rPr>
                <w:sz w:val="20"/>
                <w:szCs w:val="20"/>
              </w:rPr>
              <w:t>1</w:t>
            </w:r>
          </w:p>
        </w:tc>
        <w:tc>
          <w:tcPr>
            <w:tcW w:w="1644" w:type="pct"/>
            <w:vAlign w:val="center"/>
          </w:tcPr>
          <w:p w:rsidR="003D18E1" w:rsidRPr="00A249F2" w:rsidRDefault="003D18E1" w:rsidP="003D18E1">
            <w:pPr>
              <w:jc w:val="center"/>
              <w:rPr>
                <w:sz w:val="20"/>
                <w:szCs w:val="20"/>
              </w:rPr>
            </w:pPr>
            <w:r w:rsidRPr="00A249F2">
              <w:rPr>
                <w:sz w:val="20"/>
                <w:szCs w:val="20"/>
              </w:rPr>
              <w:t>2</w:t>
            </w:r>
          </w:p>
        </w:tc>
        <w:tc>
          <w:tcPr>
            <w:tcW w:w="1713" w:type="pct"/>
            <w:vAlign w:val="center"/>
          </w:tcPr>
          <w:p w:rsidR="003D18E1" w:rsidRPr="00A249F2" w:rsidRDefault="003D18E1" w:rsidP="003D18E1">
            <w:pPr>
              <w:jc w:val="center"/>
              <w:rPr>
                <w:sz w:val="20"/>
                <w:szCs w:val="20"/>
              </w:rPr>
            </w:pPr>
            <w:r w:rsidRPr="00A249F2">
              <w:rPr>
                <w:sz w:val="20"/>
                <w:szCs w:val="20"/>
              </w:rPr>
              <w:t>3</w:t>
            </w:r>
          </w:p>
        </w:tc>
      </w:tr>
      <w:tr w:rsidR="003D18E1" w:rsidRPr="003D18E1" w:rsidTr="00FA289F">
        <w:trPr>
          <w:trHeight w:val="182"/>
          <w:jc w:val="center"/>
        </w:trPr>
        <w:tc>
          <w:tcPr>
            <w:tcW w:w="1643" w:type="pct"/>
            <w:vAlign w:val="center"/>
          </w:tcPr>
          <w:p w:rsidR="003D18E1" w:rsidRPr="00A249F2" w:rsidRDefault="003D18E1" w:rsidP="003D18E1">
            <w:pPr>
              <w:jc w:val="center"/>
              <w:rPr>
                <w:sz w:val="20"/>
                <w:szCs w:val="20"/>
              </w:rPr>
            </w:pPr>
            <w:r w:rsidRPr="00A249F2">
              <w:rPr>
                <w:sz w:val="20"/>
                <w:szCs w:val="20"/>
              </w:rPr>
              <w:t>1</w:t>
            </w:r>
          </w:p>
        </w:tc>
        <w:tc>
          <w:tcPr>
            <w:tcW w:w="1644" w:type="pct"/>
            <w:vAlign w:val="center"/>
          </w:tcPr>
          <w:p w:rsidR="003D18E1" w:rsidRPr="00A249F2" w:rsidRDefault="003D18E1" w:rsidP="003D18E1">
            <w:pPr>
              <w:jc w:val="center"/>
              <w:rPr>
                <w:sz w:val="20"/>
                <w:szCs w:val="20"/>
              </w:rPr>
            </w:pPr>
            <w:r w:rsidRPr="00A249F2">
              <w:rPr>
                <w:sz w:val="20"/>
                <w:szCs w:val="20"/>
              </w:rPr>
              <w:t>996767,45</w:t>
            </w:r>
          </w:p>
        </w:tc>
        <w:tc>
          <w:tcPr>
            <w:tcW w:w="1713" w:type="pct"/>
            <w:vAlign w:val="center"/>
          </w:tcPr>
          <w:p w:rsidR="003D18E1" w:rsidRPr="00A249F2" w:rsidRDefault="003D18E1" w:rsidP="003D18E1">
            <w:pPr>
              <w:jc w:val="center"/>
              <w:rPr>
                <w:sz w:val="20"/>
                <w:szCs w:val="20"/>
              </w:rPr>
            </w:pPr>
            <w:r w:rsidRPr="00A249F2">
              <w:rPr>
                <w:sz w:val="20"/>
                <w:szCs w:val="20"/>
              </w:rPr>
              <w:t>5272008,82</w:t>
            </w:r>
          </w:p>
        </w:tc>
      </w:tr>
      <w:tr w:rsidR="003D18E1" w:rsidRPr="003D18E1" w:rsidTr="00FA289F">
        <w:trPr>
          <w:trHeight w:val="182"/>
          <w:jc w:val="center"/>
        </w:trPr>
        <w:tc>
          <w:tcPr>
            <w:tcW w:w="1643" w:type="pct"/>
            <w:vAlign w:val="center"/>
          </w:tcPr>
          <w:p w:rsidR="003D18E1" w:rsidRPr="00A249F2" w:rsidRDefault="003D18E1" w:rsidP="003D18E1">
            <w:pPr>
              <w:jc w:val="center"/>
              <w:rPr>
                <w:sz w:val="20"/>
                <w:szCs w:val="20"/>
              </w:rPr>
            </w:pPr>
            <w:r w:rsidRPr="00A249F2">
              <w:rPr>
                <w:sz w:val="20"/>
                <w:szCs w:val="20"/>
              </w:rPr>
              <w:t>2</w:t>
            </w:r>
          </w:p>
        </w:tc>
        <w:tc>
          <w:tcPr>
            <w:tcW w:w="1644" w:type="pct"/>
            <w:vAlign w:val="center"/>
          </w:tcPr>
          <w:p w:rsidR="003D18E1" w:rsidRPr="00A249F2" w:rsidRDefault="003D18E1" w:rsidP="003D18E1">
            <w:pPr>
              <w:jc w:val="center"/>
              <w:rPr>
                <w:sz w:val="20"/>
                <w:szCs w:val="20"/>
                <w:lang w:val="en-US"/>
              </w:rPr>
            </w:pPr>
            <w:r w:rsidRPr="00A249F2">
              <w:rPr>
                <w:sz w:val="20"/>
                <w:szCs w:val="20"/>
              </w:rPr>
              <w:t>99677</w:t>
            </w:r>
            <w:r w:rsidRPr="00A249F2">
              <w:rPr>
                <w:sz w:val="20"/>
                <w:szCs w:val="20"/>
                <w:lang w:val="en-US"/>
              </w:rPr>
              <w:t>0</w:t>
            </w:r>
            <w:r w:rsidRPr="00A249F2">
              <w:rPr>
                <w:sz w:val="20"/>
                <w:szCs w:val="20"/>
              </w:rPr>
              <w:t>,</w:t>
            </w:r>
            <w:r w:rsidRPr="00A249F2">
              <w:rPr>
                <w:sz w:val="20"/>
                <w:szCs w:val="20"/>
                <w:lang w:val="en-US"/>
              </w:rPr>
              <w:t>81</w:t>
            </w:r>
          </w:p>
        </w:tc>
        <w:tc>
          <w:tcPr>
            <w:tcW w:w="1713" w:type="pct"/>
            <w:vAlign w:val="center"/>
          </w:tcPr>
          <w:p w:rsidR="003D18E1" w:rsidRPr="00A249F2" w:rsidRDefault="003D18E1" w:rsidP="003D18E1">
            <w:pPr>
              <w:jc w:val="center"/>
              <w:rPr>
                <w:sz w:val="20"/>
                <w:szCs w:val="20"/>
                <w:lang w:val="en-US"/>
              </w:rPr>
            </w:pPr>
            <w:r w:rsidRPr="00A249F2">
              <w:rPr>
                <w:sz w:val="20"/>
                <w:szCs w:val="20"/>
              </w:rPr>
              <w:t>527201</w:t>
            </w:r>
            <w:r w:rsidRPr="00A249F2">
              <w:rPr>
                <w:sz w:val="20"/>
                <w:szCs w:val="20"/>
                <w:lang w:val="en-US"/>
              </w:rPr>
              <w:t>2</w:t>
            </w:r>
            <w:r w:rsidRPr="00A249F2">
              <w:rPr>
                <w:sz w:val="20"/>
                <w:szCs w:val="20"/>
              </w:rPr>
              <w:t>,</w:t>
            </w:r>
            <w:r w:rsidRPr="00A249F2">
              <w:rPr>
                <w:sz w:val="20"/>
                <w:szCs w:val="20"/>
                <w:lang w:val="en-US"/>
              </w:rPr>
              <w:t>65</w:t>
            </w:r>
          </w:p>
        </w:tc>
      </w:tr>
      <w:tr w:rsidR="003D18E1" w:rsidRPr="003D18E1" w:rsidTr="00FA289F">
        <w:trPr>
          <w:trHeight w:val="182"/>
          <w:jc w:val="center"/>
        </w:trPr>
        <w:tc>
          <w:tcPr>
            <w:tcW w:w="1643" w:type="pct"/>
            <w:vAlign w:val="center"/>
          </w:tcPr>
          <w:p w:rsidR="003D18E1" w:rsidRPr="00A249F2" w:rsidRDefault="003D18E1" w:rsidP="003D18E1">
            <w:pPr>
              <w:jc w:val="center"/>
              <w:rPr>
                <w:sz w:val="20"/>
                <w:szCs w:val="20"/>
              </w:rPr>
            </w:pPr>
            <w:r w:rsidRPr="00A249F2">
              <w:rPr>
                <w:sz w:val="20"/>
                <w:szCs w:val="20"/>
              </w:rPr>
              <w:t>3</w:t>
            </w:r>
          </w:p>
        </w:tc>
        <w:tc>
          <w:tcPr>
            <w:tcW w:w="1644" w:type="pct"/>
            <w:vAlign w:val="center"/>
          </w:tcPr>
          <w:p w:rsidR="003D18E1" w:rsidRPr="00A249F2" w:rsidRDefault="003D18E1" w:rsidP="003D18E1">
            <w:pPr>
              <w:jc w:val="center"/>
              <w:rPr>
                <w:sz w:val="20"/>
                <w:szCs w:val="20"/>
                <w:lang w:val="en-US"/>
              </w:rPr>
            </w:pPr>
            <w:r w:rsidRPr="00A249F2">
              <w:rPr>
                <w:sz w:val="20"/>
                <w:szCs w:val="20"/>
              </w:rPr>
              <w:t>996768,</w:t>
            </w:r>
            <w:r w:rsidRPr="00A249F2">
              <w:rPr>
                <w:sz w:val="20"/>
                <w:szCs w:val="20"/>
                <w:lang w:val="en-US"/>
              </w:rPr>
              <w:t>45</w:t>
            </w:r>
          </w:p>
        </w:tc>
        <w:tc>
          <w:tcPr>
            <w:tcW w:w="1713" w:type="pct"/>
            <w:vAlign w:val="center"/>
          </w:tcPr>
          <w:p w:rsidR="003D18E1" w:rsidRPr="00A249F2" w:rsidRDefault="003D18E1" w:rsidP="003D18E1">
            <w:pPr>
              <w:jc w:val="center"/>
              <w:rPr>
                <w:sz w:val="20"/>
                <w:szCs w:val="20"/>
                <w:lang w:val="en-US"/>
              </w:rPr>
            </w:pPr>
            <w:r w:rsidRPr="00A249F2">
              <w:rPr>
                <w:sz w:val="20"/>
                <w:szCs w:val="20"/>
              </w:rPr>
              <w:t>5272014,</w:t>
            </w:r>
            <w:r w:rsidRPr="00A249F2">
              <w:rPr>
                <w:sz w:val="20"/>
                <w:szCs w:val="20"/>
                <w:lang w:val="en-US"/>
              </w:rPr>
              <w:t>69</w:t>
            </w:r>
          </w:p>
        </w:tc>
      </w:tr>
      <w:tr w:rsidR="003D18E1" w:rsidRPr="003D18E1" w:rsidTr="00FA289F">
        <w:trPr>
          <w:trHeight w:val="182"/>
          <w:jc w:val="center"/>
        </w:trPr>
        <w:tc>
          <w:tcPr>
            <w:tcW w:w="1643" w:type="pct"/>
            <w:vAlign w:val="center"/>
          </w:tcPr>
          <w:p w:rsidR="003D18E1" w:rsidRPr="00A249F2" w:rsidRDefault="003D18E1" w:rsidP="003D18E1">
            <w:pPr>
              <w:jc w:val="center"/>
              <w:rPr>
                <w:sz w:val="20"/>
                <w:szCs w:val="20"/>
              </w:rPr>
            </w:pPr>
            <w:r w:rsidRPr="00A249F2">
              <w:rPr>
                <w:sz w:val="20"/>
                <w:szCs w:val="20"/>
              </w:rPr>
              <w:t>4</w:t>
            </w:r>
          </w:p>
        </w:tc>
        <w:tc>
          <w:tcPr>
            <w:tcW w:w="1644" w:type="pct"/>
            <w:vAlign w:val="center"/>
          </w:tcPr>
          <w:p w:rsidR="003D18E1" w:rsidRPr="00A249F2" w:rsidRDefault="003D18E1" w:rsidP="003D18E1">
            <w:pPr>
              <w:jc w:val="center"/>
              <w:rPr>
                <w:sz w:val="20"/>
                <w:szCs w:val="20"/>
                <w:lang w:val="en-US"/>
              </w:rPr>
            </w:pPr>
            <w:r w:rsidRPr="00A249F2">
              <w:rPr>
                <w:sz w:val="20"/>
                <w:szCs w:val="20"/>
              </w:rPr>
              <w:t>99676</w:t>
            </w:r>
            <w:r w:rsidRPr="00A249F2">
              <w:rPr>
                <w:sz w:val="20"/>
                <w:szCs w:val="20"/>
                <w:lang w:val="en-US"/>
              </w:rPr>
              <w:t>5</w:t>
            </w:r>
            <w:r w:rsidRPr="00A249F2">
              <w:rPr>
                <w:sz w:val="20"/>
                <w:szCs w:val="20"/>
              </w:rPr>
              <w:t>,</w:t>
            </w:r>
            <w:r w:rsidRPr="00A249F2">
              <w:rPr>
                <w:sz w:val="20"/>
                <w:szCs w:val="20"/>
                <w:lang w:val="en-US"/>
              </w:rPr>
              <w:t>13</w:t>
            </w:r>
          </w:p>
        </w:tc>
        <w:tc>
          <w:tcPr>
            <w:tcW w:w="1713" w:type="pct"/>
            <w:vAlign w:val="center"/>
          </w:tcPr>
          <w:p w:rsidR="003D18E1" w:rsidRPr="00A249F2" w:rsidRDefault="003D18E1" w:rsidP="003D18E1">
            <w:pPr>
              <w:jc w:val="center"/>
              <w:rPr>
                <w:sz w:val="20"/>
                <w:szCs w:val="20"/>
                <w:lang w:val="en-US"/>
              </w:rPr>
            </w:pPr>
            <w:r w:rsidRPr="00A249F2">
              <w:rPr>
                <w:sz w:val="20"/>
                <w:szCs w:val="20"/>
              </w:rPr>
              <w:t>5272011,</w:t>
            </w:r>
            <w:r w:rsidRPr="00A249F2">
              <w:rPr>
                <w:sz w:val="20"/>
                <w:szCs w:val="20"/>
                <w:lang w:val="en-US"/>
              </w:rPr>
              <w:t>06</w:t>
            </w:r>
          </w:p>
        </w:tc>
      </w:tr>
      <w:tr w:rsidR="003D18E1" w:rsidRPr="003D18E1" w:rsidTr="00FA289F">
        <w:trPr>
          <w:trHeight w:val="182"/>
          <w:jc w:val="center"/>
        </w:trPr>
        <w:tc>
          <w:tcPr>
            <w:tcW w:w="1643" w:type="pct"/>
            <w:tcBorders>
              <w:bottom w:val="single" w:sz="6" w:space="0" w:color="auto"/>
            </w:tcBorders>
            <w:vAlign w:val="center"/>
          </w:tcPr>
          <w:p w:rsidR="003D18E1" w:rsidRPr="00A249F2" w:rsidRDefault="003D18E1" w:rsidP="003D18E1">
            <w:pPr>
              <w:jc w:val="center"/>
              <w:rPr>
                <w:sz w:val="20"/>
                <w:szCs w:val="20"/>
              </w:rPr>
            </w:pPr>
            <w:r w:rsidRPr="00A249F2">
              <w:rPr>
                <w:sz w:val="20"/>
                <w:szCs w:val="20"/>
              </w:rPr>
              <w:t>1</w:t>
            </w:r>
          </w:p>
        </w:tc>
        <w:tc>
          <w:tcPr>
            <w:tcW w:w="1644" w:type="pct"/>
            <w:tcBorders>
              <w:bottom w:val="single" w:sz="6" w:space="0" w:color="auto"/>
            </w:tcBorders>
            <w:vAlign w:val="center"/>
          </w:tcPr>
          <w:p w:rsidR="003D18E1" w:rsidRPr="00A249F2" w:rsidRDefault="003D18E1" w:rsidP="003D18E1">
            <w:pPr>
              <w:jc w:val="center"/>
              <w:rPr>
                <w:sz w:val="20"/>
                <w:szCs w:val="20"/>
                <w:lang w:val="en-US"/>
              </w:rPr>
            </w:pPr>
            <w:r w:rsidRPr="00A249F2">
              <w:rPr>
                <w:sz w:val="20"/>
                <w:szCs w:val="20"/>
              </w:rPr>
              <w:t>99676</w:t>
            </w:r>
            <w:r w:rsidRPr="00A249F2">
              <w:rPr>
                <w:sz w:val="20"/>
                <w:szCs w:val="20"/>
                <w:lang w:val="en-US"/>
              </w:rPr>
              <w:t>7</w:t>
            </w:r>
            <w:r w:rsidRPr="00A249F2">
              <w:rPr>
                <w:sz w:val="20"/>
                <w:szCs w:val="20"/>
              </w:rPr>
              <w:t>,</w:t>
            </w:r>
            <w:r w:rsidRPr="00A249F2">
              <w:rPr>
                <w:sz w:val="20"/>
                <w:szCs w:val="20"/>
                <w:lang w:val="en-US"/>
              </w:rPr>
              <w:t>45</w:t>
            </w:r>
          </w:p>
        </w:tc>
        <w:tc>
          <w:tcPr>
            <w:tcW w:w="1713" w:type="pct"/>
            <w:tcBorders>
              <w:bottom w:val="single" w:sz="6" w:space="0" w:color="auto"/>
            </w:tcBorders>
            <w:vAlign w:val="center"/>
          </w:tcPr>
          <w:p w:rsidR="003D18E1" w:rsidRPr="00A249F2" w:rsidRDefault="003D18E1" w:rsidP="003D18E1">
            <w:pPr>
              <w:jc w:val="center"/>
              <w:rPr>
                <w:sz w:val="20"/>
                <w:szCs w:val="20"/>
                <w:lang w:val="en-US"/>
              </w:rPr>
            </w:pPr>
            <w:r w:rsidRPr="00A249F2">
              <w:rPr>
                <w:sz w:val="20"/>
                <w:szCs w:val="20"/>
              </w:rPr>
              <w:t>5272008,</w:t>
            </w:r>
            <w:r w:rsidRPr="00A249F2">
              <w:rPr>
                <w:sz w:val="20"/>
                <w:szCs w:val="20"/>
                <w:lang w:val="en-US"/>
              </w:rPr>
              <w:t>8</w:t>
            </w:r>
            <w:r w:rsidRPr="00A249F2">
              <w:rPr>
                <w:sz w:val="20"/>
                <w:szCs w:val="20"/>
              </w:rPr>
              <w:t>2</w:t>
            </w:r>
          </w:p>
        </w:tc>
      </w:tr>
      <w:tr w:rsidR="003D18E1" w:rsidRPr="003D18E1" w:rsidTr="00FA289F">
        <w:trPr>
          <w:trHeight w:val="8965"/>
          <w:jc w:val="center"/>
        </w:trPr>
        <w:tc>
          <w:tcPr>
            <w:tcW w:w="5000" w:type="pct"/>
            <w:gridSpan w:val="3"/>
            <w:tcBorders>
              <w:top w:val="single" w:sz="6" w:space="0" w:color="auto"/>
              <w:left w:val="single" w:sz="6" w:space="0" w:color="auto"/>
              <w:bottom w:val="single" w:sz="6" w:space="0" w:color="auto"/>
              <w:right w:val="single" w:sz="6" w:space="0" w:color="auto"/>
            </w:tcBorders>
          </w:tcPr>
          <w:p w:rsidR="003D18E1" w:rsidRPr="003D18E1" w:rsidRDefault="003D18E1" w:rsidP="003D18E1">
            <w:pPr>
              <w:jc w:val="center"/>
            </w:pPr>
            <w:r w:rsidRPr="003D18E1">
              <w:rPr>
                <w:noProof/>
              </w:rPr>
              <w:drawing>
                <wp:inline distT="0" distB="0" distL="0" distR="0" wp14:anchorId="79F547B2" wp14:editId="51CC7817">
                  <wp:extent cx="5452741" cy="4285755"/>
                  <wp:effectExtent l="0" t="0" r="0" b="63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8">
                            <a:extLst>
                              <a:ext uri="{28A0092B-C50C-407E-A947-70E740481C1C}">
                                <a14:useLocalDpi xmlns:a14="http://schemas.microsoft.com/office/drawing/2010/main" val="0"/>
                              </a:ext>
                            </a:extLst>
                          </a:blip>
                          <a:srcRect t="13333"/>
                          <a:stretch/>
                        </pic:blipFill>
                        <pic:spPr bwMode="auto">
                          <a:xfrm>
                            <a:off x="0" y="0"/>
                            <a:ext cx="5454009" cy="4286752"/>
                          </a:xfrm>
                          <a:prstGeom prst="rect">
                            <a:avLst/>
                          </a:prstGeom>
                          <a:noFill/>
                          <a:ln>
                            <a:noFill/>
                          </a:ln>
                          <a:extLst>
                            <a:ext uri="{53640926-AAD7-44D8-BBD7-CCE9431645EC}">
                              <a14:shadowObscured xmlns:a14="http://schemas.microsoft.com/office/drawing/2010/main"/>
                            </a:ext>
                          </a:extLst>
                        </pic:spPr>
                      </pic:pic>
                    </a:graphicData>
                  </a:graphic>
                </wp:inline>
              </w:drawing>
            </w:r>
          </w:p>
          <w:p w:rsidR="003D18E1" w:rsidRPr="003D18E1" w:rsidRDefault="003D18E1" w:rsidP="003D18E1">
            <w:pPr>
              <w:jc w:val="center"/>
            </w:pPr>
          </w:p>
          <w:p w:rsidR="003D18E1" w:rsidRPr="003D18E1" w:rsidRDefault="003D18E1" w:rsidP="003D18E1">
            <w:r w:rsidRPr="003D18E1">
              <w:t>Условные обозначения:                                    Масштаб 1:600</w:t>
            </w:r>
          </w:p>
          <w:p w:rsidR="003D18E1" w:rsidRPr="003D18E1" w:rsidRDefault="003D18E1" w:rsidP="003D18E1">
            <w:pPr>
              <w:ind w:left="1305" w:hanging="851"/>
            </w:pPr>
            <w:r w:rsidRPr="003D18E1">
              <w:t>•1              Характерная точка границы, сведения о которой позволяют однозначно определить ее положение на местности.</w:t>
            </w:r>
          </w:p>
          <w:p w:rsidR="003D18E1" w:rsidRPr="003D18E1" w:rsidRDefault="003D18E1" w:rsidP="003D18E1">
            <w:pPr>
              <w:ind w:firstLine="1305"/>
            </w:pPr>
            <w:r w:rsidRPr="003D18E1">
              <w:rPr>
                <w:noProof/>
              </w:rPr>
              <mc:AlternateContent>
                <mc:Choice Requires="wps">
                  <w:drawing>
                    <wp:anchor distT="0" distB="0" distL="114300" distR="114300" simplePos="0" relativeHeight="251667456" behindDoc="0" locked="0" layoutInCell="1" allowOverlap="1" wp14:anchorId="2C27F115" wp14:editId="13588D98">
                      <wp:simplePos x="0" y="0"/>
                      <wp:positionH relativeFrom="column">
                        <wp:posOffset>29845</wp:posOffset>
                      </wp:positionH>
                      <wp:positionV relativeFrom="paragraph">
                        <wp:posOffset>40005</wp:posOffset>
                      </wp:positionV>
                      <wp:extent cx="604520" cy="174625"/>
                      <wp:effectExtent l="0" t="0" r="24130" b="15875"/>
                      <wp:wrapNone/>
                      <wp:docPr id="4" name="Блок-схема: процесс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520" cy="174625"/>
                              </a:xfrm>
                              <a:prstGeom prst="flowChartProcess">
                                <a:avLst/>
                              </a:prstGeom>
                              <a:solidFill>
                                <a:sysClr val="window" lastClr="FFFFFF">
                                  <a:lumMod val="100000"/>
                                  <a:lumOff val="0"/>
                                </a:sysClr>
                              </a:solidFill>
                              <a:ln w="19050" cmpd="sng">
                                <a:solidFill>
                                  <a:sysClr val="windowText" lastClr="000000">
                                    <a:lumMod val="100000"/>
                                    <a:lumOff val="0"/>
                                  </a:sysClr>
                                </a:solidFill>
                                <a:prstDash val="lgDashDot"/>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53FCEC" id="Блок-схема: процесс 4" o:spid="_x0000_s1026" type="#_x0000_t109" style="position:absolute;margin-left:2.35pt;margin-top:3.15pt;width:47.6pt;height:13.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" strokeweight="1.5pt">
                      <v:stroke dashstyle="longDashDot"/>
                      <v:shadow color="#868686"/>
                    </v:shape>
                  </w:pict>
                </mc:Fallback>
              </mc:AlternateContent>
            </w:r>
            <w:r w:rsidRPr="003D18E1">
              <w:t>Границы территории под размещение нестационарного торгового объекта.</w:t>
            </w:r>
          </w:p>
        </w:tc>
      </w:tr>
    </w:tbl>
    <w:p w:rsidR="003D18E1" w:rsidRPr="003D18E1" w:rsidRDefault="003D18E1" w:rsidP="003D18E1">
      <w:pPr>
        <w:rPr>
          <w:b/>
          <w:sz w:val="6"/>
          <w:szCs w:val="6"/>
        </w:rPr>
      </w:pPr>
    </w:p>
    <w:p w:rsidR="003D18E1" w:rsidRPr="003D18E1" w:rsidRDefault="003D18E1" w:rsidP="003D18E1">
      <w:pPr>
        <w:jc w:val="right"/>
      </w:pPr>
    </w:p>
    <w:p w:rsidR="003D18E1" w:rsidRPr="003D18E1" w:rsidRDefault="003D18E1" w:rsidP="003D18E1">
      <w:pPr>
        <w:jc w:val="right"/>
        <w:sectPr w:rsidR="003D18E1" w:rsidRPr="003D18E1" w:rsidSect="0050309F">
          <w:pgSz w:w="11905" w:h="16838" w:code="9"/>
          <w:pgMar w:top="1134" w:right="567" w:bottom="1134" w:left="1701" w:header="567" w:footer="0" w:gutter="0"/>
          <w:cols w:space="720"/>
          <w:titlePg/>
          <w:docGrid w:linePitch="326"/>
        </w:sectPr>
      </w:pPr>
    </w:p>
    <w:p w:rsidR="003D18E1" w:rsidRPr="003D18E1" w:rsidRDefault="003D18E1" w:rsidP="003D18E1">
      <w:pPr>
        <w:jc w:val="right"/>
      </w:pPr>
      <w:r w:rsidRPr="003D18E1">
        <w:lastRenderedPageBreak/>
        <w:t>Приложение 11 к аукционной документации</w:t>
      </w:r>
    </w:p>
    <w:p w:rsidR="003D18E1" w:rsidRPr="003D18E1" w:rsidRDefault="003D18E1" w:rsidP="003D18E1">
      <w:pPr>
        <w:jc w:val="right"/>
      </w:pPr>
      <w:r w:rsidRPr="003D18E1">
        <w:t>по проведению открытого аукциона на право заключения договора</w:t>
      </w:r>
    </w:p>
    <w:p w:rsidR="003D18E1" w:rsidRPr="003D18E1" w:rsidRDefault="003D18E1" w:rsidP="003D18E1">
      <w:pPr>
        <w:jc w:val="right"/>
      </w:pPr>
      <w:r w:rsidRPr="003D18E1">
        <w:t>на размещение нестационарного торгового объекта на территории</w:t>
      </w:r>
    </w:p>
    <w:p w:rsidR="003D18E1" w:rsidRPr="003D18E1" w:rsidRDefault="003D18E1" w:rsidP="003D18E1">
      <w:pPr>
        <w:jc w:val="right"/>
      </w:pPr>
      <w:r w:rsidRPr="003D18E1">
        <w:t>муниципального образования "Городской округ "Город Нарьян-Мар"</w:t>
      </w:r>
    </w:p>
    <w:p w:rsidR="003D18E1" w:rsidRPr="003D18E1" w:rsidRDefault="003D18E1" w:rsidP="003D18E1">
      <w:pPr>
        <w:jc w:val="right"/>
      </w:pPr>
    </w:p>
    <w:p w:rsidR="003D18E1" w:rsidRPr="003D18E1" w:rsidRDefault="003D18E1" w:rsidP="003D18E1">
      <w:pPr>
        <w:widowControl w:val="0"/>
        <w:ind w:right="-1"/>
        <w:jc w:val="right"/>
        <w:rPr>
          <w:sz w:val="26"/>
          <w:szCs w:val="26"/>
        </w:rPr>
      </w:pPr>
      <w:r w:rsidRPr="003D18E1">
        <w:rPr>
          <w:sz w:val="26"/>
          <w:szCs w:val="26"/>
        </w:rPr>
        <w:t>Председателю</w:t>
      </w:r>
    </w:p>
    <w:p w:rsidR="003D18E1" w:rsidRPr="003D18E1" w:rsidRDefault="003D18E1" w:rsidP="003D18E1">
      <w:pPr>
        <w:widowControl w:val="0"/>
        <w:ind w:right="-1"/>
        <w:jc w:val="right"/>
        <w:rPr>
          <w:sz w:val="26"/>
          <w:szCs w:val="26"/>
        </w:rPr>
      </w:pPr>
      <w:r w:rsidRPr="003D18E1">
        <w:rPr>
          <w:sz w:val="26"/>
          <w:szCs w:val="26"/>
        </w:rPr>
        <w:t>аукционной комиссии</w:t>
      </w:r>
    </w:p>
    <w:p w:rsidR="003D18E1" w:rsidRPr="003D18E1" w:rsidRDefault="003D18E1" w:rsidP="003D18E1">
      <w:pPr>
        <w:widowControl w:val="0"/>
        <w:ind w:right="-1"/>
        <w:jc w:val="right"/>
        <w:rPr>
          <w:sz w:val="26"/>
          <w:szCs w:val="26"/>
        </w:rPr>
      </w:pPr>
      <w:r w:rsidRPr="003D18E1">
        <w:rPr>
          <w:sz w:val="26"/>
          <w:szCs w:val="26"/>
        </w:rPr>
        <w:t>____________________</w:t>
      </w:r>
    </w:p>
    <w:p w:rsidR="003D18E1" w:rsidRPr="003D18E1" w:rsidRDefault="003D18E1" w:rsidP="003D18E1">
      <w:pPr>
        <w:widowControl w:val="0"/>
        <w:ind w:right="125" w:firstLine="540"/>
        <w:jc w:val="right"/>
        <w:outlineLvl w:val="1"/>
        <w:rPr>
          <w:bCs/>
          <w:sz w:val="26"/>
          <w:szCs w:val="26"/>
        </w:rPr>
      </w:pPr>
    </w:p>
    <w:p w:rsidR="003D18E1" w:rsidRPr="003D18E1" w:rsidRDefault="003D18E1" w:rsidP="003D18E1">
      <w:pPr>
        <w:widowControl w:val="0"/>
        <w:autoSpaceDE w:val="0"/>
        <w:autoSpaceDN w:val="0"/>
        <w:adjustRightInd w:val="0"/>
        <w:jc w:val="center"/>
        <w:rPr>
          <w:sz w:val="26"/>
          <w:szCs w:val="26"/>
        </w:rPr>
      </w:pPr>
    </w:p>
    <w:p w:rsidR="003D18E1" w:rsidRPr="003D18E1" w:rsidRDefault="003D18E1" w:rsidP="003D18E1">
      <w:pPr>
        <w:widowControl w:val="0"/>
        <w:autoSpaceDE w:val="0"/>
        <w:autoSpaceDN w:val="0"/>
        <w:adjustRightInd w:val="0"/>
        <w:jc w:val="center"/>
        <w:rPr>
          <w:sz w:val="26"/>
          <w:szCs w:val="26"/>
        </w:rPr>
      </w:pPr>
      <w:r w:rsidRPr="003D18E1">
        <w:rPr>
          <w:sz w:val="26"/>
          <w:szCs w:val="26"/>
        </w:rPr>
        <w:t>ЗАЯВКА</w:t>
      </w:r>
    </w:p>
    <w:p w:rsidR="003D18E1" w:rsidRPr="003D18E1" w:rsidRDefault="003D18E1" w:rsidP="003D18E1">
      <w:pPr>
        <w:widowControl w:val="0"/>
        <w:autoSpaceDE w:val="0"/>
        <w:autoSpaceDN w:val="0"/>
        <w:adjustRightInd w:val="0"/>
        <w:jc w:val="center"/>
        <w:rPr>
          <w:sz w:val="26"/>
          <w:szCs w:val="26"/>
        </w:rPr>
      </w:pPr>
      <w:r w:rsidRPr="003D18E1">
        <w:rPr>
          <w:sz w:val="26"/>
          <w:szCs w:val="26"/>
        </w:rPr>
        <w:t>на участие в аукционе по приобретению права</w:t>
      </w:r>
    </w:p>
    <w:p w:rsidR="003D18E1" w:rsidRPr="003D18E1" w:rsidRDefault="003D18E1" w:rsidP="003D18E1">
      <w:pPr>
        <w:widowControl w:val="0"/>
        <w:autoSpaceDE w:val="0"/>
        <w:autoSpaceDN w:val="0"/>
        <w:adjustRightInd w:val="0"/>
        <w:jc w:val="center"/>
        <w:rPr>
          <w:sz w:val="26"/>
          <w:szCs w:val="26"/>
        </w:rPr>
      </w:pPr>
      <w:r w:rsidRPr="003D18E1">
        <w:rPr>
          <w:sz w:val="26"/>
          <w:szCs w:val="26"/>
        </w:rPr>
        <w:t xml:space="preserve">на размещение нестационарного торгового объекта </w:t>
      </w:r>
    </w:p>
    <w:p w:rsidR="003D18E1" w:rsidRPr="003D18E1" w:rsidRDefault="003D18E1" w:rsidP="003D18E1">
      <w:pPr>
        <w:widowControl w:val="0"/>
        <w:autoSpaceDE w:val="0"/>
        <w:autoSpaceDN w:val="0"/>
        <w:adjustRightInd w:val="0"/>
        <w:jc w:val="center"/>
        <w:rPr>
          <w:color w:val="2B3841"/>
        </w:rPr>
      </w:pPr>
      <w:r w:rsidRPr="003D18E1">
        <w:rPr>
          <w:sz w:val="26"/>
          <w:szCs w:val="26"/>
        </w:rPr>
        <w:t xml:space="preserve">на территории </w:t>
      </w:r>
      <w:r w:rsidRPr="003D18E1">
        <w:rPr>
          <w:color w:val="2B3841"/>
          <w:sz w:val="26"/>
          <w:szCs w:val="26"/>
        </w:rPr>
        <w:t>муниципального образования</w:t>
      </w:r>
      <w:r w:rsidRPr="003D18E1">
        <w:rPr>
          <w:color w:val="2B3841"/>
        </w:rPr>
        <w:t xml:space="preserve"> </w:t>
      </w:r>
    </w:p>
    <w:p w:rsidR="003D18E1" w:rsidRPr="003D18E1" w:rsidRDefault="003D18E1" w:rsidP="003D18E1">
      <w:pPr>
        <w:widowControl w:val="0"/>
        <w:autoSpaceDE w:val="0"/>
        <w:autoSpaceDN w:val="0"/>
        <w:adjustRightInd w:val="0"/>
        <w:jc w:val="center"/>
        <w:rPr>
          <w:sz w:val="26"/>
          <w:szCs w:val="26"/>
        </w:rPr>
      </w:pPr>
      <w:r w:rsidRPr="003D18E1">
        <w:rPr>
          <w:sz w:val="26"/>
          <w:szCs w:val="26"/>
        </w:rPr>
        <w:t>"Городской округ "Город Нарьян-Мар"</w:t>
      </w:r>
    </w:p>
    <w:p w:rsidR="003D18E1" w:rsidRPr="003D18E1" w:rsidRDefault="003D18E1" w:rsidP="00A67C76">
      <w:pPr>
        <w:widowControl w:val="0"/>
        <w:numPr>
          <w:ilvl w:val="0"/>
          <w:numId w:val="4"/>
        </w:numPr>
        <w:tabs>
          <w:tab w:val="left" w:pos="1134"/>
        </w:tabs>
        <w:autoSpaceDE w:val="0"/>
        <w:autoSpaceDN w:val="0"/>
        <w:adjustRightInd w:val="0"/>
        <w:ind w:left="0" w:firstLine="709"/>
        <w:contextualSpacing/>
        <w:jc w:val="both"/>
        <w:rPr>
          <w:sz w:val="26"/>
          <w:szCs w:val="26"/>
        </w:rPr>
      </w:pPr>
      <w:r w:rsidRPr="003D18E1">
        <w:rPr>
          <w:sz w:val="26"/>
          <w:szCs w:val="26"/>
        </w:rPr>
        <w:t>От претендента _________________________________________________</w:t>
      </w:r>
    </w:p>
    <w:p w:rsidR="003D18E1" w:rsidRPr="003D18E1" w:rsidRDefault="003D18E1" w:rsidP="00A67C76">
      <w:pPr>
        <w:widowControl w:val="0"/>
        <w:tabs>
          <w:tab w:val="left" w:pos="1134"/>
        </w:tabs>
        <w:autoSpaceDE w:val="0"/>
        <w:autoSpaceDN w:val="0"/>
        <w:adjustRightInd w:val="0"/>
        <w:ind w:firstLine="709"/>
        <w:jc w:val="center"/>
        <w:rPr>
          <w:sz w:val="20"/>
          <w:szCs w:val="20"/>
        </w:rPr>
      </w:pPr>
      <w:r w:rsidRPr="003D18E1">
        <w:rPr>
          <w:sz w:val="20"/>
          <w:szCs w:val="20"/>
        </w:rPr>
        <w:t xml:space="preserve">                                                      (наименование юридического лица; </w:t>
      </w:r>
    </w:p>
    <w:p w:rsidR="003D18E1" w:rsidRPr="003D18E1" w:rsidRDefault="003D18E1" w:rsidP="00A67C76">
      <w:pPr>
        <w:widowControl w:val="0"/>
        <w:tabs>
          <w:tab w:val="left" w:pos="1134"/>
        </w:tabs>
        <w:autoSpaceDE w:val="0"/>
        <w:autoSpaceDN w:val="0"/>
        <w:adjustRightInd w:val="0"/>
        <w:ind w:firstLine="709"/>
        <w:jc w:val="center"/>
        <w:rPr>
          <w:sz w:val="20"/>
          <w:szCs w:val="20"/>
        </w:rPr>
      </w:pPr>
      <w:r w:rsidRPr="003D18E1">
        <w:rPr>
          <w:sz w:val="20"/>
          <w:szCs w:val="20"/>
        </w:rPr>
        <w:t xml:space="preserve">                                                         фамилия, имя, отчество, паспортные данные (для физического лица))</w:t>
      </w:r>
    </w:p>
    <w:p w:rsidR="003D18E1" w:rsidRPr="003D18E1" w:rsidRDefault="003D18E1" w:rsidP="00A67C76">
      <w:pPr>
        <w:widowControl w:val="0"/>
        <w:tabs>
          <w:tab w:val="left" w:pos="1134"/>
        </w:tabs>
        <w:autoSpaceDE w:val="0"/>
        <w:autoSpaceDN w:val="0"/>
        <w:adjustRightInd w:val="0"/>
        <w:ind w:firstLine="709"/>
        <w:jc w:val="both"/>
        <w:rPr>
          <w:sz w:val="26"/>
          <w:szCs w:val="26"/>
        </w:rPr>
      </w:pPr>
      <w:r w:rsidRPr="003D18E1">
        <w:rPr>
          <w:sz w:val="26"/>
          <w:szCs w:val="26"/>
        </w:rPr>
        <w:t>Адрес претендента_________________________</w:t>
      </w:r>
      <w:r w:rsidR="003A7F83">
        <w:rPr>
          <w:sz w:val="26"/>
          <w:szCs w:val="26"/>
        </w:rPr>
        <w:t>___________________________</w:t>
      </w:r>
    </w:p>
    <w:p w:rsidR="003D18E1" w:rsidRPr="003D18E1" w:rsidRDefault="003D18E1" w:rsidP="00A67C76">
      <w:pPr>
        <w:widowControl w:val="0"/>
        <w:tabs>
          <w:tab w:val="left" w:pos="1134"/>
        </w:tabs>
        <w:autoSpaceDE w:val="0"/>
        <w:autoSpaceDN w:val="0"/>
        <w:adjustRightInd w:val="0"/>
        <w:ind w:firstLine="709"/>
        <w:jc w:val="both"/>
        <w:rPr>
          <w:sz w:val="26"/>
          <w:szCs w:val="26"/>
        </w:rPr>
      </w:pPr>
      <w:r w:rsidRPr="003D18E1">
        <w:rPr>
          <w:sz w:val="26"/>
          <w:szCs w:val="26"/>
        </w:rPr>
        <w:t>ИНН _____________________________________</w:t>
      </w:r>
      <w:r w:rsidR="003A7F83">
        <w:rPr>
          <w:sz w:val="26"/>
          <w:szCs w:val="26"/>
        </w:rPr>
        <w:t>__________________________</w:t>
      </w:r>
    </w:p>
    <w:p w:rsidR="003D18E1" w:rsidRPr="003D18E1" w:rsidRDefault="003D18E1" w:rsidP="00A67C76">
      <w:pPr>
        <w:widowControl w:val="0"/>
        <w:tabs>
          <w:tab w:val="left" w:pos="1134"/>
        </w:tabs>
        <w:autoSpaceDE w:val="0"/>
        <w:autoSpaceDN w:val="0"/>
        <w:adjustRightInd w:val="0"/>
        <w:ind w:firstLine="709"/>
        <w:jc w:val="both"/>
        <w:rPr>
          <w:sz w:val="26"/>
          <w:szCs w:val="26"/>
        </w:rPr>
      </w:pPr>
      <w:r w:rsidRPr="003D18E1">
        <w:rPr>
          <w:sz w:val="26"/>
          <w:szCs w:val="26"/>
        </w:rPr>
        <w:t>ОГРН (ОГРНИП) __________________________</w:t>
      </w:r>
      <w:r w:rsidR="003A7F83">
        <w:rPr>
          <w:sz w:val="26"/>
          <w:szCs w:val="26"/>
        </w:rPr>
        <w:t>___________________________</w:t>
      </w:r>
    </w:p>
    <w:p w:rsidR="003D18E1" w:rsidRPr="003D18E1" w:rsidRDefault="003D18E1" w:rsidP="00A67C76">
      <w:pPr>
        <w:widowControl w:val="0"/>
        <w:tabs>
          <w:tab w:val="left" w:pos="1134"/>
        </w:tabs>
        <w:autoSpaceDE w:val="0"/>
        <w:autoSpaceDN w:val="0"/>
        <w:adjustRightInd w:val="0"/>
        <w:ind w:firstLine="709"/>
        <w:jc w:val="both"/>
        <w:rPr>
          <w:sz w:val="26"/>
          <w:szCs w:val="26"/>
        </w:rPr>
      </w:pPr>
      <w:r w:rsidRPr="003D18E1">
        <w:rPr>
          <w:sz w:val="26"/>
          <w:szCs w:val="26"/>
        </w:rPr>
        <w:t>Номер контактного телефона ________________</w:t>
      </w:r>
      <w:r w:rsidR="003A7F83">
        <w:rPr>
          <w:sz w:val="26"/>
          <w:szCs w:val="26"/>
        </w:rPr>
        <w:t>___________________________</w:t>
      </w:r>
    </w:p>
    <w:p w:rsidR="003D18E1" w:rsidRPr="003D18E1" w:rsidRDefault="003D18E1" w:rsidP="00A67C76">
      <w:pPr>
        <w:widowControl w:val="0"/>
        <w:tabs>
          <w:tab w:val="left" w:pos="1134"/>
        </w:tabs>
        <w:autoSpaceDE w:val="0"/>
        <w:autoSpaceDN w:val="0"/>
        <w:adjustRightInd w:val="0"/>
        <w:ind w:firstLine="709"/>
        <w:jc w:val="both"/>
        <w:rPr>
          <w:sz w:val="26"/>
          <w:szCs w:val="26"/>
        </w:rPr>
      </w:pPr>
      <w:r w:rsidRPr="003D18E1">
        <w:rPr>
          <w:sz w:val="26"/>
          <w:szCs w:val="26"/>
        </w:rPr>
        <w:t>Адрес электронной почты ___________________</w:t>
      </w:r>
      <w:r w:rsidR="003A7F83">
        <w:rPr>
          <w:sz w:val="26"/>
          <w:szCs w:val="26"/>
        </w:rPr>
        <w:t>___________________________</w:t>
      </w:r>
    </w:p>
    <w:p w:rsidR="003D18E1" w:rsidRPr="003D18E1" w:rsidRDefault="003D18E1" w:rsidP="00A67C76">
      <w:pPr>
        <w:widowControl w:val="0"/>
        <w:tabs>
          <w:tab w:val="left" w:pos="1134"/>
        </w:tabs>
        <w:autoSpaceDE w:val="0"/>
        <w:autoSpaceDN w:val="0"/>
        <w:adjustRightInd w:val="0"/>
        <w:ind w:firstLine="709"/>
        <w:jc w:val="center"/>
        <w:rPr>
          <w:sz w:val="26"/>
          <w:szCs w:val="26"/>
        </w:rPr>
      </w:pPr>
      <w:r w:rsidRPr="003D18E1">
        <w:rPr>
          <w:sz w:val="26"/>
          <w:szCs w:val="26"/>
        </w:rPr>
        <w:t>в лице ____________________________________</w:t>
      </w:r>
      <w:r w:rsidR="003A7F83">
        <w:rPr>
          <w:sz w:val="26"/>
          <w:szCs w:val="26"/>
        </w:rPr>
        <w:t>__________________________</w:t>
      </w:r>
      <w:r w:rsidRPr="003D18E1">
        <w:t xml:space="preserve"> </w:t>
      </w:r>
      <w:r w:rsidRPr="003D18E1">
        <w:rPr>
          <w:sz w:val="20"/>
          <w:szCs w:val="20"/>
        </w:rPr>
        <w:t>(наименование должности руководителя и его Ф.И.О.)</w:t>
      </w:r>
    </w:p>
    <w:p w:rsidR="003D18E1" w:rsidRPr="003D18E1" w:rsidRDefault="003D18E1" w:rsidP="00A67C76">
      <w:pPr>
        <w:widowControl w:val="0"/>
        <w:numPr>
          <w:ilvl w:val="0"/>
          <w:numId w:val="4"/>
        </w:numPr>
        <w:tabs>
          <w:tab w:val="left" w:pos="1134"/>
        </w:tabs>
        <w:autoSpaceDE w:val="0"/>
        <w:autoSpaceDN w:val="0"/>
        <w:adjustRightInd w:val="0"/>
        <w:ind w:left="0" w:firstLine="709"/>
        <w:contextualSpacing/>
        <w:jc w:val="both"/>
        <w:rPr>
          <w:sz w:val="26"/>
          <w:szCs w:val="26"/>
        </w:rPr>
      </w:pPr>
      <w:r w:rsidRPr="003D18E1">
        <w:rPr>
          <w:sz w:val="26"/>
          <w:szCs w:val="26"/>
        </w:rPr>
        <w:t xml:space="preserve">Заявляю о своем намерении принять участие в открытом аукционе на право размещения нестационарного торгового объекта на территории </w:t>
      </w:r>
      <w:r w:rsidRPr="003D18E1">
        <w:rPr>
          <w:color w:val="2B3841"/>
          <w:sz w:val="26"/>
          <w:szCs w:val="26"/>
        </w:rPr>
        <w:t>муниципального образования</w:t>
      </w:r>
      <w:r w:rsidRPr="003D18E1">
        <w:rPr>
          <w:sz w:val="26"/>
          <w:szCs w:val="26"/>
        </w:rPr>
        <w:t xml:space="preserve"> "Городской округ "Город Нарьян-Мар" по лоту № _______, расположенному по адресу:__________________________________________________</w:t>
      </w:r>
    </w:p>
    <w:p w:rsidR="003D18E1" w:rsidRPr="003D18E1" w:rsidRDefault="003D18E1" w:rsidP="00A67C76">
      <w:pPr>
        <w:widowControl w:val="0"/>
        <w:tabs>
          <w:tab w:val="left" w:pos="1134"/>
        </w:tabs>
        <w:autoSpaceDE w:val="0"/>
        <w:autoSpaceDN w:val="0"/>
        <w:adjustRightInd w:val="0"/>
        <w:ind w:firstLine="709"/>
        <w:jc w:val="center"/>
        <w:rPr>
          <w:sz w:val="20"/>
          <w:szCs w:val="20"/>
        </w:rPr>
      </w:pPr>
      <w:r w:rsidRPr="003D18E1">
        <w:rPr>
          <w:sz w:val="20"/>
          <w:szCs w:val="20"/>
        </w:rPr>
        <w:t xml:space="preserve">                                   (указать место размещения нестационарного торгового объекта)</w:t>
      </w:r>
    </w:p>
    <w:p w:rsidR="003D18E1" w:rsidRPr="003D18E1" w:rsidRDefault="003D18E1" w:rsidP="00A67C76">
      <w:pPr>
        <w:widowControl w:val="0"/>
        <w:numPr>
          <w:ilvl w:val="0"/>
          <w:numId w:val="4"/>
        </w:numPr>
        <w:tabs>
          <w:tab w:val="left" w:pos="1134"/>
        </w:tabs>
        <w:autoSpaceDE w:val="0"/>
        <w:autoSpaceDN w:val="0"/>
        <w:adjustRightInd w:val="0"/>
        <w:ind w:left="0" w:firstLine="709"/>
        <w:contextualSpacing/>
        <w:jc w:val="both"/>
        <w:rPr>
          <w:sz w:val="20"/>
          <w:szCs w:val="20"/>
        </w:rPr>
      </w:pPr>
      <w:r w:rsidRPr="003D18E1">
        <w:rPr>
          <w:sz w:val="26"/>
          <w:szCs w:val="26"/>
        </w:rPr>
        <w:t>Представитель претендента_______________________________________, действующий на основании</w:t>
      </w:r>
      <w:r w:rsidRPr="003D18E1">
        <w:rPr>
          <w:sz w:val="20"/>
          <w:szCs w:val="20"/>
        </w:rPr>
        <w:t>________________________________________________________________</w:t>
      </w:r>
    </w:p>
    <w:p w:rsidR="003D18E1" w:rsidRPr="003D18E1" w:rsidRDefault="003D18E1" w:rsidP="00A67C76">
      <w:pPr>
        <w:widowControl w:val="0"/>
        <w:tabs>
          <w:tab w:val="left" w:pos="1134"/>
        </w:tabs>
        <w:autoSpaceDE w:val="0"/>
        <w:autoSpaceDN w:val="0"/>
        <w:adjustRightInd w:val="0"/>
        <w:ind w:firstLine="709"/>
        <w:contextualSpacing/>
        <w:jc w:val="both"/>
        <w:rPr>
          <w:sz w:val="26"/>
          <w:szCs w:val="26"/>
        </w:rPr>
      </w:pPr>
      <w:r w:rsidRPr="003D18E1">
        <w:rPr>
          <w:sz w:val="26"/>
          <w:szCs w:val="26"/>
        </w:rPr>
        <w:t>Адрес, номер контактного телефона представителя ________________________</w:t>
      </w:r>
    </w:p>
    <w:p w:rsidR="003D18E1" w:rsidRPr="003D18E1" w:rsidRDefault="003D18E1" w:rsidP="00A67C76">
      <w:pPr>
        <w:widowControl w:val="0"/>
        <w:numPr>
          <w:ilvl w:val="0"/>
          <w:numId w:val="4"/>
        </w:numPr>
        <w:tabs>
          <w:tab w:val="left" w:pos="0"/>
          <w:tab w:val="left" w:pos="1134"/>
        </w:tabs>
        <w:ind w:left="0" w:firstLine="709"/>
        <w:contextualSpacing/>
        <w:jc w:val="both"/>
        <w:rPr>
          <w:sz w:val="26"/>
          <w:szCs w:val="26"/>
        </w:rPr>
      </w:pPr>
      <w:r w:rsidRPr="003D18E1">
        <w:rPr>
          <w:sz w:val="26"/>
          <w:szCs w:val="26"/>
        </w:rPr>
        <w:t>С условиями проведения аукциона ознакомлен(а) и согласен(а).</w:t>
      </w:r>
    </w:p>
    <w:p w:rsidR="003D18E1" w:rsidRPr="003D18E1" w:rsidRDefault="003D18E1" w:rsidP="00A67C76">
      <w:pPr>
        <w:widowControl w:val="0"/>
        <w:numPr>
          <w:ilvl w:val="0"/>
          <w:numId w:val="4"/>
        </w:numPr>
        <w:tabs>
          <w:tab w:val="left" w:pos="0"/>
          <w:tab w:val="left" w:pos="1134"/>
        </w:tabs>
        <w:ind w:left="0" w:firstLine="709"/>
        <w:contextualSpacing/>
        <w:jc w:val="both"/>
        <w:rPr>
          <w:sz w:val="26"/>
          <w:szCs w:val="26"/>
        </w:rPr>
      </w:pPr>
      <w:r w:rsidRPr="003D18E1">
        <w:rPr>
          <w:sz w:val="26"/>
          <w:szCs w:val="26"/>
        </w:rPr>
        <w:t xml:space="preserve">В случае признания меня победителем аукциона обязуюсь подписать </w:t>
      </w:r>
      <w:r w:rsidR="00A67C76">
        <w:rPr>
          <w:sz w:val="26"/>
          <w:szCs w:val="26"/>
        </w:rPr>
        <w:br/>
      </w:r>
      <w:r w:rsidRPr="003D18E1">
        <w:rPr>
          <w:sz w:val="26"/>
          <w:szCs w:val="26"/>
        </w:rPr>
        <w:t xml:space="preserve">и передать организатору аукциона договор на размещение нестационарного торгового объекта, в установленные Извещением об открытом аукционе сроки. </w:t>
      </w:r>
    </w:p>
    <w:p w:rsidR="003D18E1" w:rsidRPr="003D18E1" w:rsidRDefault="003D18E1" w:rsidP="00A67C76">
      <w:pPr>
        <w:widowControl w:val="0"/>
        <w:numPr>
          <w:ilvl w:val="0"/>
          <w:numId w:val="4"/>
        </w:numPr>
        <w:tabs>
          <w:tab w:val="left" w:pos="0"/>
          <w:tab w:val="left" w:pos="1134"/>
        </w:tabs>
        <w:ind w:left="0" w:firstLine="709"/>
        <w:contextualSpacing/>
        <w:jc w:val="both"/>
        <w:rPr>
          <w:sz w:val="26"/>
          <w:szCs w:val="26"/>
        </w:rPr>
      </w:pPr>
      <w:r w:rsidRPr="003D18E1">
        <w:rPr>
          <w:sz w:val="26"/>
          <w:szCs w:val="26"/>
        </w:rPr>
        <w:t>В случае признания меня единственным участником аукциона обязуюсь заключить договор по начальной (минимальной) цене договора (цене лота).</w:t>
      </w:r>
    </w:p>
    <w:p w:rsidR="003D18E1" w:rsidRPr="003D18E1" w:rsidRDefault="003D18E1" w:rsidP="00A67C76">
      <w:pPr>
        <w:widowControl w:val="0"/>
        <w:numPr>
          <w:ilvl w:val="0"/>
          <w:numId w:val="4"/>
        </w:numPr>
        <w:tabs>
          <w:tab w:val="left" w:pos="0"/>
          <w:tab w:val="left" w:pos="1134"/>
        </w:tabs>
        <w:ind w:left="0" w:firstLine="709"/>
        <w:contextualSpacing/>
        <w:jc w:val="both"/>
        <w:rPr>
          <w:sz w:val="26"/>
          <w:szCs w:val="26"/>
        </w:rPr>
      </w:pPr>
      <w:r w:rsidRPr="003D18E1">
        <w:rPr>
          <w:sz w:val="26"/>
          <w:szCs w:val="26"/>
        </w:rPr>
        <w:t>Реквизиты для возвращения перечисленного задатка в случаях, когда организатор аукциона обязан его вернуть:</w:t>
      </w:r>
    </w:p>
    <w:p w:rsidR="003D18E1" w:rsidRPr="003D18E1" w:rsidRDefault="003D18E1" w:rsidP="00A67C76">
      <w:pPr>
        <w:widowControl w:val="0"/>
        <w:tabs>
          <w:tab w:val="left" w:pos="0"/>
          <w:tab w:val="left" w:pos="1134"/>
        </w:tabs>
        <w:ind w:firstLine="709"/>
        <w:contextualSpacing/>
        <w:jc w:val="both"/>
        <w:rPr>
          <w:sz w:val="26"/>
          <w:szCs w:val="26"/>
        </w:rPr>
      </w:pPr>
      <w:r w:rsidRPr="003D18E1">
        <w:rPr>
          <w:sz w:val="26"/>
          <w:szCs w:val="26"/>
        </w:rPr>
        <w:t>Наименование получателя:</w:t>
      </w:r>
    </w:p>
    <w:p w:rsidR="003D18E1" w:rsidRPr="003D18E1" w:rsidRDefault="003D18E1" w:rsidP="00A67C76">
      <w:pPr>
        <w:widowControl w:val="0"/>
        <w:tabs>
          <w:tab w:val="left" w:pos="0"/>
          <w:tab w:val="left" w:pos="1134"/>
        </w:tabs>
        <w:ind w:firstLine="709"/>
        <w:contextualSpacing/>
        <w:jc w:val="both"/>
        <w:rPr>
          <w:sz w:val="26"/>
          <w:szCs w:val="26"/>
        </w:rPr>
      </w:pPr>
      <w:r w:rsidRPr="003D18E1">
        <w:rPr>
          <w:sz w:val="26"/>
          <w:szCs w:val="26"/>
        </w:rPr>
        <w:t>Банк получателя:</w:t>
      </w:r>
    </w:p>
    <w:p w:rsidR="003D18E1" w:rsidRPr="003D18E1" w:rsidRDefault="003D18E1" w:rsidP="00A67C76">
      <w:pPr>
        <w:widowControl w:val="0"/>
        <w:tabs>
          <w:tab w:val="left" w:pos="0"/>
          <w:tab w:val="left" w:pos="1134"/>
        </w:tabs>
        <w:ind w:firstLine="709"/>
        <w:contextualSpacing/>
        <w:jc w:val="both"/>
        <w:rPr>
          <w:sz w:val="26"/>
          <w:szCs w:val="26"/>
        </w:rPr>
      </w:pPr>
      <w:r w:rsidRPr="003D18E1">
        <w:rPr>
          <w:sz w:val="26"/>
          <w:szCs w:val="26"/>
        </w:rPr>
        <w:t>БИК:</w:t>
      </w:r>
    </w:p>
    <w:p w:rsidR="003D18E1" w:rsidRPr="003D18E1" w:rsidRDefault="003D18E1" w:rsidP="00A67C76">
      <w:pPr>
        <w:widowControl w:val="0"/>
        <w:tabs>
          <w:tab w:val="left" w:pos="0"/>
          <w:tab w:val="left" w:pos="1134"/>
        </w:tabs>
        <w:ind w:firstLine="709"/>
        <w:contextualSpacing/>
        <w:jc w:val="both"/>
        <w:rPr>
          <w:sz w:val="26"/>
          <w:szCs w:val="26"/>
        </w:rPr>
      </w:pPr>
      <w:r w:rsidRPr="003D18E1">
        <w:rPr>
          <w:sz w:val="26"/>
          <w:szCs w:val="26"/>
        </w:rPr>
        <w:t>Кор/счет:</w:t>
      </w:r>
    </w:p>
    <w:p w:rsidR="003D18E1" w:rsidRPr="003D18E1" w:rsidRDefault="003D18E1" w:rsidP="00A67C76">
      <w:pPr>
        <w:widowControl w:val="0"/>
        <w:tabs>
          <w:tab w:val="left" w:pos="0"/>
          <w:tab w:val="left" w:pos="1134"/>
        </w:tabs>
        <w:ind w:firstLine="709"/>
        <w:contextualSpacing/>
        <w:jc w:val="both"/>
        <w:rPr>
          <w:sz w:val="26"/>
          <w:szCs w:val="26"/>
        </w:rPr>
      </w:pPr>
      <w:r w:rsidRPr="003D18E1">
        <w:rPr>
          <w:sz w:val="26"/>
          <w:szCs w:val="26"/>
        </w:rPr>
        <w:t>Расчетный счет:</w:t>
      </w:r>
    </w:p>
    <w:p w:rsidR="003D18E1" w:rsidRPr="003D18E1" w:rsidRDefault="003D18E1" w:rsidP="00A67C76">
      <w:pPr>
        <w:numPr>
          <w:ilvl w:val="0"/>
          <w:numId w:val="4"/>
        </w:numPr>
        <w:tabs>
          <w:tab w:val="left" w:pos="1134"/>
        </w:tabs>
        <w:autoSpaceDE w:val="0"/>
        <w:autoSpaceDN w:val="0"/>
        <w:adjustRightInd w:val="0"/>
        <w:ind w:left="0" w:firstLine="709"/>
        <w:contextualSpacing/>
        <w:jc w:val="both"/>
        <w:rPr>
          <w:rFonts w:eastAsiaTheme="minorHAnsi"/>
          <w:sz w:val="26"/>
          <w:szCs w:val="26"/>
          <w:lang w:eastAsia="en-US"/>
        </w:rPr>
      </w:pPr>
      <w:r w:rsidRPr="003D18E1">
        <w:rPr>
          <w:rFonts w:eastAsiaTheme="minorHAnsi"/>
          <w:sz w:val="26"/>
          <w:szCs w:val="26"/>
          <w:lang w:eastAsia="en-US"/>
        </w:rPr>
        <w:t xml:space="preserve">Подтверждаю, что на день подачи настоящей заявки отсутствуют решения </w:t>
      </w:r>
      <w:r w:rsidR="00A67C76">
        <w:rPr>
          <w:rFonts w:eastAsiaTheme="minorHAnsi"/>
          <w:sz w:val="26"/>
          <w:szCs w:val="26"/>
          <w:lang w:eastAsia="en-US"/>
        </w:rPr>
        <w:br/>
      </w:r>
      <w:r w:rsidRPr="003D18E1">
        <w:rPr>
          <w:rFonts w:eastAsiaTheme="minorHAnsi"/>
          <w:sz w:val="26"/>
          <w:szCs w:val="26"/>
          <w:lang w:eastAsia="en-US"/>
        </w:rPr>
        <w:t>о ликвидации, решения арбитражного суда о признании__________________________</w:t>
      </w:r>
    </w:p>
    <w:p w:rsidR="003D18E1" w:rsidRPr="003D18E1" w:rsidRDefault="003D18E1" w:rsidP="00A67C76">
      <w:pPr>
        <w:tabs>
          <w:tab w:val="left" w:pos="1134"/>
        </w:tabs>
        <w:autoSpaceDE w:val="0"/>
        <w:autoSpaceDN w:val="0"/>
        <w:adjustRightInd w:val="0"/>
        <w:ind w:firstLine="709"/>
        <w:contextualSpacing/>
        <w:jc w:val="both"/>
        <w:rPr>
          <w:rFonts w:eastAsiaTheme="minorHAnsi"/>
          <w:sz w:val="26"/>
          <w:szCs w:val="26"/>
          <w:lang w:eastAsia="en-US"/>
        </w:rPr>
      </w:pPr>
      <w:r w:rsidRPr="003D18E1">
        <w:rPr>
          <w:rFonts w:eastAsiaTheme="minorHAnsi"/>
          <w:sz w:val="26"/>
          <w:szCs w:val="26"/>
          <w:lang w:eastAsia="en-US"/>
        </w:rPr>
        <w:t xml:space="preserve">                                                                                              (</w:t>
      </w:r>
      <w:r w:rsidRPr="003D18E1">
        <w:rPr>
          <w:rFonts w:eastAsiaTheme="minorHAnsi"/>
          <w:sz w:val="20"/>
          <w:szCs w:val="20"/>
          <w:lang w:eastAsia="en-US"/>
        </w:rPr>
        <w:t>наименование претендента)</w:t>
      </w:r>
    </w:p>
    <w:p w:rsidR="003D18E1" w:rsidRPr="003D18E1" w:rsidRDefault="003D18E1" w:rsidP="00A67C76">
      <w:pPr>
        <w:tabs>
          <w:tab w:val="left" w:pos="1134"/>
        </w:tabs>
        <w:autoSpaceDE w:val="0"/>
        <w:autoSpaceDN w:val="0"/>
        <w:adjustRightInd w:val="0"/>
        <w:ind w:firstLine="709"/>
        <w:contextualSpacing/>
        <w:jc w:val="both"/>
        <w:rPr>
          <w:rFonts w:eastAsiaTheme="minorHAnsi"/>
          <w:sz w:val="26"/>
          <w:szCs w:val="26"/>
          <w:lang w:eastAsia="en-US"/>
        </w:rPr>
      </w:pPr>
      <w:r w:rsidRPr="003D18E1">
        <w:rPr>
          <w:rFonts w:eastAsiaTheme="minorHAnsi"/>
          <w:sz w:val="26"/>
          <w:szCs w:val="26"/>
          <w:lang w:eastAsia="en-US"/>
        </w:rPr>
        <w:lastRenderedPageBreak/>
        <w:t xml:space="preserve">банкротом и об открытии конкурсного производства, об отсутствии решения </w:t>
      </w:r>
      <w:r w:rsidR="00A67C76">
        <w:rPr>
          <w:rFonts w:eastAsiaTheme="minorHAnsi"/>
          <w:sz w:val="26"/>
          <w:szCs w:val="26"/>
          <w:lang w:eastAsia="en-US"/>
        </w:rPr>
        <w:br/>
      </w:r>
      <w:r w:rsidRPr="003D18E1">
        <w:rPr>
          <w:rFonts w:eastAsiaTheme="minorHAnsi"/>
          <w:sz w:val="26"/>
          <w:szCs w:val="26"/>
          <w:lang w:eastAsia="en-US"/>
        </w:rPr>
        <w:t>о приостановлении деятельности в порядке, предусмотренном Кодексом Российской Федерации об административных правонарушениях.</w:t>
      </w:r>
    </w:p>
    <w:p w:rsidR="003D18E1" w:rsidRPr="003D18E1" w:rsidRDefault="003A7F83" w:rsidP="00A67C76">
      <w:pPr>
        <w:widowControl w:val="0"/>
        <w:tabs>
          <w:tab w:val="left" w:pos="0"/>
        </w:tabs>
        <w:autoSpaceDE w:val="0"/>
        <w:autoSpaceDN w:val="0"/>
        <w:adjustRightInd w:val="0"/>
        <w:ind w:firstLine="709"/>
        <w:jc w:val="both"/>
        <w:rPr>
          <w:sz w:val="26"/>
          <w:szCs w:val="26"/>
        </w:rPr>
      </w:pPr>
      <w:r w:rsidRPr="003A7F83">
        <w:rPr>
          <w:sz w:val="26"/>
          <w:szCs w:val="26"/>
        </w:rPr>
        <w:t>9</w:t>
      </w:r>
      <w:r w:rsidR="003D18E1" w:rsidRPr="003A7F83">
        <w:rPr>
          <w:sz w:val="26"/>
          <w:szCs w:val="26"/>
        </w:rPr>
        <w:t>. Настоящим подтверждаю</w:t>
      </w:r>
      <w:r w:rsidR="003D18E1" w:rsidRPr="003D18E1">
        <w:rPr>
          <w:sz w:val="26"/>
          <w:szCs w:val="26"/>
        </w:rPr>
        <w:t xml:space="preserve">, что несу ответственность за предоставление недостоверной, неполной и/или ложной информации в соответствии </w:t>
      </w:r>
      <w:r w:rsidR="003D18E1" w:rsidRPr="003D18E1">
        <w:rPr>
          <w:sz w:val="26"/>
          <w:szCs w:val="26"/>
        </w:rPr>
        <w:br/>
        <w:t>с документацией об аукционе и законодательством РФ.</w:t>
      </w:r>
    </w:p>
    <w:p w:rsidR="003D18E1" w:rsidRPr="003D18E1" w:rsidRDefault="003D18E1" w:rsidP="003D18E1">
      <w:pPr>
        <w:widowControl w:val="0"/>
        <w:tabs>
          <w:tab w:val="left" w:pos="0"/>
        </w:tabs>
        <w:ind w:firstLine="720"/>
        <w:rPr>
          <w:sz w:val="26"/>
          <w:szCs w:val="26"/>
        </w:rPr>
      </w:pPr>
    </w:p>
    <w:p w:rsidR="003D18E1" w:rsidRPr="003D18E1" w:rsidRDefault="003D18E1" w:rsidP="003D18E1">
      <w:pPr>
        <w:widowControl w:val="0"/>
        <w:autoSpaceDE w:val="0"/>
        <w:autoSpaceDN w:val="0"/>
        <w:adjustRightInd w:val="0"/>
        <w:rPr>
          <w:sz w:val="26"/>
          <w:szCs w:val="26"/>
        </w:rPr>
      </w:pPr>
      <w:r w:rsidRPr="003D18E1">
        <w:rPr>
          <w:sz w:val="26"/>
          <w:szCs w:val="26"/>
        </w:rPr>
        <w:t>"___"____________ 20 __ года                                          _______________ (подпись)</w:t>
      </w:r>
    </w:p>
    <w:p w:rsidR="003D18E1" w:rsidRPr="003D18E1" w:rsidRDefault="003D18E1" w:rsidP="003D18E1">
      <w:pPr>
        <w:widowControl w:val="0"/>
        <w:outlineLvl w:val="3"/>
        <w:rPr>
          <w:sz w:val="26"/>
          <w:szCs w:val="26"/>
        </w:rPr>
      </w:pPr>
    </w:p>
    <w:p w:rsidR="003D18E1" w:rsidRPr="003D18E1" w:rsidRDefault="003D18E1" w:rsidP="003D18E1">
      <w:pPr>
        <w:widowControl w:val="0"/>
        <w:rPr>
          <w:bCs/>
          <w:sz w:val="26"/>
          <w:szCs w:val="26"/>
        </w:rPr>
      </w:pPr>
      <w:r w:rsidRPr="003D18E1">
        <w:rPr>
          <w:bCs/>
          <w:sz w:val="26"/>
          <w:szCs w:val="26"/>
        </w:rPr>
        <w:t>М.П.</w:t>
      </w:r>
    </w:p>
    <w:p w:rsidR="003D18E1" w:rsidRPr="003D18E1" w:rsidRDefault="003D18E1" w:rsidP="003D18E1">
      <w:pPr>
        <w:widowControl w:val="0"/>
        <w:rPr>
          <w:bCs/>
          <w:iCs/>
          <w:sz w:val="26"/>
          <w:szCs w:val="26"/>
        </w:rPr>
      </w:pPr>
    </w:p>
    <w:p w:rsidR="003D18E1" w:rsidRPr="003D18E1" w:rsidRDefault="003D18E1" w:rsidP="003D18E1">
      <w:pPr>
        <w:widowControl w:val="0"/>
        <w:autoSpaceDE w:val="0"/>
        <w:autoSpaceDN w:val="0"/>
        <w:adjustRightInd w:val="0"/>
        <w:jc w:val="both"/>
        <w:rPr>
          <w:sz w:val="26"/>
          <w:szCs w:val="26"/>
        </w:rPr>
      </w:pPr>
    </w:p>
    <w:p w:rsidR="003D18E1" w:rsidRPr="003D18E1" w:rsidRDefault="003D18E1" w:rsidP="003D18E1">
      <w:pPr>
        <w:widowControl w:val="0"/>
        <w:autoSpaceDE w:val="0"/>
        <w:autoSpaceDN w:val="0"/>
        <w:adjustRightInd w:val="0"/>
        <w:jc w:val="both"/>
        <w:rPr>
          <w:sz w:val="26"/>
          <w:szCs w:val="26"/>
        </w:rPr>
      </w:pPr>
    </w:p>
    <w:p w:rsidR="003D18E1" w:rsidRPr="003D18E1" w:rsidRDefault="003D18E1" w:rsidP="003D18E1">
      <w:pPr>
        <w:widowControl w:val="0"/>
        <w:autoSpaceDE w:val="0"/>
        <w:autoSpaceDN w:val="0"/>
        <w:adjustRightInd w:val="0"/>
        <w:rPr>
          <w:sz w:val="26"/>
          <w:szCs w:val="26"/>
        </w:rPr>
      </w:pPr>
    </w:p>
    <w:p w:rsidR="003D18E1" w:rsidRPr="003D18E1" w:rsidRDefault="003D18E1" w:rsidP="003D18E1">
      <w:pPr>
        <w:widowControl w:val="0"/>
        <w:autoSpaceDE w:val="0"/>
        <w:autoSpaceDN w:val="0"/>
        <w:adjustRightInd w:val="0"/>
        <w:rPr>
          <w:sz w:val="26"/>
          <w:szCs w:val="26"/>
        </w:rPr>
      </w:pPr>
      <w:r w:rsidRPr="003D18E1">
        <w:rPr>
          <w:sz w:val="26"/>
          <w:szCs w:val="26"/>
        </w:rPr>
        <w:t>Принято: __________________________________________________________________________</w:t>
      </w:r>
    </w:p>
    <w:p w:rsidR="003D18E1" w:rsidRPr="003D18E1" w:rsidRDefault="003D18E1" w:rsidP="003D18E1">
      <w:pPr>
        <w:widowControl w:val="0"/>
        <w:autoSpaceDE w:val="0"/>
        <w:autoSpaceDN w:val="0"/>
        <w:adjustRightInd w:val="0"/>
        <w:jc w:val="center"/>
        <w:rPr>
          <w:sz w:val="22"/>
          <w:szCs w:val="22"/>
        </w:rPr>
      </w:pPr>
      <w:r w:rsidRPr="003D18E1">
        <w:rPr>
          <w:sz w:val="22"/>
          <w:szCs w:val="22"/>
        </w:rPr>
        <w:t>(Ф.И.О. члена организатора аукциона)</w:t>
      </w:r>
    </w:p>
    <w:p w:rsidR="003D18E1" w:rsidRPr="003D18E1" w:rsidRDefault="003D18E1" w:rsidP="003D18E1">
      <w:pPr>
        <w:widowControl w:val="0"/>
        <w:autoSpaceDE w:val="0"/>
        <w:autoSpaceDN w:val="0"/>
        <w:adjustRightInd w:val="0"/>
        <w:rPr>
          <w:sz w:val="26"/>
          <w:szCs w:val="26"/>
        </w:rPr>
      </w:pPr>
    </w:p>
    <w:p w:rsidR="003D18E1" w:rsidRPr="003D18E1" w:rsidRDefault="003D18E1" w:rsidP="003D18E1">
      <w:pPr>
        <w:widowControl w:val="0"/>
        <w:autoSpaceDE w:val="0"/>
        <w:autoSpaceDN w:val="0"/>
        <w:adjustRightInd w:val="0"/>
        <w:rPr>
          <w:sz w:val="26"/>
          <w:szCs w:val="26"/>
        </w:rPr>
      </w:pPr>
      <w:r w:rsidRPr="003D18E1">
        <w:rPr>
          <w:sz w:val="26"/>
          <w:szCs w:val="26"/>
        </w:rPr>
        <w:t>"___" ____________ 20 __ года                                           _______________ (подпись)</w:t>
      </w:r>
    </w:p>
    <w:p w:rsidR="003D18E1" w:rsidRPr="003D18E1" w:rsidRDefault="003D18E1" w:rsidP="003D18E1">
      <w:pPr>
        <w:widowControl w:val="0"/>
        <w:autoSpaceDE w:val="0"/>
        <w:autoSpaceDN w:val="0"/>
        <w:adjustRightInd w:val="0"/>
        <w:jc w:val="right"/>
      </w:pPr>
      <w:r w:rsidRPr="003D18E1">
        <w:t xml:space="preserve"> </w:t>
      </w:r>
    </w:p>
    <w:p w:rsidR="003D18E1" w:rsidRPr="003D18E1" w:rsidRDefault="003D18E1" w:rsidP="003D18E1">
      <w:pPr>
        <w:sectPr w:rsidR="003D18E1" w:rsidRPr="003D18E1" w:rsidSect="0050309F">
          <w:pgSz w:w="11905" w:h="16838" w:code="9"/>
          <w:pgMar w:top="1134" w:right="567" w:bottom="1134" w:left="1701" w:header="567" w:footer="0" w:gutter="0"/>
          <w:cols w:space="720"/>
          <w:titlePg/>
          <w:docGrid w:linePitch="326"/>
        </w:sectPr>
      </w:pPr>
    </w:p>
    <w:p w:rsidR="003D18E1" w:rsidRPr="003D18E1" w:rsidRDefault="003D18E1" w:rsidP="003D18E1">
      <w:pPr>
        <w:jc w:val="right"/>
      </w:pPr>
      <w:r w:rsidRPr="003D18E1">
        <w:lastRenderedPageBreak/>
        <w:t>Приложение 12 к аукционной документации</w:t>
      </w:r>
    </w:p>
    <w:p w:rsidR="003D18E1" w:rsidRPr="003D18E1" w:rsidRDefault="003D18E1" w:rsidP="003D18E1">
      <w:pPr>
        <w:jc w:val="right"/>
      </w:pPr>
      <w:r w:rsidRPr="003D18E1">
        <w:t>по проведению открытого аукциона на право заключения договора</w:t>
      </w:r>
    </w:p>
    <w:p w:rsidR="003D18E1" w:rsidRPr="003D18E1" w:rsidRDefault="003D18E1" w:rsidP="003D18E1">
      <w:pPr>
        <w:jc w:val="right"/>
      </w:pPr>
      <w:r w:rsidRPr="003D18E1">
        <w:t>на размещение нестационарного торгового объекта на территории</w:t>
      </w:r>
    </w:p>
    <w:p w:rsidR="003D18E1" w:rsidRPr="003D18E1" w:rsidRDefault="003D18E1" w:rsidP="003D18E1">
      <w:pPr>
        <w:jc w:val="right"/>
      </w:pPr>
      <w:r w:rsidRPr="003D18E1">
        <w:t>муниципального образования "Городской округ "Город Нарьян-Мар"</w:t>
      </w:r>
    </w:p>
    <w:p w:rsidR="003D18E1" w:rsidRPr="003D18E1" w:rsidRDefault="003D18E1" w:rsidP="003D18E1"/>
    <w:p w:rsidR="003D18E1" w:rsidRPr="003D18E1" w:rsidRDefault="003D18E1" w:rsidP="003D18E1">
      <w:pPr>
        <w:jc w:val="both"/>
        <w:rPr>
          <w:sz w:val="26"/>
          <w:szCs w:val="26"/>
        </w:rPr>
      </w:pPr>
    </w:p>
    <w:p w:rsidR="003D18E1" w:rsidRPr="003D18E1" w:rsidRDefault="003D18E1" w:rsidP="003D18E1">
      <w:pPr>
        <w:autoSpaceDE w:val="0"/>
        <w:autoSpaceDN w:val="0"/>
        <w:adjustRightInd w:val="0"/>
        <w:jc w:val="center"/>
        <w:rPr>
          <w:rFonts w:eastAsiaTheme="minorHAnsi"/>
          <w:sz w:val="26"/>
          <w:szCs w:val="26"/>
          <w:lang w:eastAsia="en-US"/>
        </w:rPr>
      </w:pPr>
      <w:r w:rsidRPr="003D18E1">
        <w:rPr>
          <w:rFonts w:eastAsiaTheme="minorHAnsi"/>
          <w:sz w:val="26"/>
          <w:szCs w:val="26"/>
          <w:lang w:eastAsia="en-US"/>
        </w:rPr>
        <w:t>Согласие</w:t>
      </w:r>
    </w:p>
    <w:p w:rsidR="003D18E1" w:rsidRPr="003D18E1" w:rsidRDefault="003D18E1" w:rsidP="003D18E1">
      <w:pPr>
        <w:autoSpaceDE w:val="0"/>
        <w:autoSpaceDN w:val="0"/>
        <w:adjustRightInd w:val="0"/>
        <w:jc w:val="center"/>
        <w:rPr>
          <w:rFonts w:eastAsiaTheme="minorHAnsi"/>
          <w:sz w:val="26"/>
          <w:szCs w:val="26"/>
          <w:lang w:eastAsia="en-US"/>
        </w:rPr>
      </w:pPr>
      <w:r w:rsidRPr="003D18E1">
        <w:rPr>
          <w:rFonts w:eastAsiaTheme="minorHAnsi"/>
          <w:sz w:val="26"/>
          <w:szCs w:val="26"/>
          <w:lang w:eastAsia="en-US"/>
        </w:rPr>
        <w:t>на обработку персональных данных</w:t>
      </w:r>
    </w:p>
    <w:p w:rsidR="003D18E1" w:rsidRPr="003D18E1" w:rsidRDefault="003D18E1" w:rsidP="003D18E1">
      <w:pPr>
        <w:autoSpaceDE w:val="0"/>
        <w:autoSpaceDN w:val="0"/>
        <w:adjustRightInd w:val="0"/>
        <w:jc w:val="both"/>
        <w:outlineLvl w:val="0"/>
        <w:rPr>
          <w:rFonts w:eastAsiaTheme="minorHAnsi"/>
          <w:sz w:val="26"/>
          <w:szCs w:val="26"/>
          <w:lang w:eastAsia="en-US"/>
        </w:rPr>
      </w:pPr>
    </w:p>
    <w:p w:rsidR="003D18E1" w:rsidRPr="003D18E1" w:rsidRDefault="003D18E1" w:rsidP="003D18E1">
      <w:pPr>
        <w:autoSpaceDE w:val="0"/>
        <w:autoSpaceDN w:val="0"/>
        <w:adjustRightInd w:val="0"/>
        <w:ind w:firstLine="708"/>
        <w:jc w:val="both"/>
        <w:rPr>
          <w:rFonts w:eastAsiaTheme="minorHAnsi"/>
          <w:sz w:val="26"/>
          <w:szCs w:val="26"/>
          <w:lang w:eastAsia="en-US"/>
        </w:rPr>
      </w:pPr>
      <w:r w:rsidRPr="003D18E1">
        <w:rPr>
          <w:rFonts w:eastAsiaTheme="minorHAnsi"/>
          <w:sz w:val="26"/>
          <w:szCs w:val="26"/>
          <w:lang w:eastAsia="en-US"/>
        </w:rPr>
        <w:t>Я, _________________________________________________________________,</w:t>
      </w:r>
    </w:p>
    <w:p w:rsidR="003D18E1" w:rsidRPr="003D18E1" w:rsidRDefault="003D18E1" w:rsidP="003D18E1">
      <w:pPr>
        <w:autoSpaceDE w:val="0"/>
        <w:autoSpaceDN w:val="0"/>
        <w:adjustRightInd w:val="0"/>
        <w:jc w:val="center"/>
        <w:rPr>
          <w:rFonts w:eastAsiaTheme="minorHAnsi"/>
          <w:sz w:val="20"/>
          <w:szCs w:val="20"/>
          <w:lang w:eastAsia="en-US"/>
        </w:rPr>
      </w:pPr>
      <w:r w:rsidRPr="003D18E1">
        <w:rPr>
          <w:rFonts w:eastAsiaTheme="minorHAnsi"/>
          <w:sz w:val="20"/>
          <w:szCs w:val="20"/>
          <w:lang w:eastAsia="en-US"/>
        </w:rPr>
        <w:t>(фамилия, имя, отчество (последнее - при наличии))</w:t>
      </w:r>
    </w:p>
    <w:p w:rsidR="003D18E1" w:rsidRPr="003D18E1" w:rsidRDefault="003D18E1" w:rsidP="003D18E1">
      <w:pPr>
        <w:autoSpaceDE w:val="0"/>
        <w:autoSpaceDN w:val="0"/>
        <w:adjustRightInd w:val="0"/>
        <w:jc w:val="both"/>
        <w:rPr>
          <w:rFonts w:eastAsiaTheme="minorHAnsi"/>
          <w:sz w:val="26"/>
          <w:szCs w:val="26"/>
          <w:lang w:eastAsia="en-US"/>
        </w:rPr>
      </w:pPr>
      <w:r w:rsidRPr="003D18E1">
        <w:rPr>
          <w:rFonts w:eastAsiaTheme="minorHAnsi"/>
          <w:sz w:val="26"/>
          <w:szCs w:val="26"/>
          <w:lang w:eastAsia="en-US"/>
        </w:rPr>
        <w:t>документ, удостоверяющий личность: ________________________________________</w:t>
      </w:r>
    </w:p>
    <w:p w:rsidR="003D18E1" w:rsidRPr="003D18E1" w:rsidRDefault="003D18E1" w:rsidP="003D18E1">
      <w:pPr>
        <w:autoSpaceDE w:val="0"/>
        <w:autoSpaceDN w:val="0"/>
        <w:adjustRightInd w:val="0"/>
        <w:jc w:val="center"/>
        <w:rPr>
          <w:rFonts w:eastAsiaTheme="minorHAnsi"/>
          <w:sz w:val="20"/>
          <w:szCs w:val="20"/>
          <w:lang w:eastAsia="en-US"/>
        </w:rPr>
      </w:pPr>
      <w:r w:rsidRPr="003D18E1">
        <w:rPr>
          <w:rFonts w:eastAsiaTheme="minorHAnsi"/>
          <w:sz w:val="20"/>
          <w:szCs w:val="20"/>
          <w:lang w:eastAsia="en-US"/>
        </w:rPr>
        <w:t xml:space="preserve">                                                                                (наименование документа, номер, когда и кем выдан)</w:t>
      </w:r>
    </w:p>
    <w:p w:rsidR="003D18E1" w:rsidRPr="003D18E1" w:rsidRDefault="003D18E1" w:rsidP="003D18E1">
      <w:pPr>
        <w:autoSpaceDE w:val="0"/>
        <w:autoSpaceDN w:val="0"/>
        <w:adjustRightInd w:val="0"/>
        <w:jc w:val="both"/>
        <w:rPr>
          <w:rFonts w:eastAsiaTheme="minorHAnsi"/>
          <w:sz w:val="26"/>
          <w:szCs w:val="26"/>
          <w:lang w:eastAsia="en-US"/>
        </w:rPr>
      </w:pPr>
      <w:r w:rsidRPr="003D18E1">
        <w:rPr>
          <w:rFonts w:eastAsiaTheme="minorHAnsi"/>
          <w:sz w:val="26"/>
          <w:szCs w:val="26"/>
          <w:lang w:eastAsia="en-US"/>
        </w:rPr>
        <w:t>зарегистрирован(а) по адресу: _______________________________________________,</w:t>
      </w:r>
    </w:p>
    <w:p w:rsidR="003D18E1" w:rsidRPr="003D18E1" w:rsidRDefault="003D18E1" w:rsidP="003D18E1">
      <w:pPr>
        <w:widowControl w:val="0"/>
        <w:autoSpaceDE w:val="0"/>
        <w:autoSpaceDN w:val="0"/>
        <w:adjustRightInd w:val="0"/>
        <w:jc w:val="both"/>
        <w:rPr>
          <w:rFonts w:eastAsiaTheme="minorHAnsi"/>
          <w:sz w:val="26"/>
          <w:szCs w:val="26"/>
          <w:lang w:eastAsia="en-US"/>
        </w:rPr>
      </w:pPr>
      <w:r w:rsidRPr="003D18E1">
        <w:rPr>
          <w:rFonts w:eastAsiaTheme="minorHAnsi"/>
          <w:sz w:val="26"/>
          <w:szCs w:val="26"/>
          <w:lang w:eastAsia="en-US"/>
        </w:rPr>
        <w:t xml:space="preserve">в лице представителя субъекта персональных данных (заполняется в случае участия </w:t>
      </w:r>
      <w:r w:rsidR="003A7F83">
        <w:rPr>
          <w:rFonts w:eastAsiaTheme="minorHAnsi"/>
          <w:sz w:val="26"/>
          <w:szCs w:val="26"/>
          <w:lang w:eastAsia="en-US"/>
        </w:rPr>
        <w:br/>
      </w:r>
      <w:r w:rsidRPr="003D18E1">
        <w:rPr>
          <w:rFonts w:eastAsiaTheme="minorHAnsi"/>
          <w:sz w:val="26"/>
          <w:szCs w:val="26"/>
          <w:lang w:eastAsia="en-US"/>
        </w:rPr>
        <w:t>в аукционе представителя претендента)</w:t>
      </w:r>
    </w:p>
    <w:p w:rsidR="003D18E1" w:rsidRPr="003D18E1" w:rsidRDefault="003D18E1" w:rsidP="003D18E1">
      <w:pPr>
        <w:widowControl w:val="0"/>
        <w:autoSpaceDE w:val="0"/>
        <w:autoSpaceDN w:val="0"/>
        <w:adjustRightInd w:val="0"/>
        <w:jc w:val="both"/>
        <w:rPr>
          <w:rFonts w:eastAsiaTheme="minorHAnsi"/>
          <w:sz w:val="26"/>
          <w:szCs w:val="26"/>
          <w:lang w:eastAsia="en-US"/>
        </w:rPr>
      </w:pPr>
      <w:r w:rsidRPr="003D18E1">
        <w:rPr>
          <w:rFonts w:eastAsiaTheme="minorHAnsi"/>
          <w:sz w:val="26"/>
          <w:szCs w:val="26"/>
          <w:lang w:eastAsia="en-US"/>
        </w:rPr>
        <w:t>__________________________________________________________________________</w:t>
      </w:r>
    </w:p>
    <w:p w:rsidR="003D18E1" w:rsidRPr="003D18E1" w:rsidRDefault="003D18E1" w:rsidP="003D18E1">
      <w:pPr>
        <w:widowControl w:val="0"/>
        <w:autoSpaceDE w:val="0"/>
        <w:autoSpaceDN w:val="0"/>
        <w:adjustRightInd w:val="0"/>
        <w:jc w:val="both"/>
        <w:rPr>
          <w:rFonts w:eastAsiaTheme="minorHAnsi"/>
          <w:sz w:val="20"/>
          <w:szCs w:val="20"/>
          <w:lang w:eastAsia="en-US"/>
        </w:rPr>
      </w:pPr>
      <w:r w:rsidRPr="003D18E1">
        <w:rPr>
          <w:rFonts w:eastAsiaTheme="minorHAnsi"/>
          <w:sz w:val="20"/>
          <w:szCs w:val="20"/>
          <w:lang w:eastAsia="en-US"/>
        </w:rPr>
        <w:t xml:space="preserve">                                                                (фамилия, имя, отчество (при наличии)</w:t>
      </w:r>
    </w:p>
    <w:p w:rsidR="003D18E1" w:rsidRPr="003D18E1" w:rsidRDefault="003D18E1" w:rsidP="003D18E1">
      <w:pPr>
        <w:autoSpaceDE w:val="0"/>
        <w:autoSpaceDN w:val="0"/>
        <w:adjustRightInd w:val="0"/>
        <w:jc w:val="both"/>
        <w:rPr>
          <w:rFonts w:eastAsiaTheme="minorHAnsi"/>
          <w:sz w:val="26"/>
          <w:szCs w:val="26"/>
          <w:lang w:eastAsia="en-US"/>
        </w:rPr>
      </w:pPr>
      <w:r w:rsidRPr="003D18E1">
        <w:rPr>
          <w:rFonts w:eastAsiaTheme="minorHAnsi"/>
          <w:sz w:val="26"/>
          <w:szCs w:val="26"/>
          <w:lang w:eastAsia="en-US"/>
        </w:rPr>
        <w:t>документ, удостоверяющий личность: ________________________________________</w:t>
      </w:r>
    </w:p>
    <w:p w:rsidR="003D18E1" w:rsidRPr="003D18E1" w:rsidRDefault="003D18E1" w:rsidP="003D18E1">
      <w:pPr>
        <w:autoSpaceDE w:val="0"/>
        <w:autoSpaceDN w:val="0"/>
        <w:adjustRightInd w:val="0"/>
        <w:jc w:val="center"/>
        <w:rPr>
          <w:rFonts w:eastAsiaTheme="minorHAnsi"/>
          <w:sz w:val="20"/>
          <w:szCs w:val="20"/>
          <w:lang w:eastAsia="en-US"/>
        </w:rPr>
      </w:pPr>
      <w:r w:rsidRPr="003D18E1">
        <w:rPr>
          <w:rFonts w:eastAsiaTheme="minorHAnsi"/>
          <w:sz w:val="20"/>
          <w:szCs w:val="20"/>
          <w:lang w:eastAsia="en-US"/>
        </w:rPr>
        <w:t xml:space="preserve">                                                                                (наименование документа, номер, когда и кем выдан)</w:t>
      </w:r>
    </w:p>
    <w:p w:rsidR="003D18E1" w:rsidRPr="003D18E1" w:rsidRDefault="003D18E1" w:rsidP="003D18E1">
      <w:pPr>
        <w:widowControl w:val="0"/>
        <w:autoSpaceDE w:val="0"/>
        <w:autoSpaceDN w:val="0"/>
        <w:adjustRightInd w:val="0"/>
        <w:jc w:val="both"/>
        <w:rPr>
          <w:rFonts w:eastAsiaTheme="minorHAnsi"/>
          <w:sz w:val="26"/>
          <w:szCs w:val="26"/>
          <w:lang w:eastAsia="en-US"/>
        </w:rPr>
      </w:pPr>
      <w:r w:rsidRPr="003D18E1">
        <w:rPr>
          <w:rFonts w:eastAsiaTheme="minorHAnsi"/>
          <w:sz w:val="26"/>
          <w:szCs w:val="26"/>
          <w:lang w:eastAsia="en-US"/>
        </w:rPr>
        <w:t>зарегистрирован(а) по адресу: ______________________________________________,</w:t>
      </w:r>
      <w:r w:rsidRPr="003D18E1">
        <w:rPr>
          <w:rFonts w:ascii="Courier New" w:eastAsiaTheme="minorHAnsi" w:hAnsi="Courier New" w:cs="Courier New"/>
          <w:sz w:val="26"/>
          <w:szCs w:val="26"/>
          <w:lang w:eastAsia="en-US"/>
        </w:rPr>
        <w:t xml:space="preserve"> </w:t>
      </w:r>
    </w:p>
    <w:p w:rsidR="003D18E1" w:rsidRPr="003D18E1" w:rsidRDefault="003D18E1" w:rsidP="003D18E1">
      <w:pPr>
        <w:widowControl w:val="0"/>
        <w:autoSpaceDE w:val="0"/>
        <w:autoSpaceDN w:val="0"/>
        <w:adjustRightInd w:val="0"/>
        <w:jc w:val="both"/>
        <w:rPr>
          <w:rFonts w:eastAsiaTheme="minorHAnsi"/>
          <w:sz w:val="26"/>
          <w:szCs w:val="26"/>
          <w:lang w:eastAsia="en-US"/>
        </w:rPr>
      </w:pPr>
      <w:r w:rsidRPr="003D18E1">
        <w:rPr>
          <w:rFonts w:eastAsiaTheme="minorHAnsi"/>
          <w:sz w:val="26"/>
          <w:szCs w:val="26"/>
          <w:lang w:eastAsia="en-US"/>
        </w:rPr>
        <w:t>действующий от имени субъекта персональных данных на основании ____________</w:t>
      </w:r>
    </w:p>
    <w:p w:rsidR="003D18E1" w:rsidRPr="003D18E1" w:rsidRDefault="003D18E1" w:rsidP="003D18E1">
      <w:pPr>
        <w:widowControl w:val="0"/>
        <w:autoSpaceDE w:val="0"/>
        <w:autoSpaceDN w:val="0"/>
        <w:adjustRightInd w:val="0"/>
        <w:jc w:val="both"/>
        <w:rPr>
          <w:rFonts w:eastAsiaTheme="minorHAnsi"/>
          <w:sz w:val="26"/>
          <w:szCs w:val="26"/>
          <w:lang w:eastAsia="en-US"/>
        </w:rPr>
      </w:pPr>
      <w:r w:rsidRPr="003D18E1">
        <w:rPr>
          <w:rFonts w:eastAsiaTheme="minorHAnsi"/>
          <w:sz w:val="26"/>
          <w:szCs w:val="26"/>
          <w:lang w:eastAsia="en-US"/>
        </w:rPr>
        <w:t>_________________________________________________________________________</w:t>
      </w:r>
    </w:p>
    <w:p w:rsidR="003D18E1" w:rsidRPr="003D18E1" w:rsidRDefault="003D18E1" w:rsidP="003D18E1">
      <w:pPr>
        <w:widowControl w:val="0"/>
        <w:autoSpaceDE w:val="0"/>
        <w:autoSpaceDN w:val="0"/>
        <w:adjustRightInd w:val="0"/>
        <w:jc w:val="center"/>
        <w:rPr>
          <w:rFonts w:eastAsiaTheme="minorHAnsi"/>
          <w:sz w:val="20"/>
          <w:szCs w:val="20"/>
          <w:lang w:eastAsia="en-US"/>
        </w:rPr>
      </w:pPr>
      <w:r w:rsidRPr="003D18E1">
        <w:rPr>
          <w:rFonts w:eastAsiaTheme="minorHAnsi"/>
          <w:sz w:val="20"/>
          <w:szCs w:val="20"/>
          <w:lang w:eastAsia="en-US"/>
        </w:rPr>
        <w:t>(реквизиты доверенности или иного документа, подтверждающего полномочия представителя),</w:t>
      </w:r>
    </w:p>
    <w:p w:rsidR="003D18E1" w:rsidRPr="003D18E1" w:rsidRDefault="003D18E1" w:rsidP="003D18E1">
      <w:pPr>
        <w:autoSpaceDE w:val="0"/>
        <w:autoSpaceDN w:val="0"/>
        <w:adjustRightInd w:val="0"/>
        <w:jc w:val="both"/>
        <w:rPr>
          <w:rFonts w:eastAsiaTheme="minorHAnsi"/>
          <w:sz w:val="26"/>
          <w:szCs w:val="26"/>
          <w:lang w:eastAsia="en-US"/>
        </w:rPr>
      </w:pPr>
      <w:r w:rsidRPr="003D18E1">
        <w:rPr>
          <w:rFonts w:eastAsiaTheme="minorHAnsi"/>
          <w:sz w:val="26"/>
          <w:szCs w:val="26"/>
          <w:lang w:eastAsia="en-US"/>
        </w:rPr>
        <w:t xml:space="preserve">в соответствии с Федеральным </w:t>
      </w:r>
      <w:hyperlink r:id="rId29" w:history="1">
        <w:r w:rsidRPr="003D18E1">
          <w:rPr>
            <w:rFonts w:eastAsiaTheme="minorHAnsi"/>
            <w:sz w:val="26"/>
            <w:szCs w:val="26"/>
            <w:lang w:eastAsia="en-US"/>
          </w:rPr>
          <w:t>законом</w:t>
        </w:r>
      </w:hyperlink>
      <w:r w:rsidRPr="003D18E1">
        <w:rPr>
          <w:rFonts w:eastAsiaTheme="minorHAnsi"/>
          <w:sz w:val="26"/>
          <w:szCs w:val="26"/>
          <w:lang w:eastAsia="en-US"/>
        </w:rPr>
        <w:t xml:space="preserve"> от 27.07.2006 № 152-ФЗ "О персональных данных", в целях __________________________________________________________</w:t>
      </w:r>
    </w:p>
    <w:p w:rsidR="003D18E1" w:rsidRPr="003D18E1" w:rsidRDefault="003D18E1" w:rsidP="003D18E1">
      <w:pPr>
        <w:widowControl w:val="0"/>
        <w:autoSpaceDE w:val="0"/>
        <w:autoSpaceDN w:val="0"/>
        <w:adjustRightInd w:val="0"/>
        <w:jc w:val="both"/>
        <w:rPr>
          <w:rFonts w:eastAsiaTheme="minorHAnsi"/>
          <w:sz w:val="26"/>
          <w:szCs w:val="26"/>
          <w:lang w:eastAsia="en-US"/>
        </w:rPr>
      </w:pPr>
      <w:r w:rsidRPr="003D18E1">
        <w:rPr>
          <w:rFonts w:eastAsiaTheme="minorHAnsi"/>
          <w:sz w:val="26"/>
          <w:szCs w:val="26"/>
          <w:lang w:eastAsia="en-US"/>
        </w:rPr>
        <w:t>согласно Порядку организации и проведения аукциона на право заключения договора на размещение нестационарного торгового объекта, утвержденному постановлением Администрации муниципального образ</w:t>
      </w:r>
      <w:r w:rsidR="003A7F83">
        <w:rPr>
          <w:rFonts w:eastAsiaTheme="minorHAnsi"/>
          <w:sz w:val="26"/>
          <w:szCs w:val="26"/>
          <w:lang w:eastAsia="en-US"/>
        </w:rPr>
        <w:t xml:space="preserve">ования "Городской </w:t>
      </w:r>
      <w:r w:rsidRPr="003D18E1">
        <w:rPr>
          <w:rFonts w:eastAsiaTheme="minorHAnsi"/>
          <w:sz w:val="26"/>
          <w:szCs w:val="26"/>
          <w:lang w:eastAsia="en-US"/>
        </w:rPr>
        <w:t>округ "Город Нарьян-Мар" от 08.07.2025 № 978, даю Администрации муниципального образования "Городской округ "Город Нарьян-Ма</w:t>
      </w:r>
      <w:r w:rsidR="003A7F83">
        <w:rPr>
          <w:rFonts w:eastAsiaTheme="minorHAnsi"/>
          <w:sz w:val="26"/>
          <w:szCs w:val="26"/>
          <w:lang w:eastAsia="en-US"/>
        </w:rPr>
        <w:t xml:space="preserve">р", юридический адрес: 166000, Ненецкий </w:t>
      </w:r>
      <w:r w:rsidRPr="003D18E1">
        <w:rPr>
          <w:rFonts w:eastAsiaTheme="minorHAnsi"/>
          <w:sz w:val="26"/>
          <w:szCs w:val="26"/>
          <w:lang w:eastAsia="en-US"/>
        </w:rPr>
        <w:t>автономный округ, г. Нарьян-Мар, ул. им. В.И.Ленина, д. 12, свое согласие на обработку моих персональных данных,</w:t>
      </w:r>
      <w:r w:rsidRPr="003D18E1">
        <w:rPr>
          <w:rFonts w:ascii="Courier New" w:eastAsiaTheme="minorHAnsi" w:hAnsi="Courier New" w:cs="Courier New"/>
          <w:sz w:val="26"/>
          <w:szCs w:val="26"/>
          <w:lang w:eastAsia="en-US"/>
        </w:rPr>
        <w:t xml:space="preserve"> </w:t>
      </w:r>
      <w:r w:rsidRPr="003D18E1">
        <w:rPr>
          <w:rFonts w:eastAsiaTheme="minorHAnsi"/>
          <w:sz w:val="26"/>
          <w:szCs w:val="26"/>
          <w:lang w:eastAsia="en-US"/>
        </w:rPr>
        <w:t xml:space="preserve">а именно: фамилия, </w:t>
      </w:r>
      <w:r w:rsidR="003A7F83">
        <w:rPr>
          <w:rFonts w:eastAsiaTheme="minorHAnsi"/>
          <w:sz w:val="26"/>
          <w:szCs w:val="26"/>
          <w:lang w:eastAsia="en-US"/>
        </w:rPr>
        <w:t xml:space="preserve">имя, отчество (последнее - при </w:t>
      </w:r>
      <w:r w:rsidRPr="003D18E1">
        <w:rPr>
          <w:rFonts w:eastAsiaTheme="minorHAnsi"/>
          <w:sz w:val="26"/>
          <w:szCs w:val="26"/>
          <w:lang w:eastAsia="en-US"/>
        </w:rPr>
        <w:t>наличии), паспортные данные, контактные данные (номер телефона, e-mail, почтовый адрес), адрес регистрации и фактический адрес проживания, ИНН, ОРГНИП, иные персональные данные необходимые для участия в аукционе.</w:t>
      </w:r>
    </w:p>
    <w:p w:rsidR="003D18E1" w:rsidRPr="003D18E1" w:rsidRDefault="003D18E1" w:rsidP="003D18E1">
      <w:pPr>
        <w:autoSpaceDE w:val="0"/>
        <w:autoSpaceDN w:val="0"/>
        <w:adjustRightInd w:val="0"/>
        <w:ind w:firstLine="708"/>
        <w:jc w:val="both"/>
        <w:rPr>
          <w:rFonts w:eastAsiaTheme="minorHAnsi"/>
          <w:sz w:val="26"/>
          <w:szCs w:val="26"/>
          <w:lang w:eastAsia="en-US"/>
        </w:rPr>
      </w:pPr>
      <w:r w:rsidRPr="003D18E1">
        <w:rPr>
          <w:rFonts w:eastAsiaTheme="minorHAnsi"/>
          <w:sz w:val="26"/>
          <w:szCs w:val="26"/>
          <w:lang w:eastAsia="en-US"/>
        </w:rPr>
        <w:t xml:space="preserve">Настоящее согласие на обработку персональных данных предоставляется мною для осуществления любых (действий (операций) или совокупности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обезличивание, блокирование, удаление, уничтожение вышеперечисленных персональных данных, при этом общее описание вышеуказанных способов обработки данных приведено в Федеральном </w:t>
      </w:r>
      <w:hyperlink r:id="rId30" w:history="1">
        <w:r w:rsidRPr="003D18E1">
          <w:rPr>
            <w:rFonts w:eastAsiaTheme="minorHAnsi"/>
            <w:sz w:val="26"/>
            <w:szCs w:val="26"/>
            <w:lang w:eastAsia="en-US"/>
          </w:rPr>
          <w:t>законе</w:t>
        </w:r>
      </w:hyperlink>
      <w:r w:rsidRPr="003D18E1">
        <w:rPr>
          <w:rFonts w:eastAsiaTheme="minorHAnsi"/>
          <w:sz w:val="26"/>
          <w:szCs w:val="26"/>
          <w:lang w:eastAsia="en-US"/>
        </w:rPr>
        <w:t xml:space="preserve"> от 27.07.2006 № 152-ФЗ "О персональных данных".</w:t>
      </w:r>
    </w:p>
    <w:p w:rsidR="003D18E1" w:rsidRPr="003D18E1" w:rsidRDefault="003D18E1" w:rsidP="003D18E1">
      <w:pPr>
        <w:autoSpaceDE w:val="0"/>
        <w:autoSpaceDN w:val="0"/>
        <w:adjustRightInd w:val="0"/>
        <w:ind w:firstLine="708"/>
        <w:jc w:val="both"/>
        <w:rPr>
          <w:rFonts w:eastAsiaTheme="minorHAnsi"/>
          <w:sz w:val="26"/>
          <w:szCs w:val="26"/>
          <w:lang w:eastAsia="en-US"/>
        </w:rPr>
      </w:pPr>
      <w:r w:rsidRPr="003D18E1">
        <w:rPr>
          <w:rFonts w:eastAsiaTheme="minorHAnsi"/>
          <w:sz w:val="26"/>
          <w:szCs w:val="26"/>
          <w:lang w:eastAsia="en-US"/>
        </w:rPr>
        <w:t>Я ознакомлен(а) с тем, что настоящее согласие действует со дня его подписания до дня отзыва в письменной форме.</w:t>
      </w:r>
    </w:p>
    <w:p w:rsidR="003D18E1" w:rsidRPr="003D18E1" w:rsidRDefault="003D18E1" w:rsidP="003D18E1">
      <w:pPr>
        <w:autoSpaceDE w:val="0"/>
        <w:autoSpaceDN w:val="0"/>
        <w:adjustRightInd w:val="0"/>
        <w:ind w:firstLine="708"/>
        <w:jc w:val="both"/>
        <w:rPr>
          <w:rFonts w:eastAsiaTheme="minorHAnsi"/>
          <w:sz w:val="26"/>
          <w:szCs w:val="26"/>
          <w:lang w:eastAsia="en-US"/>
        </w:rPr>
      </w:pPr>
      <w:r w:rsidRPr="003D18E1">
        <w:rPr>
          <w:rFonts w:eastAsiaTheme="minorHAnsi"/>
          <w:sz w:val="26"/>
          <w:szCs w:val="26"/>
          <w:lang w:eastAsia="en-US"/>
        </w:rPr>
        <w:t xml:space="preserve">Настоящее согласие на обработку персональных данных может быть отозвано на основании письменного заявления в произвольной форме. В случае отзыва согласия на обработку персональных данных организатор аукциона вправе продолжить </w:t>
      </w:r>
      <w:r w:rsidRPr="003D18E1">
        <w:rPr>
          <w:rFonts w:eastAsiaTheme="minorHAnsi"/>
          <w:sz w:val="26"/>
          <w:szCs w:val="26"/>
          <w:lang w:eastAsia="en-US"/>
        </w:rPr>
        <w:lastRenderedPageBreak/>
        <w:t xml:space="preserve">обработку персональных данных без моего согласия при наличии оснований, указанных в </w:t>
      </w:r>
      <w:hyperlink r:id="rId31" w:history="1">
        <w:r w:rsidRPr="003D18E1">
          <w:rPr>
            <w:rFonts w:eastAsiaTheme="minorHAnsi"/>
            <w:sz w:val="26"/>
            <w:szCs w:val="26"/>
            <w:lang w:eastAsia="en-US"/>
          </w:rPr>
          <w:t>пунктах  2</w:t>
        </w:r>
      </w:hyperlink>
      <w:r w:rsidRPr="003D18E1">
        <w:rPr>
          <w:rFonts w:eastAsiaTheme="minorHAnsi"/>
          <w:sz w:val="26"/>
          <w:szCs w:val="26"/>
          <w:lang w:eastAsia="en-US"/>
        </w:rPr>
        <w:t xml:space="preserve"> - </w:t>
      </w:r>
      <w:hyperlink r:id="rId32" w:history="1">
        <w:r w:rsidRPr="003D18E1">
          <w:rPr>
            <w:rFonts w:eastAsiaTheme="minorHAnsi"/>
            <w:sz w:val="26"/>
            <w:szCs w:val="26"/>
            <w:lang w:eastAsia="en-US"/>
          </w:rPr>
          <w:t>11 части 1 статьи 6</w:t>
        </w:r>
      </w:hyperlink>
      <w:r w:rsidRPr="003D18E1">
        <w:rPr>
          <w:rFonts w:eastAsiaTheme="minorHAnsi"/>
          <w:sz w:val="26"/>
          <w:szCs w:val="26"/>
          <w:lang w:eastAsia="en-US"/>
        </w:rPr>
        <w:t xml:space="preserve">, </w:t>
      </w:r>
      <w:hyperlink r:id="rId33" w:history="1">
        <w:r w:rsidRPr="003D18E1">
          <w:rPr>
            <w:rFonts w:eastAsiaTheme="minorHAnsi"/>
            <w:sz w:val="26"/>
            <w:szCs w:val="26"/>
            <w:lang w:eastAsia="en-US"/>
          </w:rPr>
          <w:t>части 2 статьи 10</w:t>
        </w:r>
      </w:hyperlink>
      <w:r w:rsidRPr="003D18E1">
        <w:rPr>
          <w:rFonts w:eastAsiaTheme="minorHAnsi"/>
          <w:sz w:val="26"/>
          <w:szCs w:val="26"/>
          <w:lang w:eastAsia="en-US"/>
        </w:rPr>
        <w:t xml:space="preserve"> и </w:t>
      </w:r>
      <w:hyperlink r:id="rId34" w:history="1">
        <w:r w:rsidRPr="003D18E1">
          <w:rPr>
            <w:rFonts w:eastAsiaTheme="minorHAnsi"/>
            <w:sz w:val="26"/>
            <w:szCs w:val="26"/>
            <w:lang w:eastAsia="en-US"/>
          </w:rPr>
          <w:t>части 2</w:t>
        </w:r>
      </w:hyperlink>
      <w:r w:rsidRPr="003D18E1">
        <w:rPr>
          <w:rFonts w:eastAsiaTheme="minorHAnsi"/>
          <w:sz w:val="26"/>
          <w:szCs w:val="26"/>
          <w:lang w:eastAsia="en-US"/>
        </w:rPr>
        <w:t xml:space="preserve"> статьи 11 Федерального закона от 27.07.2006 № 152-ФЗ "О персональных данных".</w:t>
      </w:r>
    </w:p>
    <w:p w:rsidR="003D18E1" w:rsidRPr="003D18E1" w:rsidRDefault="003D18E1" w:rsidP="003D18E1">
      <w:pPr>
        <w:autoSpaceDE w:val="0"/>
        <w:autoSpaceDN w:val="0"/>
        <w:adjustRightInd w:val="0"/>
        <w:jc w:val="both"/>
        <w:rPr>
          <w:rFonts w:eastAsiaTheme="minorHAnsi"/>
          <w:sz w:val="26"/>
          <w:szCs w:val="26"/>
          <w:lang w:eastAsia="en-US"/>
        </w:rPr>
      </w:pPr>
    </w:p>
    <w:p w:rsidR="003D18E1" w:rsidRPr="003D18E1" w:rsidRDefault="003D18E1" w:rsidP="003D18E1">
      <w:pPr>
        <w:autoSpaceDE w:val="0"/>
        <w:autoSpaceDN w:val="0"/>
        <w:adjustRightInd w:val="0"/>
        <w:jc w:val="both"/>
        <w:rPr>
          <w:rFonts w:eastAsiaTheme="minorHAnsi"/>
          <w:sz w:val="26"/>
          <w:szCs w:val="26"/>
          <w:lang w:eastAsia="en-US"/>
        </w:rPr>
      </w:pPr>
      <w:r w:rsidRPr="003D18E1">
        <w:rPr>
          <w:rFonts w:eastAsiaTheme="minorHAnsi"/>
          <w:sz w:val="26"/>
          <w:szCs w:val="26"/>
          <w:lang w:eastAsia="en-US"/>
        </w:rPr>
        <w:t>__________________    _____________________________________________________</w:t>
      </w:r>
    </w:p>
    <w:p w:rsidR="003D18E1" w:rsidRPr="003D18E1" w:rsidRDefault="003D18E1" w:rsidP="003D18E1">
      <w:pPr>
        <w:autoSpaceDE w:val="0"/>
        <w:autoSpaceDN w:val="0"/>
        <w:adjustRightInd w:val="0"/>
        <w:jc w:val="both"/>
        <w:rPr>
          <w:rFonts w:eastAsiaTheme="minorHAnsi"/>
          <w:sz w:val="26"/>
          <w:szCs w:val="26"/>
          <w:lang w:eastAsia="en-US"/>
        </w:rPr>
      </w:pPr>
      <w:r w:rsidRPr="003D18E1">
        <w:rPr>
          <w:rFonts w:eastAsiaTheme="minorHAnsi"/>
          <w:sz w:val="26"/>
          <w:szCs w:val="26"/>
          <w:lang w:eastAsia="en-US"/>
        </w:rPr>
        <w:t xml:space="preserve">     (подпись)                          (расшифровка подписи)</w:t>
      </w:r>
    </w:p>
    <w:p w:rsidR="003D18E1" w:rsidRPr="003D18E1" w:rsidRDefault="003D18E1" w:rsidP="003D18E1">
      <w:pPr>
        <w:autoSpaceDE w:val="0"/>
        <w:autoSpaceDN w:val="0"/>
        <w:adjustRightInd w:val="0"/>
        <w:jc w:val="both"/>
        <w:rPr>
          <w:rFonts w:eastAsiaTheme="minorHAnsi"/>
          <w:sz w:val="26"/>
          <w:szCs w:val="26"/>
          <w:lang w:eastAsia="en-US"/>
        </w:rPr>
      </w:pPr>
    </w:p>
    <w:p w:rsidR="003D18E1" w:rsidRPr="003D18E1" w:rsidRDefault="003D18E1" w:rsidP="003D18E1">
      <w:pPr>
        <w:autoSpaceDE w:val="0"/>
        <w:autoSpaceDN w:val="0"/>
        <w:adjustRightInd w:val="0"/>
        <w:jc w:val="both"/>
        <w:rPr>
          <w:rFonts w:eastAsiaTheme="minorHAnsi"/>
          <w:sz w:val="26"/>
          <w:szCs w:val="26"/>
          <w:lang w:eastAsia="en-US"/>
        </w:rPr>
      </w:pPr>
      <w:r w:rsidRPr="003D18E1">
        <w:rPr>
          <w:rFonts w:eastAsiaTheme="minorHAnsi"/>
          <w:sz w:val="26"/>
          <w:szCs w:val="26"/>
          <w:lang w:eastAsia="en-US"/>
        </w:rPr>
        <w:t>"__" __________ 20__ г.</w:t>
      </w:r>
    </w:p>
    <w:p w:rsidR="003D18E1" w:rsidRPr="003D18E1" w:rsidRDefault="003D18E1" w:rsidP="003D18E1">
      <w:pPr>
        <w:autoSpaceDE w:val="0"/>
        <w:autoSpaceDN w:val="0"/>
        <w:adjustRightInd w:val="0"/>
        <w:jc w:val="both"/>
        <w:rPr>
          <w:rFonts w:eastAsiaTheme="minorHAnsi"/>
          <w:sz w:val="26"/>
          <w:szCs w:val="26"/>
          <w:lang w:eastAsia="en-US"/>
        </w:rPr>
      </w:pPr>
      <w:r w:rsidRPr="003D18E1">
        <w:rPr>
          <w:rFonts w:eastAsiaTheme="minorHAnsi"/>
          <w:sz w:val="26"/>
          <w:szCs w:val="26"/>
          <w:lang w:eastAsia="en-US"/>
        </w:rPr>
        <w:t>МП (при наличии)</w:t>
      </w:r>
    </w:p>
    <w:p w:rsidR="003D18E1" w:rsidRPr="003D18E1" w:rsidRDefault="003D18E1" w:rsidP="003D18E1">
      <w:pPr>
        <w:autoSpaceDE w:val="0"/>
        <w:autoSpaceDN w:val="0"/>
        <w:adjustRightInd w:val="0"/>
        <w:jc w:val="both"/>
        <w:rPr>
          <w:rFonts w:eastAsiaTheme="minorHAnsi"/>
          <w:sz w:val="26"/>
          <w:szCs w:val="26"/>
          <w:lang w:eastAsia="en-US"/>
        </w:rPr>
      </w:pPr>
    </w:p>
    <w:p w:rsidR="003D18E1" w:rsidRPr="003D18E1" w:rsidRDefault="003D18E1" w:rsidP="003D18E1">
      <w:pPr>
        <w:autoSpaceDE w:val="0"/>
        <w:autoSpaceDN w:val="0"/>
        <w:adjustRightInd w:val="0"/>
        <w:jc w:val="center"/>
        <w:rPr>
          <w:rFonts w:eastAsiaTheme="minorHAnsi"/>
          <w:sz w:val="26"/>
          <w:szCs w:val="26"/>
          <w:lang w:eastAsia="en-US"/>
        </w:rPr>
      </w:pPr>
      <w:r w:rsidRPr="003D18E1">
        <w:rPr>
          <w:rFonts w:eastAsiaTheme="minorHAnsi"/>
          <w:sz w:val="26"/>
          <w:szCs w:val="26"/>
          <w:lang w:eastAsia="en-US"/>
        </w:rPr>
        <w:t>Согласие</w:t>
      </w:r>
    </w:p>
    <w:p w:rsidR="003D18E1" w:rsidRPr="003D18E1" w:rsidRDefault="003D18E1" w:rsidP="003D18E1">
      <w:pPr>
        <w:autoSpaceDE w:val="0"/>
        <w:autoSpaceDN w:val="0"/>
        <w:adjustRightInd w:val="0"/>
        <w:jc w:val="center"/>
        <w:rPr>
          <w:rFonts w:eastAsiaTheme="minorHAnsi"/>
          <w:sz w:val="26"/>
          <w:szCs w:val="26"/>
          <w:lang w:eastAsia="en-US"/>
        </w:rPr>
      </w:pPr>
      <w:r w:rsidRPr="003D18E1">
        <w:rPr>
          <w:rFonts w:eastAsiaTheme="minorHAnsi"/>
          <w:sz w:val="26"/>
          <w:szCs w:val="26"/>
          <w:lang w:eastAsia="en-US"/>
        </w:rPr>
        <w:t>на обработку персональных данных, разрешенных</w:t>
      </w:r>
    </w:p>
    <w:p w:rsidR="003D18E1" w:rsidRPr="003D18E1" w:rsidRDefault="003D18E1" w:rsidP="003D18E1">
      <w:pPr>
        <w:autoSpaceDE w:val="0"/>
        <w:autoSpaceDN w:val="0"/>
        <w:adjustRightInd w:val="0"/>
        <w:jc w:val="center"/>
        <w:rPr>
          <w:rFonts w:eastAsiaTheme="minorHAnsi"/>
          <w:sz w:val="26"/>
          <w:szCs w:val="26"/>
          <w:lang w:eastAsia="en-US"/>
        </w:rPr>
      </w:pPr>
      <w:r w:rsidRPr="003D18E1">
        <w:rPr>
          <w:rFonts w:eastAsiaTheme="minorHAnsi"/>
          <w:sz w:val="26"/>
          <w:szCs w:val="26"/>
          <w:lang w:eastAsia="en-US"/>
        </w:rPr>
        <w:t>субъектом персональных данных для распространения</w:t>
      </w:r>
    </w:p>
    <w:p w:rsidR="003D18E1" w:rsidRPr="003D18E1" w:rsidRDefault="003D18E1" w:rsidP="003D18E1">
      <w:pPr>
        <w:autoSpaceDE w:val="0"/>
        <w:autoSpaceDN w:val="0"/>
        <w:adjustRightInd w:val="0"/>
        <w:jc w:val="both"/>
        <w:rPr>
          <w:rFonts w:eastAsiaTheme="minorHAnsi"/>
          <w:sz w:val="26"/>
          <w:szCs w:val="26"/>
          <w:lang w:eastAsia="en-US"/>
        </w:rPr>
      </w:pPr>
    </w:p>
    <w:p w:rsidR="003D18E1" w:rsidRPr="003A7F83" w:rsidRDefault="003D18E1" w:rsidP="003D18E1">
      <w:pPr>
        <w:autoSpaceDE w:val="0"/>
        <w:autoSpaceDN w:val="0"/>
        <w:adjustRightInd w:val="0"/>
        <w:ind w:firstLine="708"/>
        <w:jc w:val="both"/>
        <w:rPr>
          <w:rFonts w:eastAsiaTheme="minorHAnsi"/>
          <w:sz w:val="26"/>
          <w:szCs w:val="26"/>
          <w:lang w:eastAsia="en-US"/>
        </w:rPr>
      </w:pPr>
      <w:r w:rsidRPr="003A7F83">
        <w:rPr>
          <w:rFonts w:eastAsiaTheme="minorHAnsi"/>
          <w:sz w:val="26"/>
          <w:szCs w:val="26"/>
          <w:lang w:eastAsia="en-US"/>
        </w:rPr>
        <w:t>Я, _________________________________________________________________,</w:t>
      </w:r>
    </w:p>
    <w:p w:rsidR="003D18E1" w:rsidRPr="003A7F83" w:rsidRDefault="003D18E1" w:rsidP="003D18E1">
      <w:pPr>
        <w:autoSpaceDE w:val="0"/>
        <w:autoSpaceDN w:val="0"/>
        <w:adjustRightInd w:val="0"/>
        <w:jc w:val="both"/>
        <w:rPr>
          <w:rFonts w:eastAsiaTheme="minorHAnsi"/>
          <w:sz w:val="20"/>
          <w:szCs w:val="20"/>
          <w:lang w:eastAsia="en-US"/>
        </w:rPr>
      </w:pPr>
      <w:r w:rsidRPr="003A7F83">
        <w:rPr>
          <w:rFonts w:eastAsiaTheme="minorHAnsi"/>
          <w:sz w:val="20"/>
          <w:szCs w:val="20"/>
          <w:lang w:eastAsia="en-US"/>
        </w:rPr>
        <w:t xml:space="preserve">                                                                  (фамилия, имя, отчество (при наличии))</w:t>
      </w:r>
    </w:p>
    <w:p w:rsidR="003D18E1" w:rsidRPr="003A7F83" w:rsidRDefault="003D18E1" w:rsidP="003D18E1">
      <w:pPr>
        <w:autoSpaceDE w:val="0"/>
        <w:autoSpaceDN w:val="0"/>
        <w:adjustRightInd w:val="0"/>
        <w:jc w:val="both"/>
        <w:rPr>
          <w:rFonts w:eastAsiaTheme="minorHAnsi"/>
          <w:sz w:val="26"/>
          <w:szCs w:val="26"/>
          <w:lang w:eastAsia="en-US"/>
        </w:rPr>
      </w:pPr>
      <w:r w:rsidRPr="003A7F83">
        <w:rPr>
          <w:rFonts w:eastAsiaTheme="minorHAnsi"/>
          <w:sz w:val="26"/>
          <w:szCs w:val="26"/>
          <w:lang w:eastAsia="en-US"/>
        </w:rPr>
        <w:t>документ, удостоверяющий личность: ________________________________________</w:t>
      </w:r>
    </w:p>
    <w:p w:rsidR="003D18E1" w:rsidRPr="003A7F83" w:rsidRDefault="003D18E1" w:rsidP="003D18E1">
      <w:pPr>
        <w:autoSpaceDE w:val="0"/>
        <w:autoSpaceDN w:val="0"/>
        <w:adjustRightInd w:val="0"/>
        <w:jc w:val="both"/>
        <w:rPr>
          <w:rFonts w:eastAsiaTheme="minorHAnsi"/>
          <w:sz w:val="20"/>
          <w:szCs w:val="20"/>
          <w:lang w:eastAsia="en-US"/>
        </w:rPr>
      </w:pPr>
      <w:r w:rsidRPr="003A7F83">
        <w:rPr>
          <w:rFonts w:eastAsiaTheme="minorHAnsi"/>
          <w:sz w:val="26"/>
          <w:szCs w:val="26"/>
          <w:lang w:eastAsia="en-US"/>
        </w:rPr>
        <w:t xml:space="preserve">                                                                        </w:t>
      </w:r>
      <w:r w:rsidRPr="003A7F83">
        <w:rPr>
          <w:rFonts w:eastAsiaTheme="minorHAnsi"/>
          <w:sz w:val="20"/>
          <w:szCs w:val="20"/>
          <w:lang w:eastAsia="en-US"/>
        </w:rPr>
        <w:t>(наименование документа, номер, когда и кем выдан)</w:t>
      </w:r>
    </w:p>
    <w:p w:rsidR="003D18E1" w:rsidRPr="003A7F83" w:rsidRDefault="003D18E1" w:rsidP="003D18E1">
      <w:pPr>
        <w:autoSpaceDE w:val="0"/>
        <w:autoSpaceDN w:val="0"/>
        <w:adjustRightInd w:val="0"/>
        <w:jc w:val="both"/>
        <w:rPr>
          <w:rFonts w:eastAsiaTheme="minorHAnsi"/>
          <w:sz w:val="26"/>
          <w:szCs w:val="26"/>
          <w:lang w:eastAsia="en-US"/>
        </w:rPr>
      </w:pPr>
      <w:r w:rsidRPr="003A7F83">
        <w:rPr>
          <w:rFonts w:eastAsiaTheme="minorHAnsi"/>
          <w:sz w:val="26"/>
          <w:szCs w:val="26"/>
          <w:lang w:eastAsia="en-US"/>
        </w:rPr>
        <w:t>зарегистрирован(а) по адресу: _______________________________________________,</w:t>
      </w:r>
    </w:p>
    <w:p w:rsidR="003D18E1" w:rsidRPr="003A7F83" w:rsidRDefault="003D18E1" w:rsidP="003D18E1">
      <w:pPr>
        <w:autoSpaceDE w:val="0"/>
        <w:autoSpaceDN w:val="0"/>
        <w:adjustRightInd w:val="0"/>
        <w:jc w:val="both"/>
        <w:rPr>
          <w:rFonts w:eastAsiaTheme="minorHAnsi"/>
          <w:sz w:val="26"/>
          <w:szCs w:val="26"/>
          <w:lang w:eastAsia="en-US"/>
        </w:rPr>
      </w:pPr>
      <w:r w:rsidRPr="003A7F83">
        <w:rPr>
          <w:rFonts w:eastAsiaTheme="minorHAnsi"/>
          <w:sz w:val="26"/>
          <w:szCs w:val="26"/>
          <w:lang w:eastAsia="en-US"/>
        </w:rPr>
        <w:t xml:space="preserve">в соответствии со </w:t>
      </w:r>
      <w:hyperlink r:id="rId35" w:history="1">
        <w:r w:rsidRPr="003A7F83">
          <w:rPr>
            <w:rFonts w:eastAsiaTheme="minorHAnsi"/>
            <w:sz w:val="26"/>
            <w:szCs w:val="26"/>
            <w:lang w:eastAsia="en-US"/>
          </w:rPr>
          <w:t>ст. 10.1</w:t>
        </w:r>
      </w:hyperlink>
      <w:r w:rsidRPr="003A7F83">
        <w:rPr>
          <w:rFonts w:eastAsiaTheme="minorHAnsi"/>
          <w:sz w:val="26"/>
          <w:szCs w:val="26"/>
          <w:lang w:eastAsia="en-US"/>
        </w:rPr>
        <w:t xml:space="preserve"> Федерального закона от 27.07.2006 № 152-ФЗ "</w:t>
      </w:r>
      <w:r w:rsidRPr="003A7F83">
        <w:rPr>
          <w:rFonts w:eastAsiaTheme="minorHAnsi"/>
          <w:sz w:val="26"/>
          <w:szCs w:val="26"/>
        </w:rPr>
        <w:t>О</w:t>
      </w:r>
      <w:r w:rsidRPr="003A7F83">
        <w:rPr>
          <w:rFonts w:eastAsiaTheme="minorHAnsi"/>
          <w:sz w:val="26"/>
          <w:szCs w:val="26"/>
          <w:lang w:val="en-US"/>
        </w:rPr>
        <w:t> </w:t>
      </w:r>
      <w:r w:rsidRPr="003A7F83">
        <w:rPr>
          <w:rFonts w:eastAsiaTheme="minorHAnsi"/>
          <w:sz w:val="26"/>
          <w:szCs w:val="26"/>
        </w:rPr>
        <w:t>персональных</w:t>
      </w:r>
      <w:r w:rsidRPr="003A7F83">
        <w:rPr>
          <w:rFonts w:eastAsiaTheme="minorHAnsi"/>
          <w:sz w:val="26"/>
          <w:szCs w:val="26"/>
          <w:lang w:eastAsia="en-US"/>
        </w:rPr>
        <w:t xml:space="preserve"> данных", в целях ___________________________________________</w:t>
      </w:r>
    </w:p>
    <w:p w:rsidR="003D18E1" w:rsidRPr="003A7F83" w:rsidRDefault="003D18E1" w:rsidP="003D18E1">
      <w:pPr>
        <w:autoSpaceDE w:val="0"/>
        <w:autoSpaceDN w:val="0"/>
        <w:adjustRightInd w:val="0"/>
        <w:jc w:val="both"/>
        <w:rPr>
          <w:rFonts w:eastAsiaTheme="minorHAnsi"/>
          <w:sz w:val="26"/>
          <w:szCs w:val="26"/>
          <w:lang w:eastAsia="en-US"/>
        </w:rPr>
      </w:pPr>
      <w:r w:rsidRPr="003A7F83">
        <w:rPr>
          <w:rFonts w:eastAsiaTheme="minorHAnsi"/>
          <w:sz w:val="26"/>
          <w:szCs w:val="26"/>
          <w:lang w:eastAsia="en-US"/>
        </w:rPr>
        <w:t>согласно Порядк</w:t>
      </w:r>
      <w:r w:rsidR="003A7F83">
        <w:rPr>
          <w:rFonts w:eastAsiaTheme="minorHAnsi"/>
          <w:sz w:val="26"/>
          <w:szCs w:val="26"/>
          <w:lang w:eastAsia="en-US"/>
        </w:rPr>
        <w:t>у</w:t>
      </w:r>
      <w:r w:rsidRPr="003A7F83">
        <w:rPr>
          <w:rFonts w:eastAsiaTheme="minorHAnsi"/>
          <w:sz w:val="26"/>
          <w:szCs w:val="26"/>
          <w:lang w:eastAsia="en-US"/>
        </w:rPr>
        <w:t xml:space="preserve"> организации и проведения аукциона на право заключения договора на размещение нестационарного торгового объекта, утвержденному постановлением Администрации муниципального образования "Городской округ "Город Нарьян-Мар" от 08.07.2025 № 978 (далее – Порядок), даю Администрации муниципального образования "Городской округ "Город Нарьян-Мар", юридический адрес: 166000, Ненецкий автономный округ, г. Нарьян-Мар, ул. им. В.И.Ленина, д. 12, свое согласие на обработку в форме распространения, публикацию (размещение) на официальном сайте Администрации муниципального образования "Городской округ "Город Нарьян-Мар", на официальной странице Администрации муниципального образования "Городской округ "Город Нарьян-Мар" в социальной сети "ВКонтакте" (</w:t>
      </w:r>
      <w:hyperlink r:id="rId36" w:history="1">
        <w:r w:rsidRPr="003A7F83">
          <w:rPr>
            <w:rFonts w:eastAsiaTheme="minorHAnsi"/>
            <w:sz w:val="26"/>
            <w:szCs w:val="26"/>
            <w:lang w:eastAsia="en-US"/>
          </w:rPr>
          <w:t>https://vk.com/nmar_nao</w:t>
        </w:r>
      </w:hyperlink>
      <w:r w:rsidRPr="003A7F83">
        <w:rPr>
          <w:rFonts w:eastAsiaTheme="minorHAnsi"/>
          <w:sz w:val="26"/>
          <w:szCs w:val="26"/>
          <w:lang w:eastAsia="en-US"/>
        </w:rPr>
        <w:t>) в информационно-телекоммуникационной сети "Интернет", в официальном бюллетене муниципального образования "Городской округ "Город Нарьян-Мар" "Наш город", в общественно-политической газете Ненецкого автономного  округа "Няръяна вындер" ("Красный  тундровик") информации о моих персональных данных, а именно: фамилия, имя, отчество (последнее - при наличии), предмет аукциона, иные персональные данные, установленные Порядком.</w:t>
      </w:r>
    </w:p>
    <w:p w:rsidR="003D18E1" w:rsidRPr="003A7F83" w:rsidRDefault="003D18E1" w:rsidP="003D18E1">
      <w:pPr>
        <w:autoSpaceDE w:val="0"/>
        <w:autoSpaceDN w:val="0"/>
        <w:adjustRightInd w:val="0"/>
        <w:ind w:firstLine="708"/>
        <w:jc w:val="both"/>
        <w:rPr>
          <w:rFonts w:eastAsiaTheme="minorHAnsi"/>
          <w:sz w:val="26"/>
          <w:szCs w:val="26"/>
          <w:lang w:eastAsia="en-US"/>
        </w:rPr>
      </w:pPr>
      <w:r w:rsidRPr="003A7F83">
        <w:rPr>
          <w:rFonts w:eastAsiaTheme="minorHAnsi"/>
          <w:sz w:val="26"/>
          <w:szCs w:val="26"/>
          <w:lang w:eastAsia="en-US"/>
        </w:rPr>
        <w:t>Я ознакомлен(а) с тем, что настоящее согласие действует со дня его подписания до дня отзыва в письменной форме.</w:t>
      </w:r>
    </w:p>
    <w:p w:rsidR="003D18E1" w:rsidRPr="003D18E1" w:rsidRDefault="003D18E1" w:rsidP="003D18E1">
      <w:pPr>
        <w:autoSpaceDE w:val="0"/>
        <w:autoSpaceDN w:val="0"/>
        <w:adjustRightInd w:val="0"/>
        <w:jc w:val="both"/>
        <w:rPr>
          <w:rFonts w:eastAsiaTheme="minorHAnsi"/>
          <w:sz w:val="26"/>
          <w:szCs w:val="26"/>
          <w:lang w:eastAsia="en-US"/>
        </w:rPr>
      </w:pPr>
    </w:p>
    <w:p w:rsidR="003D18E1" w:rsidRPr="003D18E1" w:rsidRDefault="003D18E1" w:rsidP="003D18E1">
      <w:pPr>
        <w:autoSpaceDE w:val="0"/>
        <w:autoSpaceDN w:val="0"/>
        <w:adjustRightInd w:val="0"/>
        <w:jc w:val="both"/>
        <w:rPr>
          <w:rFonts w:eastAsiaTheme="minorHAnsi"/>
          <w:sz w:val="26"/>
          <w:szCs w:val="26"/>
          <w:lang w:eastAsia="en-US"/>
        </w:rPr>
      </w:pPr>
      <w:r w:rsidRPr="003D18E1">
        <w:rPr>
          <w:rFonts w:eastAsiaTheme="minorHAnsi"/>
          <w:sz w:val="26"/>
          <w:szCs w:val="26"/>
          <w:lang w:eastAsia="en-US"/>
        </w:rPr>
        <w:t>________________    _______________________________________________________</w:t>
      </w:r>
    </w:p>
    <w:p w:rsidR="003D18E1" w:rsidRPr="003D18E1" w:rsidRDefault="003D18E1" w:rsidP="003D18E1">
      <w:pPr>
        <w:autoSpaceDE w:val="0"/>
        <w:autoSpaceDN w:val="0"/>
        <w:adjustRightInd w:val="0"/>
        <w:jc w:val="both"/>
        <w:rPr>
          <w:rFonts w:eastAsiaTheme="minorHAnsi"/>
          <w:sz w:val="26"/>
          <w:szCs w:val="26"/>
          <w:lang w:eastAsia="en-US"/>
        </w:rPr>
      </w:pPr>
      <w:r w:rsidRPr="003D18E1">
        <w:rPr>
          <w:rFonts w:eastAsiaTheme="minorHAnsi"/>
          <w:sz w:val="26"/>
          <w:szCs w:val="26"/>
          <w:lang w:eastAsia="en-US"/>
        </w:rPr>
        <w:t xml:space="preserve">   (подпись)                           (расшифровка подписи)</w:t>
      </w:r>
    </w:p>
    <w:p w:rsidR="003D18E1" w:rsidRPr="003D18E1" w:rsidRDefault="003D18E1" w:rsidP="003D18E1">
      <w:pPr>
        <w:autoSpaceDE w:val="0"/>
        <w:autoSpaceDN w:val="0"/>
        <w:adjustRightInd w:val="0"/>
        <w:jc w:val="both"/>
        <w:rPr>
          <w:rFonts w:eastAsiaTheme="minorHAnsi"/>
          <w:sz w:val="26"/>
          <w:szCs w:val="26"/>
          <w:lang w:eastAsia="en-US"/>
        </w:rPr>
      </w:pPr>
    </w:p>
    <w:p w:rsidR="003D18E1" w:rsidRPr="003D18E1" w:rsidRDefault="003D18E1" w:rsidP="003D18E1">
      <w:pPr>
        <w:autoSpaceDE w:val="0"/>
        <w:autoSpaceDN w:val="0"/>
        <w:adjustRightInd w:val="0"/>
        <w:jc w:val="both"/>
        <w:rPr>
          <w:rFonts w:eastAsiaTheme="minorHAnsi"/>
          <w:sz w:val="26"/>
          <w:szCs w:val="26"/>
          <w:lang w:eastAsia="en-US"/>
        </w:rPr>
      </w:pPr>
      <w:r w:rsidRPr="003D18E1">
        <w:rPr>
          <w:rFonts w:eastAsiaTheme="minorHAnsi"/>
          <w:sz w:val="26"/>
          <w:szCs w:val="26"/>
          <w:lang w:eastAsia="en-US"/>
        </w:rPr>
        <w:t>"__" __________ 20__ г. МП (при наличии)</w:t>
      </w:r>
    </w:p>
    <w:p w:rsidR="003D18E1" w:rsidRPr="003D18E1" w:rsidRDefault="003D18E1" w:rsidP="003D18E1"/>
    <w:p w:rsidR="003D18E1" w:rsidRPr="003D18E1" w:rsidRDefault="003D18E1" w:rsidP="003D18E1">
      <w:pPr>
        <w:sectPr w:rsidR="003D18E1" w:rsidRPr="003D18E1" w:rsidSect="0050309F">
          <w:pgSz w:w="11905" w:h="16838" w:code="9"/>
          <w:pgMar w:top="1134" w:right="567" w:bottom="1134" w:left="1701" w:header="567" w:footer="0" w:gutter="0"/>
          <w:cols w:space="720"/>
          <w:titlePg/>
          <w:docGrid w:linePitch="326"/>
        </w:sectPr>
      </w:pPr>
    </w:p>
    <w:p w:rsidR="003D18E1" w:rsidRPr="003D18E1" w:rsidRDefault="003D18E1" w:rsidP="003D18E1">
      <w:pPr>
        <w:jc w:val="right"/>
      </w:pPr>
      <w:r w:rsidRPr="003D18E1">
        <w:lastRenderedPageBreak/>
        <w:t>Приложение 13 к аукционной документации</w:t>
      </w:r>
    </w:p>
    <w:p w:rsidR="003D18E1" w:rsidRPr="003D18E1" w:rsidRDefault="003D18E1" w:rsidP="003D18E1">
      <w:pPr>
        <w:jc w:val="right"/>
      </w:pPr>
      <w:r w:rsidRPr="003D18E1">
        <w:t>по проведению открытого аукциона на право заключения договора</w:t>
      </w:r>
    </w:p>
    <w:p w:rsidR="003D18E1" w:rsidRPr="003D18E1" w:rsidRDefault="003D18E1" w:rsidP="003D18E1">
      <w:pPr>
        <w:jc w:val="right"/>
      </w:pPr>
      <w:r w:rsidRPr="003D18E1">
        <w:t>на размещение нестационарного торгового объекта на территории</w:t>
      </w:r>
    </w:p>
    <w:p w:rsidR="003D18E1" w:rsidRPr="003D18E1" w:rsidRDefault="003D18E1" w:rsidP="003D18E1">
      <w:pPr>
        <w:jc w:val="right"/>
      </w:pPr>
      <w:r w:rsidRPr="003D18E1">
        <w:t>муниципального образования "Городской округ "Город Нарьян-Мар"</w:t>
      </w:r>
    </w:p>
    <w:p w:rsidR="003D18E1" w:rsidRPr="003D18E1" w:rsidRDefault="003D18E1" w:rsidP="003D18E1">
      <w:pPr>
        <w:jc w:val="center"/>
        <w:rPr>
          <w:b/>
        </w:rPr>
      </w:pPr>
    </w:p>
    <w:p w:rsidR="003D18E1" w:rsidRPr="003D18E1" w:rsidRDefault="003D18E1" w:rsidP="003D18E1">
      <w:pPr>
        <w:jc w:val="center"/>
        <w:rPr>
          <w:b/>
        </w:rPr>
      </w:pPr>
      <w:r w:rsidRPr="003D18E1">
        <w:rPr>
          <w:b/>
        </w:rPr>
        <w:t>ЖУРНАЛ РЕГИСТРАЦИИ ЗАЯВОК</w:t>
      </w:r>
    </w:p>
    <w:p w:rsidR="003D18E1" w:rsidRPr="003D18E1" w:rsidRDefault="003D18E1" w:rsidP="003D18E1">
      <w:pPr>
        <w:tabs>
          <w:tab w:val="left" w:pos="363"/>
          <w:tab w:val="center" w:pos="7285"/>
        </w:tabs>
        <w:jc w:val="center"/>
      </w:pPr>
      <w:r w:rsidRPr="003D18E1">
        <w:rPr>
          <w:b/>
        </w:rPr>
        <w:t>ЛОТ №______________</w:t>
      </w:r>
    </w:p>
    <w:tbl>
      <w:tblPr>
        <w:tblW w:w="15063" w:type="dxa"/>
        <w:tblLook w:val="04A0" w:firstRow="1" w:lastRow="0" w:firstColumn="1" w:lastColumn="0" w:noHBand="0" w:noVBand="1"/>
      </w:tblPr>
      <w:tblGrid>
        <w:gridCol w:w="600"/>
        <w:gridCol w:w="2094"/>
        <w:gridCol w:w="1892"/>
        <w:gridCol w:w="5941"/>
        <w:gridCol w:w="388"/>
        <w:gridCol w:w="4148"/>
      </w:tblGrid>
      <w:tr w:rsidR="003D18E1" w:rsidRPr="003D18E1" w:rsidTr="00FA289F">
        <w:trPr>
          <w:gridAfter w:val="1"/>
          <w:wAfter w:w="4148" w:type="dxa"/>
          <w:trHeight w:val="402"/>
        </w:trPr>
        <w:tc>
          <w:tcPr>
            <w:tcW w:w="10915" w:type="dxa"/>
            <w:gridSpan w:val="5"/>
            <w:tcBorders>
              <w:left w:val="nil"/>
              <w:bottom w:val="nil"/>
              <w:right w:val="nil"/>
            </w:tcBorders>
            <w:shd w:val="clear" w:color="auto" w:fill="auto"/>
            <w:vAlign w:val="bottom"/>
            <w:hideMark/>
          </w:tcPr>
          <w:p w:rsidR="003D18E1" w:rsidRPr="003D18E1" w:rsidRDefault="003D18E1" w:rsidP="003D18E1">
            <w:pPr>
              <w:rPr>
                <w:b/>
                <w:bCs/>
                <w:sz w:val="22"/>
                <w:szCs w:val="22"/>
              </w:rPr>
            </w:pPr>
            <w:r w:rsidRPr="003D18E1">
              <w:rPr>
                <w:b/>
                <w:bCs/>
                <w:sz w:val="22"/>
                <w:szCs w:val="22"/>
              </w:rPr>
              <w:t>Заказчик:</w:t>
            </w:r>
            <w:r w:rsidRPr="003D18E1">
              <w:t xml:space="preserve"> </w:t>
            </w:r>
            <w:r w:rsidRPr="003D18E1">
              <w:rPr>
                <w:bCs/>
                <w:sz w:val="22"/>
                <w:szCs w:val="22"/>
              </w:rPr>
              <w:t>Администрация муниципального образования "Городской округ "Город Нарьян-Мар"</w:t>
            </w:r>
          </w:p>
        </w:tc>
      </w:tr>
      <w:tr w:rsidR="003D18E1" w:rsidRPr="003D18E1" w:rsidTr="00FA289F">
        <w:trPr>
          <w:trHeight w:val="1065"/>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18E1" w:rsidRPr="003D18E1" w:rsidRDefault="003D18E1" w:rsidP="003D18E1">
            <w:pPr>
              <w:jc w:val="center"/>
              <w:rPr>
                <w:sz w:val="22"/>
                <w:szCs w:val="22"/>
              </w:rPr>
            </w:pPr>
            <w:r w:rsidRPr="003D18E1">
              <w:rPr>
                <w:sz w:val="22"/>
                <w:szCs w:val="22"/>
              </w:rPr>
              <w:t>№</w:t>
            </w:r>
          </w:p>
        </w:tc>
        <w:tc>
          <w:tcPr>
            <w:tcW w:w="2094" w:type="dxa"/>
            <w:tcBorders>
              <w:top w:val="single" w:sz="4" w:space="0" w:color="auto"/>
              <w:left w:val="nil"/>
              <w:bottom w:val="single" w:sz="4" w:space="0" w:color="auto"/>
              <w:right w:val="single" w:sz="4" w:space="0" w:color="auto"/>
            </w:tcBorders>
            <w:shd w:val="clear" w:color="auto" w:fill="auto"/>
            <w:vAlign w:val="center"/>
            <w:hideMark/>
          </w:tcPr>
          <w:p w:rsidR="003D18E1" w:rsidRPr="003D18E1" w:rsidRDefault="003D18E1" w:rsidP="003D18E1">
            <w:pPr>
              <w:jc w:val="center"/>
              <w:rPr>
                <w:sz w:val="22"/>
                <w:szCs w:val="22"/>
              </w:rPr>
            </w:pPr>
            <w:r w:rsidRPr="003D18E1">
              <w:rPr>
                <w:sz w:val="22"/>
                <w:szCs w:val="22"/>
              </w:rPr>
              <w:t>Дата и время подача заявок</w:t>
            </w:r>
          </w:p>
        </w:tc>
        <w:tc>
          <w:tcPr>
            <w:tcW w:w="1892" w:type="dxa"/>
            <w:tcBorders>
              <w:top w:val="single" w:sz="4" w:space="0" w:color="auto"/>
              <w:left w:val="nil"/>
              <w:bottom w:val="single" w:sz="4" w:space="0" w:color="auto"/>
              <w:right w:val="single" w:sz="4" w:space="0" w:color="auto"/>
            </w:tcBorders>
            <w:shd w:val="clear" w:color="auto" w:fill="auto"/>
            <w:vAlign w:val="center"/>
            <w:hideMark/>
          </w:tcPr>
          <w:p w:rsidR="003D18E1" w:rsidRPr="003D18E1" w:rsidRDefault="003D18E1" w:rsidP="003D18E1">
            <w:pPr>
              <w:jc w:val="center"/>
              <w:rPr>
                <w:sz w:val="22"/>
                <w:szCs w:val="22"/>
              </w:rPr>
            </w:pPr>
            <w:r w:rsidRPr="003D18E1">
              <w:rPr>
                <w:sz w:val="22"/>
                <w:szCs w:val="22"/>
              </w:rPr>
              <w:t xml:space="preserve">Регистрационный номер </w:t>
            </w:r>
          </w:p>
        </w:tc>
        <w:tc>
          <w:tcPr>
            <w:tcW w:w="5941" w:type="dxa"/>
            <w:tcBorders>
              <w:top w:val="single" w:sz="4" w:space="0" w:color="auto"/>
              <w:left w:val="nil"/>
              <w:bottom w:val="single" w:sz="4" w:space="0" w:color="auto"/>
              <w:right w:val="single" w:sz="4" w:space="0" w:color="auto"/>
            </w:tcBorders>
            <w:shd w:val="clear" w:color="auto" w:fill="auto"/>
            <w:vAlign w:val="center"/>
            <w:hideMark/>
          </w:tcPr>
          <w:p w:rsidR="003D18E1" w:rsidRPr="003D18E1" w:rsidRDefault="003D18E1" w:rsidP="003D18E1">
            <w:pPr>
              <w:jc w:val="center"/>
              <w:rPr>
                <w:sz w:val="22"/>
                <w:szCs w:val="22"/>
              </w:rPr>
            </w:pPr>
            <w:r w:rsidRPr="003D18E1">
              <w:rPr>
                <w:sz w:val="22"/>
                <w:szCs w:val="22"/>
              </w:rPr>
              <w:t xml:space="preserve">Участник аукциона (представитель) </w:t>
            </w:r>
          </w:p>
        </w:tc>
        <w:tc>
          <w:tcPr>
            <w:tcW w:w="4536" w:type="dxa"/>
            <w:gridSpan w:val="2"/>
            <w:tcBorders>
              <w:top w:val="single" w:sz="4" w:space="0" w:color="auto"/>
              <w:left w:val="nil"/>
              <w:bottom w:val="single" w:sz="4" w:space="0" w:color="auto"/>
              <w:right w:val="single" w:sz="4" w:space="0" w:color="auto"/>
            </w:tcBorders>
            <w:shd w:val="clear" w:color="auto" w:fill="auto"/>
            <w:vAlign w:val="center"/>
            <w:hideMark/>
          </w:tcPr>
          <w:p w:rsidR="003D18E1" w:rsidRPr="003D18E1" w:rsidRDefault="003D18E1" w:rsidP="003D18E1">
            <w:pPr>
              <w:jc w:val="center"/>
              <w:rPr>
                <w:sz w:val="22"/>
                <w:szCs w:val="22"/>
              </w:rPr>
            </w:pPr>
            <w:r w:rsidRPr="003D18E1">
              <w:rPr>
                <w:sz w:val="22"/>
                <w:szCs w:val="22"/>
              </w:rPr>
              <w:t>Документ, подтверждающий полномочия лица, представляющего заявку</w:t>
            </w:r>
          </w:p>
        </w:tc>
      </w:tr>
      <w:tr w:rsidR="003D18E1" w:rsidRPr="003D18E1" w:rsidTr="00FA289F">
        <w:trPr>
          <w:trHeight w:val="1002"/>
        </w:trPr>
        <w:tc>
          <w:tcPr>
            <w:tcW w:w="600" w:type="dxa"/>
            <w:tcBorders>
              <w:top w:val="nil"/>
              <w:left w:val="single" w:sz="4" w:space="0" w:color="auto"/>
              <w:bottom w:val="single" w:sz="4" w:space="0" w:color="auto"/>
              <w:right w:val="single" w:sz="4" w:space="0" w:color="auto"/>
            </w:tcBorders>
            <w:shd w:val="clear" w:color="auto" w:fill="auto"/>
            <w:hideMark/>
          </w:tcPr>
          <w:p w:rsidR="003D18E1" w:rsidRPr="003D18E1" w:rsidRDefault="003D18E1" w:rsidP="003D18E1">
            <w:pPr>
              <w:jc w:val="center"/>
              <w:rPr>
                <w:sz w:val="22"/>
                <w:szCs w:val="22"/>
              </w:rPr>
            </w:pPr>
            <w:r w:rsidRPr="003D18E1">
              <w:rPr>
                <w:sz w:val="22"/>
                <w:szCs w:val="22"/>
              </w:rPr>
              <w:t> </w:t>
            </w:r>
          </w:p>
        </w:tc>
        <w:tc>
          <w:tcPr>
            <w:tcW w:w="2094" w:type="dxa"/>
            <w:tcBorders>
              <w:top w:val="nil"/>
              <w:left w:val="nil"/>
              <w:bottom w:val="single" w:sz="4" w:space="0" w:color="auto"/>
              <w:right w:val="single" w:sz="4" w:space="0" w:color="auto"/>
            </w:tcBorders>
            <w:shd w:val="clear" w:color="auto" w:fill="auto"/>
            <w:hideMark/>
          </w:tcPr>
          <w:p w:rsidR="003D18E1" w:rsidRPr="003D18E1" w:rsidRDefault="003D18E1" w:rsidP="003D18E1">
            <w:pPr>
              <w:jc w:val="center"/>
              <w:rPr>
                <w:sz w:val="22"/>
                <w:szCs w:val="22"/>
              </w:rPr>
            </w:pPr>
            <w:r w:rsidRPr="003D18E1">
              <w:rPr>
                <w:sz w:val="22"/>
                <w:szCs w:val="22"/>
              </w:rPr>
              <w:t> </w:t>
            </w:r>
          </w:p>
        </w:tc>
        <w:tc>
          <w:tcPr>
            <w:tcW w:w="1892" w:type="dxa"/>
            <w:tcBorders>
              <w:top w:val="nil"/>
              <w:left w:val="nil"/>
              <w:bottom w:val="single" w:sz="4" w:space="0" w:color="auto"/>
              <w:right w:val="single" w:sz="4" w:space="0" w:color="auto"/>
            </w:tcBorders>
            <w:shd w:val="clear" w:color="auto" w:fill="auto"/>
            <w:hideMark/>
          </w:tcPr>
          <w:p w:rsidR="003D18E1" w:rsidRPr="003D18E1" w:rsidRDefault="003D18E1" w:rsidP="003D18E1">
            <w:pPr>
              <w:jc w:val="center"/>
              <w:rPr>
                <w:sz w:val="22"/>
                <w:szCs w:val="22"/>
              </w:rPr>
            </w:pPr>
            <w:r w:rsidRPr="003D18E1">
              <w:rPr>
                <w:sz w:val="22"/>
                <w:szCs w:val="22"/>
              </w:rPr>
              <w:t> </w:t>
            </w:r>
          </w:p>
        </w:tc>
        <w:tc>
          <w:tcPr>
            <w:tcW w:w="5941" w:type="dxa"/>
            <w:tcBorders>
              <w:top w:val="nil"/>
              <w:left w:val="nil"/>
              <w:bottom w:val="single" w:sz="4" w:space="0" w:color="auto"/>
              <w:right w:val="single" w:sz="4" w:space="0" w:color="auto"/>
            </w:tcBorders>
            <w:shd w:val="clear" w:color="auto" w:fill="auto"/>
            <w:hideMark/>
          </w:tcPr>
          <w:p w:rsidR="003D18E1" w:rsidRPr="003D18E1" w:rsidRDefault="003D18E1" w:rsidP="003D18E1">
            <w:pPr>
              <w:jc w:val="center"/>
              <w:rPr>
                <w:sz w:val="22"/>
                <w:szCs w:val="22"/>
              </w:rPr>
            </w:pPr>
            <w:r w:rsidRPr="003D18E1">
              <w:rPr>
                <w:sz w:val="22"/>
                <w:szCs w:val="22"/>
              </w:rPr>
              <w:t> </w:t>
            </w:r>
          </w:p>
        </w:tc>
        <w:tc>
          <w:tcPr>
            <w:tcW w:w="4536" w:type="dxa"/>
            <w:gridSpan w:val="2"/>
            <w:tcBorders>
              <w:top w:val="nil"/>
              <w:left w:val="nil"/>
              <w:bottom w:val="single" w:sz="4" w:space="0" w:color="auto"/>
              <w:right w:val="single" w:sz="4" w:space="0" w:color="auto"/>
            </w:tcBorders>
            <w:shd w:val="clear" w:color="auto" w:fill="auto"/>
            <w:hideMark/>
          </w:tcPr>
          <w:p w:rsidR="003D18E1" w:rsidRPr="003D18E1" w:rsidRDefault="003D18E1" w:rsidP="003D18E1">
            <w:pPr>
              <w:jc w:val="center"/>
              <w:rPr>
                <w:sz w:val="22"/>
                <w:szCs w:val="22"/>
              </w:rPr>
            </w:pPr>
            <w:r w:rsidRPr="003D18E1">
              <w:rPr>
                <w:sz w:val="22"/>
                <w:szCs w:val="22"/>
              </w:rPr>
              <w:t> </w:t>
            </w:r>
          </w:p>
        </w:tc>
      </w:tr>
      <w:tr w:rsidR="003D18E1" w:rsidRPr="003D18E1" w:rsidTr="00FA289F">
        <w:trPr>
          <w:trHeight w:val="1002"/>
        </w:trPr>
        <w:tc>
          <w:tcPr>
            <w:tcW w:w="600" w:type="dxa"/>
            <w:tcBorders>
              <w:top w:val="nil"/>
              <w:left w:val="single" w:sz="4" w:space="0" w:color="auto"/>
              <w:bottom w:val="single" w:sz="4" w:space="0" w:color="auto"/>
              <w:right w:val="single" w:sz="4" w:space="0" w:color="auto"/>
            </w:tcBorders>
            <w:shd w:val="clear" w:color="auto" w:fill="auto"/>
            <w:hideMark/>
          </w:tcPr>
          <w:p w:rsidR="003D18E1" w:rsidRPr="003D18E1" w:rsidRDefault="003D18E1" w:rsidP="003D18E1">
            <w:pPr>
              <w:jc w:val="center"/>
              <w:rPr>
                <w:sz w:val="22"/>
                <w:szCs w:val="22"/>
              </w:rPr>
            </w:pPr>
            <w:r w:rsidRPr="003D18E1">
              <w:rPr>
                <w:sz w:val="22"/>
                <w:szCs w:val="22"/>
              </w:rPr>
              <w:t> </w:t>
            </w:r>
          </w:p>
        </w:tc>
        <w:tc>
          <w:tcPr>
            <w:tcW w:w="2094" w:type="dxa"/>
            <w:tcBorders>
              <w:top w:val="nil"/>
              <w:left w:val="nil"/>
              <w:bottom w:val="single" w:sz="4" w:space="0" w:color="auto"/>
              <w:right w:val="single" w:sz="4" w:space="0" w:color="auto"/>
            </w:tcBorders>
            <w:shd w:val="clear" w:color="auto" w:fill="auto"/>
            <w:hideMark/>
          </w:tcPr>
          <w:p w:rsidR="003D18E1" w:rsidRPr="003D18E1" w:rsidRDefault="003D18E1" w:rsidP="003D18E1">
            <w:pPr>
              <w:jc w:val="center"/>
              <w:rPr>
                <w:sz w:val="22"/>
                <w:szCs w:val="22"/>
              </w:rPr>
            </w:pPr>
            <w:r w:rsidRPr="003D18E1">
              <w:rPr>
                <w:sz w:val="22"/>
                <w:szCs w:val="22"/>
              </w:rPr>
              <w:t> </w:t>
            </w:r>
          </w:p>
        </w:tc>
        <w:tc>
          <w:tcPr>
            <w:tcW w:w="1892" w:type="dxa"/>
            <w:tcBorders>
              <w:top w:val="nil"/>
              <w:left w:val="nil"/>
              <w:bottom w:val="single" w:sz="4" w:space="0" w:color="auto"/>
              <w:right w:val="single" w:sz="4" w:space="0" w:color="auto"/>
            </w:tcBorders>
            <w:shd w:val="clear" w:color="auto" w:fill="auto"/>
            <w:hideMark/>
          </w:tcPr>
          <w:p w:rsidR="003D18E1" w:rsidRPr="003D18E1" w:rsidRDefault="003D18E1" w:rsidP="003D18E1">
            <w:pPr>
              <w:jc w:val="center"/>
              <w:rPr>
                <w:sz w:val="22"/>
                <w:szCs w:val="22"/>
              </w:rPr>
            </w:pPr>
            <w:r w:rsidRPr="003D18E1">
              <w:rPr>
                <w:sz w:val="22"/>
                <w:szCs w:val="22"/>
              </w:rPr>
              <w:t> </w:t>
            </w:r>
          </w:p>
        </w:tc>
        <w:tc>
          <w:tcPr>
            <w:tcW w:w="5941" w:type="dxa"/>
            <w:tcBorders>
              <w:top w:val="nil"/>
              <w:left w:val="nil"/>
              <w:bottom w:val="single" w:sz="4" w:space="0" w:color="auto"/>
              <w:right w:val="single" w:sz="4" w:space="0" w:color="auto"/>
            </w:tcBorders>
            <w:shd w:val="clear" w:color="auto" w:fill="auto"/>
            <w:hideMark/>
          </w:tcPr>
          <w:p w:rsidR="003D18E1" w:rsidRPr="003D18E1" w:rsidRDefault="003D18E1" w:rsidP="003D18E1">
            <w:pPr>
              <w:jc w:val="center"/>
              <w:rPr>
                <w:sz w:val="22"/>
                <w:szCs w:val="22"/>
              </w:rPr>
            </w:pPr>
            <w:r w:rsidRPr="003D18E1">
              <w:rPr>
                <w:sz w:val="22"/>
                <w:szCs w:val="22"/>
              </w:rPr>
              <w:t> </w:t>
            </w:r>
          </w:p>
        </w:tc>
        <w:tc>
          <w:tcPr>
            <w:tcW w:w="4536" w:type="dxa"/>
            <w:gridSpan w:val="2"/>
            <w:tcBorders>
              <w:top w:val="nil"/>
              <w:left w:val="nil"/>
              <w:bottom w:val="single" w:sz="4" w:space="0" w:color="auto"/>
              <w:right w:val="single" w:sz="4" w:space="0" w:color="auto"/>
            </w:tcBorders>
            <w:shd w:val="clear" w:color="auto" w:fill="auto"/>
            <w:hideMark/>
          </w:tcPr>
          <w:p w:rsidR="003D18E1" w:rsidRPr="003D18E1" w:rsidRDefault="003D18E1" w:rsidP="003D18E1">
            <w:pPr>
              <w:jc w:val="center"/>
              <w:rPr>
                <w:sz w:val="22"/>
                <w:szCs w:val="22"/>
              </w:rPr>
            </w:pPr>
            <w:r w:rsidRPr="003D18E1">
              <w:rPr>
                <w:sz w:val="22"/>
                <w:szCs w:val="22"/>
              </w:rPr>
              <w:t> </w:t>
            </w:r>
          </w:p>
        </w:tc>
      </w:tr>
      <w:tr w:rsidR="003D18E1" w:rsidRPr="003D18E1" w:rsidTr="00FA289F">
        <w:trPr>
          <w:trHeight w:val="1002"/>
        </w:trPr>
        <w:tc>
          <w:tcPr>
            <w:tcW w:w="600" w:type="dxa"/>
            <w:tcBorders>
              <w:top w:val="nil"/>
              <w:left w:val="single" w:sz="4" w:space="0" w:color="auto"/>
              <w:bottom w:val="single" w:sz="4" w:space="0" w:color="auto"/>
              <w:right w:val="single" w:sz="4" w:space="0" w:color="auto"/>
            </w:tcBorders>
            <w:shd w:val="clear" w:color="auto" w:fill="auto"/>
            <w:hideMark/>
          </w:tcPr>
          <w:p w:rsidR="003D18E1" w:rsidRPr="003D18E1" w:rsidRDefault="003D18E1" w:rsidP="003D18E1">
            <w:pPr>
              <w:jc w:val="center"/>
              <w:rPr>
                <w:sz w:val="22"/>
                <w:szCs w:val="22"/>
              </w:rPr>
            </w:pPr>
            <w:r w:rsidRPr="003D18E1">
              <w:rPr>
                <w:sz w:val="22"/>
                <w:szCs w:val="22"/>
              </w:rPr>
              <w:t> </w:t>
            </w:r>
          </w:p>
        </w:tc>
        <w:tc>
          <w:tcPr>
            <w:tcW w:w="2094" w:type="dxa"/>
            <w:tcBorders>
              <w:top w:val="nil"/>
              <w:left w:val="nil"/>
              <w:bottom w:val="single" w:sz="4" w:space="0" w:color="auto"/>
              <w:right w:val="single" w:sz="4" w:space="0" w:color="auto"/>
            </w:tcBorders>
            <w:shd w:val="clear" w:color="auto" w:fill="auto"/>
            <w:hideMark/>
          </w:tcPr>
          <w:p w:rsidR="003D18E1" w:rsidRPr="003D18E1" w:rsidRDefault="003D18E1" w:rsidP="003D18E1">
            <w:pPr>
              <w:jc w:val="center"/>
              <w:rPr>
                <w:sz w:val="22"/>
                <w:szCs w:val="22"/>
              </w:rPr>
            </w:pPr>
            <w:r w:rsidRPr="003D18E1">
              <w:rPr>
                <w:sz w:val="22"/>
                <w:szCs w:val="22"/>
              </w:rPr>
              <w:t> </w:t>
            </w:r>
          </w:p>
        </w:tc>
        <w:tc>
          <w:tcPr>
            <w:tcW w:w="1892" w:type="dxa"/>
            <w:tcBorders>
              <w:top w:val="nil"/>
              <w:left w:val="nil"/>
              <w:bottom w:val="single" w:sz="4" w:space="0" w:color="auto"/>
              <w:right w:val="single" w:sz="4" w:space="0" w:color="auto"/>
            </w:tcBorders>
            <w:shd w:val="clear" w:color="auto" w:fill="auto"/>
            <w:hideMark/>
          </w:tcPr>
          <w:p w:rsidR="003D18E1" w:rsidRPr="003D18E1" w:rsidRDefault="003D18E1" w:rsidP="003D18E1">
            <w:pPr>
              <w:jc w:val="center"/>
              <w:rPr>
                <w:sz w:val="22"/>
                <w:szCs w:val="22"/>
              </w:rPr>
            </w:pPr>
            <w:r w:rsidRPr="003D18E1">
              <w:rPr>
                <w:sz w:val="22"/>
                <w:szCs w:val="22"/>
              </w:rPr>
              <w:t> </w:t>
            </w:r>
          </w:p>
        </w:tc>
        <w:tc>
          <w:tcPr>
            <w:tcW w:w="5941" w:type="dxa"/>
            <w:tcBorders>
              <w:top w:val="nil"/>
              <w:left w:val="nil"/>
              <w:bottom w:val="single" w:sz="4" w:space="0" w:color="auto"/>
              <w:right w:val="single" w:sz="4" w:space="0" w:color="auto"/>
            </w:tcBorders>
            <w:shd w:val="clear" w:color="auto" w:fill="auto"/>
            <w:hideMark/>
          </w:tcPr>
          <w:p w:rsidR="003D18E1" w:rsidRPr="003D18E1" w:rsidRDefault="003D18E1" w:rsidP="003D18E1">
            <w:pPr>
              <w:jc w:val="center"/>
              <w:rPr>
                <w:sz w:val="22"/>
                <w:szCs w:val="22"/>
              </w:rPr>
            </w:pPr>
            <w:r w:rsidRPr="003D18E1">
              <w:rPr>
                <w:sz w:val="22"/>
                <w:szCs w:val="22"/>
              </w:rPr>
              <w:t> </w:t>
            </w:r>
          </w:p>
        </w:tc>
        <w:tc>
          <w:tcPr>
            <w:tcW w:w="4536" w:type="dxa"/>
            <w:gridSpan w:val="2"/>
            <w:tcBorders>
              <w:top w:val="nil"/>
              <w:left w:val="nil"/>
              <w:bottom w:val="single" w:sz="4" w:space="0" w:color="auto"/>
              <w:right w:val="single" w:sz="4" w:space="0" w:color="auto"/>
            </w:tcBorders>
            <w:shd w:val="clear" w:color="auto" w:fill="auto"/>
            <w:hideMark/>
          </w:tcPr>
          <w:p w:rsidR="003D18E1" w:rsidRPr="003D18E1" w:rsidRDefault="003D18E1" w:rsidP="003D18E1">
            <w:pPr>
              <w:jc w:val="center"/>
              <w:rPr>
                <w:sz w:val="22"/>
                <w:szCs w:val="22"/>
              </w:rPr>
            </w:pPr>
            <w:r w:rsidRPr="003D18E1">
              <w:rPr>
                <w:sz w:val="22"/>
                <w:szCs w:val="22"/>
              </w:rPr>
              <w:t> </w:t>
            </w:r>
          </w:p>
        </w:tc>
      </w:tr>
      <w:tr w:rsidR="003D18E1" w:rsidRPr="003D18E1" w:rsidTr="00FA289F">
        <w:trPr>
          <w:trHeight w:val="402"/>
        </w:trPr>
        <w:tc>
          <w:tcPr>
            <w:tcW w:w="2694" w:type="dxa"/>
            <w:gridSpan w:val="2"/>
            <w:tcBorders>
              <w:top w:val="nil"/>
              <w:left w:val="nil"/>
              <w:bottom w:val="nil"/>
              <w:right w:val="nil"/>
            </w:tcBorders>
            <w:shd w:val="clear" w:color="auto" w:fill="auto"/>
            <w:noWrap/>
            <w:vAlign w:val="bottom"/>
            <w:hideMark/>
          </w:tcPr>
          <w:p w:rsidR="003D18E1" w:rsidRPr="003D18E1" w:rsidRDefault="003D18E1" w:rsidP="003D18E1">
            <w:pPr>
              <w:rPr>
                <w:sz w:val="22"/>
                <w:szCs w:val="22"/>
              </w:rPr>
            </w:pPr>
          </w:p>
          <w:p w:rsidR="003D18E1" w:rsidRPr="003D18E1" w:rsidRDefault="003D18E1" w:rsidP="003D18E1">
            <w:pPr>
              <w:rPr>
                <w:sz w:val="22"/>
                <w:szCs w:val="22"/>
              </w:rPr>
            </w:pPr>
          </w:p>
          <w:p w:rsidR="003D18E1" w:rsidRPr="003D18E1" w:rsidRDefault="003D18E1" w:rsidP="003D18E1">
            <w:pPr>
              <w:rPr>
                <w:sz w:val="22"/>
                <w:szCs w:val="22"/>
              </w:rPr>
            </w:pPr>
            <w:r w:rsidRPr="003D18E1">
              <w:rPr>
                <w:sz w:val="22"/>
                <w:szCs w:val="22"/>
              </w:rPr>
              <w:t>Ответственное лицо:</w:t>
            </w:r>
          </w:p>
        </w:tc>
        <w:tc>
          <w:tcPr>
            <w:tcW w:w="1892" w:type="dxa"/>
            <w:tcBorders>
              <w:top w:val="nil"/>
              <w:left w:val="nil"/>
              <w:bottom w:val="nil"/>
              <w:right w:val="nil"/>
            </w:tcBorders>
            <w:shd w:val="clear" w:color="auto" w:fill="auto"/>
            <w:noWrap/>
            <w:vAlign w:val="bottom"/>
            <w:hideMark/>
          </w:tcPr>
          <w:p w:rsidR="003D18E1" w:rsidRPr="003D18E1" w:rsidRDefault="003D18E1" w:rsidP="003D18E1">
            <w:pPr>
              <w:rPr>
                <w:sz w:val="22"/>
                <w:szCs w:val="22"/>
              </w:rPr>
            </w:pPr>
          </w:p>
        </w:tc>
        <w:tc>
          <w:tcPr>
            <w:tcW w:w="10477" w:type="dxa"/>
            <w:gridSpan w:val="3"/>
            <w:tcBorders>
              <w:top w:val="nil"/>
              <w:left w:val="nil"/>
              <w:bottom w:val="single" w:sz="4" w:space="0" w:color="auto"/>
              <w:right w:val="nil"/>
            </w:tcBorders>
            <w:shd w:val="clear" w:color="auto" w:fill="auto"/>
            <w:noWrap/>
            <w:vAlign w:val="bottom"/>
            <w:hideMark/>
          </w:tcPr>
          <w:p w:rsidR="003D18E1" w:rsidRPr="003D18E1" w:rsidRDefault="003D18E1" w:rsidP="003D18E1">
            <w:pPr>
              <w:jc w:val="center"/>
              <w:rPr>
                <w:sz w:val="22"/>
                <w:szCs w:val="22"/>
              </w:rPr>
            </w:pPr>
            <w:r w:rsidRPr="003D18E1">
              <w:rPr>
                <w:sz w:val="22"/>
                <w:szCs w:val="22"/>
              </w:rPr>
              <w:t> </w:t>
            </w:r>
          </w:p>
        </w:tc>
      </w:tr>
      <w:tr w:rsidR="003D18E1" w:rsidRPr="003D18E1" w:rsidTr="00FA289F">
        <w:trPr>
          <w:trHeight w:val="402"/>
        </w:trPr>
        <w:tc>
          <w:tcPr>
            <w:tcW w:w="600" w:type="dxa"/>
            <w:tcBorders>
              <w:top w:val="nil"/>
              <w:left w:val="nil"/>
              <w:bottom w:val="nil"/>
              <w:right w:val="nil"/>
            </w:tcBorders>
            <w:shd w:val="clear" w:color="auto" w:fill="auto"/>
            <w:noWrap/>
            <w:vAlign w:val="bottom"/>
            <w:hideMark/>
          </w:tcPr>
          <w:p w:rsidR="003D18E1" w:rsidRPr="003D18E1" w:rsidRDefault="003D18E1" w:rsidP="003D18E1">
            <w:pPr>
              <w:rPr>
                <w:sz w:val="20"/>
                <w:szCs w:val="20"/>
              </w:rPr>
            </w:pPr>
          </w:p>
        </w:tc>
        <w:tc>
          <w:tcPr>
            <w:tcW w:w="2094" w:type="dxa"/>
            <w:tcBorders>
              <w:top w:val="nil"/>
              <w:left w:val="nil"/>
              <w:bottom w:val="nil"/>
              <w:right w:val="nil"/>
            </w:tcBorders>
            <w:shd w:val="clear" w:color="auto" w:fill="auto"/>
            <w:noWrap/>
            <w:vAlign w:val="bottom"/>
            <w:hideMark/>
          </w:tcPr>
          <w:p w:rsidR="003D18E1" w:rsidRPr="003D18E1" w:rsidRDefault="003D18E1" w:rsidP="003D18E1">
            <w:pPr>
              <w:rPr>
                <w:sz w:val="20"/>
                <w:szCs w:val="20"/>
              </w:rPr>
            </w:pPr>
          </w:p>
        </w:tc>
        <w:tc>
          <w:tcPr>
            <w:tcW w:w="1892" w:type="dxa"/>
            <w:tcBorders>
              <w:top w:val="nil"/>
              <w:left w:val="nil"/>
              <w:bottom w:val="nil"/>
              <w:right w:val="nil"/>
            </w:tcBorders>
            <w:shd w:val="clear" w:color="auto" w:fill="auto"/>
            <w:noWrap/>
            <w:vAlign w:val="bottom"/>
            <w:hideMark/>
          </w:tcPr>
          <w:p w:rsidR="003D18E1" w:rsidRPr="003D18E1" w:rsidRDefault="003D18E1" w:rsidP="003D18E1">
            <w:pPr>
              <w:rPr>
                <w:sz w:val="20"/>
                <w:szCs w:val="20"/>
              </w:rPr>
            </w:pPr>
          </w:p>
        </w:tc>
        <w:tc>
          <w:tcPr>
            <w:tcW w:w="10477" w:type="dxa"/>
            <w:gridSpan w:val="3"/>
            <w:tcBorders>
              <w:top w:val="single" w:sz="4" w:space="0" w:color="auto"/>
              <w:left w:val="nil"/>
              <w:bottom w:val="nil"/>
              <w:right w:val="nil"/>
            </w:tcBorders>
            <w:shd w:val="clear" w:color="auto" w:fill="auto"/>
            <w:noWrap/>
            <w:hideMark/>
          </w:tcPr>
          <w:p w:rsidR="003D18E1" w:rsidRPr="003D18E1" w:rsidRDefault="003D18E1" w:rsidP="003D18E1">
            <w:pPr>
              <w:jc w:val="center"/>
              <w:rPr>
                <w:sz w:val="22"/>
                <w:szCs w:val="22"/>
              </w:rPr>
            </w:pPr>
            <w:r w:rsidRPr="003D18E1">
              <w:rPr>
                <w:sz w:val="22"/>
                <w:szCs w:val="22"/>
              </w:rPr>
              <w:t>(должность, подпись)</w:t>
            </w:r>
          </w:p>
        </w:tc>
      </w:tr>
    </w:tbl>
    <w:p w:rsidR="003D18E1" w:rsidRPr="003D18E1" w:rsidRDefault="003D18E1" w:rsidP="003D18E1"/>
    <w:p w:rsidR="003D18E1" w:rsidRPr="003D18E1" w:rsidRDefault="003D18E1" w:rsidP="003D18E1">
      <w:pPr>
        <w:sectPr w:rsidR="003D18E1" w:rsidRPr="003D18E1" w:rsidSect="0050309F">
          <w:pgSz w:w="16838" w:h="11905" w:orient="landscape" w:code="9"/>
          <w:pgMar w:top="1701" w:right="1134" w:bottom="567" w:left="1134" w:header="567" w:footer="0" w:gutter="0"/>
          <w:cols w:space="720"/>
          <w:titlePg/>
          <w:docGrid w:linePitch="326"/>
        </w:sectPr>
      </w:pPr>
    </w:p>
    <w:p w:rsidR="003D18E1" w:rsidRPr="003D18E1" w:rsidRDefault="003D18E1" w:rsidP="003D18E1"/>
    <w:p w:rsidR="003D18E1" w:rsidRPr="003D18E1" w:rsidRDefault="003D18E1" w:rsidP="003D18E1">
      <w:pPr>
        <w:jc w:val="right"/>
      </w:pPr>
      <w:r w:rsidRPr="003D18E1">
        <w:t>Приложение 14 к аукционной документации</w:t>
      </w:r>
    </w:p>
    <w:p w:rsidR="003D18E1" w:rsidRPr="003D18E1" w:rsidRDefault="003D18E1" w:rsidP="003D18E1">
      <w:pPr>
        <w:jc w:val="right"/>
      </w:pPr>
      <w:r w:rsidRPr="003D18E1">
        <w:t>по проведению открытого аукциона на право заключения договора</w:t>
      </w:r>
    </w:p>
    <w:p w:rsidR="003D18E1" w:rsidRPr="003D18E1" w:rsidRDefault="003D18E1" w:rsidP="003D18E1">
      <w:pPr>
        <w:jc w:val="right"/>
      </w:pPr>
      <w:r w:rsidRPr="003D18E1">
        <w:t>на размещение нестационарного торгового объекта на территории</w:t>
      </w:r>
    </w:p>
    <w:p w:rsidR="003D18E1" w:rsidRPr="003D18E1" w:rsidRDefault="003D18E1" w:rsidP="003D18E1">
      <w:pPr>
        <w:jc w:val="right"/>
        <w:rPr>
          <w:color w:val="2B3841"/>
        </w:rPr>
      </w:pPr>
      <w:r w:rsidRPr="003D18E1">
        <w:t>муниципального образования "Городской округ "Город Нарьян-Мар"</w:t>
      </w:r>
    </w:p>
    <w:p w:rsidR="003D18E1" w:rsidRPr="003D18E1" w:rsidRDefault="003D18E1" w:rsidP="003D18E1">
      <w:pPr>
        <w:jc w:val="right"/>
      </w:pPr>
    </w:p>
    <w:p w:rsidR="003D18E1" w:rsidRPr="003D18E1" w:rsidRDefault="003D18E1" w:rsidP="003D18E1">
      <w:pPr>
        <w:autoSpaceDE w:val="0"/>
        <w:autoSpaceDN w:val="0"/>
        <w:adjustRightInd w:val="0"/>
        <w:jc w:val="center"/>
        <w:outlineLvl w:val="0"/>
        <w:rPr>
          <w:rFonts w:eastAsia="Calibri"/>
          <w:kern w:val="32"/>
          <w:sz w:val="26"/>
          <w:szCs w:val="26"/>
        </w:rPr>
      </w:pPr>
      <w:r w:rsidRPr="003D18E1">
        <w:rPr>
          <w:rFonts w:eastAsia="Calibri"/>
          <w:kern w:val="32"/>
          <w:sz w:val="26"/>
          <w:szCs w:val="26"/>
        </w:rPr>
        <w:t>Типовая форма</w:t>
      </w:r>
    </w:p>
    <w:p w:rsidR="003D18E1" w:rsidRPr="003D18E1" w:rsidRDefault="003D18E1" w:rsidP="003D18E1">
      <w:pPr>
        <w:autoSpaceDE w:val="0"/>
        <w:autoSpaceDN w:val="0"/>
        <w:adjustRightInd w:val="0"/>
        <w:jc w:val="center"/>
        <w:outlineLvl w:val="0"/>
        <w:rPr>
          <w:rFonts w:eastAsia="Calibri"/>
          <w:kern w:val="32"/>
          <w:sz w:val="26"/>
          <w:szCs w:val="26"/>
        </w:rPr>
      </w:pPr>
      <w:r w:rsidRPr="003D18E1">
        <w:rPr>
          <w:rFonts w:eastAsia="Calibri"/>
          <w:kern w:val="32"/>
          <w:sz w:val="26"/>
          <w:szCs w:val="26"/>
        </w:rPr>
        <w:t>договора на размещение</w:t>
      </w:r>
    </w:p>
    <w:p w:rsidR="003D18E1" w:rsidRPr="003D18E1" w:rsidRDefault="003D18E1" w:rsidP="003D18E1">
      <w:pPr>
        <w:autoSpaceDE w:val="0"/>
        <w:autoSpaceDN w:val="0"/>
        <w:adjustRightInd w:val="0"/>
        <w:jc w:val="center"/>
        <w:outlineLvl w:val="0"/>
        <w:rPr>
          <w:rFonts w:eastAsia="Calibri"/>
          <w:kern w:val="32"/>
          <w:sz w:val="26"/>
          <w:szCs w:val="26"/>
        </w:rPr>
      </w:pPr>
      <w:r w:rsidRPr="003D18E1">
        <w:rPr>
          <w:rFonts w:eastAsia="Calibri"/>
          <w:kern w:val="32"/>
          <w:sz w:val="26"/>
          <w:szCs w:val="26"/>
        </w:rPr>
        <w:t>нестационарного торгового объекта</w:t>
      </w:r>
    </w:p>
    <w:p w:rsidR="003D18E1" w:rsidRPr="003D18E1" w:rsidRDefault="003D18E1" w:rsidP="003D18E1">
      <w:pPr>
        <w:autoSpaceDE w:val="0"/>
        <w:autoSpaceDN w:val="0"/>
        <w:adjustRightInd w:val="0"/>
        <w:jc w:val="both"/>
        <w:rPr>
          <w:rFonts w:eastAsiaTheme="minorHAnsi"/>
          <w:sz w:val="26"/>
          <w:szCs w:val="26"/>
          <w:lang w:eastAsia="en-US"/>
        </w:rPr>
      </w:pPr>
    </w:p>
    <w:p w:rsidR="003D18E1" w:rsidRPr="003D18E1" w:rsidRDefault="003D18E1" w:rsidP="003D18E1">
      <w:pPr>
        <w:autoSpaceDE w:val="0"/>
        <w:autoSpaceDN w:val="0"/>
        <w:adjustRightInd w:val="0"/>
        <w:jc w:val="both"/>
        <w:rPr>
          <w:rFonts w:eastAsiaTheme="minorHAnsi"/>
          <w:sz w:val="26"/>
          <w:szCs w:val="26"/>
          <w:lang w:eastAsia="en-US"/>
        </w:rPr>
      </w:pPr>
      <w:r w:rsidRPr="003D18E1">
        <w:rPr>
          <w:rFonts w:eastAsiaTheme="minorHAnsi"/>
          <w:sz w:val="26"/>
          <w:szCs w:val="26"/>
          <w:lang w:eastAsia="en-US"/>
        </w:rPr>
        <w:t xml:space="preserve">                                                              г. Нарьян-Мар</w:t>
      </w:r>
    </w:p>
    <w:p w:rsidR="003D18E1" w:rsidRPr="003D18E1" w:rsidRDefault="003D18E1" w:rsidP="003D18E1">
      <w:pPr>
        <w:autoSpaceDE w:val="0"/>
        <w:autoSpaceDN w:val="0"/>
        <w:adjustRightInd w:val="0"/>
        <w:jc w:val="both"/>
        <w:outlineLvl w:val="0"/>
        <w:rPr>
          <w:rFonts w:eastAsiaTheme="minorHAnsi"/>
          <w:sz w:val="26"/>
          <w:szCs w:val="26"/>
          <w:lang w:eastAsia="en-US"/>
        </w:rPr>
      </w:pPr>
    </w:p>
    <w:p w:rsidR="003D18E1" w:rsidRPr="003D18E1" w:rsidRDefault="003D18E1" w:rsidP="003D18E1">
      <w:pPr>
        <w:autoSpaceDE w:val="0"/>
        <w:autoSpaceDN w:val="0"/>
        <w:adjustRightInd w:val="0"/>
        <w:jc w:val="both"/>
        <w:rPr>
          <w:rFonts w:eastAsiaTheme="minorHAnsi"/>
          <w:sz w:val="26"/>
          <w:szCs w:val="26"/>
          <w:lang w:eastAsia="en-US"/>
        </w:rPr>
      </w:pPr>
      <w:r w:rsidRPr="003D18E1">
        <w:rPr>
          <w:rFonts w:eastAsiaTheme="minorHAnsi"/>
          <w:sz w:val="26"/>
          <w:szCs w:val="26"/>
          <w:lang w:eastAsia="en-US"/>
        </w:rPr>
        <w:t>"___" ___________________20 ___г.                                            № _________________</w:t>
      </w:r>
    </w:p>
    <w:p w:rsidR="003D18E1" w:rsidRPr="003D18E1" w:rsidRDefault="003D18E1" w:rsidP="003D18E1">
      <w:pPr>
        <w:autoSpaceDE w:val="0"/>
        <w:autoSpaceDN w:val="0"/>
        <w:adjustRightInd w:val="0"/>
        <w:jc w:val="both"/>
        <w:rPr>
          <w:rFonts w:eastAsiaTheme="minorHAnsi"/>
          <w:sz w:val="22"/>
          <w:szCs w:val="22"/>
          <w:lang w:eastAsia="en-US"/>
        </w:rPr>
      </w:pPr>
      <w:r w:rsidRPr="003D18E1">
        <w:rPr>
          <w:rFonts w:eastAsiaTheme="minorHAnsi"/>
          <w:sz w:val="22"/>
          <w:szCs w:val="22"/>
          <w:lang w:eastAsia="en-US"/>
        </w:rPr>
        <w:t xml:space="preserve">  (дата заключения договора)                                                                                     (номер договора)</w:t>
      </w:r>
    </w:p>
    <w:p w:rsidR="003D18E1" w:rsidRPr="003D18E1" w:rsidRDefault="003D18E1" w:rsidP="003D18E1">
      <w:pPr>
        <w:autoSpaceDE w:val="0"/>
        <w:autoSpaceDN w:val="0"/>
        <w:adjustRightInd w:val="0"/>
        <w:jc w:val="both"/>
        <w:rPr>
          <w:rFonts w:eastAsiaTheme="minorHAnsi"/>
          <w:sz w:val="26"/>
          <w:szCs w:val="26"/>
          <w:lang w:eastAsia="en-US"/>
        </w:rPr>
      </w:pPr>
    </w:p>
    <w:p w:rsidR="003D18E1" w:rsidRPr="003D18E1" w:rsidRDefault="003D18E1" w:rsidP="003D18E1">
      <w:pPr>
        <w:autoSpaceDE w:val="0"/>
        <w:autoSpaceDN w:val="0"/>
        <w:adjustRightInd w:val="0"/>
        <w:ind w:firstLine="708"/>
        <w:jc w:val="both"/>
        <w:rPr>
          <w:rFonts w:eastAsiaTheme="minorHAnsi"/>
          <w:sz w:val="26"/>
          <w:szCs w:val="26"/>
          <w:lang w:eastAsia="en-US"/>
        </w:rPr>
      </w:pPr>
      <w:r w:rsidRPr="003D18E1">
        <w:rPr>
          <w:rFonts w:eastAsiaTheme="minorHAnsi"/>
          <w:sz w:val="26"/>
          <w:szCs w:val="26"/>
          <w:lang w:eastAsia="en-US"/>
        </w:rPr>
        <w:t xml:space="preserve">Администрация муниципального образования "Городской округ "Город Нарьян-Мар", именуемая в дальнейшем "Администрация", в лице______________________, действующего на основании Устава, с одной стороны, </w:t>
      </w:r>
      <w:r w:rsidR="0050309F">
        <w:rPr>
          <w:rFonts w:eastAsiaTheme="minorHAnsi"/>
          <w:sz w:val="26"/>
          <w:szCs w:val="26"/>
          <w:lang w:eastAsia="en-US"/>
        </w:rPr>
        <w:br/>
      </w:r>
      <w:r w:rsidRPr="003D18E1">
        <w:rPr>
          <w:rFonts w:eastAsiaTheme="minorHAnsi"/>
          <w:sz w:val="26"/>
          <w:szCs w:val="26"/>
          <w:lang w:eastAsia="en-US"/>
        </w:rPr>
        <w:t>и ______________________________________________________</w:t>
      </w:r>
      <w:r w:rsidR="0050309F">
        <w:rPr>
          <w:rFonts w:eastAsiaTheme="minorHAnsi"/>
          <w:sz w:val="26"/>
          <w:szCs w:val="26"/>
          <w:lang w:eastAsia="en-US"/>
        </w:rPr>
        <w:t>__________________</w:t>
      </w:r>
      <w:r w:rsidRPr="003D18E1">
        <w:rPr>
          <w:rFonts w:eastAsiaTheme="minorHAnsi"/>
          <w:sz w:val="26"/>
          <w:szCs w:val="26"/>
          <w:lang w:eastAsia="en-US"/>
        </w:rPr>
        <w:t xml:space="preserve">, </w:t>
      </w:r>
      <w:r w:rsidRPr="003D18E1">
        <w:rPr>
          <w:rFonts w:eastAsiaTheme="minorHAnsi"/>
          <w:sz w:val="22"/>
          <w:szCs w:val="22"/>
          <w:lang w:eastAsia="en-US"/>
        </w:rPr>
        <w:t>(полное наименование хозяйствующего субъекта)</w:t>
      </w:r>
    </w:p>
    <w:p w:rsidR="003D18E1" w:rsidRPr="003D18E1" w:rsidRDefault="003D18E1" w:rsidP="003D18E1">
      <w:pPr>
        <w:autoSpaceDE w:val="0"/>
        <w:autoSpaceDN w:val="0"/>
        <w:adjustRightInd w:val="0"/>
        <w:jc w:val="both"/>
        <w:rPr>
          <w:rFonts w:eastAsiaTheme="minorHAnsi"/>
          <w:sz w:val="26"/>
          <w:szCs w:val="26"/>
          <w:lang w:eastAsia="en-US"/>
        </w:rPr>
      </w:pPr>
      <w:r w:rsidRPr="003D18E1">
        <w:rPr>
          <w:rFonts w:eastAsiaTheme="minorHAnsi"/>
          <w:sz w:val="26"/>
          <w:szCs w:val="26"/>
          <w:lang w:eastAsia="en-US"/>
        </w:rPr>
        <w:t>именуемое в дальнейшем "Хозяйствующий субъект", в лице ____________________</w:t>
      </w:r>
    </w:p>
    <w:p w:rsidR="003D18E1" w:rsidRPr="003D18E1" w:rsidRDefault="003D18E1" w:rsidP="003D18E1">
      <w:pPr>
        <w:autoSpaceDE w:val="0"/>
        <w:autoSpaceDN w:val="0"/>
        <w:adjustRightInd w:val="0"/>
        <w:jc w:val="both"/>
        <w:rPr>
          <w:rFonts w:eastAsiaTheme="minorHAnsi"/>
          <w:sz w:val="26"/>
          <w:szCs w:val="26"/>
          <w:lang w:eastAsia="en-US"/>
        </w:rPr>
      </w:pPr>
      <w:r w:rsidRPr="003D18E1">
        <w:rPr>
          <w:rFonts w:eastAsiaTheme="minorHAnsi"/>
          <w:sz w:val="26"/>
          <w:szCs w:val="26"/>
          <w:lang w:eastAsia="en-US"/>
        </w:rPr>
        <w:t>_________________________________________________________________________,</w:t>
      </w:r>
    </w:p>
    <w:p w:rsidR="003D18E1" w:rsidRPr="003D18E1" w:rsidRDefault="003D18E1" w:rsidP="003D18E1">
      <w:pPr>
        <w:autoSpaceDE w:val="0"/>
        <w:autoSpaceDN w:val="0"/>
        <w:adjustRightInd w:val="0"/>
        <w:jc w:val="both"/>
        <w:rPr>
          <w:rFonts w:eastAsiaTheme="minorHAnsi"/>
          <w:sz w:val="26"/>
          <w:szCs w:val="26"/>
          <w:lang w:eastAsia="en-US"/>
        </w:rPr>
      </w:pPr>
      <w:r w:rsidRPr="003D18E1">
        <w:rPr>
          <w:rFonts w:eastAsiaTheme="minorHAnsi"/>
          <w:sz w:val="26"/>
          <w:szCs w:val="26"/>
          <w:lang w:eastAsia="en-US"/>
        </w:rPr>
        <w:t xml:space="preserve">                            (должность, Ф.И.О.)</w:t>
      </w:r>
    </w:p>
    <w:p w:rsidR="003D18E1" w:rsidRPr="003D18E1" w:rsidRDefault="003D18E1" w:rsidP="003D18E1">
      <w:pPr>
        <w:autoSpaceDE w:val="0"/>
        <w:autoSpaceDN w:val="0"/>
        <w:adjustRightInd w:val="0"/>
        <w:jc w:val="both"/>
        <w:rPr>
          <w:rFonts w:eastAsiaTheme="minorHAnsi"/>
          <w:sz w:val="26"/>
          <w:szCs w:val="26"/>
          <w:lang w:eastAsia="en-US"/>
        </w:rPr>
      </w:pPr>
      <w:r w:rsidRPr="003D18E1">
        <w:rPr>
          <w:rFonts w:eastAsiaTheme="minorHAnsi"/>
          <w:sz w:val="26"/>
          <w:szCs w:val="26"/>
          <w:lang w:eastAsia="en-US"/>
        </w:rPr>
        <w:t xml:space="preserve">действующего на основании _______________________, с другой стороны, </w:t>
      </w:r>
      <w:r w:rsidR="005367D6">
        <w:rPr>
          <w:rFonts w:eastAsiaTheme="minorHAnsi"/>
          <w:sz w:val="26"/>
          <w:szCs w:val="26"/>
          <w:lang w:eastAsia="en-US"/>
        </w:rPr>
        <w:br/>
      </w:r>
      <w:r w:rsidRPr="003D18E1">
        <w:rPr>
          <w:rFonts w:eastAsiaTheme="minorHAnsi"/>
          <w:sz w:val="26"/>
          <w:szCs w:val="26"/>
          <w:lang w:eastAsia="en-US"/>
        </w:rPr>
        <w:t xml:space="preserve">при совместном упоминании именуемые "Стороны", по результатам проведения аукциона на право заключения договора на размещение нестационарного торгового объекта на территории муниципального образования "Городской округ "Город (указывается в случае заключения договора по результатам аукциона) Нарьян-Мар" </w:t>
      </w:r>
      <w:r w:rsidR="005367D6">
        <w:rPr>
          <w:rFonts w:eastAsiaTheme="minorHAnsi"/>
          <w:sz w:val="26"/>
          <w:szCs w:val="26"/>
          <w:lang w:eastAsia="en-US"/>
        </w:rPr>
        <w:br/>
      </w:r>
      <w:r w:rsidRPr="003D18E1">
        <w:rPr>
          <w:rFonts w:eastAsiaTheme="minorHAnsi"/>
          <w:sz w:val="26"/>
          <w:szCs w:val="26"/>
          <w:lang w:eastAsia="en-US"/>
        </w:rPr>
        <w:t>на основании протокола о результатах аукциона №____ от _______, заключили настоящий Договор на размещение нестационарного торгового объекта (далее - Договор) о нижеследующем:</w:t>
      </w:r>
    </w:p>
    <w:p w:rsidR="003D18E1" w:rsidRPr="003D18E1" w:rsidRDefault="003D18E1" w:rsidP="003D18E1">
      <w:pPr>
        <w:autoSpaceDE w:val="0"/>
        <w:autoSpaceDN w:val="0"/>
        <w:adjustRightInd w:val="0"/>
        <w:jc w:val="both"/>
        <w:rPr>
          <w:rFonts w:eastAsiaTheme="minorHAnsi"/>
          <w:sz w:val="26"/>
          <w:szCs w:val="26"/>
          <w:lang w:eastAsia="en-US"/>
        </w:rPr>
      </w:pPr>
    </w:p>
    <w:p w:rsidR="003D18E1" w:rsidRPr="003D18E1" w:rsidRDefault="003D18E1" w:rsidP="003D18E1">
      <w:pPr>
        <w:autoSpaceDE w:val="0"/>
        <w:autoSpaceDN w:val="0"/>
        <w:adjustRightInd w:val="0"/>
        <w:jc w:val="center"/>
        <w:outlineLvl w:val="0"/>
        <w:rPr>
          <w:rFonts w:eastAsiaTheme="minorHAnsi"/>
          <w:sz w:val="26"/>
          <w:szCs w:val="26"/>
          <w:lang w:eastAsia="en-US"/>
        </w:rPr>
      </w:pPr>
      <w:bookmarkStart w:id="8" w:name="Par22"/>
      <w:bookmarkEnd w:id="8"/>
      <w:r w:rsidRPr="003D18E1">
        <w:rPr>
          <w:rFonts w:eastAsiaTheme="minorHAnsi"/>
          <w:sz w:val="26"/>
          <w:szCs w:val="26"/>
          <w:lang w:eastAsia="en-US"/>
        </w:rPr>
        <w:t>1. Предмет Договора</w:t>
      </w:r>
    </w:p>
    <w:p w:rsidR="003D18E1" w:rsidRPr="003D18E1" w:rsidRDefault="003D18E1" w:rsidP="003D18E1">
      <w:pPr>
        <w:autoSpaceDE w:val="0"/>
        <w:autoSpaceDN w:val="0"/>
        <w:adjustRightInd w:val="0"/>
        <w:jc w:val="both"/>
        <w:rPr>
          <w:rFonts w:eastAsiaTheme="minorHAnsi"/>
          <w:sz w:val="26"/>
          <w:szCs w:val="26"/>
          <w:lang w:eastAsia="en-US"/>
        </w:rPr>
      </w:pPr>
    </w:p>
    <w:p w:rsidR="003D18E1" w:rsidRPr="003D18E1" w:rsidRDefault="003D18E1" w:rsidP="003D18E1">
      <w:pPr>
        <w:autoSpaceDE w:val="0"/>
        <w:autoSpaceDN w:val="0"/>
        <w:adjustRightInd w:val="0"/>
        <w:ind w:firstLine="540"/>
        <w:jc w:val="both"/>
        <w:rPr>
          <w:rFonts w:eastAsiaTheme="minorHAnsi"/>
          <w:sz w:val="26"/>
          <w:szCs w:val="26"/>
          <w:lang w:eastAsia="en-US"/>
        </w:rPr>
      </w:pPr>
      <w:bookmarkStart w:id="9" w:name="Par24"/>
      <w:bookmarkEnd w:id="9"/>
      <w:r w:rsidRPr="003D18E1">
        <w:rPr>
          <w:rFonts w:eastAsiaTheme="minorHAnsi"/>
          <w:sz w:val="26"/>
          <w:szCs w:val="26"/>
          <w:lang w:eastAsia="en-US"/>
        </w:rPr>
        <w:t>1.1. Администрация предоставляет Хозяйствующему субъекту за плату за размещение нестационарного торгового объекта право на размещение нестационарного торгового объекта (далее - Объект):</w:t>
      </w:r>
    </w:p>
    <w:p w:rsidR="003D18E1" w:rsidRPr="003D18E1" w:rsidRDefault="003D18E1" w:rsidP="003D18E1">
      <w:pPr>
        <w:autoSpaceDE w:val="0"/>
        <w:autoSpaceDN w:val="0"/>
        <w:adjustRightInd w:val="0"/>
        <w:ind w:firstLine="540"/>
        <w:jc w:val="both"/>
        <w:rPr>
          <w:rFonts w:eastAsiaTheme="minorHAnsi"/>
          <w:sz w:val="26"/>
          <w:szCs w:val="26"/>
          <w:lang w:eastAsia="en-US"/>
        </w:rPr>
      </w:pPr>
      <w:r w:rsidRPr="003D18E1">
        <w:rPr>
          <w:rFonts w:eastAsiaTheme="minorHAnsi"/>
          <w:sz w:val="26"/>
          <w:szCs w:val="26"/>
          <w:lang w:eastAsia="en-US"/>
        </w:rPr>
        <w:t>1.1.1. Тип Объекта: _________________________________________________;</w:t>
      </w:r>
    </w:p>
    <w:p w:rsidR="003D18E1" w:rsidRPr="003D18E1" w:rsidRDefault="003D18E1" w:rsidP="003D18E1">
      <w:pPr>
        <w:autoSpaceDE w:val="0"/>
        <w:autoSpaceDN w:val="0"/>
        <w:adjustRightInd w:val="0"/>
        <w:ind w:firstLine="540"/>
        <w:jc w:val="both"/>
        <w:rPr>
          <w:rFonts w:eastAsiaTheme="minorHAnsi"/>
          <w:sz w:val="26"/>
          <w:szCs w:val="26"/>
          <w:lang w:eastAsia="en-US"/>
        </w:rPr>
      </w:pPr>
      <w:r w:rsidRPr="003D18E1">
        <w:rPr>
          <w:rFonts w:eastAsiaTheme="minorHAnsi"/>
          <w:sz w:val="26"/>
          <w:szCs w:val="26"/>
          <w:lang w:eastAsia="en-US"/>
        </w:rPr>
        <w:t>1.1.2. Специализация Объекта: _______________________________________;</w:t>
      </w:r>
    </w:p>
    <w:p w:rsidR="003D18E1" w:rsidRPr="003D18E1" w:rsidRDefault="003D18E1" w:rsidP="003D18E1">
      <w:pPr>
        <w:autoSpaceDE w:val="0"/>
        <w:autoSpaceDN w:val="0"/>
        <w:adjustRightInd w:val="0"/>
        <w:ind w:firstLine="540"/>
        <w:jc w:val="both"/>
        <w:rPr>
          <w:rFonts w:eastAsiaTheme="minorHAnsi"/>
          <w:sz w:val="26"/>
          <w:szCs w:val="26"/>
          <w:lang w:eastAsia="en-US"/>
        </w:rPr>
      </w:pPr>
      <w:r w:rsidRPr="003D18E1">
        <w:rPr>
          <w:rFonts w:eastAsiaTheme="minorHAnsi"/>
          <w:sz w:val="26"/>
          <w:szCs w:val="26"/>
          <w:lang w:eastAsia="en-US"/>
        </w:rPr>
        <w:t>1.1.3. Площадь Объекта: ____________________________________________;</w:t>
      </w:r>
    </w:p>
    <w:p w:rsidR="003D18E1" w:rsidRPr="003D18E1" w:rsidRDefault="003D18E1" w:rsidP="003D18E1">
      <w:pPr>
        <w:autoSpaceDE w:val="0"/>
        <w:autoSpaceDN w:val="0"/>
        <w:adjustRightInd w:val="0"/>
        <w:ind w:firstLine="540"/>
        <w:jc w:val="both"/>
        <w:rPr>
          <w:rFonts w:eastAsiaTheme="minorHAnsi"/>
          <w:sz w:val="26"/>
          <w:szCs w:val="26"/>
          <w:lang w:eastAsia="en-US"/>
        </w:rPr>
      </w:pPr>
      <w:r w:rsidRPr="003D18E1">
        <w:rPr>
          <w:rFonts w:eastAsiaTheme="minorHAnsi"/>
          <w:sz w:val="26"/>
          <w:szCs w:val="26"/>
          <w:lang w:eastAsia="en-US"/>
        </w:rPr>
        <w:t>1.1.4. Адрес места размещения Объекта: _______________________________;</w:t>
      </w:r>
    </w:p>
    <w:p w:rsidR="003D18E1" w:rsidRPr="003D18E1" w:rsidRDefault="003D18E1" w:rsidP="003D18E1">
      <w:pPr>
        <w:autoSpaceDE w:val="0"/>
        <w:autoSpaceDN w:val="0"/>
        <w:adjustRightInd w:val="0"/>
        <w:ind w:firstLine="540"/>
        <w:jc w:val="both"/>
        <w:rPr>
          <w:rFonts w:eastAsiaTheme="minorHAnsi"/>
          <w:sz w:val="26"/>
          <w:szCs w:val="26"/>
          <w:lang w:eastAsia="en-US"/>
        </w:rPr>
      </w:pPr>
      <w:r w:rsidRPr="003D18E1">
        <w:rPr>
          <w:rFonts w:eastAsiaTheme="minorHAnsi"/>
          <w:sz w:val="26"/>
          <w:szCs w:val="26"/>
          <w:lang w:eastAsia="en-US"/>
        </w:rPr>
        <w:t>1.1.5. Период размещения Объекта: с ___ ________ 20__ по ___ ________ 20__.</w:t>
      </w:r>
    </w:p>
    <w:p w:rsidR="003D18E1" w:rsidRPr="003D18E1" w:rsidRDefault="003D18E1" w:rsidP="003D18E1">
      <w:pPr>
        <w:autoSpaceDE w:val="0"/>
        <w:autoSpaceDN w:val="0"/>
        <w:adjustRightInd w:val="0"/>
        <w:ind w:firstLine="540"/>
        <w:jc w:val="both"/>
        <w:rPr>
          <w:rFonts w:eastAsiaTheme="minorHAnsi"/>
          <w:sz w:val="26"/>
          <w:szCs w:val="26"/>
          <w:lang w:eastAsia="en-US"/>
        </w:rPr>
      </w:pPr>
      <w:r w:rsidRPr="003D18E1">
        <w:rPr>
          <w:rFonts w:eastAsiaTheme="minorHAnsi"/>
          <w:sz w:val="26"/>
          <w:szCs w:val="26"/>
          <w:lang w:eastAsia="en-US"/>
        </w:rPr>
        <w:t xml:space="preserve">с целью осуществления Хозяйствующим субъектом торговой деятельности согласно Схеме размещения нестационарного торгового объекта на кадастровом плане территории (далее - Схема), являющейся неотъемлемой частью настоящего Договора, а Хозяйствующий субъект обязуется разместить и обеспечить в течение всего срока действия настоящего Договора функционирование объекта на условиях и в порядке, предусмотренных в соответствии с настоящим Договором, федеральным </w:t>
      </w:r>
      <w:r w:rsidRPr="003D18E1">
        <w:rPr>
          <w:rFonts w:eastAsiaTheme="minorHAnsi"/>
          <w:sz w:val="26"/>
          <w:szCs w:val="26"/>
          <w:lang w:eastAsia="en-US"/>
        </w:rPr>
        <w:lastRenderedPageBreak/>
        <w:t>законодательством, законодательством Ненецкого автономного округа и правовыми актами муниципального образования "Городской округ "Город Нарьян-Мар".</w:t>
      </w:r>
    </w:p>
    <w:p w:rsidR="003D18E1" w:rsidRPr="003D18E1" w:rsidRDefault="003D18E1" w:rsidP="003D18E1">
      <w:pPr>
        <w:autoSpaceDE w:val="0"/>
        <w:autoSpaceDN w:val="0"/>
        <w:adjustRightInd w:val="0"/>
        <w:ind w:firstLine="540"/>
        <w:jc w:val="both"/>
        <w:rPr>
          <w:rFonts w:eastAsiaTheme="minorHAnsi"/>
          <w:sz w:val="26"/>
          <w:szCs w:val="26"/>
          <w:lang w:eastAsia="en-US"/>
        </w:rPr>
      </w:pPr>
      <w:r w:rsidRPr="003D18E1">
        <w:rPr>
          <w:rFonts w:eastAsiaTheme="minorHAnsi"/>
          <w:sz w:val="26"/>
          <w:szCs w:val="26"/>
          <w:lang w:eastAsia="en-US"/>
        </w:rPr>
        <w:t xml:space="preserve">1.2. Настоящий Договор является подтверждением права Хозяйствующего субъекта на осуществление торговой деятельности в месте, установленном Схемой </w:t>
      </w:r>
      <w:r w:rsidR="005367D6">
        <w:rPr>
          <w:rFonts w:eastAsiaTheme="minorHAnsi"/>
          <w:sz w:val="26"/>
          <w:szCs w:val="26"/>
          <w:lang w:eastAsia="en-US"/>
        </w:rPr>
        <w:br/>
      </w:r>
      <w:r w:rsidRPr="003D18E1">
        <w:rPr>
          <w:rFonts w:eastAsiaTheme="minorHAnsi"/>
          <w:sz w:val="26"/>
          <w:szCs w:val="26"/>
          <w:lang w:eastAsia="en-US"/>
        </w:rPr>
        <w:t xml:space="preserve">и </w:t>
      </w:r>
      <w:hyperlink w:anchor="Par22" w:history="1">
        <w:r w:rsidRPr="003D18E1">
          <w:rPr>
            <w:rFonts w:eastAsiaTheme="minorHAnsi"/>
            <w:sz w:val="26"/>
            <w:szCs w:val="26"/>
            <w:lang w:eastAsia="en-US"/>
          </w:rPr>
          <w:t>пунктом 1</w:t>
        </w:r>
      </w:hyperlink>
      <w:r w:rsidRPr="003D18E1">
        <w:rPr>
          <w:rFonts w:eastAsiaTheme="minorHAnsi"/>
          <w:sz w:val="26"/>
          <w:szCs w:val="26"/>
          <w:lang w:eastAsia="en-US"/>
        </w:rPr>
        <w:t xml:space="preserve"> настоящего Договора.</w:t>
      </w:r>
    </w:p>
    <w:p w:rsidR="003D18E1" w:rsidRPr="003D18E1" w:rsidRDefault="003D18E1" w:rsidP="003D18E1">
      <w:pPr>
        <w:autoSpaceDE w:val="0"/>
        <w:autoSpaceDN w:val="0"/>
        <w:adjustRightInd w:val="0"/>
        <w:ind w:firstLine="540"/>
        <w:jc w:val="both"/>
        <w:rPr>
          <w:rFonts w:eastAsiaTheme="minorHAnsi"/>
          <w:sz w:val="26"/>
          <w:szCs w:val="26"/>
          <w:lang w:eastAsia="en-US"/>
        </w:rPr>
      </w:pPr>
      <w:r w:rsidRPr="003D18E1">
        <w:rPr>
          <w:rFonts w:eastAsiaTheme="minorHAnsi"/>
          <w:sz w:val="26"/>
          <w:szCs w:val="26"/>
          <w:lang w:eastAsia="en-US"/>
        </w:rPr>
        <w:t>1.3. Право размещения Объекта считается переданным Администрацией Хозяйствующему субъекту с момента подписания сторонами настоящего Договора, при этом оформление акта приема-передачи не требуется.</w:t>
      </w:r>
    </w:p>
    <w:p w:rsidR="003D18E1" w:rsidRPr="003D18E1" w:rsidRDefault="003D18E1" w:rsidP="003D18E1">
      <w:pPr>
        <w:autoSpaceDE w:val="0"/>
        <w:autoSpaceDN w:val="0"/>
        <w:adjustRightInd w:val="0"/>
        <w:jc w:val="both"/>
        <w:rPr>
          <w:rFonts w:eastAsiaTheme="minorHAnsi"/>
          <w:sz w:val="26"/>
          <w:szCs w:val="26"/>
          <w:lang w:eastAsia="en-US"/>
        </w:rPr>
      </w:pPr>
    </w:p>
    <w:p w:rsidR="003D18E1" w:rsidRPr="003D18E1" w:rsidRDefault="003D18E1" w:rsidP="003D18E1">
      <w:pPr>
        <w:autoSpaceDE w:val="0"/>
        <w:autoSpaceDN w:val="0"/>
        <w:adjustRightInd w:val="0"/>
        <w:jc w:val="center"/>
        <w:outlineLvl w:val="0"/>
        <w:rPr>
          <w:rFonts w:eastAsiaTheme="minorHAnsi"/>
          <w:sz w:val="26"/>
          <w:szCs w:val="26"/>
          <w:lang w:eastAsia="en-US"/>
        </w:rPr>
      </w:pPr>
      <w:r w:rsidRPr="003D18E1">
        <w:rPr>
          <w:rFonts w:eastAsiaTheme="minorHAnsi"/>
          <w:sz w:val="26"/>
          <w:szCs w:val="26"/>
          <w:lang w:eastAsia="en-US"/>
        </w:rPr>
        <w:t>2. Плата за размещение объекта и порядок расчетов</w:t>
      </w:r>
    </w:p>
    <w:p w:rsidR="003D18E1" w:rsidRPr="003D18E1" w:rsidRDefault="003D18E1" w:rsidP="003D18E1">
      <w:pPr>
        <w:autoSpaceDE w:val="0"/>
        <w:autoSpaceDN w:val="0"/>
        <w:adjustRightInd w:val="0"/>
        <w:jc w:val="both"/>
        <w:rPr>
          <w:rFonts w:eastAsiaTheme="minorHAnsi"/>
          <w:sz w:val="26"/>
          <w:szCs w:val="26"/>
          <w:lang w:eastAsia="en-US"/>
        </w:rPr>
      </w:pPr>
    </w:p>
    <w:p w:rsidR="003D18E1" w:rsidRPr="003D18E1" w:rsidRDefault="003D18E1" w:rsidP="003D18E1">
      <w:pPr>
        <w:autoSpaceDE w:val="0"/>
        <w:autoSpaceDN w:val="0"/>
        <w:adjustRightInd w:val="0"/>
        <w:ind w:firstLine="540"/>
        <w:jc w:val="both"/>
        <w:rPr>
          <w:rFonts w:eastAsiaTheme="minorHAnsi"/>
          <w:sz w:val="26"/>
          <w:szCs w:val="26"/>
          <w:lang w:eastAsia="en-US"/>
        </w:rPr>
      </w:pPr>
      <w:bookmarkStart w:id="10" w:name="Par36"/>
      <w:bookmarkEnd w:id="10"/>
      <w:r w:rsidRPr="003D18E1">
        <w:rPr>
          <w:rFonts w:eastAsiaTheme="minorHAnsi"/>
          <w:sz w:val="26"/>
          <w:szCs w:val="26"/>
          <w:lang w:eastAsia="en-US"/>
        </w:rPr>
        <w:t xml:space="preserve">2.1. Плата за размещение Объекта определяется на основании </w:t>
      </w:r>
      <w:hyperlink r:id="rId37" w:history="1">
        <w:r w:rsidRPr="003D18E1">
          <w:rPr>
            <w:rFonts w:eastAsiaTheme="minorHAnsi"/>
            <w:sz w:val="26"/>
            <w:szCs w:val="26"/>
            <w:lang w:eastAsia="en-US"/>
          </w:rPr>
          <w:t>Методики</w:t>
        </w:r>
      </w:hyperlink>
      <w:r w:rsidRPr="003D18E1">
        <w:rPr>
          <w:rFonts w:eastAsiaTheme="minorHAnsi"/>
          <w:sz w:val="26"/>
          <w:szCs w:val="26"/>
          <w:lang w:eastAsia="en-US"/>
        </w:rPr>
        <w:t xml:space="preserve"> расчета начальной цены права на заключение договора на размещение нестационарного торгового объекта, утвержденной постановлением Администрации МО "Городской округ "Город Нарьян-Мар" от 17.10.2018 N 712 "Об утверждении Методики расчета начальной цены права на заключение договора на размещение нестационарного торгового объекта" (далее </w:t>
      </w:r>
      <w:r w:rsidR="005367D6">
        <w:rPr>
          <w:rFonts w:eastAsiaTheme="minorHAnsi"/>
          <w:sz w:val="26"/>
          <w:szCs w:val="26"/>
          <w:lang w:eastAsia="en-US"/>
        </w:rPr>
        <w:t>–</w:t>
      </w:r>
      <w:r w:rsidRPr="003D18E1">
        <w:rPr>
          <w:rFonts w:eastAsiaTheme="minorHAnsi"/>
          <w:sz w:val="26"/>
          <w:szCs w:val="26"/>
          <w:lang w:eastAsia="en-US"/>
        </w:rPr>
        <w:t xml:space="preserve"> Методика), составляет _______________________________________________________________________.</w:t>
      </w:r>
    </w:p>
    <w:p w:rsidR="003D18E1" w:rsidRPr="003D18E1" w:rsidRDefault="003D18E1" w:rsidP="003D18E1">
      <w:pPr>
        <w:autoSpaceDE w:val="0"/>
        <w:autoSpaceDN w:val="0"/>
        <w:adjustRightInd w:val="0"/>
        <w:ind w:firstLine="540"/>
        <w:jc w:val="both"/>
        <w:rPr>
          <w:rFonts w:eastAsiaTheme="minorHAnsi"/>
          <w:sz w:val="26"/>
          <w:szCs w:val="26"/>
          <w:lang w:eastAsia="en-US"/>
        </w:rPr>
      </w:pPr>
      <w:r w:rsidRPr="003D18E1">
        <w:rPr>
          <w:rFonts w:eastAsiaTheme="minorHAnsi"/>
          <w:sz w:val="26"/>
          <w:szCs w:val="26"/>
          <w:lang w:eastAsia="en-US"/>
        </w:rPr>
        <w:t>Хозяйствующим субъектом внесена плата за размещение Объекта за право заключения настоящего Договора в размере суммы платежа за год, исходя из размера платы, установленного настоящим Договором за период размещения Объекта, что подтверждается копией платежного поручения (квитанцией) и составила ____________________________________________________________.</w:t>
      </w:r>
    </w:p>
    <w:p w:rsidR="003D18E1" w:rsidRPr="003D18E1" w:rsidRDefault="003D18E1" w:rsidP="003D18E1">
      <w:pPr>
        <w:autoSpaceDE w:val="0"/>
        <w:autoSpaceDN w:val="0"/>
        <w:adjustRightInd w:val="0"/>
        <w:ind w:firstLine="540"/>
        <w:jc w:val="both"/>
        <w:rPr>
          <w:rFonts w:eastAsiaTheme="minorHAnsi"/>
          <w:sz w:val="26"/>
          <w:szCs w:val="26"/>
          <w:lang w:eastAsia="en-US"/>
        </w:rPr>
      </w:pPr>
      <w:r w:rsidRPr="003D18E1">
        <w:rPr>
          <w:rFonts w:eastAsiaTheme="minorHAnsi"/>
          <w:sz w:val="26"/>
          <w:szCs w:val="26"/>
          <w:lang w:eastAsia="en-US"/>
        </w:rPr>
        <w:t xml:space="preserve">Остальная сумма за приобретенное право Хозяйствующим субъектом вносится </w:t>
      </w:r>
      <w:r w:rsidR="005367D6">
        <w:rPr>
          <w:rFonts w:eastAsiaTheme="minorHAnsi"/>
          <w:sz w:val="26"/>
          <w:szCs w:val="26"/>
          <w:lang w:eastAsia="en-US"/>
        </w:rPr>
        <w:br/>
      </w:r>
      <w:r w:rsidRPr="003D18E1">
        <w:rPr>
          <w:rFonts w:eastAsiaTheme="minorHAnsi"/>
          <w:sz w:val="26"/>
          <w:szCs w:val="26"/>
          <w:lang w:eastAsia="en-US"/>
        </w:rPr>
        <w:t xml:space="preserve">в соответствии с </w:t>
      </w:r>
      <w:hyperlink w:anchor="Par47" w:history="1">
        <w:r w:rsidRPr="003D18E1">
          <w:rPr>
            <w:rFonts w:eastAsiaTheme="minorHAnsi"/>
            <w:sz w:val="26"/>
            <w:szCs w:val="26"/>
            <w:lang w:eastAsia="en-US"/>
          </w:rPr>
          <w:t>пунктом 2.5</w:t>
        </w:r>
      </w:hyperlink>
      <w:r w:rsidRPr="003D18E1">
        <w:rPr>
          <w:rFonts w:eastAsiaTheme="minorHAnsi"/>
          <w:sz w:val="26"/>
          <w:szCs w:val="26"/>
          <w:lang w:eastAsia="en-US"/>
        </w:rPr>
        <w:t xml:space="preserve"> настоящего Договора.</w:t>
      </w:r>
    </w:p>
    <w:p w:rsidR="003D18E1" w:rsidRPr="003D18E1" w:rsidRDefault="003D18E1" w:rsidP="003D18E1">
      <w:pPr>
        <w:autoSpaceDE w:val="0"/>
        <w:autoSpaceDN w:val="0"/>
        <w:adjustRightInd w:val="0"/>
        <w:ind w:firstLine="540"/>
        <w:jc w:val="both"/>
        <w:rPr>
          <w:rFonts w:eastAsiaTheme="minorHAnsi"/>
          <w:sz w:val="26"/>
          <w:szCs w:val="26"/>
          <w:lang w:eastAsia="en-US"/>
        </w:rPr>
      </w:pPr>
      <w:r w:rsidRPr="003D18E1">
        <w:rPr>
          <w:rFonts w:eastAsiaTheme="minorHAnsi"/>
          <w:sz w:val="26"/>
          <w:szCs w:val="26"/>
          <w:lang w:eastAsia="en-US"/>
        </w:rPr>
        <w:t xml:space="preserve">2.2. Размер платы за размещение Объекта, указанный в </w:t>
      </w:r>
      <w:hyperlink w:anchor="Par36" w:history="1">
        <w:r w:rsidRPr="003D18E1">
          <w:rPr>
            <w:rFonts w:eastAsiaTheme="minorHAnsi"/>
            <w:sz w:val="26"/>
            <w:szCs w:val="26"/>
            <w:lang w:eastAsia="en-US"/>
          </w:rPr>
          <w:t>пункте 2.1</w:t>
        </w:r>
      </w:hyperlink>
      <w:r w:rsidRPr="003D18E1">
        <w:rPr>
          <w:rFonts w:eastAsiaTheme="minorHAnsi"/>
          <w:sz w:val="26"/>
          <w:szCs w:val="26"/>
          <w:lang w:eastAsia="en-US"/>
        </w:rPr>
        <w:t xml:space="preserve"> настоящего Договора, не является постоянным и подлежит пересмотру в одностороннем порядке </w:t>
      </w:r>
      <w:r w:rsidR="005367D6">
        <w:rPr>
          <w:rFonts w:eastAsiaTheme="minorHAnsi"/>
          <w:sz w:val="26"/>
          <w:szCs w:val="26"/>
          <w:lang w:eastAsia="en-US"/>
        </w:rPr>
        <w:br/>
      </w:r>
      <w:r w:rsidRPr="003D18E1">
        <w:rPr>
          <w:rFonts w:eastAsiaTheme="minorHAnsi"/>
          <w:sz w:val="26"/>
          <w:szCs w:val="26"/>
          <w:lang w:eastAsia="en-US"/>
        </w:rPr>
        <w:t>в случаях:</w:t>
      </w:r>
    </w:p>
    <w:p w:rsidR="003D18E1" w:rsidRPr="003D18E1" w:rsidRDefault="003D18E1" w:rsidP="003D18E1">
      <w:pPr>
        <w:autoSpaceDE w:val="0"/>
        <w:autoSpaceDN w:val="0"/>
        <w:adjustRightInd w:val="0"/>
        <w:ind w:firstLine="540"/>
        <w:jc w:val="both"/>
        <w:rPr>
          <w:rFonts w:eastAsiaTheme="minorHAnsi"/>
          <w:sz w:val="26"/>
          <w:szCs w:val="26"/>
          <w:lang w:eastAsia="en-US"/>
        </w:rPr>
      </w:pPr>
      <w:r w:rsidRPr="003D18E1">
        <w:rPr>
          <w:rFonts w:eastAsiaTheme="minorHAnsi"/>
          <w:sz w:val="26"/>
          <w:szCs w:val="26"/>
          <w:lang w:eastAsia="en-US"/>
        </w:rPr>
        <w:t>- увеличения среднего уровня кадастровой стоимости 1 кв. м земель населенных пунктов по муниципальному образованию "Городской округ "Город Нарьян-Мар";</w:t>
      </w:r>
    </w:p>
    <w:p w:rsidR="003D18E1" w:rsidRPr="003D18E1" w:rsidRDefault="003D18E1" w:rsidP="003D18E1">
      <w:pPr>
        <w:autoSpaceDE w:val="0"/>
        <w:autoSpaceDN w:val="0"/>
        <w:adjustRightInd w:val="0"/>
        <w:ind w:firstLine="540"/>
        <w:jc w:val="both"/>
        <w:rPr>
          <w:rFonts w:eastAsiaTheme="minorHAnsi"/>
          <w:sz w:val="26"/>
          <w:szCs w:val="26"/>
          <w:lang w:eastAsia="en-US"/>
        </w:rPr>
      </w:pPr>
      <w:r w:rsidRPr="003D18E1">
        <w:rPr>
          <w:rFonts w:eastAsiaTheme="minorHAnsi"/>
          <w:sz w:val="26"/>
          <w:szCs w:val="26"/>
          <w:lang w:eastAsia="en-US"/>
        </w:rPr>
        <w:t xml:space="preserve">- внесения изменения в </w:t>
      </w:r>
      <w:hyperlink r:id="rId38" w:history="1">
        <w:r w:rsidRPr="003D18E1">
          <w:rPr>
            <w:rFonts w:eastAsiaTheme="minorHAnsi"/>
            <w:sz w:val="26"/>
            <w:szCs w:val="26"/>
            <w:lang w:eastAsia="en-US"/>
          </w:rPr>
          <w:t>Методику</w:t>
        </w:r>
      </w:hyperlink>
      <w:r w:rsidRPr="003D18E1">
        <w:rPr>
          <w:rFonts w:eastAsiaTheme="minorHAnsi"/>
          <w:sz w:val="26"/>
          <w:szCs w:val="26"/>
          <w:lang w:eastAsia="en-US"/>
        </w:rPr>
        <w:t>.</w:t>
      </w:r>
    </w:p>
    <w:p w:rsidR="003D18E1" w:rsidRPr="003D18E1" w:rsidRDefault="003D18E1" w:rsidP="003D18E1">
      <w:pPr>
        <w:autoSpaceDE w:val="0"/>
        <w:autoSpaceDN w:val="0"/>
        <w:adjustRightInd w:val="0"/>
        <w:ind w:firstLine="540"/>
        <w:jc w:val="both"/>
        <w:rPr>
          <w:rFonts w:eastAsiaTheme="minorHAnsi"/>
          <w:sz w:val="26"/>
          <w:szCs w:val="26"/>
          <w:lang w:eastAsia="en-US"/>
        </w:rPr>
      </w:pPr>
      <w:r w:rsidRPr="003D18E1">
        <w:rPr>
          <w:rFonts w:eastAsiaTheme="minorHAnsi"/>
          <w:sz w:val="26"/>
          <w:szCs w:val="26"/>
          <w:lang w:eastAsia="en-US"/>
        </w:rPr>
        <w:t>Размер платы за размещение Объекта и порядок исчисления платы за размещение Объекта изменяются с момента вступления в силу соответствующего нормативного правового акта.</w:t>
      </w:r>
    </w:p>
    <w:p w:rsidR="003D18E1" w:rsidRPr="003D18E1" w:rsidRDefault="003D18E1" w:rsidP="003D18E1">
      <w:pPr>
        <w:autoSpaceDE w:val="0"/>
        <w:autoSpaceDN w:val="0"/>
        <w:adjustRightInd w:val="0"/>
        <w:ind w:firstLine="540"/>
        <w:jc w:val="both"/>
        <w:rPr>
          <w:rFonts w:eastAsiaTheme="minorHAnsi"/>
          <w:sz w:val="26"/>
          <w:szCs w:val="26"/>
          <w:lang w:eastAsia="en-US"/>
        </w:rPr>
      </w:pPr>
      <w:r w:rsidRPr="003D18E1">
        <w:rPr>
          <w:rFonts w:eastAsiaTheme="minorHAnsi"/>
          <w:sz w:val="26"/>
          <w:szCs w:val="26"/>
          <w:lang w:eastAsia="en-US"/>
        </w:rPr>
        <w:t>В случае изменения платы за размещение Объекта в соответствии с настоящим пунктом Уполномоченный орган в течение 30 дней со дня вступления в силу соответствующего правового акта направляет Хозяйствующему субъекту уведомление о необходимости произвести доплату за размещение Объекта. В уведомлении указывается размер доплаты за размещение Объекта и срок, в который необходимо ее произвести.</w:t>
      </w:r>
    </w:p>
    <w:p w:rsidR="003D18E1" w:rsidRPr="003D18E1" w:rsidRDefault="003D18E1" w:rsidP="003D18E1">
      <w:pPr>
        <w:autoSpaceDE w:val="0"/>
        <w:autoSpaceDN w:val="0"/>
        <w:adjustRightInd w:val="0"/>
        <w:ind w:firstLine="540"/>
        <w:jc w:val="both"/>
        <w:rPr>
          <w:rFonts w:eastAsiaTheme="minorHAnsi"/>
          <w:sz w:val="26"/>
          <w:szCs w:val="26"/>
          <w:lang w:eastAsia="en-US"/>
        </w:rPr>
      </w:pPr>
      <w:r w:rsidRPr="003D18E1">
        <w:rPr>
          <w:rFonts w:eastAsiaTheme="minorHAnsi"/>
          <w:sz w:val="26"/>
          <w:szCs w:val="26"/>
          <w:lang w:eastAsia="en-US"/>
        </w:rPr>
        <w:t>Произведенная Хозяйствующим субъектом плата за размещение Объекта будет считаться основанием для дальнейшего размещения Объекта.</w:t>
      </w:r>
    </w:p>
    <w:p w:rsidR="003D18E1" w:rsidRPr="003D18E1" w:rsidRDefault="003D18E1" w:rsidP="003D18E1">
      <w:pPr>
        <w:autoSpaceDE w:val="0"/>
        <w:autoSpaceDN w:val="0"/>
        <w:adjustRightInd w:val="0"/>
        <w:ind w:firstLine="540"/>
        <w:jc w:val="both"/>
        <w:rPr>
          <w:rFonts w:eastAsiaTheme="minorHAnsi"/>
          <w:sz w:val="26"/>
          <w:szCs w:val="26"/>
          <w:lang w:eastAsia="en-US"/>
        </w:rPr>
      </w:pPr>
      <w:r w:rsidRPr="003D18E1">
        <w:rPr>
          <w:rFonts w:eastAsiaTheme="minorHAnsi"/>
          <w:sz w:val="26"/>
          <w:szCs w:val="26"/>
          <w:lang w:eastAsia="en-US"/>
        </w:rPr>
        <w:t xml:space="preserve">2.3. В случае расторжения настоящего Договора в соответствии с </w:t>
      </w:r>
      <w:hyperlink w:anchor="Par101" w:history="1">
        <w:r w:rsidRPr="003D18E1">
          <w:rPr>
            <w:rFonts w:eastAsiaTheme="minorHAnsi"/>
            <w:sz w:val="26"/>
            <w:szCs w:val="26"/>
            <w:lang w:eastAsia="en-US"/>
          </w:rPr>
          <w:t>пунктом 6.1</w:t>
        </w:r>
      </w:hyperlink>
      <w:r w:rsidRPr="003D18E1">
        <w:rPr>
          <w:rFonts w:eastAsiaTheme="minorHAnsi"/>
          <w:sz w:val="26"/>
          <w:szCs w:val="26"/>
          <w:lang w:eastAsia="en-US"/>
        </w:rPr>
        <w:t xml:space="preserve"> настоящего Договора возмещение платы за размещение Объекта производится пропорционально периоду фактического размещения Объекта либо по решению суда.</w:t>
      </w:r>
    </w:p>
    <w:p w:rsidR="003D18E1" w:rsidRPr="003D18E1" w:rsidRDefault="003D18E1" w:rsidP="003D18E1">
      <w:pPr>
        <w:autoSpaceDE w:val="0"/>
        <w:autoSpaceDN w:val="0"/>
        <w:adjustRightInd w:val="0"/>
        <w:ind w:firstLine="540"/>
        <w:jc w:val="both"/>
        <w:rPr>
          <w:rFonts w:eastAsiaTheme="minorHAnsi"/>
          <w:sz w:val="26"/>
          <w:szCs w:val="26"/>
          <w:lang w:eastAsia="en-US"/>
        </w:rPr>
      </w:pPr>
      <w:r w:rsidRPr="003D18E1">
        <w:rPr>
          <w:rFonts w:eastAsiaTheme="minorHAnsi"/>
          <w:sz w:val="26"/>
          <w:szCs w:val="26"/>
          <w:lang w:eastAsia="en-US"/>
        </w:rPr>
        <w:t xml:space="preserve">2.4. В случае расторжения настоящего Договора в соответствии с </w:t>
      </w:r>
      <w:hyperlink w:anchor="Par102" w:history="1">
        <w:r w:rsidRPr="003D18E1">
          <w:rPr>
            <w:rFonts w:eastAsiaTheme="minorHAnsi"/>
            <w:sz w:val="26"/>
            <w:szCs w:val="26"/>
            <w:lang w:eastAsia="en-US"/>
          </w:rPr>
          <w:t>пунктом 6.2</w:t>
        </w:r>
      </w:hyperlink>
      <w:r w:rsidRPr="003D18E1">
        <w:rPr>
          <w:rFonts w:eastAsiaTheme="minorHAnsi"/>
          <w:sz w:val="26"/>
          <w:szCs w:val="26"/>
          <w:lang w:eastAsia="en-US"/>
        </w:rPr>
        <w:t xml:space="preserve"> настоящего Договора возмещение платы за размещение Объекта не производится.</w:t>
      </w:r>
    </w:p>
    <w:p w:rsidR="003D18E1" w:rsidRPr="003D18E1" w:rsidRDefault="003D18E1" w:rsidP="003D18E1">
      <w:pPr>
        <w:autoSpaceDE w:val="0"/>
        <w:autoSpaceDN w:val="0"/>
        <w:adjustRightInd w:val="0"/>
        <w:ind w:firstLine="540"/>
        <w:jc w:val="both"/>
        <w:rPr>
          <w:rFonts w:eastAsiaTheme="minorHAnsi"/>
          <w:sz w:val="26"/>
          <w:szCs w:val="26"/>
          <w:lang w:eastAsia="en-US"/>
        </w:rPr>
      </w:pPr>
      <w:bookmarkStart w:id="11" w:name="Par47"/>
      <w:bookmarkEnd w:id="11"/>
      <w:r w:rsidRPr="003D18E1">
        <w:rPr>
          <w:rFonts w:eastAsiaTheme="minorHAnsi"/>
          <w:sz w:val="26"/>
          <w:szCs w:val="26"/>
          <w:lang w:eastAsia="en-US"/>
        </w:rPr>
        <w:lastRenderedPageBreak/>
        <w:t>2.5. Плата производится ежегодно в размере суммы платежа за год: первый платеж производится до начала действия настоящего Договора и уплачивается в размере _______________________________________________________________________.</w:t>
      </w:r>
    </w:p>
    <w:p w:rsidR="003D18E1" w:rsidRPr="003D18E1" w:rsidRDefault="003D18E1" w:rsidP="003D18E1">
      <w:pPr>
        <w:autoSpaceDE w:val="0"/>
        <w:autoSpaceDN w:val="0"/>
        <w:adjustRightInd w:val="0"/>
        <w:ind w:firstLine="540"/>
        <w:jc w:val="both"/>
        <w:rPr>
          <w:rFonts w:eastAsiaTheme="minorHAnsi"/>
          <w:sz w:val="26"/>
          <w:szCs w:val="26"/>
          <w:lang w:eastAsia="en-US"/>
        </w:rPr>
      </w:pPr>
      <w:r w:rsidRPr="003D18E1">
        <w:rPr>
          <w:rFonts w:eastAsiaTheme="minorHAnsi"/>
          <w:sz w:val="26"/>
          <w:szCs w:val="26"/>
          <w:lang w:eastAsia="en-US"/>
        </w:rPr>
        <w:t>Второй и последующие платежи осуществляются раз в год в следующем порядке: _______________________________________________________________________.</w:t>
      </w:r>
    </w:p>
    <w:p w:rsidR="003D18E1" w:rsidRPr="003D18E1" w:rsidRDefault="003D18E1" w:rsidP="003D18E1">
      <w:pPr>
        <w:autoSpaceDE w:val="0"/>
        <w:autoSpaceDN w:val="0"/>
        <w:adjustRightInd w:val="0"/>
        <w:ind w:firstLine="540"/>
        <w:jc w:val="both"/>
        <w:rPr>
          <w:rFonts w:eastAsiaTheme="minorHAnsi"/>
          <w:sz w:val="26"/>
          <w:szCs w:val="26"/>
          <w:lang w:eastAsia="en-US"/>
        </w:rPr>
      </w:pPr>
      <w:r w:rsidRPr="003D18E1">
        <w:rPr>
          <w:rFonts w:eastAsiaTheme="minorHAnsi"/>
          <w:sz w:val="26"/>
          <w:szCs w:val="26"/>
          <w:lang w:eastAsia="en-US"/>
        </w:rPr>
        <w:t>Хозяйствующий субъект имеет право оплатить в полном объеме стоимость права на заключение настоящего Договора ранее сроков, установленных настоящим пунктом Договора.</w:t>
      </w:r>
    </w:p>
    <w:p w:rsidR="003D18E1" w:rsidRPr="003D18E1" w:rsidRDefault="003D18E1" w:rsidP="003D18E1">
      <w:pPr>
        <w:autoSpaceDE w:val="0"/>
        <w:autoSpaceDN w:val="0"/>
        <w:adjustRightInd w:val="0"/>
        <w:ind w:firstLine="540"/>
        <w:jc w:val="both"/>
        <w:rPr>
          <w:rFonts w:eastAsiaTheme="minorHAnsi"/>
          <w:sz w:val="26"/>
          <w:szCs w:val="26"/>
          <w:lang w:eastAsia="en-US"/>
        </w:rPr>
      </w:pPr>
      <w:r w:rsidRPr="003D18E1">
        <w:rPr>
          <w:rFonts w:eastAsiaTheme="minorHAnsi"/>
          <w:sz w:val="26"/>
          <w:szCs w:val="26"/>
          <w:lang w:eastAsia="en-US"/>
        </w:rPr>
        <w:t>2.6. Неиспользование Объекта на месте размещения не освобождает Хозяйствующий субъект от уплаты платежей.</w:t>
      </w:r>
    </w:p>
    <w:p w:rsidR="003D18E1" w:rsidRPr="003D18E1" w:rsidRDefault="003D18E1" w:rsidP="003D18E1">
      <w:pPr>
        <w:autoSpaceDE w:val="0"/>
        <w:autoSpaceDN w:val="0"/>
        <w:adjustRightInd w:val="0"/>
        <w:jc w:val="both"/>
        <w:rPr>
          <w:rFonts w:eastAsiaTheme="minorHAnsi"/>
          <w:sz w:val="26"/>
          <w:szCs w:val="26"/>
          <w:lang w:eastAsia="en-US"/>
        </w:rPr>
      </w:pPr>
    </w:p>
    <w:p w:rsidR="003D18E1" w:rsidRPr="003D18E1" w:rsidRDefault="003D18E1" w:rsidP="003D18E1">
      <w:pPr>
        <w:autoSpaceDE w:val="0"/>
        <w:autoSpaceDN w:val="0"/>
        <w:adjustRightInd w:val="0"/>
        <w:jc w:val="center"/>
        <w:outlineLvl w:val="0"/>
        <w:rPr>
          <w:rFonts w:eastAsiaTheme="minorHAnsi"/>
          <w:sz w:val="26"/>
          <w:szCs w:val="26"/>
          <w:lang w:eastAsia="en-US"/>
        </w:rPr>
      </w:pPr>
      <w:r w:rsidRPr="003D18E1">
        <w:rPr>
          <w:rFonts w:eastAsiaTheme="minorHAnsi"/>
          <w:sz w:val="26"/>
          <w:szCs w:val="26"/>
          <w:lang w:eastAsia="en-US"/>
        </w:rPr>
        <w:t>3. Права и обязанности Сторон</w:t>
      </w:r>
    </w:p>
    <w:p w:rsidR="003D18E1" w:rsidRPr="003D18E1" w:rsidRDefault="003D18E1" w:rsidP="003D18E1">
      <w:pPr>
        <w:autoSpaceDE w:val="0"/>
        <w:autoSpaceDN w:val="0"/>
        <w:adjustRightInd w:val="0"/>
        <w:jc w:val="both"/>
        <w:rPr>
          <w:rFonts w:eastAsiaTheme="minorHAnsi"/>
          <w:sz w:val="26"/>
          <w:szCs w:val="26"/>
          <w:lang w:eastAsia="en-US"/>
        </w:rPr>
      </w:pPr>
    </w:p>
    <w:p w:rsidR="003D18E1" w:rsidRPr="003D18E1" w:rsidRDefault="003D18E1" w:rsidP="003D18E1">
      <w:pPr>
        <w:autoSpaceDE w:val="0"/>
        <w:autoSpaceDN w:val="0"/>
        <w:adjustRightInd w:val="0"/>
        <w:ind w:firstLine="540"/>
        <w:jc w:val="both"/>
        <w:rPr>
          <w:rFonts w:eastAsiaTheme="minorHAnsi"/>
          <w:sz w:val="26"/>
          <w:szCs w:val="26"/>
          <w:lang w:eastAsia="en-US"/>
        </w:rPr>
      </w:pPr>
      <w:r w:rsidRPr="003D18E1">
        <w:rPr>
          <w:rFonts w:eastAsiaTheme="minorHAnsi"/>
          <w:sz w:val="26"/>
          <w:szCs w:val="26"/>
          <w:lang w:eastAsia="en-US"/>
        </w:rPr>
        <w:t>3.1. Администрация обязана:</w:t>
      </w:r>
    </w:p>
    <w:p w:rsidR="003D18E1" w:rsidRPr="003D18E1" w:rsidRDefault="003D18E1" w:rsidP="003D18E1">
      <w:pPr>
        <w:autoSpaceDE w:val="0"/>
        <w:autoSpaceDN w:val="0"/>
        <w:adjustRightInd w:val="0"/>
        <w:ind w:firstLine="540"/>
        <w:jc w:val="both"/>
        <w:rPr>
          <w:rFonts w:eastAsiaTheme="minorHAnsi"/>
          <w:sz w:val="26"/>
          <w:szCs w:val="26"/>
          <w:lang w:eastAsia="en-US"/>
        </w:rPr>
      </w:pPr>
      <w:r w:rsidRPr="003D18E1">
        <w:rPr>
          <w:rFonts w:eastAsiaTheme="minorHAnsi"/>
          <w:sz w:val="26"/>
          <w:szCs w:val="26"/>
          <w:lang w:eastAsia="en-US"/>
        </w:rPr>
        <w:t xml:space="preserve">3.1.1. Предоставить Хозяйствующему субъекту право на размещение Объекта </w:t>
      </w:r>
      <w:r w:rsidR="005367D6">
        <w:rPr>
          <w:rFonts w:eastAsiaTheme="minorHAnsi"/>
          <w:sz w:val="26"/>
          <w:szCs w:val="26"/>
          <w:lang w:eastAsia="en-US"/>
        </w:rPr>
        <w:br/>
      </w:r>
      <w:r w:rsidRPr="003D18E1">
        <w:rPr>
          <w:rFonts w:eastAsiaTheme="minorHAnsi"/>
          <w:sz w:val="26"/>
          <w:szCs w:val="26"/>
          <w:lang w:eastAsia="en-US"/>
        </w:rPr>
        <w:t>в соответствии с условиями настоящего Договора;</w:t>
      </w:r>
    </w:p>
    <w:p w:rsidR="003D18E1" w:rsidRPr="003D18E1" w:rsidRDefault="003D18E1" w:rsidP="003D18E1">
      <w:pPr>
        <w:autoSpaceDE w:val="0"/>
        <w:autoSpaceDN w:val="0"/>
        <w:adjustRightInd w:val="0"/>
        <w:ind w:firstLine="540"/>
        <w:jc w:val="both"/>
        <w:rPr>
          <w:rFonts w:eastAsiaTheme="minorHAnsi"/>
          <w:sz w:val="26"/>
          <w:szCs w:val="26"/>
          <w:lang w:eastAsia="en-US"/>
        </w:rPr>
      </w:pPr>
      <w:r w:rsidRPr="003D18E1">
        <w:rPr>
          <w:rFonts w:eastAsiaTheme="minorHAnsi"/>
          <w:sz w:val="26"/>
          <w:szCs w:val="26"/>
          <w:lang w:eastAsia="en-US"/>
        </w:rPr>
        <w:t>3.1.2. В случае невозможности дальнейшего размещения Объекта предложить Хозяйствующему субъекту компенсационное место, а в случае его согласия предоставить право на размещение Объекта на компенсационном месте без проведения аукциона до истечения срока действия настоящего Договора.</w:t>
      </w:r>
    </w:p>
    <w:p w:rsidR="003D18E1" w:rsidRPr="003D18E1" w:rsidRDefault="003D18E1" w:rsidP="003D18E1">
      <w:pPr>
        <w:autoSpaceDE w:val="0"/>
        <w:autoSpaceDN w:val="0"/>
        <w:adjustRightInd w:val="0"/>
        <w:ind w:firstLine="540"/>
        <w:jc w:val="both"/>
        <w:rPr>
          <w:rFonts w:eastAsiaTheme="minorHAnsi"/>
          <w:sz w:val="26"/>
          <w:szCs w:val="26"/>
          <w:lang w:eastAsia="en-US"/>
        </w:rPr>
      </w:pPr>
      <w:r w:rsidRPr="003D18E1">
        <w:rPr>
          <w:rFonts w:eastAsiaTheme="minorHAnsi"/>
          <w:sz w:val="26"/>
          <w:szCs w:val="26"/>
          <w:lang w:eastAsia="en-US"/>
        </w:rPr>
        <w:t>3.2. Администрация имеет право:</w:t>
      </w:r>
    </w:p>
    <w:p w:rsidR="003D18E1" w:rsidRPr="003D18E1" w:rsidRDefault="003D18E1" w:rsidP="003D18E1">
      <w:pPr>
        <w:autoSpaceDE w:val="0"/>
        <w:autoSpaceDN w:val="0"/>
        <w:adjustRightInd w:val="0"/>
        <w:ind w:firstLine="540"/>
        <w:jc w:val="both"/>
        <w:rPr>
          <w:rFonts w:eastAsiaTheme="minorHAnsi"/>
          <w:sz w:val="26"/>
          <w:szCs w:val="26"/>
          <w:lang w:eastAsia="en-US"/>
        </w:rPr>
      </w:pPr>
      <w:r w:rsidRPr="003D18E1">
        <w:rPr>
          <w:rFonts w:eastAsiaTheme="minorHAnsi"/>
          <w:sz w:val="26"/>
          <w:szCs w:val="26"/>
          <w:lang w:eastAsia="en-US"/>
        </w:rPr>
        <w:t>3.2.1. Осуществлять контроль за выполнением Хозяйствующим субъектом условий настоящего Договора и требований нормативных правовых актов, регулирующих размещение Объекта;</w:t>
      </w:r>
    </w:p>
    <w:p w:rsidR="003D18E1" w:rsidRPr="003D18E1" w:rsidRDefault="003D18E1" w:rsidP="003D18E1">
      <w:pPr>
        <w:autoSpaceDE w:val="0"/>
        <w:autoSpaceDN w:val="0"/>
        <w:adjustRightInd w:val="0"/>
        <w:ind w:firstLine="540"/>
        <w:jc w:val="both"/>
        <w:rPr>
          <w:rFonts w:eastAsiaTheme="minorHAnsi"/>
          <w:sz w:val="26"/>
          <w:szCs w:val="26"/>
          <w:lang w:eastAsia="en-US"/>
        </w:rPr>
      </w:pPr>
      <w:r w:rsidRPr="003D18E1">
        <w:rPr>
          <w:rFonts w:eastAsiaTheme="minorHAnsi"/>
          <w:sz w:val="26"/>
          <w:szCs w:val="26"/>
          <w:lang w:eastAsia="en-US"/>
        </w:rPr>
        <w:t>3.2.2. В случае неисполнения или ненадлежащего исполнения Хозяйствующим субъектом обязанностей, предусмотренных настоящим Договором, и требований нормативных правовых актов, регулирующих размещение Объекта, направлять Хозяйствующему субъекту уведомление об устранении нарушений с указанием срока их устранения;</w:t>
      </w:r>
    </w:p>
    <w:p w:rsidR="003D18E1" w:rsidRPr="003D18E1" w:rsidRDefault="003D18E1" w:rsidP="003D18E1">
      <w:pPr>
        <w:autoSpaceDE w:val="0"/>
        <w:autoSpaceDN w:val="0"/>
        <w:adjustRightInd w:val="0"/>
        <w:ind w:firstLine="540"/>
        <w:jc w:val="both"/>
        <w:rPr>
          <w:rFonts w:eastAsiaTheme="minorHAnsi"/>
          <w:sz w:val="26"/>
          <w:szCs w:val="26"/>
          <w:lang w:eastAsia="en-US"/>
        </w:rPr>
      </w:pPr>
      <w:r w:rsidRPr="003D18E1">
        <w:rPr>
          <w:rFonts w:eastAsiaTheme="minorHAnsi"/>
          <w:sz w:val="26"/>
          <w:szCs w:val="26"/>
          <w:lang w:eastAsia="en-US"/>
        </w:rPr>
        <w:t>3.2.3. Требовать расторжения настоящего Договора в случае, если Хозяйствующий субъект размещает Объект не в соответствии с условиями настоящего Договора и требованиями нормативных правовых актов, регулирующих размещение Объекта;</w:t>
      </w:r>
    </w:p>
    <w:p w:rsidR="003D18E1" w:rsidRPr="003D18E1" w:rsidRDefault="003D18E1" w:rsidP="003D18E1">
      <w:pPr>
        <w:autoSpaceDE w:val="0"/>
        <w:autoSpaceDN w:val="0"/>
        <w:adjustRightInd w:val="0"/>
        <w:ind w:firstLine="540"/>
        <w:jc w:val="both"/>
        <w:rPr>
          <w:rFonts w:eastAsiaTheme="minorHAnsi"/>
          <w:sz w:val="26"/>
          <w:szCs w:val="26"/>
          <w:lang w:eastAsia="en-US"/>
        </w:rPr>
      </w:pPr>
      <w:r w:rsidRPr="003D18E1">
        <w:rPr>
          <w:rFonts w:eastAsiaTheme="minorHAnsi"/>
          <w:sz w:val="26"/>
          <w:szCs w:val="26"/>
          <w:lang w:eastAsia="en-US"/>
        </w:rPr>
        <w:t>3.2.4. В одностороннем порядке расторгнуть настоящий Договор и требовать освободить место под размещение Объекта при наличии сведений о систематических нарушениях законодательства Российской Федерации, нормативных правовых актов Ненецкого автономного округа и муниципального образования "Городской округ "Город Нарьян-Мар", регулирующих размещение Объекта, и настоящего Договора, выявленных по результатам проведенных контрольных мероприятий (более двух раз за период действия настоящего Договора).</w:t>
      </w:r>
    </w:p>
    <w:p w:rsidR="003D18E1" w:rsidRPr="003D18E1" w:rsidRDefault="003D18E1" w:rsidP="003D18E1">
      <w:pPr>
        <w:autoSpaceDE w:val="0"/>
        <w:autoSpaceDN w:val="0"/>
        <w:adjustRightInd w:val="0"/>
        <w:ind w:firstLine="540"/>
        <w:jc w:val="both"/>
        <w:rPr>
          <w:rFonts w:eastAsiaTheme="minorHAnsi"/>
          <w:sz w:val="26"/>
          <w:szCs w:val="26"/>
          <w:lang w:eastAsia="en-US"/>
        </w:rPr>
      </w:pPr>
      <w:r w:rsidRPr="003D18E1">
        <w:rPr>
          <w:rFonts w:eastAsiaTheme="minorHAnsi"/>
          <w:sz w:val="26"/>
          <w:szCs w:val="26"/>
          <w:lang w:eastAsia="en-US"/>
        </w:rPr>
        <w:t>3.3. Хозяйствующий субъект обязан:</w:t>
      </w:r>
    </w:p>
    <w:p w:rsidR="003D18E1" w:rsidRPr="003D18E1" w:rsidRDefault="003D18E1" w:rsidP="003D18E1">
      <w:pPr>
        <w:autoSpaceDE w:val="0"/>
        <w:autoSpaceDN w:val="0"/>
        <w:adjustRightInd w:val="0"/>
        <w:ind w:firstLine="540"/>
        <w:jc w:val="both"/>
        <w:rPr>
          <w:rFonts w:eastAsiaTheme="minorHAnsi"/>
          <w:sz w:val="26"/>
          <w:szCs w:val="26"/>
          <w:lang w:eastAsia="en-US"/>
        </w:rPr>
      </w:pPr>
      <w:r w:rsidRPr="003D18E1">
        <w:rPr>
          <w:rFonts w:eastAsiaTheme="minorHAnsi"/>
          <w:sz w:val="26"/>
          <w:szCs w:val="26"/>
          <w:lang w:eastAsia="en-US"/>
        </w:rPr>
        <w:t xml:space="preserve">3.3.1. Разместить Объект по местоположению, указанному в </w:t>
      </w:r>
      <w:hyperlink w:anchor="Par24" w:history="1">
        <w:r w:rsidRPr="003D18E1">
          <w:rPr>
            <w:rFonts w:eastAsiaTheme="minorHAnsi"/>
            <w:sz w:val="26"/>
            <w:szCs w:val="26"/>
            <w:lang w:eastAsia="en-US"/>
          </w:rPr>
          <w:t>пункте 1.1</w:t>
        </w:r>
      </w:hyperlink>
      <w:r w:rsidRPr="003D18E1">
        <w:rPr>
          <w:rFonts w:eastAsiaTheme="minorHAnsi"/>
          <w:sz w:val="26"/>
          <w:szCs w:val="26"/>
          <w:lang w:eastAsia="en-US"/>
        </w:rPr>
        <w:t xml:space="preserve"> настоящего Договора, сохранить местоположение Объекта в течение срока действия настоящего Договора;</w:t>
      </w:r>
    </w:p>
    <w:p w:rsidR="003D18E1" w:rsidRPr="003D18E1" w:rsidRDefault="003D18E1" w:rsidP="003D18E1">
      <w:pPr>
        <w:autoSpaceDE w:val="0"/>
        <w:autoSpaceDN w:val="0"/>
        <w:adjustRightInd w:val="0"/>
        <w:ind w:firstLine="540"/>
        <w:jc w:val="both"/>
        <w:rPr>
          <w:rFonts w:eastAsiaTheme="minorHAnsi"/>
          <w:sz w:val="26"/>
          <w:szCs w:val="26"/>
          <w:lang w:eastAsia="en-US"/>
        </w:rPr>
      </w:pPr>
      <w:r w:rsidRPr="003D18E1">
        <w:rPr>
          <w:rFonts w:eastAsiaTheme="minorHAnsi"/>
          <w:sz w:val="26"/>
          <w:szCs w:val="26"/>
          <w:lang w:eastAsia="en-US"/>
        </w:rPr>
        <w:t xml:space="preserve">3.3.2. Использовать Объект с характеристиками, указанными в </w:t>
      </w:r>
      <w:hyperlink w:anchor="Par24" w:history="1">
        <w:r w:rsidRPr="003D18E1">
          <w:rPr>
            <w:rFonts w:eastAsiaTheme="minorHAnsi"/>
            <w:sz w:val="26"/>
            <w:szCs w:val="26"/>
            <w:lang w:eastAsia="en-US"/>
          </w:rPr>
          <w:t>пункте 1.1</w:t>
        </w:r>
      </w:hyperlink>
      <w:r w:rsidRPr="003D18E1">
        <w:rPr>
          <w:rFonts w:eastAsiaTheme="minorHAnsi"/>
          <w:sz w:val="26"/>
          <w:szCs w:val="26"/>
          <w:lang w:eastAsia="en-US"/>
        </w:rPr>
        <w:t xml:space="preserve"> настоящего Договора, в течение срока действия настоящего Договора;</w:t>
      </w:r>
    </w:p>
    <w:p w:rsidR="003D18E1" w:rsidRPr="003D18E1" w:rsidRDefault="003D18E1" w:rsidP="003D18E1">
      <w:pPr>
        <w:autoSpaceDE w:val="0"/>
        <w:autoSpaceDN w:val="0"/>
        <w:adjustRightInd w:val="0"/>
        <w:ind w:firstLine="540"/>
        <w:jc w:val="both"/>
        <w:rPr>
          <w:rFonts w:eastAsiaTheme="minorHAnsi"/>
          <w:sz w:val="26"/>
          <w:szCs w:val="26"/>
          <w:lang w:eastAsia="en-US"/>
        </w:rPr>
      </w:pPr>
      <w:r w:rsidRPr="003D18E1">
        <w:rPr>
          <w:rFonts w:eastAsiaTheme="minorHAnsi"/>
          <w:sz w:val="26"/>
          <w:szCs w:val="26"/>
          <w:lang w:eastAsia="en-US"/>
        </w:rPr>
        <w:t xml:space="preserve">3.3.3. Обеспечивать функционирование Объекта в соответствии с требованиями настоящего Договора, Порядка размещения нестационарных торговых объектов </w:t>
      </w:r>
      <w:r w:rsidR="005367D6">
        <w:rPr>
          <w:rFonts w:eastAsiaTheme="minorHAnsi"/>
          <w:sz w:val="26"/>
          <w:szCs w:val="26"/>
          <w:lang w:eastAsia="en-US"/>
        </w:rPr>
        <w:br/>
      </w:r>
      <w:r w:rsidRPr="003D18E1">
        <w:rPr>
          <w:rFonts w:eastAsiaTheme="minorHAnsi"/>
          <w:sz w:val="26"/>
          <w:szCs w:val="26"/>
          <w:lang w:eastAsia="en-US"/>
        </w:rPr>
        <w:lastRenderedPageBreak/>
        <w:t xml:space="preserve">на территории муниципального образования "Городской округ "Город Нарьян-Мар", утвержденного постановлением Администрации муниципального образования "Городской округ "Город Нарьян-Мар" от _____________ № ____ (далее </w:t>
      </w:r>
      <w:r w:rsidR="005367D6">
        <w:rPr>
          <w:rFonts w:eastAsiaTheme="minorHAnsi"/>
          <w:sz w:val="26"/>
          <w:szCs w:val="26"/>
          <w:lang w:eastAsia="en-US"/>
        </w:rPr>
        <w:t>–</w:t>
      </w:r>
      <w:r w:rsidRPr="003D18E1">
        <w:rPr>
          <w:rFonts w:eastAsiaTheme="minorHAnsi"/>
          <w:sz w:val="26"/>
          <w:szCs w:val="26"/>
          <w:lang w:eastAsia="en-US"/>
        </w:rPr>
        <w:t xml:space="preserve"> Порядок), </w:t>
      </w:r>
      <w:hyperlink r:id="rId39" w:history="1">
        <w:r w:rsidRPr="003D18E1">
          <w:rPr>
            <w:rFonts w:eastAsiaTheme="minorHAnsi"/>
            <w:sz w:val="26"/>
            <w:szCs w:val="26"/>
            <w:lang w:eastAsia="en-US"/>
          </w:rPr>
          <w:t>Правил</w:t>
        </w:r>
      </w:hyperlink>
      <w:r w:rsidRPr="003D18E1">
        <w:rPr>
          <w:rFonts w:eastAsiaTheme="minorHAnsi"/>
          <w:sz w:val="26"/>
          <w:szCs w:val="26"/>
          <w:lang w:eastAsia="en-US"/>
        </w:rPr>
        <w:t xml:space="preserve"> благоустройства территории муниципального образования "Городской округ "Город Нарьян-Мар", утвержденных решением Совета городского округа "Город Нарьян-Мар" от 22.12.2022 </w:t>
      </w:r>
      <w:r w:rsidR="0050309F">
        <w:rPr>
          <w:rFonts w:eastAsiaTheme="minorHAnsi"/>
          <w:sz w:val="26"/>
          <w:szCs w:val="26"/>
          <w:lang w:eastAsia="en-US"/>
        </w:rPr>
        <w:t>№</w:t>
      </w:r>
      <w:r w:rsidRPr="003D18E1">
        <w:rPr>
          <w:rFonts w:eastAsiaTheme="minorHAnsi"/>
          <w:sz w:val="26"/>
          <w:szCs w:val="26"/>
          <w:lang w:eastAsia="en-US"/>
        </w:rPr>
        <w:t xml:space="preserve"> 404-р (далее </w:t>
      </w:r>
      <w:r w:rsidR="005367D6">
        <w:rPr>
          <w:rFonts w:eastAsiaTheme="minorHAnsi"/>
          <w:sz w:val="26"/>
          <w:szCs w:val="26"/>
          <w:lang w:eastAsia="en-US"/>
        </w:rPr>
        <w:t>–</w:t>
      </w:r>
      <w:r w:rsidRPr="003D18E1">
        <w:rPr>
          <w:rFonts w:eastAsiaTheme="minorHAnsi"/>
          <w:sz w:val="26"/>
          <w:szCs w:val="26"/>
          <w:lang w:eastAsia="en-US"/>
        </w:rPr>
        <w:t xml:space="preserve"> Правила благоустройства), </w:t>
      </w:r>
      <w:r w:rsidR="0050309F">
        <w:rPr>
          <w:rFonts w:eastAsiaTheme="minorHAnsi"/>
          <w:sz w:val="26"/>
          <w:szCs w:val="26"/>
          <w:lang w:eastAsia="en-US"/>
        </w:rPr>
        <w:br/>
      </w:r>
      <w:r w:rsidRPr="003D18E1">
        <w:rPr>
          <w:rFonts w:eastAsiaTheme="minorHAnsi"/>
          <w:sz w:val="26"/>
          <w:szCs w:val="26"/>
          <w:lang w:eastAsia="en-US"/>
        </w:rPr>
        <w:t>и требованиями законодательства Российской Федерации;</w:t>
      </w:r>
    </w:p>
    <w:p w:rsidR="003D18E1" w:rsidRPr="003D18E1" w:rsidRDefault="003D18E1" w:rsidP="003D18E1">
      <w:pPr>
        <w:autoSpaceDE w:val="0"/>
        <w:autoSpaceDN w:val="0"/>
        <w:adjustRightInd w:val="0"/>
        <w:ind w:firstLine="540"/>
        <w:jc w:val="both"/>
        <w:rPr>
          <w:rFonts w:eastAsiaTheme="minorHAnsi"/>
          <w:sz w:val="26"/>
          <w:szCs w:val="26"/>
          <w:lang w:eastAsia="en-US"/>
        </w:rPr>
      </w:pPr>
      <w:r w:rsidRPr="003D18E1">
        <w:rPr>
          <w:rFonts w:eastAsiaTheme="minorHAnsi"/>
          <w:sz w:val="26"/>
          <w:szCs w:val="26"/>
          <w:lang w:eastAsia="en-US"/>
        </w:rPr>
        <w:t>3.3.4. Своевременно и полностью вносить плату за размещение Объекта в размере и в порядке, установленных настоящим Договором;</w:t>
      </w:r>
    </w:p>
    <w:p w:rsidR="003D18E1" w:rsidRPr="003D18E1" w:rsidRDefault="003D18E1" w:rsidP="003D18E1">
      <w:pPr>
        <w:autoSpaceDE w:val="0"/>
        <w:autoSpaceDN w:val="0"/>
        <w:adjustRightInd w:val="0"/>
        <w:ind w:firstLine="540"/>
        <w:jc w:val="both"/>
        <w:rPr>
          <w:rFonts w:eastAsiaTheme="minorHAnsi"/>
          <w:sz w:val="26"/>
          <w:szCs w:val="26"/>
          <w:lang w:eastAsia="en-US"/>
        </w:rPr>
      </w:pPr>
      <w:r w:rsidRPr="003D18E1">
        <w:rPr>
          <w:rFonts w:eastAsiaTheme="minorHAnsi"/>
          <w:sz w:val="26"/>
          <w:szCs w:val="26"/>
          <w:lang w:eastAsia="en-US"/>
        </w:rPr>
        <w:t>3.3.5. Содержать в чистоте и порядке Объект; своевременно устранять повреждения на вывесках, конструктивных элементах и прочее; не допускать наличия на стенах и иных поверхностях Объекта повреждений, загрязнений, граффити (изображений, рисунков, надписей, нанесенных красками, аэрозолями, спреями, чернилами), нацарапанных надписей и рисунков;</w:t>
      </w:r>
    </w:p>
    <w:p w:rsidR="003D18E1" w:rsidRPr="003D18E1" w:rsidRDefault="003D18E1" w:rsidP="003D18E1">
      <w:pPr>
        <w:autoSpaceDE w:val="0"/>
        <w:autoSpaceDN w:val="0"/>
        <w:adjustRightInd w:val="0"/>
        <w:ind w:firstLine="540"/>
        <w:jc w:val="both"/>
        <w:rPr>
          <w:rFonts w:eastAsiaTheme="minorHAnsi"/>
          <w:sz w:val="26"/>
          <w:szCs w:val="26"/>
          <w:lang w:eastAsia="en-US"/>
        </w:rPr>
      </w:pPr>
      <w:r w:rsidRPr="003D18E1">
        <w:rPr>
          <w:rFonts w:eastAsiaTheme="minorHAnsi"/>
          <w:sz w:val="26"/>
          <w:szCs w:val="26"/>
          <w:lang w:eastAsia="en-US"/>
        </w:rPr>
        <w:t xml:space="preserve">3.3.6. Производить уборку прилегающей территории, обеспечивать содержание элементов благоустройства территории, на которой расположен Объект, </w:t>
      </w:r>
      <w:r w:rsidR="005367D6">
        <w:rPr>
          <w:rFonts w:eastAsiaTheme="minorHAnsi"/>
          <w:sz w:val="26"/>
          <w:szCs w:val="26"/>
          <w:lang w:eastAsia="en-US"/>
        </w:rPr>
        <w:br/>
      </w:r>
      <w:r w:rsidRPr="003D18E1">
        <w:rPr>
          <w:rFonts w:eastAsiaTheme="minorHAnsi"/>
          <w:sz w:val="26"/>
          <w:szCs w:val="26"/>
          <w:lang w:eastAsia="en-US"/>
        </w:rPr>
        <w:t xml:space="preserve">в соответствии с </w:t>
      </w:r>
      <w:hyperlink r:id="rId40" w:history="1">
        <w:r w:rsidRPr="003D18E1">
          <w:rPr>
            <w:rFonts w:eastAsiaTheme="minorHAnsi"/>
            <w:sz w:val="26"/>
            <w:szCs w:val="26"/>
            <w:lang w:eastAsia="en-US"/>
          </w:rPr>
          <w:t>Правилами</w:t>
        </w:r>
      </w:hyperlink>
      <w:r w:rsidRPr="003D18E1">
        <w:rPr>
          <w:rFonts w:eastAsiaTheme="minorHAnsi"/>
          <w:sz w:val="26"/>
          <w:szCs w:val="26"/>
          <w:lang w:eastAsia="en-US"/>
        </w:rPr>
        <w:t xml:space="preserve"> благоустройства;</w:t>
      </w:r>
    </w:p>
    <w:p w:rsidR="003D18E1" w:rsidRPr="003D18E1" w:rsidRDefault="003D18E1" w:rsidP="003D18E1">
      <w:pPr>
        <w:autoSpaceDE w:val="0"/>
        <w:autoSpaceDN w:val="0"/>
        <w:adjustRightInd w:val="0"/>
        <w:ind w:firstLine="540"/>
        <w:jc w:val="both"/>
        <w:rPr>
          <w:rFonts w:eastAsiaTheme="minorHAnsi"/>
          <w:sz w:val="26"/>
          <w:szCs w:val="26"/>
          <w:lang w:eastAsia="en-US"/>
        </w:rPr>
      </w:pPr>
      <w:r w:rsidRPr="003D18E1">
        <w:rPr>
          <w:rFonts w:eastAsiaTheme="minorHAnsi"/>
          <w:sz w:val="26"/>
          <w:szCs w:val="26"/>
          <w:lang w:eastAsia="en-US"/>
        </w:rPr>
        <w:t>3.3.7. Производить ремонт и замену пришедших в негодность частей, конструкций, покраску, регулярную помывку, очистку от грязи и надписей Объекта;</w:t>
      </w:r>
    </w:p>
    <w:p w:rsidR="003D18E1" w:rsidRPr="003D18E1" w:rsidRDefault="003D18E1" w:rsidP="003D18E1">
      <w:pPr>
        <w:autoSpaceDE w:val="0"/>
        <w:autoSpaceDN w:val="0"/>
        <w:adjustRightInd w:val="0"/>
        <w:ind w:firstLine="540"/>
        <w:jc w:val="both"/>
        <w:rPr>
          <w:rFonts w:eastAsiaTheme="minorHAnsi"/>
          <w:sz w:val="26"/>
          <w:szCs w:val="26"/>
          <w:lang w:eastAsia="en-US"/>
        </w:rPr>
      </w:pPr>
      <w:r w:rsidRPr="003D18E1">
        <w:rPr>
          <w:rFonts w:eastAsiaTheme="minorHAnsi"/>
          <w:sz w:val="26"/>
          <w:szCs w:val="26"/>
          <w:lang w:eastAsia="en-US"/>
        </w:rPr>
        <w:t xml:space="preserve">3.3.8. При эксплуатации Объекта должно обеспечиваться соблюдение санитарных норм и правил по реализации и условиям хранения продукции, противопожарных, экологических и других правил, а также соблюдение работниками условий труда </w:t>
      </w:r>
      <w:r w:rsidR="005367D6">
        <w:rPr>
          <w:rFonts w:eastAsiaTheme="minorHAnsi"/>
          <w:sz w:val="26"/>
          <w:szCs w:val="26"/>
          <w:lang w:eastAsia="en-US"/>
        </w:rPr>
        <w:br/>
      </w:r>
      <w:r w:rsidRPr="003D18E1">
        <w:rPr>
          <w:rFonts w:eastAsiaTheme="minorHAnsi"/>
          <w:sz w:val="26"/>
          <w:szCs w:val="26"/>
          <w:lang w:eastAsia="en-US"/>
        </w:rPr>
        <w:t>и правил личной гигиены;</w:t>
      </w:r>
    </w:p>
    <w:p w:rsidR="003D18E1" w:rsidRPr="003D18E1" w:rsidRDefault="003D18E1" w:rsidP="003D18E1">
      <w:pPr>
        <w:autoSpaceDE w:val="0"/>
        <w:autoSpaceDN w:val="0"/>
        <w:adjustRightInd w:val="0"/>
        <w:ind w:firstLine="540"/>
        <w:jc w:val="both"/>
        <w:rPr>
          <w:rFonts w:eastAsiaTheme="minorHAnsi"/>
          <w:sz w:val="26"/>
          <w:szCs w:val="26"/>
          <w:lang w:eastAsia="en-US"/>
        </w:rPr>
      </w:pPr>
      <w:r w:rsidRPr="003D18E1">
        <w:rPr>
          <w:rFonts w:eastAsiaTheme="minorHAnsi"/>
          <w:sz w:val="26"/>
          <w:szCs w:val="26"/>
          <w:lang w:eastAsia="en-US"/>
        </w:rPr>
        <w:t xml:space="preserve">3.3.9. Осуществлять торговую деятельность не ранее 09 часов 00 минут </w:t>
      </w:r>
      <w:r w:rsidR="005367D6">
        <w:rPr>
          <w:rFonts w:eastAsiaTheme="minorHAnsi"/>
          <w:sz w:val="26"/>
          <w:szCs w:val="26"/>
          <w:lang w:eastAsia="en-US"/>
        </w:rPr>
        <w:br/>
      </w:r>
      <w:r w:rsidRPr="003D18E1">
        <w:rPr>
          <w:rFonts w:eastAsiaTheme="minorHAnsi"/>
          <w:sz w:val="26"/>
          <w:szCs w:val="26"/>
          <w:lang w:eastAsia="en-US"/>
        </w:rPr>
        <w:t>и не позднее 21 часа 00 минут. После окончания рабочего времени обязан освободить место под размещение Объекта (для Хозяйствующих субъектов осуществляющих торговую деятельность в передвижных торговых объектах);</w:t>
      </w:r>
    </w:p>
    <w:p w:rsidR="003D18E1" w:rsidRPr="003D18E1" w:rsidRDefault="003D18E1" w:rsidP="003D18E1">
      <w:pPr>
        <w:autoSpaceDE w:val="0"/>
        <w:autoSpaceDN w:val="0"/>
        <w:adjustRightInd w:val="0"/>
        <w:ind w:firstLine="540"/>
        <w:jc w:val="both"/>
        <w:rPr>
          <w:rFonts w:eastAsiaTheme="minorHAnsi"/>
          <w:sz w:val="26"/>
          <w:szCs w:val="26"/>
          <w:lang w:eastAsia="en-US"/>
        </w:rPr>
      </w:pPr>
      <w:r w:rsidRPr="003D18E1">
        <w:rPr>
          <w:rFonts w:eastAsiaTheme="minorHAnsi"/>
          <w:sz w:val="26"/>
          <w:szCs w:val="26"/>
          <w:lang w:eastAsia="en-US"/>
        </w:rPr>
        <w:t>3.3.10. До момента приобретения, установки или устройства Объекта предоставить эскиз (фотографию), выполненный(ую) на бумажном носителе в цветном варианте, на согласование в Администрацию;</w:t>
      </w:r>
    </w:p>
    <w:p w:rsidR="003D18E1" w:rsidRPr="003D18E1" w:rsidRDefault="003D18E1" w:rsidP="003D18E1">
      <w:pPr>
        <w:autoSpaceDE w:val="0"/>
        <w:autoSpaceDN w:val="0"/>
        <w:adjustRightInd w:val="0"/>
        <w:ind w:firstLine="540"/>
        <w:jc w:val="both"/>
        <w:rPr>
          <w:rFonts w:eastAsiaTheme="minorHAnsi"/>
          <w:sz w:val="26"/>
          <w:szCs w:val="26"/>
          <w:lang w:eastAsia="en-US"/>
        </w:rPr>
      </w:pPr>
      <w:r w:rsidRPr="003D18E1">
        <w:rPr>
          <w:rFonts w:eastAsiaTheme="minorHAnsi"/>
          <w:sz w:val="26"/>
          <w:szCs w:val="26"/>
          <w:lang w:eastAsia="en-US"/>
        </w:rPr>
        <w:t>3.3.11. Не допускать передачу прав по настоящему Договору третьим лицам;</w:t>
      </w:r>
    </w:p>
    <w:p w:rsidR="003D18E1" w:rsidRPr="003D18E1" w:rsidRDefault="003D18E1" w:rsidP="003D18E1">
      <w:pPr>
        <w:autoSpaceDE w:val="0"/>
        <w:autoSpaceDN w:val="0"/>
        <w:adjustRightInd w:val="0"/>
        <w:ind w:firstLine="540"/>
        <w:jc w:val="both"/>
        <w:rPr>
          <w:rFonts w:eastAsiaTheme="minorHAnsi"/>
          <w:sz w:val="26"/>
          <w:szCs w:val="26"/>
          <w:lang w:eastAsia="en-US"/>
        </w:rPr>
      </w:pPr>
      <w:r w:rsidRPr="003D18E1">
        <w:rPr>
          <w:rFonts w:eastAsiaTheme="minorHAnsi"/>
          <w:sz w:val="26"/>
          <w:szCs w:val="26"/>
          <w:lang w:eastAsia="en-US"/>
        </w:rPr>
        <w:t xml:space="preserve">3.3.12. В течение 30 календарных дней с момента направления уведомления </w:t>
      </w:r>
      <w:r w:rsidR="005367D6">
        <w:rPr>
          <w:rFonts w:eastAsiaTheme="minorHAnsi"/>
          <w:sz w:val="26"/>
          <w:szCs w:val="26"/>
          <w:lang w:eastAsia="en-US"/>
        </w:rPr>
        <w:br/>
      </w:r>
      <w:r w:rsidRPr="003D18E1">
        <w:rPr>
          <w:rFonts w:eastAsiaTheme="minorHAnsi"/>
          <w:sz w:val="26"/>
          <w:szCs w:val="26"/>
          <w:lang w:eastAsia="en-US"/>
        </w:rPr>
        <w:t xml:space="preserve">об устранении нарушений обязан устранить выявленные нарушения и уведомить </w:t>
      </w:r>
      <w:r w:rsidR="005367D6">
        <w:rPr>
          <w:rFonts w:eastAsiaTheme="minorHAnsi"/>
          <w:sz w:val="26"/>
          <w:szCs w:val="26"/>
          <w:lang w:eastAsia="en-US"/>
        </w:rPr>
        <w:br/>
      </w:r>
      <w:r w:rsidRPr="003D18E1">
        <w:rPr>
          <w:rFonts w:eastAsiaTheme="minorHAnsi"/>
          <w:sz w:val="26"/>
          <w:szCs w:val="26"/>
          <w:lang w:eastAsia="en-US"/>
        </w:rPr>
        <w:t>об этом Администрацию;</w:t>
      </w:r>
    </w:p>
    <w:p w:rsidR="003D18E1" w:rsidRPr="003D18E1" w:rsidRDefault="003D18E1" w:rsidP="003D18E1">
      <w:pPr>
        <w:autoSpaceDE w:val="0"/>
        <w:autoSpaceDN w:val="0"/>
        <w:adjustRightInd w:val="0"/>
        <w:ind w:firstLine="540"/>
        <w:jc w:val="both"/>
        <w:rPr>
          <w:rFonts w:eastAsiaTheme="minorHAnsi"/>
          <w:sz w:val="26"/>
          <w:szCs w:val="26"/>
          <w:lang w:eastAsia="en-US"/>
        </w:rPr>
      </w:pPr>
      <w:r w:rsidRPr="003D18E1">
        <w:rPr>
          <w:rFonts w:eastAsiaTheme="minorHAnsi"/>
          <w:sz w:val="26"/>
          <w:szCs w:val="26"/>
          <w:lang w:eastAsia="en-US"/>
        </w:rPr>
        <w:t xml:space="preserve">3.3.13. В течение 30 календарных дней после заключения настоящего Договора обязан заключить договор на вывоз и размещение твердых коммунальных отходов </w:t>
      </w:r>
      <w:r w:rsidR="005367D6">
        <w:rPr>
          <w:rFonts w:eastAsiaTheme="minorHAnsi"/>
          <w:sz w:val="26"/>
          <w:szCs w:val="26"/>
          <w:lang w:eastAsia="en-US"/>
        </w:rPr>
        <w:br/>
      </w:r>
      <w:r w:rsidRPr="003D18E1">
        <w:rPr>
          <w:rFonts w:eastAsiaTheme="minorHAnsi"/>
          <w:sz w:val="26"/>
          <w:szCs w:val="26"/>
          <w:lang w:eastAsia="en-US"/>
        </w:rPr>
        <w:t>с региональным оператором на весь срок действия настоящего Договора и представить его копию в Администрацию, а также производить оплату по данному договору;</w:t>
      </w:r>
    </w:p>
    <w:p w:rsidR="003D18E1" w:rsidRPr="003D18E1" w:rsidRDefault="003D18E1" w:rsidP="003D18E1">
      <w:pPr>
        <w:autoSpaceDE w:val="0"/>
        <w:autoSpaceDN w:val="0"/>
        <w:adjustRightInd w:val="0"/>
        <w:ind w:firstLine="540"/>
        <w:jc w:val="both"/>
        <w:rPr>
          <w:rFonts w:eastAsiaTheme="minorHAnsi"/>
          <w:sz w:val="26"/>
          <w:szCs w:val="26"/>
          <w:lang w:eastAsia="en-US"/>
        </w:rPr>
      </w:pPr>
      <w:r w:rsidRPr="003D18E1">
        <w:rPr>
          <w:rFonts w:eastAsiaTheme="minorHAnsi"/>
          <w:sz w:val="26"/>
          <w:szCs w:val="26"/>
          <w:lang w:eastAsia="en-US"/>
        </w:rPr>
        <w:t>3.3.14. При прекращении настоящего Договора в течение 10 календарных дней обязан демонтировать и вывезти Объект с места его размещения; привести прилегающую территорию и земельный участок, на котором был расположен Объект, в первоначальное состояние;</w:t>
      </w:r>
    </w:p>
    <w:p w:rsidR="003D18E1" w:rsidRPr="003D18E1" w:rsidRDefault="003D18E1" w:rsidP="003D18E1">
      <w:pPr>
        <w:autoSpaceDE w:val="0"/>
        <w:autoSpaceDN w:val="0"/>
        <w:adjustRightInd w:val="0"/>
        <w:ind w:firstLine="540"/>
        <w:jc w:val="both"/>
        <w:rPr>
          <w:rFonts w:eastAsiaTheme="minorHAnsi"/>
          <w:sz w:val="26"/>
          <w:szCs w:val="26"/>
          <w:lang w:eastAsia="en-US"/>
        </w:rPr>
      </w:pPr>
      <w:r w:rsidRPr="003D18E1">
        <w:rPr>
          <w:rFonts w:eastAsiaTheme="minorHAnsi"/>
          <w:sz w:val="26"/>
          <w:szCs w:val="26"/>
          <w:lang w:eastAsia="en-US"/>
        </w:rPr>
        <w:t>3.3.15. В случае чрезвычайной ситуации освободить место под размещением Объекта (в течение 2 часов) по требованию Администрации.</w:t>
      </w:r>
    </w:p>
    <w:p w:rsidR="003D18E1" w:rsidRPr="003D18E1" w:rsidRDefault="003D18E1" w:rsidP="003D18E1">
      <w:pPr>
        <w:autoSpaceDE w:val="0"/>
        <w:autoSpaceDN w:val="0"/>
        <w:adjustRightInd w:val="0"/>
        <w:ind w:firstLine="540"/>
        <w:jc w:val="both"/>
        <w:rPr>
          <w:rFonts w:eastAsiaTheme="minorHAnsi"/>
          <w:sz w:val="26"/>
          <w:szCs w:val="26"/>
          <w:lang w:eastAsia="en-US"/>
        </w:rPr>
      </w:pPr>
      <w:r w:rsidRPr="003D18E1">
        <w:rPr>
          <w:rFonts w:eastAsiaTheme="minorHAnsi"/>
          <w:sz w:val="26"/>
          <w:szCs w:val="26"/>
          <w:lang w:eastAsia="en-US"/>
        </w:rPr>
        <w:t>3.4. Хозяйствующий субъект имеет право:</w:t>
      </w:r>
    </w:p>
    <w:p w:rsidR="003D18E1" w:rsidRPr="003D18E1" w:rsidRDefault="003D18E1" w:rsidP="003D18E1">
      <w:pPr>
        <w:autoSpaceDE w:val="0"/>
        <w:autoSpaceDN w:val="0"/>
        <w:adjustRightInd w:val="0"/>
        <w:ind w:firstLine="540"/>
        <w:jc w:val="both"/>
        <w:rPr>
          <w:rFonts w:eastAsiaTheme="minorHAnsi"/>
          <w:sz w:val="26"/>
          <w:szCs w:val="26"/>
          <w:lang w:eastAsia="en-US"/>
        </w:rPr>
      </w:pPr>
      <w:r w:rsidRPr="003D18E1">
        <w:rPr>
          <w:rFonts w:eastAsiaTheme="minorHAnsi"/>
          <w:sz w:val="26"/>
          <w:szCs w:val="26"/>
          <w:lang w:eastAsia="en-US"/>
        </w:rPr>
        <w:t xml:space="preserve">3.4.1. Использовать Объект для осуществления торговой деятельности </w:t>
      </w:r>
      <w:r w:rsidR="006D5827">
        <w:rPr>
          <w:rFonts w:eastAsiaTheme="minorHAnsi"/>
          <w:sz w:val="26"/>
          <w:szCs w:val="26"/>
          <w:lang w:eastAsia="en-US"/>
        </w:rPr>
        <w:br/>
      </w:r>
      <w:r w:rsidRPr="003D18E1">
        <w:rPr>
          <w:rFonts w:eastAsiaTheme="minorHAnsi"/>
          <w:sz w:val="26"/>
          <w:szCs w:val="26"/>
          <w:lang w:eastAsia="en-US"/>
        </w:rPr>
        <w:t>в соответствии с условиями настоящего Договора, Порядком и требованиями законодательства Российской Федерации;</w:t>
      </w:r>
    </w:p>
    <w:p w:rsidR="003D18E1" w:rsidRPr="003D18E1" w:rsidRDefault="003D18E1" w:rsidP="003D18E1">
      <w:pPr>
        <w:autoSpaceDE w:val="0"/>
        <w:autoSpaceDN w:val="0"/>
        <w:adjustRightInd w:val="0"/>
        <w:ind w:firstLine="540"/>
        <w:jc w:val="both"/>
        <w:rPr>
          <w:rFonts w:eastAsiaTheme="minorHAnsi"/>
          <w:sz w:val="26"/>
          <w:szCs w:val="26"/>
          <w:lang w:eastAsia="en-US"/>
        </w:rPr>
      </w:pPr>
      <w:r w:rsidRPr="003D18E1">
        <w:rPr>
          <w:rFonts w:eastAsiaTheme="minorHAnsi"/>
          <w:sz w:val="26"/>
          <w:szCs w:val="26"/>
          <w:lang w:eastAsia="en-US"/>
        </w:rPr>
        <w:lastRenderedPageBreak/>
        <w:t xml:space="preserve">3.4.2. В случае внесения изменений в Схему осуществлять действия </w:t>
      </w:r>
      <w:r w:rsidR="006D5827">
        <w:rPr>
          <w:rFonts w:eastAsiaTheme="minorHAnsi"/>
          <w:sz w:val="26"/>
          <w:szCs w:val="26"/>
          <w:lang w:eastAsia="en-US"/>
        </w:rPr>
        <w:br/>
      </w:r>
      <w:r w:rsidRPr="003D18E1">
        <w:rPr>
          <w:rFonts w:eastAsiaTheme="minorHAnsi"/>
          <w:sz w:val="26"/>
          <w:szCs w:val="26"/>
          <w:lang w:eastAsia="en-US"/>
        </w:rPr>
        <w:t>в соответствии с Порядком;</w:t>
      </w:r>
    </w:p>
    <w:p w:rsidR="003D18E1" w:rsidRPr="003D18E1" w:rsidRDefault="003D18E1" w:rsidP="003D18E1">
      <w:pPr>
        <w:autoSpaceDE w:val="0"/>
        <w:autoSpaceDN w:val="0"/>
        <w:adjustRightInd w:val="0"/>
        <w:ind w:firstLine="540"/>
        <w:jc w:val="both"/>
        <w:rPr>
          <w:rFonts w:eastAsiaTheme="minorHAnsi"/>
          <w:sz w:val="26"/>
          <w:szCs w:val="26"/>
          <w:lang w:eastAsia="en-US"/>
        </w:rPr>
      </w:pPr>
      <w:r w:rsidRPr="003D18E1">
        <w:rPr>
          <w:rFonts w:eastAsiaTheme="minorHAnsi"/>
          <w:sz w:val="26"/>
          <w:szCs w:val="26"/>
          <w:lang w:eastAsia="en-US"/>
        </w:rPr>
        <w:t xml:space="preserve">3.4.3. В случае надлежащего исполнения своих обязанностей по настоящему Договору по истечению срока действия настоящего Договора направить </w:t>
      </w:r>
      <w:r w:rsidR="006D5827">
        <w:rPr>
          <w:rFonts w:eastAsiaTheme="minorHAnsi"/>
          <w:sz w:val="26"/>
          <w:szCs w:val="26"/>
          <w:lang w:eastAsia="en-US"/>
        </w:rPr>
        <w:br/>
      </w:r>
      <w:r w:rsidRPr="003D18E1">
        <w:rPr>
          <w:rFonts w:eastAsiaTheme="minorHAnsi"/>
          <w:sz w:val="26"/>
          <w:szCs w:val="26"/>
          <w:lang w:eastAsia="en-US"/>
        </w:rPr>
        <w:t>в Администрацию Заявление о пролонгации настоящего Договора (о заключении нового Договора) не ранее 45 и не позднее чем за 30 календарных дней до окончания срока действия настоящего Договора.</w:t>
      </w:r>
    </w:p>
    <w:p w:rsidR="003D18E1" w:rsidRPr="003D18E1" w:rsidRDefault="003D18E1" w:rsidP="003D18E1">
      <w:pPr>
        <w:autoSpaceDE w:val="0"/>
        <w:autoSpaceDN w:val="0"/>
        <w:adjustRightInd w:val="0"/>
        <w:jc w:val="both"/>
        <w:rPr>
          <w:rFonts w:eastAsiaTheme="minorHAnsi"/>
          <w:sz w:val="26"/>
          <w:szCs w:val="26"/>
          <w:lang w:eastAsia="en-US"/>
        </w:rPr>
      </w:pPr>
    </w:p>
    <w:p w:rsidR="003D18E1" w:rsidRPr="003D18E1" w:rsidRDefault="003D18E1" w:rsidP="003D18E1">
      <w:pPr>
        <w:autoSpaceDE w:val="0"/>
        <w:autoSpaceDN w:val="0"/>
        <w:adjustRightInd w:val="0"/>
        <w:jc w:val="center"/>
        <w:outlineLvl w:val="0"/>
        <w:rPr>
          <w:rFonts w:eastAsiaTheme="minorHAnsi"/>
          <w:sz w:val="26"/>
          <w:szCs w:val="26"/>
          <w:lang w:eastAsia="en-US"/>
        </w:rPr>
      </w:pPr>
      <w:r w:rsidRPr="003D18E1">
        <w:rPr>
          <w:rFonts w:eastAsiaTheme="minorHAnsi"/>
          <w:sz w:val="26"/>
          <w:szCs w:val="26"/>
          <w:lang w:eastAsia="en-US"/>
        </w:rPr>
        <w:t>4. Срок действия договора</w:t>
      </w:r>
    </w:p>
    <w:p w:rsidR="003D18E1" w:rsidRPr="003D18E1" w:rsidRDefault="003D18E1" w:rsidP="003D18E1">
      <w:pPr>
        <w:autoSpaceDE w:val="0"/>
        <w:autoSpaceDN w:val="0"/>
        <w:adjustRightInd w:val="0"/>
        <w:jc w:val="both"/>
        <w:rPr>
          <w:rFonts w:eastAsiaTheme="minorHAnsi"/>
          <w:sz w:val="26"/>
          <w:szCs w:val="26"/>
          <w:lang w:eastAsia="en-US"/>
        </w:rPr>
      </w:pPr>
    </w:p>
    <w:p w:rsidR="003D18E1" w:rsidRPr="003D18E1" w:rsidRDefault="003D18E1" w:rsidP="003D18E1">
      <w:pPr>
        <w:autoSpaceDE w:val="0"/>
        <w:autoSpaceDN w:val="0"/>
        <w:adjustRightInd w:val="0"/>
        <w:ind w:firstLine="540"/>
        <w:jc w:val="both"/>
        <w:rPr>
          <w:rFonts w:eastAsiaTheme="minorHAnsi"/>
          <w:sz w:val="26"/>
          <w:szCs w:val="26"/>
          <w:lang w:eastAsia="en-US"/>
        </w:rPr>
      </w:pPr>
      <w:r w:rsidRPr="003D18E1">
        <w:rPr>
          <w:rFonts w:eastAsiaTheme="minorHAnsi"/>
          <w:sz w:val="26"/>
          <w:szCs w:val="26"/>
          <w:lang w:eastAsia="en-US"/>
        </w:rPr>
        <w:t xml:space="preserve">4.1. Настоящий договор действует с момента его подписания Сторонами </w:t>
      </w:r>
      <w:r w:rsidR="006D5827">
        <w:rPr>
          <w:rFonts w:eastAsiaTheme="minorHAnsi"/>
          <w:sz w:val="26"/>
          <w:szCs w:val="26"/>
          <w:lang w:eastAsia="en-US"/>
        </w:rPr>
        <w:br/>
      </w:r>
      <w:r w:rsidRPr="003D18E1">
        <w:rPr>
          <w:rFonts w:eastAsiaTheme="minorHAnsi"/>
          <w:sz w:val="26"/>
          <w:szCs w:val="26"/>
          <w:lang w:eastAsia="en-US"/>
        </w:rPr>
        <w:t xml:space="preserve">и до окончания периода размещения Объекта, установленного в соответствии </w:t>
      </w:r>
      <w:r w:rsidR="006D5827">
        <w:rPr>
          <w:rFonts w:eastAsiaTheme="minorHAnsi"/>
          <w:sz w:val="26"/>
          <w:szCs w:val="26"/>
          <w:lang w:eastAsia="en-US"/>
        </w:rPr>
        <w:br/>
      </w:r>
      <w:r w:rsidRPr="003D18E1">
        <w:rPr>
          <w:rFonts w:eastAsiaTheme="minorHAnsi"/>
          <w:sz w:val="26"/>
          <w:szCs w:val="26"/>
          <w:lang w:eastAsia="en-US"/>
        </w:rPr>
        <w:t xml:space="preserve">с </w:t>
      </w:r>
      <w:hyperlink w:anchor="Par22" w:history="1">
        <w:r w:rsidRPr="003D18E1">
          <w:rPr>
            <w:rFonts w:eastAsiaTheme="minorHAnsi"/>
            <w:sz w:val="26"/>
            <w:szCs w:val="26"/>
            <w:lang w:eastAsia="en-US"/>
          </w:rPr>
          <w:t>пунктом 1</w:t>
        </w:r>
      </w:hyperlink>
      <w:r w:rsidRPr="003D18E1">
        <w:rPr>
          <w:rFonts w:eastAsiaTheme="minorHAnsi"/>
          <w:sz w:val="26"/>
          <w:szCs w:val="26"/>
          <w:lang w:eastAsia="en-US"/>
        </w:rPr>
        <w:t xml:space="preserve"> настоящего Договора.</w:t>
      </w:r>
    </w:p>
    <w:p w:rsidR="003D18E1" w:rsidRPr="003D18E1" w:rsidRDefault="003D18E1" w:rsidP="003D18E1">
      <w:pPr>
        <w:autoSpaceDE w:val="0"/>
        <w:autoSpaceDN w:val="0"/>
        <w:adjustRightInd w:val="0"/>
        <w:jc w:val="both"/>
        <w:rPr>
          <w:rFonts w:eastAsiaTheme="minorHAnsi"/>
          <w:sz w:val="26"/>
          <w:szCs w:val="26"/>
          <w:lang w:eastAsia="en-US"/>
        </w:rPr>
      </w:pPr>
    </w:p>
    <w:p w:rsidR="003D18E1" w:rsidRPr="003D18E1" w:rsidRDefault="003D18E1" w:rsidP="003D18E1">
      <w:pPr>
        <w:autoSpaceDE w:val="0"/>
        <w:autoSpaceDN w:val="0"/>
        <w:adjustRightInd w:val="0"/>
        <w:jc w:val="center"/>
        <w:outlineLvl w:val="0"/>
        <w:rPr>
          <w:rFonts w:eastAsiaTheme="minorHAnsi"/>
          <w:sz w:val="26"/>
          <w:szCs w:val="26"/>
          <w:lang w:eastAsia="en-US"/>
        </w:rPr>
      </w:pPr>
      <w:r w:rsidRPr="003D18E1">
        <w:rPr>
          <w:rFonts w:eastAsiaTheme="minorHAnsi"/>
          <w:sz w:val="26"/>
          <w:szCs w:val="26"/>
          <w:lang w:eastAsia="en-US"/>
        </w:rPr>
        <w:t>5. Ответственность Сторон</w:t>
      </w:r>
    </w:p>
    <w:p w:rsidR="003D18E1" w:rsidRPr="003D18E1" w:rsidRDefault="003D18E1" w:rsidP="003D18E1">
      <w:pPr>
        <w:autoSpaceDE w:val="0"/>
        <w:autoSpaceDN w:val="0"/>
        <w:adjustRightInd w:val="0"/>
        <w:jc w:val="both"/>
        <w:rPr>
          <w:rFonts w:eastAsiaTheme="minorHAnsi"/>
          <w:sz w:val="26"/>
          <w:szCs w:val="26"/>
          <w:lang w:eastAsia="en-US"/>
        </w:rPr>
      </w:pPr>
    </w:p>
    <w:p w:rsidR="003D18E1" w:rsidRPr="003D18E1" w:rsidRDefault="003D18E1" w:rsidP="003D18E1">
      <w:pPr>
        <w:autoSpaceDE w:val="0"/>
        <w:autoSpaceDN w:val="0"/>
        <w:adjustRightInd w:val="0"/>
        <w:ind w:firstLine="540"/>
        <w:jc w:val="both"/>
        <w:rPr>
          <w:rFonts w:eastAsiaTheme="minorHAnsi"/>
          <w:sz w:val="26"/>
          <w:szCs w:val="26"/>
          <w:lang w:eastAsia="en-US"/>
        </w:rPr>
      </w:pPr>
      <w:r w:rsidRPr="003D18E1">
        <w:rPr>
          <w:rFonts w:eastAsiaTheme="minorHAnsi"/>
          <w:sz w:val="26"/>
          <w:szCs w:val="26"/>
          <w:lang w:eastAsia="en-US"/>
        </w:rPr>
        <w:t xml:space="preserve">5.1. В случае неисполнения или ненадлежащего исполнения обязательств </w:t>
      </w:r>
      <w:r w:rsidR="006D5827">
        <w:rPr>
          <w:rFonts w:eastAsiaTheme="minorHAnsi"/>
          <w:sz w:val="26"/>
          <w:szCs w:val="26"/>
          <w:lang w:eastAsia="en-US"/>
        </w:rPr>
        <w:br/>
      </w:r>
      <w:r w:rsidRPr="003D18E1">
        <w:rPr>
          <w:rFonts w:eastAsiaTheme="minorHAnsi"/>
          <w:sz w:val="26"/>
          <w:szCs w:val="26"/>
          <w:lang w:eastAsia="en-US"/>
        </w:rPr>
        <w:t xml:space="preserve">по настоящему Договору Стороны несут ответственность в соответствии </w:t>
      </w:r>
      <w:r w:rsidR="006D5827">
        <w:rPr>
          <w:rFonts w:eastAsiaTheme="minorHAnsi"/>
          <w:sz w:val="26"/>
          <w:szCs w:val="26"/>
          <w:lang w:eastAsia="en-US"/>
        </w:rPr>
        <w:br/>
      </w:r>
      <w:r w:rsidRPr="003D18E1">
        <w:rPr>
          <w:rFonts w:eastAsiaTheme="minorHAnsi"/>
          <w:sz w:val="26"/>
          <w:szCs w:val="26"/>
          <w:lang w:eastAsia="en-US"/>
        </w:rPr>
        <w:t>с законодательством Российской Федерации, нормативными правовыми актами, регулирующими размещение Объекта, и настоящим Договором.</w:t>
      </w:r>
    </w:p>
    <w:p w:rsidR="003D18E1" w:rsidRPr="003D18E1" w:rsidRDefault="003D18E1" w:rsidP="003D18E1">
      <w:pPr>
        <w:autoSpaceDE w:val="0"/>
        <w:autoSpaceDN w:val="0"/>
        <w:adjustRightInd w:val="0"/>
        <w:ind w:firstLine="540"/>
        <w:jc w:val="both"/>
        <w:rPr>
          <w:rFonts w:eastAsiaTheme="minorHAnsi"/>
          <w:sz w:val="26"/>
          <w:szCs w:val="26"/>
          <w:lang w:eastAsia="en-US"/>
        </w:rPr>
      </w:pPr>
      <w:r w:rsidRPr="003D18E1">
        <w:rPr>
          <w:rFonts w:eastAsiaTheme="minorHAnsi"/>
          <w:sz w:val="26"/>
          <w:szCs w:val="26"/>
          <w:lang w:eastAsia="en-US"/>
        </w:rPr>
        <w:t xml:space="preserve">5.2. В случае невнесения платы за размещение Объекта в сроки, установленные настоящим Договором, Хозяйствующий субъект уплачивает пени в размере </w:t>
      </w:r>
      <w:r w:rsidR="006D5827">
        <w:rPr>
          <w:rFonts w:eastAsiaTheme="minorHAnsi"/>
          <w:sz w:val="26"/>
          <w:szCs w:val="26"/>
          <w:lang w:eastAsia="en-US"/>
        </w:rPr>
        <w:br/>
      </w:r>
      <w:r w:rsidRPr="003D18E1">
        <w:rPr>
          <w:rFonts w:eastAsiaTheme="minorHAnsi"/>
          <w:sz w:val="26"/>
          <w:szCs w:val="26"/>
          <w:lang w:eastAsia="en-US"/>
        </w:rPr>
        <w:t xml:space="preserve">1/300 ставки рефинансирования Центрального банка Российской Федерации </w:t>
      </w:r>
      <w:r w:rsidR="006D5827">
        <w:rPr>
          <w:rFonts w:eastAsiaTheme="minorHAnsi"/>
          <w:sz w:val="26"/>
          <w:szCs w:val="26"/>
          <w:lang w:eastAsia="en-US"/>
        </w:rPr>
        <w:br/>
      </w:r>
      <w:r w:rsidRPr="003D18E1">
        <w:rPr>
          <w:rFonts w:eastAsiaTheme="minorHAnsi"/>
          <w:sz w:val="26"/>
          <w:szCs w:val="26"/>
          <w:lang w:eastAsia="en-US"/>
        </w:rPr>
        <w:t xml:space="preserve">от просроченной суммы за каждый день просрочки платежа. Уплата пени </w:t>
      </w:r>
      <w:r w:rsidR="006D5827">
        <w:rPr>
          <w:rFonts w:eastAsiaTheme="minorHAnsi"/>
          <w:sz w:val="26"/>
          <w:szCs w:val="26"/>
          <w:lang w:eastAsia="en-US"/>
        </w:rPr>
        <w:br/>
      </w:r>
      <w:r w:rsidRPr="003D18E1">
        <w:rPr>
          <w:rFonts w:eastAsiaTheme="minorHAnsi"/>
          <w:sz w:val="26"/>
          <w:szCs w:val="26"/>
          <w:lang w:eastAsia="en-US"/>
        </w:rPr>
        <w:t xml:space="preserve">не освобождает Хозяйствующего субъекта от необходимости внесения платы </w:t>
      </w:r>
      <w:r w:rsidR="006D5827">
        <w:rPr>
          <w:rFonts w:eastAsiaTheme="minorHAnsi"/>
          <w:sz w:val="26"/>
          <w:szCs w:val="26"/>
          <w:lang w:eastAsia="en-US"/>
        </w:rPr>
        <w:br/>
      </w:r>
      <w:r w:rsidRPr="003D18E1">
        <w:rPr>
          <w:rFonts w:eastAsiaTheme="minorHAnsi"/>
          <w:sz w:val="26"/>
          <w:szCs w:val="26"/>
          <w:lang w:eastAsia="en-US"/>
        </w:rPr>
        <w:t>в соответствии с условиями настоящего Договора.</w:t>
      </w:r>
    </w:p>
    <w:p w:rsidR="003D18E1" w:rsidRPr="003D18E1" w:rsidRDefault="003D18E1" w:rsidP="003D18E1">
      <w:pPr>
        <w:autoSpaceDE w:val="0"/>
        <w:autoSpaceDN w:val="0"/>
        <w:adjustRightInd w:val="0"/>
        <w:ind w:firstLine="540"/>
        <w:jc w:val="both"/>
        <w:rPr>
          <w:rFonts w:eastAsiaTheme="minorHAnsi"/>
          <w:sz w:val="26"/>
          <w:szCs w:val="26"/>
          <w:lang w:eastAsia="en-US"/>
        </w:rPr>
      </w:pPr>
      <w:r w:rsidRPr="003D18E1">
        <w:rPr>
          <w:rFonts w:eastAsiaTheme="minorHAnsi"/>
          <w:sz w:val="26"/>
          <w:szCs w:val="26"/>
          <w:lang w:eastAsia="en-US"/>
        </w:rPr>
        <w:t xml:space="preserve">5.3. Просрочка внесения денежных средств за размещение Объекта в сумме </w:t>
      </w:r>
      <w:r w:rsidR="006D5827">
        <w:rPr>
          <w:rFonts w:eastAsiaTheme="minorHAnsi"/>
          <w:sz w:val="26"/>
          <w:szCs w:val="26"/>
          <w:lang w:eastAsia="en-US"/>
        </w:rPr>
        <w:br/>
      </w:r>
      <w:r w:rsidRPr="003D18E1">
        <w:rPr>
          <w:rFonts w:eastAsiaTheme="minorHAnsi"/>
          <w:sz w:val="26"/>
          <w:szCs w:val="26"/>
          <w:lang w:eastAsia="en-US"/>
        </w:rPr>
        <w:t xml:space="preserve">и в сроки, установленные настоящим Договором, не может составлять более 3 рабочих дней. Просрочка свыше 3 дней считается отказом Хозяйствующего субъекта </w:t>
      </w:r>
      <w:r w:rsidR="006D5827">
        <w:rPr>
          <w:rFonts w:eastAsiaTheme="minorHAnsi"/>
          <w:sz w:val="26"/>
          <w:szCs w:val="26"/>
          <w:lang w:eastAsia="en-US"/>
        </w:rPr>
        <w:br/>
      </w:r>
      <w:r w:rsidRPr="003D18E1">
        <w:rPr>
          <w:rFonts w:eastAsiaTheme="minorHAnsi"/>
          <w:sz w:val="26"/>
          <w:szCs w:val="26"/>
          <w:lang w:eastAsia="en-US"/>
        </w:rPr>
        <w:t>от исполнения обязательств по настоящему Договору.</w:t>
      </w:r>
    </w:p>
    <w:p w:rsidR="003D18E1" w:rsidRPr="003D18E1" w:rsidRDefault="003D18E1" w:rsidP="003D18E1">
      <w:pPr>
        <w:autoSpaceDE w:val="0"/>
        <w:autoSpaceDN w:val="0"/>
        <w:adjustRightInd w:val="0"/>
        <w:ind w:firstLine="540"/>
        <w:jc w:val="both"/>
        <w:rPr>
          <w:rFonts w:eastAsiaTheme="minorHAnsi"/>
          <w:sz w:val="26"/>
          <w:szCs w:val="26"/>
          <w:lang w:eastAsia="en-US"/>
        </w:rPr>
      </w:pPr>
      <w:r w:rsidRPr="003D18E1">
        <w:rPr>
          <w:rFonts w:eastAsiaTheme="minorHAnsi"/>
          <w:sz w:val="26"/>
          <w:szCs w:val="26"/>
          <w:lang w:eastAsia="en-US"/>
        </w:rPr>
        <w:t xml:space="preserve">5.4. В случае невыполнения обязанности по демонтажу и вывозу Объекта </w:t>
      </w:r>
      <w:r w:rsidR="006D5827">
        <w:rPr>
          <w:rFonts w:eastAsiaTheme="minorHAnsi"/>
          <w:sz w:val="26"/>
          <w:szCs w:val="26"/>
          <w:lang w:eastAsia="en-US"/>
        </w:rPr>
        <w:br/>
      </w:r>
      <w:r w:rsidRPr="003D18E1">
        <w:rPr>
          <w:rFonts w:eastAsiaTheme="minorHAnsi"/>
          <w:sz w:val="26"/>
          <w:szCs w:val="26"/>
          <w:lang w:eastAsia="en-US"/>
        </w:rPr>
        <w:t>по истечении 10 календарных дней с момента окончания срока действия настоящего Договора Хозяйствующий субъект уплачивает Администрации штраф в размере платы по настоящему Договору за один год в течение 30 календарных дней с момента окончания срока действия настоящего Договора.</w:t>
      </w:r>
    </w:p>
    <w:p w:rsidR="003D18E1" w:rsidRPr="003D18E1" w:rsidRDefault="003D18E1" w:rsidP="003D18E1">
      <w:pPr>
        <w:autoSpaceDE w:val="0"/>
        <w:autoSpaceDN w:val="0"/>
        <w:adjustRightInd w:val="0"/>
        <w:ind w:firstLine="540"/>
        <w:jc w:val="both"/>
        <w:rPr>
          <w:rFonts w:eastAsiaTheme="minorHAnsi"/>
          <w:sz w:val="26"/>
          <w:szCs w:val="26"/>
          <w:lang w:eastAsia="en-US"/>
        </w:rPr>
      </w:pPr>
      <w:r w:rsidRPr="003D18E1">
        <w:rPr>
          <w:rFonts w:eastAsiaTheme="minorHAnsi"/>
          <w:sz w:val="26"/>
          <w:szCs w:val="26"/>
          <w:lang w:eastAsia="en-US"/>
        </w:rPr>
        <w:t xml:space="preserve">5.5. В случае нарушения Хозяйствующим субъектом обязательств, предусмотренных настоящим Договором, Администрация направляет письменное уведомление об устранении нарушений. При непринятии мер в течение </w:t>
      </w:r>
      <w:r w:rsidR="006D5827">
        <w:rPr>
          <w:rFonts w:eastAsiaTheme="minorHAnsi"/>
          <w:sz w:val="26"/>
          <w:szCs w:val="26"/>
          <w:lang w:eastAsia="en-US"/>
        </w:rPr>
        <w:br/>
      </w:r>
      <w:r w:rsidRPr="003D18E1">
        <w:rPr>
          <w:rFonts w:eastAsiaTheme="minorHAnsi"/>
          <w:sz w:val="26"/>
          <w:szCs w:val="26"/>
          <w:lang w:eastAsia="en-US"/>
        </w:rPr>
        <w:t xml:space="preserve">30 календарных дней после получения письменного уведомления Администрация направляет Хозяйствующему субъекту письменное уведомление об одностороннем расторжении настоящего Договора. Настоящий договор считается прекращенным </w:t>
      </w:r>
      <w:r w:rsidR="006D5827">
        <w:rPr>
          <w:rFonts w:eastAsiaTheme="minorHAnsi"/>
          <w:sz w:val="26"/>
          <w:szCs w:val="26"/>
          <w:lang w:eastAsia="en-US"/>
        </w:rPr>
        <w:br/>
      </w:r>
      <w:r w:rsidRPr="003D18E1">
        <w:rPr>
          <w:rFonts w:eastAsiaTheme="minorHAnsi"/>
          <w:sz w:val="26"/>
          <w:szCs w:val="26"/>
          <w:lang w:eastAsia="en-US"/>
        </w:rPr>
        <w:t xml:space="preserve">с момента получения Хозяйствующим субъектом уведомления Администрации. </w:t>
      </w:r>
      <w:r w:rsidR="006D5827">
        <w:rPr>
          <w:rFonts w:eastAsiaTheme="minorHAnsi"/>
          <w:sz w:val="26"/>
          <w:szCs w:val="26"/>
          <w:lang w:eastAsia="en-US"/>
        </w:rPr>
        <w:br/>
      </w:r>
      <w:r w:rsidRPr="003D18E1">
        <w:rPr>
          <w:rFonts w:eastAsiaTheme="minorHAnsi"/>
          <w:sz w:val="26"/>
          <w:szCs w:val="26"/>
          <w:lang w:eastAsia="en-US"/>
        </w:rPr>
        <w:t xml:space="preserve">При этом выплаченные по настоящему Договору суммы не возвращаются, </w:t>
      </w:r>
      <w:r w:rsidR="006D5827">
        <w:rPr>
          <w:rFonts w:eastAsiaTheme="minorHAnsi"/>
          <w:sz w:val="26"/>
          <w:szCs w:val="26"/>
          <w:lang w:eastAsia="en-US"/>
        </w:rPr>
        <w:br/>
      </w:r>
      <w:r w:rsidRPr="003D18E1">
        <w:rPr>
          <w:rFonts w:eastAsiaTheme="minorHAnsi"/>
          <w:sz w:val="26"/>
          <w:szCs w:val="26"/>
          <w:lang w:eastAsia="en-US"/>
        </w:rPr>
        <w:t>а задолженность взыскивается в установленном законодательством Российской Федерации порядке.</w:t>
      </w:r>
    </w:p>
    <w:p w:rsidR="003D18E1" w:rsidRPr="003D18E1" w:rsidRDefault="003D18E1" w:rsidP="003D18E1">
      <w:pPr>
        <w:autoSpaceDE w:val="0"/>
        <w:autoSpaceDN w:val="0"/>
        <w:adjustRightInd w:val="0"/>
        <w:ind w:firstLine="540"/>
        <w:jc w:val="both"/>
        <w:rPr>
          <w:rFonts w:eastAsiaTheme="minorHAnsi"/>
          <w:sz w:val="26"/>
          <w:szCs w:val="26"/>
          <w:lang w:eastAsia="en-US"/>
        </w:rPr>
      </w:pPr>
      <w:r w:rsidRPr="003D18E1">
        <w:rPr>
          <w:rFonts w:eastAsiaTheme="minorHAnsi"/>
          <w:sz w:val="26"/>
          <w:szCs w:val="26"/>
          <w:lang w:eastAsia="en-US"/>
        </w:rPr>
        <w:t>5.6. Администрация не несет ответственности за сохранность имущества Хозяйствующего субъекта.</w:t>
      </w:r>
    </w:p>
    <w:p w:rsidR="003D18E1" w:rsidRPr="003D18E1" w:rsidRDefault="003D18E1" w:rsidP="003D18E1">
      <w:pPr>
        <w:autoSpaceDE w:val="0"/>
        <w:autoSpaceDN w:val="0"/>
        <w:adjustRightInd w:val="0"/>
        <w:ind w:firstLine="540"/>
        <w:jc w:val="both"/>
        <w:rPr>
          <w:rFonts w:eastAsiaTheme="minorHAnsi"/>
          <w:sz w:val="26"/>
          <w:szCs w:val="26"/>
          <w:lang w:eastAsia="en-US"/>
        </w:rPr>
      </w:pPr>
      <w:r w:rsidRPr="003D18E1">
        <w:rPr>
          <w:rFonts w:eastAsiaTheme="minorHAnsi"/>
          <w:sz w:val="26"/>
          <w:szCs w:val="26"/>
          <w:lang w:eastAsia="en-US"/>
        </w:rPr>
        <w:lastRenderedPageBreak/>
        <w:t xml:space="preserve">5.7. Неразмещение и неиспользование Объекта Хозяйствующим субъектом </w:t>
      </w:r>
      <w:r w:rsidR="006D5827">
        <w:rPr>
          <w:rFonts w:eastAsiaTheme="minorHAnsi"/>
          <w:sz w:val="26"/>
          <w:szCs w:val="26"/>
          <w:lang w:eastAsia="en-US"/>
        </w:rPr>
        <w:br/>
      </w:r>
      <w:r w:rsidRPr="003D18E1">
        <w:rPr>
          <w:rFonts w:eastAsiaTheme="minorHAnsi"/>
          <w:sz w:val="26"/>
          <w:szCs w:val="26"/>
          <w:lang w:eastAsia="en-US"/>
        </w:rPr>
        <w:t>в течение срока настоящего Договора не может служить основанием для неуплаты денежных средств по настоящему договору.</w:t>
      </w:r>
    </w:p>
    <w:p w:rsidR="003D18E1" w:rsidRPr="003D18E1" w:rsidRDefault="003D18E1" w:rsidP="003D18E1">
      <w:pPr>
        <w:autoSpaceDE w:val="0"/>
        <w:autoSpaceDN w:val="0"/>
        <w:adjustRightInd w:val="0"/>
        <w:ind w:firstLine="540"/>
        <w:jc w:val="both"/>
        <w:rPr>
          <w:rFonts w:eastAsiaTheme="minorHAnsi"/>
          <w:sz w:val="26"/>
          <w:szCs w:val="26"/>
          <w:lang w:eastAsia="en-US"/>
        </w:rPr>
      </w:pPr>
      <w:r w:rsidRPr="003D18E1">
        <w:rPr>
          <w:rFonts w:eastAsiaTheme="minorHAnsi"/>
          <w:sz w:val="26"/>
          <w:szCs w:val="26"/>
          <w:lang w:eastAsia="en-US"/>
        </w:rPr>
        <w:t xml:space="preserve">5.8. Окончание срока действия настоящего Договора не освобождает Стороны </w:t>
      </w:r>
      <w:r w:rsidR="006D5827">
        <w:rPr>
          <w:rFonts w:eastAsiaTheme="minorHAnsi"/>
          <w:sz w:val="26"/>
          <w:szCs w:val="26"/>
          <w:lang w:eastAsia="en-US"/>
        </w:rPr>
        <w:br/>
      </w:r>
      <w:r w:rsidRPr="003D18E1">
        <w:rPr>
          <w:rFonts w:eastAsiaTheme="minorHAnsi"/>
          <w:sz w:val="26"/>
          <w:szCs w:val="26"/>
          <w:lang w:eastAsia="en-US"/>
        </w:rPr>
        <w:t>от ответственности по настоящему Договору.</w:t>
      </w:r>
    </w:p>
    <w:p w:rsidR="003D18E1" w:rsidRPr="003D18E1" w:rsidRDefault="003D18E1" w:rsidP="003D18E1">
      <w:pPr>
        <w:autoSpaceDE w:val="0"/>
        <w:autoSpaceDN w:val="0"/>
        <w:adjustRightInd w:val="0"/>
        <w:ind w:firstLine="540"/>
        <w:jc w:val="both"/>
        <w:rPr>
          <w:rFonts w:eastAsiaTheme="minorHAnsi"/>
          <w:sz w:val="26"/>
          <w:szCs w:val="26"/>
          <w:lang w:eastAsia="en-US"/>
        </w:rPr>
      </w:pPr>
      <w:r w:rsidRPr="003D18E1">
        <w:rPr>
          <w:rFonts w:eastAsiaTheme="minorHAnsi"/>
          <w:sz w:val="26"/>
          <w:szCs w:val="26"/>
          <w:lang w:eastAsia="en-US"/>
        </w:rPr>
        <w:t>5.9. Стороны освобождаются от обязательств по Договору в случае наступления форс-мажорных обстоятельств в соответствии с действующим законодательством Российской Федерации.</w:t>
      </w:r>
    </w:p>
    <w:p w:rsidR="003D18E1" w:rsidRPr="003D18E1" w:rsidRDefault="003D18E1" w:rsidP="003D18E1">
      <w:pPr>
        <w:autoSpaceDE w:val="0"/>
        <w:autoSpaceDN w:val="0"/>
        <w:adjustRightInd w:val="0"/>
        <w:jc w:val="both"/>
        <w:rPr>
          <w:rFonts w:eastAsiaTheme="minorHAnsi"/>
          <w:sz w:val="26"/>
          <w:szCs w:val="26"/>
          <w:lang w:eastAsia="en-US"/>
        </w:rPr>
      </w:pPr>
    </w:p>
    <w:p w:rsidR="003D18E1" w:rsidRPr="003D18E1" w:rsidRDefault="003D18E1" w:rsidP="003D18E1">
      <w:pPr>
        <w:autoSpaceDE w:val="0"/>
        <w:autoSpaceDN w:val="0"/>
        <w:adjustRightInd w:val="0"/>
        <w:jc w:val="center"/>
        <w:outlineLvl w:val="0"/>
        <w:rPr>
          <w:rFonts w:eastAsiaTheme="minorHAnsi"/>
          <w:sz w:val="26"/>
          <w:szCs w:val="26"/>
          <w:lang w:eastAsia="en-US"/>
        </w:rPr>
      </w:pPr>
      <w:r w:rsidRPr="003D18E1">
        <w:rPr>
          <w:rFonts w:eastAsiaTheme="minorHAnsi"/>
          <w:sz w:val="26"/>
          <w:szCs w:val="26"/>
          <w:lang w:eastAsia="en-US"/>
        </w:rPr>
        <w:t>6. Изменение и прекращение договора</w:t>
      </w:r>
    </w:p>
    <w:p w:rsidR="003D18E1" w:rsidRPr="003D18E1" w:rsidRDefault="003D18E1" w:rsidP="003D18E1">
      <w:pPr>
        <w:autoSpaceDE w:val="0"/>
        <w:autoSpaceDN w:val="0"/>
        <w:adjustRightInd w:val="0"/>
        <w:jc w:val="both"/>
        <w:rPr>
          <w:rFonts w:eastAsiaTheme="minorHAnsi"/>
          <w:sz w:val="26"/>
          <w:szCs w:val="26"/>
          <w:lang w:eastAsia="en-US"/>
        </w:rPr>
      </w:pPr>
    </w:p>
    <w:p w:rsidR="003D18E1" w:rsidRPr="003D18E1" w:rsidRDefault="003D18E1" w:rsidP="003D18E1">
      <w:pPr>
        <w:autoSpaceDE w:val="0"/>
        <w:autoSpaceDN w:val="0"/>
        <w:adjustRightInd w:val="0"/>
        <w:ind w:firstLine="540"/>
        <w:jc w:val="both"/>
        <w:rPr>
          <w:rFonts w:eastAsiaTheme="minorHAnsi"/>
          <w:sz w:val="26"/>
          <w:szCs w:val="26"/>
          <w:lang w:eastAsia="en-US"/>
        </w:rPr>
      </w:pPr>
      <w:bookmarkStart w:id="12" w:name="Par101"/>
      <w:bookmarkEnd w:id="12"/>
      <w:r w:rsidRPr="003D18E1">
        <w:rPr>
          <w:rFonts w:eastAsiaTheme="minorHAnsi"/>
          <w:sz w:val="26"/>
          <w:szCs w:val="26"/>
          <w:lang w:eastAsia="en-US"/>
        </w:rPr>
        <w:t xml:space="preserve">6.1. Настоящий Договор может быть расторгнут по соглашению Сторон, </w:t>
      </w:r>
      <w:r w:rsidR="006D5827">
        <w:rPr>
          <w:rFonts w:eastAsiaTheme="minorHAnsi"/>
          <w:sz w:val="26"/>
          <w:szCs w:val="26"/>
          <w:lang w:eastAsia="en-US"/>
        </w:rPr>
        <w:br/>
      </w:r>
      <w:r w:rsidRPr="003D18E1">
        <w:rPr>
          <w:rFonts w:eastAsiaTheme="minorHAnsi"/>
          <w:sz w:val="26"/>
          <w:szCs w:val="26"/>
          <w:lang w:eastAsia="en-US"/>
        </w:rPr>
        <w:t>по решению суда, в случае отказа Хозяйствующего субъекта от компенсационного места, при внесении в Схему изменений.</w:t>
      </w:r>
    </w:p>
    <w:p w:rsidR="003D18E1" w:rsidRPr="003D18E1" w:rsidRDefault="003D18E1" w:rsidP="003D18E1">
      <w:pPr>
        <w:autoSpaceDE w:val="0"/>
        <w:autoSpaceDN w:val="0"/>
        <w:adjustRightInd w:val="0"/>
        <w:ind w:firstLine="540"/>
        <w:jc w:val="both"/>
        <w:rPr>
          <w:rFonts w:eastAsiaTheme="minorHAnsi"/>
          <w:sz w:val="26"/>
          <w:szCs w:val="26"/>
          <w:lang w:eastAsia="en-US"/>
        </w:rPr>
      </w:pPr>
      <w:bookmarkStart w:id="13" w:name="Par102"/>
      <w:bookmarkEnd w:id="13"/>
      <w:r w:rsidRPr="003D18E1">
        <w:rPr>
          <w:rFonts w:eastAsiaTheme="minorHAnsi"/>
          <w:sz w:val="26"/>
          <w:szCs w:val="26"/>
          <w:lang w:eastAsia="en-US"/>
        </w:rPr>
        <w:t>6.2. Договор расторгается по инициативе Администрации в одностороннем порядке в случае:</w:t>
      </w:r>
    </w:p>
    <w:p w:rsidR="003D18E1" w:rsidRPr="003D18E1" w:rsidRDefault="003D18E1" w:rsidP="003D18E1">
      <w:pPr>
        <w:autoSpaceDE w:val="0"/>
        <w:autoSpaceDN w:val="0"/>
        <w:adjustRightInd w:val="0"/>
        <w:ind w:firstLine="540"/>
        <w:jc w:val="both"/>
        <w:rPr>
          <w:rFonts w:eastAsiaTheme="minorHAnsi"/>
          <w:sz w:val="26"/>
          <w:szCs w:val="26"/>
          <w:lang w:eastAsia="en-US"/>
        </w:rPr>
      </w:pPr>
      <w:r w:rsidRPr="003D18E1">
        <w:rPr>
          <w:rFonts w:eastAsiaTheme="minorHAnsi"/>
          <w:sz w:val="26"/>
          <w:szCs w:val="26"/>
          <w:lang w:eastAsia="en-US"/>
        </w:rPr>
        <w:t>6.2.1. По заявлению Хозяйствующего субъекта о расторжении Договора;</w:t>
      </w:r>
    </w:p>
    <w:p w:rsidR="003D18E1" w:rsidRPr="003D18E1" w:rsidRDefault="003D18E1" w:rsidP="003D18E1">
      <w:pPr>
        <w:autoSpaceDE w:val="0"/>
        <w:autoSpaceDN w:val="0"/>
        <w:adjustRightInd w:val="0"/>
        <w:ind w:firstLine="540"/>
        <w:jc w:val="both"/>
        <w:rPr>
          <w:rFonts w:eastAsiaTheme="minorHAnsi"/>
          <w:sz w:val="26"/>
          <w:szCs w:val="26"/>
          <w:lang w:eastAsia="en-US"/>
        </w:rPr>
      </w:pPr>
      <w:r w:rsidRPr="003D18E1">
        <w:rPr>
          <w:rFonts w:eastAsiaTheme="minorHAnsi"/>
          <w:sz w:val="26"/>
          <w:szCs w:val="26"/>
          <w:lang w:eastAsia="en-US"/>
        </w:rPr>
        <w:t>6.2.2. При ликвидации юридического лица, являющегося Хозяйствующим субъектом, в соответствии с законодательством Российской Федерации либо прекращения деятельности физического лица, являющегося Хозяйствующим субъектом, в качестве индивидуального предпринимателя;</w:t>
      </w:r>
    </w:p>
    <w:p w:rsidR="003D18E1" w:rsidRPr="003D18E1" w:rsidRDefault="003D18E1" w:rsidP="003D18E1">
      <w:pPr>
        <w:autoSpaceDE w:val="0"/>
        <w:autoSpaceDN w:val="0"/>
        <w:adjustRightInd w:val="0"/>
        <w:ind w:firstLine="540"/>
        <w:jc w:val="both"/>
        <w:rPr>
          <w:rFonts w:eastAsiaTheme="minorHAnsi"/>
          <w:sz w:val="26"/>
          <w:szCs w:val="26"/>
          <w:lang w:eastAsia="en-US"/>
        </w:rPr>
      </w:pPr>
      <w:r w:rsidRPr="003D18E1">
        <w:rPr>
          <w:rFonts w:eastAsiaTheme="minorHAnsi"/>
          <w:sz w:val="26"/>
          <w:szCs w:val="26"/>
          <w:lang w:eastAsia="en-US"/>
        </w:rPr>
        <w:t>6.2.3. Несвоевременного или неполного внесения Хозяйствующим субъектом платы на размещение Объекта в соответствии с настоящим Договором;</w:t>
      </w:r>
    </w:p>
    <w:p w:rsidR="003D18E1" w:rsidRPr="003D18E1" w:rsidRDefault="003D18E1" w:rsidP="003D18E1">
      <w:pPr>
        <w:autoSpaceDE w:val="0"/>
        <w:autoSpaceDN w:val="0"/>
        <w:adjustRightInd w:val="0"/>
        <w:ind w:firstLine="540"/>
        <w:jc w:val="both"/>
        <w:rPr>
          <w:rFonts w:eastAsiaTheme="minorHAnsi"/>
          <w:sz w:val="26"/>
          <w:szCs w:val="26"/>
          <w:lang w:eastAsia="en-US"/>
        </w:rPr>
      </w:pPr>
      <w:r w:rsidRPr="003D18E1">
        <w:rPr>
          <w:rFonts w:eastAsiaTheme="minorHAnsi"/>
          <w:sz w:val="26"/>
          <w:szCs w:val="26"/>
          <w:lang w:eastAsia="en-US"/>
        </w:rPr>
        <w:t>6.2.4. Нарушения условий настоящего Договора (более двух раз за период действия настоящего Договора);</w:t>
      </w:r>
    </w:p>
    <w:p w:rsidR="003D18E1" w:rsidRPr="003D18E1" w:rsidRDefault="003D18E1" w:rsidP="003D18E1">
      <w:pPr>
        <w:autoSpaceDE w:val="0"/>
        <w:autoSpaceDN w:val="0"/>
        <w:adjustRightInd w:val="0"/>
        <w:ind w:firstLine="540"/>
        <w:jc w:val="both"/>
        <w:rPr>
          <w:rFonts w:eastAsiaTheme="minorHAnsi"/>
          <w:sz w:val="26"/>
          <w:szCs w:val="26"/>
          <w:lang w:eastAsia="en-US"/>
        </w:rPr>
      </w:pPr>
      <w:r w:rsidRPr="003D18E1">
        <w:rPr>
          <w:rFonts w:eastAsiaTheme="minorHAnsi"/>
          <w:sz w:val="26"/>
          <w:szCs w:val="26"/>
          <w:lang w:eastAsia="en-US"/>
        </w:rPr>
        <w:t>6.2.5. Несоответствия Объекта требованиям, установленным Порядком;</w:t>
      </w:r>
    </w:p>
    <w:p w:rsidR="003D18E1" w:rsidRPr="003D18E1" w:rsidRDefault="003D18E1" w:rsidP="003D18E1">
      <w:pPr>
        <w:autoSpaceDE w:val="0"/>
        <w:autoSpaceDN w:val="0"/>
        <w:adjustRightInd w:val="0"/>
        <w:ind w:firstLine="540"/>
        <w:jc w:val="both"/>
        <w:rPr>
          <w:rFonts w:eastAsiaTheme="minorHAnsi"/>
          <w:sz w:val="26"/>
          <w:szCs w:val="26"/>
          <w:lang w:eastAsia="en-US"/>
        </w:rPr>
      </w:pPr>
      <w:r w:rsidRPr="003D18E1">
        <w:rPr>
          <w:rFonts w:eastAsiaTheme="minorHAnsi"/>
          <w:sz w:val="26"/>
          <w:szCs w:val="26"/>
          <w:lang w:eastAsia="en-US"/>
        </w:rPr>
        <w:t>6.2.6. Передачи прав по настоящему Договору третьим лицам;</w:t>
      </w:r>
    </w:p>
    <w:p w:rsidR="003D18E1" w:rsidRPr="003D18E1" w:rsidRDefault="003D18E1" w:rsidP="003D18E1">
      <w:pPr>
        <w:autoSpaceDE w:val="0"/>
        <w:autoSpaceDN w:val="0"/>
        <w:adjustRightInd w:val="0"/>
        <w:ind w:firstLine="540"/>
        <w:jc w:val="both"/>
        <w:rPr>
          <w:rFonts w:eastAsiaTheme="minorHAnsi"/>
          <w:sz w:val="26"/>
          <w:szCs w:val="26"/>
          <w:lang w:eastAsia="en-US"/>
        </w:rPr>
      </w:pPr>
      <w:r w:rsidRPr="003D18E1">
        <w:rPr>
          <w:rFonts w:eastAsiaTheme="minorHAnsi"/>
          <w:sz w:val="26"/>
          <w:szCs w:val="26"/>
          <w:lang w:eastAsia="en-US"/>
        </w:rPr>
        <w:t>6.2.7. Самовольного изменения места размещения Объекта;</w:t>
      </w:r>
    </w:p>
    <w:p w:rsidR="003D18E1" w:rsidRPr="003D18E1" w:rsidRDefault="003D18E1" w:rsidP="003D18E1">
      <w:pPr>
        <w:autoSpaceDE w:val="0"/>
        <w:autoSpaceDN w:val="0"/>
        <w:adjustRightInd w:val="0"/>
        <w:ind w:firstLine="540"/>
        <w:jc w:val="both"/>
        <w:rPr>
          <w:rFonts w:eastAsiaTheme="minorHAnsi"/>
          <w:sz w:val="26"/>
          <w:szCs w:val="26"/>
          <w:lang w:eastAsia="en-US"/>
        </w:rPr>
      </w:pPr>
      <w:r w:rsidRPr="003D18E1">
        <w:rPr>
          <w:rFonts w:eastAsiaTheme="minorHAnsi"/>
          <w:sz w:val="26"/>
          <w:szCs w:val="26"/>
          <w:lang w:eastAsia="en-US"/>
        </w:rPr>
        <w:t>6.2.8. Установления факта нефункционирования Объекта более одного года с даты подписания настоящего Договора;</w:t>
      </w:r>
    </w:p>
    <w:p w:rsidR="003D18E1" w:rsidRPr="003D18E1" w:rsidRDefault="003D18E1" w:rsidP="003D18E1">
      <w:pPr>
        <w:autoSpaceDE w:val="0"/>
        <w:autoSpaceDN w:val="0"/>
        <w:adjustRightInd w:val="0"/>
        <w:ind w:firstLine="540"/>
        <w:jc w:val="both"/>
        <w:rPr>
          <w:rFonts w:eastAsiaTheme="minorHAnsi"/>
          <w:sz w:val="26"/>
          <w:szCs w:val="26"/>
          <w:lang w:eastAsia="en-US"/>
        </w:rPr>
      </w:pPr>
      <w:r w:rsidRPr="003D18E1">
        <w:rPr>
          <w:rFonts w:eastAsiaTheme="minorHAnsi"/>
          <w:sz w:val="26"/>
          <w:szCs w:val="26"/>
          <w:lang w:eastAsia="en-US"/>
        </w:rPr>
        <w:t>6.2.9. Неисполнения предписания (акта проверки по размещению Объекта) Администрации об устранении выявленных нарушений;</w:t>
      </w:r>
    </w:p>
    <w:p w:rsidR="003D18E1" w:rsidRPr="003D18E1" w:rsidRDefault="003D18E1" w:rsidP="003D18E1">
      <w:pPr>
        <w:autoSpaceDE w:val="0"/>
        <w:autoSpaceDN w:val="0"/>
        <w:adjustRightInd w:val="0"/>
        <w:ind w:firstLine="540"/>
        <w:jc w:val="both"/>
        <w:rPr>
          <w:rFonts w:eastAsiaTheme="minorHAnsi"/>
          <w:sz w:val="26"/>
          <w:szCs w:val="26"/>
          <w:lang w:eastAsia="en-US"/>
        </w:rPr>
      </w:pPr>
      <w:r w:rsidRPr="003D18E1">
        <w:rPr>
          <w:rFonts w:eastAsiaTheme="minorHAnsi"/>
          <w:sz w:val="26"/>
          <w:szCs w:val="26"/>
          <w:lang w:eastAsia="en-US"/>
        </w:rPr>
        <w:t>6.2.10. В иных предусмотренных действующим законодательством и настоящим Порядком случаях.</w:t>
      </w:r>
    </w:p>
    <w:p w:rsidR="003D18E1" w:rsidRPr="003D18E1" w:rsidRDefault="003D18E1" w:rsidP="003D18E1">
      <w:pPr>
        <w:autoSpaceDE w:val="0"/>
        <w:autoSpaceDN w:val="0"/>
        <w:adjustRightInd w:val="0"/>
        <w:ind w:firstLine="540"/>
        <w:jc w:val="both"/>
        <w:rPr>
          <w:rFonts w:eastAsiaTheme="minorHAnsi"/>
          <w:sz w:val="26"/>
          <w:szCs w:val="26"/>
          <w:lang w:eastAsia="en-US"/>
        </w:rPr>
      </w:pPr>
      <w:r w:rsidRPr="003D18E1">
        <w:rPr>
          <w:rFonts w:eastAsiaTheme="minorHAnsi"/>
          <w:sz w:val="26"/>
          <w:szCs w:val="26"/>
          <w:lang w:eastAsia="en-US"/>
        </w:rPr>
        <w:t>6.3. При внесении изменений в Порядок и (или) Правила благоустройства данные изменения обязательны к исполнению по настоящему Договору.</w:t>
      </w:r>
    </w:p>
    <w:p w:rsidR="003D18E1" w:rsidRPr="003D18E1" w:rsidRDefault="003D18E1" w:rsidP="003D18E1">
      <w:pPr>
        <w:autoSpaceDE w:val="0"/>
        <w:autoSpaceDN w:val="0"/>
        <w:adjustRightInd w:val="0"/>
        <w:ind w:firstLine="540"/>
        <w:jc w:val="both"/>
        <w:rPr>
          <w:rFonts w:eastAsiaTheme="minorHAnsi"/>
          <w:sz w:val="26"/>
          <w:szCs w:val="26"/>
          <w:lang w:eastAsia="en-US"/>
        </w:rPr>
      </w:pPr>
      <w:r w:rsidRPr="003D18E1">
        <w:rPr>
          <w:rFonts w:eastAsiaTheme="minorHAnsi"/>
          <w:sz w:val="26"/>
          <w:szCs w:val="26"/>
          <w:lang w:eastAsia="en-US"/>
        </w:rPr>
        <w:t>6.4. При досрочном расторжении настоящего Договора по вине Хозяйствующего субъекта денежные средства, внесенные за место под размещение Объекта, возврату не подлежат.</w:t>
      </w:r>
    </w:p>
    <w:p w:rsidR="003D18E1" w:rsidRPr="003D18E1" w:rsidRDefault="003D18E1" w:rsidP="003D18E1">
      <w:pPr>
        <w:autoSpaceDE w:val="0"/>
        <w:autoSpaceDN w:val="0"/>
        <w:adjustRightInd w:val="0"/>
        <w:ind w:firstLine="540"/>
        <w:jc w:val="both"/>
        <w:rPr>
          <w:rFonts w:eastAsiaTheme="minorHAnsi"/>
          <w:sz w:val="26"/>
          <w:szCs w:val="26"/>
          <w:lang w:eastAsia="en-US"/>
        </w:rPr>
      </w:pPr>
      <w:r w:rsidRPr="003D18E1">
        <w:rPr>
          <w:rFonts w:eastAsiaTheme="minorHAnsi"/>
          <w:sz w:val="26"/>
          <w:szCs w:val="26"/>
          <w:lang w:eastAsia="en-US"/>
        </w:rPr>
        <w:t>6.5. Внесение изменений в настоящий Договор осуществляется путем заключения дополнительного соглашения, подписываемого Сторонами.</w:t>
      </w:r>
    </w:p>
    <w:p w:rsidR="003D18E1" w:rsidRPr="003D18E1" w:rsidRDefault="003D18E1" w:rsidP="003D18E1">
      <w:pPr>
        <w:autoSpaceDE w:val="0"/>
        <w:autoSpaceDN w:val="0"/>
        <w:adjustRightInd w:val="0"/>
        <w:jc w:val="both"/>
        <w:rPr>
          <w:rFonts w:eastAsiaTheme="minorHAnsi"/>
          <w:sz w:val="26"/>
          <w:szCs w:val="26"/>
          <w:lang w:eastAsia="en-US"/>
        </w:rPr>
      </w:pPr>
    </w:p>
    <w:p w:rsidR="003D18E1" w:rsidRPr="003D18E1" w:rsidRDefault="003D18E1" w:rsidP="003D18E1">
      <w:pPr>
        <w:autoSpaceDE w:val="0"/>
        <w:autoSpaceDN w:val="0"/>
        <w:adjustRightInd w:val="0"/>
        <w:jc w:val="center"/>
        <w:outlineLvl w:val="0"/>
        <w:rPr>
          <w:rFonts w:eastAsiaTheme="minorHAnsi"/>
          <w:sz w:val="26"/>
          <w:szCs w:val="26"/>
          <w:lang w:eastAsia="en-US"/>
        </w:rPr>
      </w:pPr>
      <w:r w:rsidRPr="003D18E1">
        <w:rPr>
          <w:rFonts w:eastAsiaTheme="minorHAnsi"/>
          <w:sz w:val="26"/>
          <w:szCs w:val="26"/>
          <w:lang w:eastAsia="en-US"/>
        </w:rPr>
        <w:t>7. Заключительные положения</w:t>
      </w:r>
    </w:p>
    <w:p w:rsidR="003D18E1" w:rsidRPr="003D18E1" w:rsidRDefault="003D18E1" w:rsidP="003D18E1">
      <w:pPr>
        <w:autoSpaceDE w:val="0"/>
        <w:autoSpaceDN w:val="0"/>
        <w:adjustRightInd w:val="0"/>
        <w:jc w:val="both"/>
        <w:rPr>
          <w:rFonts w:eastAsiaTheme="minorHAnsi"/>
          <w:sz w:val="26"/>
          <w:szCs w:val="26"/>
          <w:lang w:eastAsia="en-US"/>
        </w:rPr>
      </w:pPr>
    </w:p>
    <w:p w:rsidR="003D18E1" w:rsidRPr="003D18E1" w:rsidRDefault="003D18E1" w:rsidP="003D18E1">
      <w:pPr>
        <w:autoSpaceDE w:val="0"/>
        <w:autoSpaceDN w:val="0"/>
        <w:adjustRightInd w:val="0"/>
        <w:ind w:firstLine="540"/>
        <w:jc w:val="both"/>
        <w:rPr>
          <w:rFonts w:eastAsiaTheme="minorHAnsi"/>
          <w:sz w:val="26"/>
          <w:szCs w:val="26"/>
          <w:lang w:eastAsia="en-US"/>
        </w:rPr>
      </w:pPr>
      <w:r w:rsidRPr="003D18E1">
        <w:rPr>
          <w:rFonts w:eastAsiaTheme="minorHAnsi"/>
          <w:sz w:val="26"/>
          <w:szCs w:val="26"/>
          <w:lang w:eastAsia="en-US"/>
        </w:rPr>
        <w:t xml:space="preserve">7.1. Любые споры, возникающие из настоящего Договора или в связи с ним, разрешаются Сторонами путем ведения переговоров, а в случае недостижения согласия передаются на рассмотрение Арбитражного суда Архангельской области по месту </w:t>
      </w:r>
      <w:r w:rsidRPr="003D18E1">
        <w:rPr>
          <w:rFonts w:eastAsiaTheme="minorHAnsi"/>
          <w:sz w:val="26"/>
          <w:szCs w:val="26"/>
          <w:lang w:eastAsia="en-US"/>
        </w:rPr>
        <w:lastRenderedPageBreak/>
        <w:t>нахождения постоянного судебного присутствия в городе Нарьян-Маре Ненецкого автономного округа в установленном порядке.</w:t>
      </w:r>
    </w:p>
    <w:p w:rsidR="003D18E1" w:rsidRPr="003D18E1" w:rsidRDefault="003D18E1" w:rsidP="003D18E1">
      <w:pPr>
        <w:autoSpaceDE w:val="0"/>
        <w:autoSpaceDN w:val="0"/>
        <w:adjustRightInd w:val="0"/>
        <w:ind w:firstLine="540"/>
        <w:jc w:val="both"/>
        <w:rPr>
          <w:rFonts w:eastAsiaTheme="minorHAnsi"/>
          <w:sz w:val="26"/>
          <w:szCs w:val="26"/>
          <w:lang w:eastAsia="en-US"/>
        </w:rPr>
      </w:pPr>
      <w:r w:rsidRPr="003D18E1">
        <w:rPr>
          <w:rFonts w:eastAsiaTheme="minorHAnsi"/>
          <w:sz w:val="26"/>
          <w:szCs w:val="26"/>
          <w:lang w:eastAsia="en-US"/>
        </w:rPr>
        <w:t xml:space="preserve">7.2. Настоящий Договор составлен в 2-х экземплярах, имеющих одинаковую юридическую силу, - по одному для каждой из Сторон, один из которых хранится </w:t>
      </w:r>
      <w:r w:rsidR="006D5827">
        <w:rPr>
          <w:rFonts w:eastAsiaTheme="minorHAnsi"/>
          <w:sz w:val="26"/>
          <w:szCs w:val="26"/>
          <w:lang w:eastAsia="en-US"/>
        </w:rPr>
        <w:br/>
      </w:r>
      <w:r w:rsidRPr="003D18E1">
        <w:rPr>
          <w:rFonts w:eastAsiaTheme="minorHAnsi"/>
          <w:sz w:val="26"/>
          <w:szCs w:val="26"/>
          <w:lang w:eastAsia="en-US"/>
        </w:rPr>
        <w:t>в Администрации не менее 3 лет с момента его подписания Сторонами.</w:t>
      </w:r>
    </w:p>
    <w:p w:rsidR="003D18E1" w:rsidRPr="003D18E1" w:rsidRDefault="003D18E1" w:rsidP="003D18E1">
      <w:pPr>
        <w:autoSpaceDE w:val="0"/>
        <w:autoSpaceDN w:val="0"/>
        <w:adjustRightInd w:val="0"/>
        <w:ind w:firstLine="540"/>
        <w:jc w:val="both"/>
        <w:rPr>
          <w:rFonts w:eastAsiaTheme="minorHAnsi"/>
          <w:sz w:val="26"/>
          <w:szCs w:val="26"/>
          <w:lang w:eastAsia="en-US"/>
        </w:rPr>
      </w:pPr>
      <w:r w:rsidRPr="003D18E1">
        <w:rPr>
          <w:rFonts w:eastAsiaTheme="minorHAnsi"/>
          <w:sz w:val="26"/>
          <w:szCs w:val="26"/>
          <w:lang w:eastAsia="en-US"/>
        </w:rPr>
        <w:t xml:space="preserve">7.3. </w:t>
      </w:r>
      <w:hyperlink r:id="rId41" w:history="1">
        <w:r w:rsidRPr="003D18E1">
          <w:rPr>
            <w:rFonts w:eastAsiaTheme="minorHAnsi"/>
            <w:sz w:val="26"/>
            <w:szCs w:val="26"/>
            <w:lang w:eastAsia="en-US"/>
          </w:rPr>
          <w:t>Приложения</w:t>
        </w:r>
      </w:hyperlink>
      <w:r w:rsidRPr="003D18E1">
        <w:rPr>
          <w:rFonts w:eastAsiaTheme="minorHAnsi"/>
          <w:sz w:val="26"/>
          <w:szCs w:val="26"/>
          <w:lang w:eastAsia="en-US"/>
        </w:rPr>
        <w:t xml:space="preserve"> к Договору составляют его неотъемлемую часть.</w:t>
      </w:r>
    </w:p>
    <w:p w:rsidR="003D18E1" w:rsidRPr="003D18E1" w:rsidRDefault="003D18E1" w:rsidP="003D18E1">
      <w:pPr>
        <w:autoSpaceDE w:val="0"/>
        <w:autoSpaceDN w:val="0"/>
        <w:adjustRightInd w:val="0"/>
        <w:ind w:firstLine="540"/>
        <w:jc w:val="both"/>
        <w:rPr>
          <w:rFonts w:eastAsiaTheme="minorHAnsi"/>
          <w:sz w:val="26"/>
          <w:szCs w:val="26"/>
          <w:lang w:eastAsia="en-US"/>
        </w:rPr>
      </w:pPr>
      <w:hyperlink r:id="rId42" w:history="1">
        <w:r w:rsidRPr="003D18E1">
          <w:rPr>
            <w:rFonts w:eastAsiaTheme="minorHAnsi"/>
            <w:sz w:val="26"/>
            <w:szCs w:val="26"/>
            <w:lang w:eastAsia="en-US"/>
          </w:rPr>
          <w:t>Приложение № 1</w:t>
        </w:r>
      </w:hyperlink>
      <w:r w:rsidRPr="003D18E1">
        <w:rPr>
          <w:rFonts w:eastAsiaTheme="minorHAnsi"/>
          <w:sz w:val="26"/>
          <w:szCs w:val="26"/>
          <w:lang w:eastAsia="en-US"/>
        </w:rPr>
        <w:t xml:space="preserve"> - Схема размещения нестационарного торгового объекта </w:t>
      </w:r>
      <w:r w:rsidR="006D5827">
        <w:rPr>
          <w:rFonts w:eastAsiaTheme="minorHAnsi"/>
          <w:sz w:val="26"/>
          <w:szCs w:val="26"/>
          <w:lang w:eastAsia="en-US"/>
        </w:rPr>
        <w:br/>
      </w:r>
      <w:r w:rsidRPr="003D18E1">
        <w:rPr>
          <w:rFonts w:eastAsiaTheme="minorHAnsi"/>
          <w:sz w:val="26"/>
          <w:szCs w:val="26"/>
          <w:lang w:eastAsia="en-US"/>
        </w:rPr>
        <w:t>на кадастровом плане территории.</w:t>
      </w:r>
    </w:p>
    <w:p w:rsidR="003D18E1" w:rsidRPr="003D18E1" w:rsidRDefault="003D18E1" w:rsidP="003D18E1">
      <w:pPr>
        <w:autoSpaceDE w:val="0"/>
        <w:autoSpaceDN w:val="0"/>
        <w:adjustRightInd w:val="0"/>
        <w:jc w:val="both"/>
        <w:rPr>
          <w:rFonts w:eastAsiaTheme="minorHAnsi"/>
          <w:sz w:val="26"/>
          <w:szCs w:val="26"/>
          <w:lang w:eastAsia="en-US"/>
        </w:rPr>
      </w:pPr>
    </w:p>
    <w:p w:rsidR="003D18E1" w:rsidRPr="003D18E1" w:rsidRDefault="003D18E1" w:rsidP="003D18E1">
      <w:pPr>
        <w:autoSpaceDE w:val="0"/>
        <w:autoSpaceDN w:val="0"/>
        <w:adjustRightInd w:val="0"/>
        <w:jc w:val="center"/>
        <w:outlineLvl w:val="0"/>
        <w:rPr>
          <w:rFonts w:eastAsiaTheme="minorHAnsi"/>
          <w:sz w:val="26"/>
          <w:szCs w:val="26"/>
          <w:lang w:eastAsia="en-US"/>
        </w:rPr>
      </w:pPr>
      <w:r w:rsidRPr="003D18E1">
        <w:rPr>
          <w:rFonts w:eastAsiaTheme="minorHAnsi"/>
          <w:sz w:val="26"/>
          <w:szCs w:val="26"/>
          <w:lang w:eastAsia="en-US"/>
        </w:rPr>
        <w:t>8. Реквизиты и подписи Сторон</w:t>
      </w:r>
    </w:p>
    <w:p w:rsidR="003D18E1" w:rsidRPr="003D18E1" w:rsidRDefault="003D18E1" w:rsidP="003D18E1">
      <w:pPr>
        <w:autoSpaceDE w:val="0"/>
        <w:autoSpaceDN w:val="0"/>
        <w:adjustRightInd w:val="0"/>
        <w:jc w:val="both"/>
        <w:rPr>
          <w:rFonts w:eastAsiaTheme="minorHAnsi"/>
          <w:sz w:val="26"/>
          <w:szCs w:val="26"/>
          <w:lang w:eastAsia="en-US"/>
        </w:rPr>
      </w:pPr>
    </w:p>
    <w:tbl>
      <w:tblPr>
        <w:tblW w:w="9639" w:type="dxa"/>
        <w:tblLayout w:type="fixed"/>
        <w:tblCellMar>
          <w:top w:w="102" w:type="dxa"/>
          <w:left w:w="62" w:type="dxa"/>
          <w:bottom w:w="102" w:type="dxa"/>
          <w:right w:w="62" w:type="dxa"/>
        </w:tblCellMar>
        <w:tblLook w:val="0000" w:firstRow="0" w:lastRow="0" w:firstColumn="0" w:lastColumn="0" w:noHBand="0" w:noVBand="0"/>
      </w:tblPr>
      <w:tblGrid>
        <w:gridCol w:w="4962"/>
        <w:gridCol w:w="4677"/>
      </w:tblGrid>
      <w:tr w:rsidR="003D18E1" w:rsidRPr="003D18E1" w:rsidTr="006D5827">
        <w:trPr>
          <w:trHeight w:val="4549"/>
        </w:trPr>
        <w:tc>
          <w:tcPr>
            <w:tcW w:w="4962" w:type="dxa"/>
          </w:tcPr>
          <w:p w:rsidR="003D18E1" w:rsidRPr="003D18E1" w:rsidRDefault="003D18E1" w:rsidP="003D18E1">
            <w:pPr>
              <w:autoSpaceDE w:val="0"/>
              <w:autoSpaceDN w:val="0"/>
              <w:adjustRightInd w:val="0"/>
              <w:jc w:val="center"/>
              <w:rPr>
                <w:rFonts w:eastAsiaTheme="minorHAnsi"/>
                <w:sz w:val="26"/>
                <w:szCs w:val="26"/>
                <w:lang w:eastAsia="en-US"/>
              </w:rPr>
            </w:pPr>
            <w:r w:rsidRPr="003D18E1">
              <w:rPr>
                <w:rFonts w:eastAsiaTheme="minorHAnsi"/>
                <w:sz w:val="26"/>
                <w:szCs w:val="26"/>
                <w:lang w:eastAsia="en-US"/>
              </w:rPr>
              <w:t>Хозяйствующий субъект</w:t>
            </w:r>
          </w:p>
          <w:p w:rsidR="003D18E1" w:rsidRPr="003D18E1" w:rsidRDefault="003D18E1" w:rsidP="003D18E1">
            <w:pPr>
              <w:autoSpaceDE w:val="0"/>
              <w:autoSpaceDN w:val="0"/>
              <w:adjustRightInd w:val="0"/>
              <w:rPr>
                <w:rFonts w:eastAsiaTheme="minorHAnsi"/>
                <w:sz w:val="26"/>
                <w:szCs w:val="26"/>
                <w:lang w:eastAsia="en-US"/>
              </w:rPr>
            </w:pPr>
          </w:p>
          <w:p w:rsidR="003D18E1" w:rsidRPr="003D18E1" w:rsidRDefault="003D18E1" w:rsidP="003D18E1">
            <w:pPr>
              <w:autoSpaceDE w:val="0"/>
              <w:autoSpaceDN w:val="0"/>
              <w:adjustRightInd w:val="0"/>
              <w:rPr>
                <w:rFonts w:eastAsiaTheme="minorHAnsi"/>
                <w:sz w:val="26"/>
                <w:szCs w:val="26"/>
                <w:lang w:eastAsia="en-US"/>
              </w:rPr>
            </w:pPr>
            <w:r w:rsidRPr="003D18E1">
              <w:rPr>
                <w:rFonts w:eastAsiaTheme="minorHAnsi"/>
                <w:sz w:val="26"/>
                <w:szCs w:val="26"/>
                <w:lang w:eastAsia="en-US"/>
              </w:rPr>
              <w:t>_____________________________________</w:t>
            </w:r>
          </w:p>
          <w:p w:rsidR="003D18E1" w:rsidRPr="003D18E1" w:rsidRDefault="003D18E1" w:rsidP="003D18E1">
            <w:pPr>
              <w:autoSpaceDE w:val="0"/>
              <w:autoSpaceDN w:val="0"/>
              <w:adjustRightInd w:val="0"/>
              <w:jc w:val="center"/>
              <w:rPr>
                <w:rFonts w:eastAsiaTheme="minorHAnsi"/>
                <w:sz w:val="26"/>
                <w:szCs w:val="26"/>
                <w:lang w:eastAsia="en-US"/>
              </w:rPr>
            </w:pPr>
            <w:r w:rsidRPr="003D18E1">
              <w:rPr>
                <w:rFonts w:eastAsiaTheme="minorHAnsi"/>
                <w:sz w:val="26"/>
                <w:szCs w:val="26"/>
                <w:lang w:eastAsia="en-US"/>
              </w:rPr>
              <w:t>(наименование хозяйствующего субъекта)</w:t>
            </w:r>
          </w:p>
          <w:p w:rsidR="003D18E1" w:rsidRPr="003D18E1" w:rsidRDefault="003D18E1" w:rsidP="003D18E1">
            <w:pPr>
              <w:autoSpaceDE w:val="0"/>
              <w:autoSpaceDN w:val="0"/>
              <w:adjustRightInd w:val="0"/>
              <w:rPr>
                <w:rFonts w:eastAsiaTheme="minorHAnsi"/>
                <w:sz w:val="26"/>
                <w:szCs w:val="26"/>
                <w:lang w:eastAsia="en-US"/>
              </w:rPr>
            </w:pPr>
            <w:r w:rsidRPr="003D18E1">
              <w:rPr>
                <w:rFonts w:eastAsiaTheme="minorHAnsi"/>
                <w:sz w:val="26"/>
                <w:szCs w:val="26"/>
                <w:lang w:eastAsia="en-US"/>
              </w:rPr>
              <w:t>ИНН ___________________________</w:t>
            </w:r>
          </w:p>
          <w:p w:rsidR="003D18E1" w:rsidRPr="003D18E1" w:rsidRDefault="003D18E1" w:rsidP="003D18E1">
            <w:pPr>
              <w:autoSpaceDE w:val="0"/>
              <w:autoSpaceDN w:val="0"/>
              <w:adjustRightInd w:val="0"/>
              <w:rPr>
                <w:rFonts w:eastAsiaTheme="minorHAnsi"/>
                <w:sz w:val="26"/>
                <w:szCs w:val="26"/>
                <w:lang w:eastAsia="en-US"/>
              </w:rPr>
            </w:pPr>
            <w:r w:rsidRPr="003D18E1">
              <w:rPr>
                <w:rFonts w:eastAsiaTheme="minorHAnsi"/>
                <w:sz w:val="26"/>
                <w:szCs w:val="26"/>
                <w:lang w:eastAsia="en-US"/>
              </w:rPr>
              <w:t>ОГРН __________________________</w:t>
            </w:r>
          </w:p>
          <w:p w:rsidR="003D18E1" w:rsidRPr="003D18E1" w:rsidRDefault="003D18E1" w:rsidP="003D18E1">
            <w:pPr>
              <w:autoSpaceDE w:val="0"/>
              <w:autoSpaceDN w:val="0"/>
              <w:adjustRightInd w:val="0"/>
              <w:jc w:val="both"/>
              <w:rPr>
                <w:rFonts w:eastAsiaTheme="minorHAnsi"/>
                <w:sz w:val="26"/>
                <w:szCs w:val="26"/>
                <w:lang w:eastAsia="en-US"/>
              </w:rPr>
            </w:pPr>
            <w:r w:rsidRPr="003D18E1">
              <w:rPr>
                <w:rFonts w:eastAsiaTheme="minorHAnsi"/>
                <w:sz w:val="26"/>
                <w:szCs w:val="26"/>
                <w:lang w:eastAsia="en-US"/>
              </w:rPr>
              <w:t>Почтовый адрес: ________________</w:t>
            </w:r>
          </w:p>
          <w:p w:rsidR="003D18E1" w:rsidRPr="003D18E1" w:rsidRDefault="003D18E1" w:rsidP="003D18E1">
            <w:pPr>
              <w:autoSpaceDE w:val="0"/>
              <w:autoSpaceDN w:val="0"/>
              <w:adjustRightInd w:val="0"/>
              <w:jc w:val="both"/>
              <w:rPr>
                <w:rFonts w:eastAsiaTheme="minorHAnsi"/>
                <w:sz w:val="26"/>
                <w:szCs w:val="26"/>
                <w:lang w:eastAsia="en-US"/>
              </w:rPr>
            </w:pPr>
            <w:r w:rsidRPr="003D18E1">
              <w:rPr>
                <w:rFonts w:eastAsiaTheme="minorHAnsi"/>
                <w:sz w:val="26"/>
                <w:szCs w:val="26"/>
                <w:lang w:eastAsia="en-US"/>
              </w:rPr>
              <w:t>Телефон _________________________</w:t>
            </w:r>
          </w:p>
          <w:p w:rsidR="003D18E1" w:rsidRPr="003D18E1" w:rsidRDefault="003D18E1" w:rsidP="003D18E1">
            <w:pPr>
              <w:autoSpaceDE w:val="0"/>
              <w:autoSpaceDN w:val="0"/>
              <w:adjustRightInd w:val="0"/>
              <w:rPr>
                <w:rFonts w:eastAsiaTheme="minorHAnsi"/>
                <w:sz w:val="26"/>
                <w:szCs w:val="26"/>
                <w:lang w:eastAsia="en-US"/>
              </w:rPr>
            </w:pPr>
          </w:p>
          <w:p w:rsidR="003D18E1" w:rsidRPr="003D18E1" w:rsidRDefault="003D18E1" w:rsidP="003D18E1">
            <w:pPr>
              <w:autoSpaceDE w:val="0"/>
              <w:autoSpaceDN w:val="0"/>
              <w:adjustRightInd w:val="0"/>
              <w:jc w:val="center"/>
              <w:rPr>
                <w:rFonts w:eastAsiaTheme="minorHAnsi"/>
                <w:sz w:val="26"/>
                <w:szCs w:val="26"/>
                <w:lang w:eastAsia="en-US"/>
              </w:rPr>
            </w:pPr>
            <w:r w:rsidRPr="003D18E1">
              <w:rPr>
                <w:rFonts w:eastAsiaTheme="minorHAnsi"/>
                <w:sz w:val="26"/>
                <w:szCs w:val="26"/>
                <w:lang w:eastAsia="en-US"/>
              </w:rPr>
              <w:t>_________________________________</w:t>
            </w:r>
          </w:p>
          <w:p w:rsidR="003D18E1" w:rsidRPr="003D18E1" w:rsidRDefault="003D18E1" w:rsidP="003D18E1">
            <w:pPr>
              <w:autoSpaceDE w:val="0"/>
              <w:autoSpaceDN w:val="0"/>
              <w:adjustRightInd w:val="0"/>
              <w:jc w:val="center"/>
              <w:rPr>
                <w:rFonts w:eastAsiaTheme="minorHAnsi"/>
                <w:sz w:val="26"/>
                <w:szCs w:val="26"/>
                <w:lang w:eastAsia="en-US"/>
              </w:rPr>
            </w:pPr>
            <w:r w:rsidRPr="003D18E1">
              <w:rPr>
                <w:rFonts w:eastAsiaTheme="minorHAnsi"/>
                <w:sz w:val="26"/>
                <w:szCs w:val="26"/>
                <w:lang w:eastAsia="en-US"/>
              </w:rPr>
              <w:t>(подпись) (расшифровка подписи)</w:t>
            </w:r>
          </w:p>
          <w:p w:rsidR="003D18E1" w:rsidRPr="003D18E1" w:rsidRDefault="003D18E1" w:rsidP="003D18E1">
            <w:pPr>
              <w:autoSpaceDE w:val="0"/>
              <w:autoSpaceDN w:val="0"/>
              <w:adjustRightInd w:val="0"/>
              <w:rPr>
                <w:rFonts w:eastAsiaTheme="minorHAnsi"/>
                <w:sz w:val="26"/>
                <w:szCs w:val="26"/>
                <w:lang w:eastAsia="en-US"/>
              </w:rPr>
            </w:pPr>
            <w:r w:rsidRPr="003D18E1">
              <w:rPr>
                <w:rFonts w:eastAsiaTheme="minorHAnsi"/>
                <w:sz w:val="26"/>
                <w:szCs w:val="26"/>
                <w:lang w:eastAsia="en-US"/>
              </w:rPr>
              <w:t>м.п - при наличии</w:t>
            </w:r>
          </w:p>
        </w:tc>
        <w:tc>
          <w:tcPr>
            <w:tcW w:w="4677" w:type="dxa"/>
          </w:tcPr>
          <w:p w:rsidR="003D18E1" w:rsidRPr="003D18E1" w:rsidRDefault="003D18E1" w:rsidP="003D18E1">
            <w:pPr>
              <w:autoSpaceDE w:val="0"/>
              <w:autoSpaceDN w:val="0"/>
              <w:adjustRightInd w:val="0"/>
              <w:jc w:val="center"/>
              <w:rPr>
                <w:rFonts w:eastAsiaTheme="minorHAnsi"/>
                <w:sz w:val="26"/>
                <w:szCs w:val="26"/>
                <w:lang w:eastAsia="en-US"/>
              </w:rPr>
            </w:pPr>
            <w:r w:rsidRPr="003D18E1">
              <w:rPr>
                <w:rFonts w:eastAsiaTheme="minorHAnsi"/>
                <w:sz w:val="26"/>
                <w:szCs w:val="26"/>
                <w:lang w:eastAsia="en-US"/>
              </w:rPr>
              <w:t>Администрация</w:t>
            </w:r>
          </w:p>
          <w:p w:rsidR="003D18E1" w:rsidRPr="003D18E1" w:rsidRDefault="003D18E1" w:rsidP="003D18E1">
            <w:pPr>
              <w:autoSpaceDE w:val="0"/>
              <w:autoSpaceDN w:val="0"/>
              <w:adjustRightInd w:val="0"/>
              <w:rPr>
                <w:rFonts w:eastAsiaTheme="minorHAnsi"/>
                <w:sz w:val="26"/>
                <w:szCs w:val="26"/>
                <w:lang w:eastAsia="en-US"/>
              </w:rPr>
            </w:pPr>
          </w:p>
          <w:p w:rsidR="003D18E1" w:rsidRPr="003D18E1" w:rsidRDefault="003D18E1" w:rsidP="003D18E1">
            <w:pPr>
              <w:autoSpaceDE w:val="0"/>
              <w:autoSpaceDN w:val="0"/>
              <w:adjustRightInd w:val="0"/>
              <w:rPr>
                <w:rFonts w:eastAsiaTheme="minorHAnsi"/>
                <w:sz w:val="26"/>
                <w:szCs w:val="26"/>
                <w:lang w:eastAsia="en-US"/>
              </w:rPr>
            </w:pPr>
            <w:r w:rsidRPr="003D18E1">
              <w:rPr>
                <w:rFonts w:eastAsiaTheme="minorHAnsi"/>
                <w:sz w:val="26"/>
                <w:szCs w:val="26"/>
                <w:lang w:eastAsia="en-US"/>
              </w:rPr>
              <w:t>___________________________________</w:t>
            </w:r>
          </w:p>
          <w:p w:rsidR="003D18E1" w:rsidRPr="003D18E1" w:rsidRDefault="003D18E1" w:rsidP="003D18E1">
            <w:pPr>
              <w:autoSpaceDE w:val="0"/>
              <w:autoSpaceDN w:val="0"/>
              <w:adjustRightInd w:val="0"/>
              <w:jc w:val="center"/>
              <w:rPr>
                <w:rFonts w:eastAsiaTheme="minorHAnsi"/>
                <w:sz w:val="26"/>
                <w:szCs w:val="26"/>
                <w:lang w:eastAsia="en-US"/>
              </w:rPr>
            </w:pPr>
            <w:r w:rsidRPr="003D18E1">
              <w:rPr>
                <w:rFonts w:eastAsiaTheme="minorHAnsi"/>
                <w:sz w:val="26"/>
                <w:szCs w:val="26"/>
                <w:lang w:eastAsia="en-US"/>
              </w:rPr>
              <w:t>(наименование Администрации)</w:t>
            </w:r>
          </w:p>
          <w:p w:rsidR="003D18E1" w:rsidRPr="003D18E1" w:rsidRDefault="003D18E1" w:rsidP="003D18E1">
            <w:pPr>
              <w:autoSpaceDE w:val="0"/>
              <w:autoSpaceDN w:val="0"/>
              <w:adjustRightInd w:val="0"/>
              <w:rPr>
                <w:rFonts w:eastAsiaTheme="minorHAnsi"/>
                <w:sz w:val="26"/>
                <w:szCs w:val="26"/>
                <w:lang w:eastAsia="en-US"/>
              </w:rPr>
            </w:pPr>
          </w:p>
          <w:p w:rsidR="003D18E1" w:rsidRPr="003D18E1" w:rsidRDefault="003D18E1" w:rsidP="003D18E1">
            <w:pPr>
              <w:autoSpaceDE w:val="0"/>
              <w:autoSpaceDN w:val="0"/>
              <w:adjustRightInd w:val="0"/>
              <w:rPr>
                <w:rFonts w:eastAsiaTheme="minorHAnsi"/>
                <w:sz w:val="26"/>
                <w:szCs w:val="26"/>
                <w:lang w:eastAsia="en-US"/>
              </w:rPr>
            </w:pPr>
            <w:r w:rsidRPr="003D18E1">
              <w:rPr>
                <w:rFonts w:eastAsiaTheme="minorHAnsi"/>
                <w:sz w:val="26"/>
                <w:szCs w:val="26"/>
                <w:lang w:eastAsia="en-US"/>
              </w:rPr>
              <w:t>ИНН/КПП _______________________</w:t>
            </w:r>
          </w:p>
          <w:p w:rsidR="003D18E1" w:rsidRPr="003D18E1" w:rsidRDefault="003D18E1" w:rsidP="003D18E1">
            <w:pPr>
              <w:autoSpaceDE w:val="0"/>
              <w:autoSpaceDN w:val="0"/>
              <w:adjustRightInd w:val="0"/>
              <w:rPr>
                <w:rFonts w:eastAsiaTheme="minorHAnsi"/>
                <w:sz w:val="26"/>
                <w:szCs w:val="26"/>
                <w:lang w:eastAsia="en-US"/>
              </w:rPr>
            </w:pPr>
            <w:r w:rsidRPr="003D18E1">
              <w:rPr>
                <w:rFonts w:eastAsiaTheme="minorHAnsi"/>
                <w:sz w:val="26"/>
                <w:szCs w:val="26"/>
                <w:lang w:eastAsia="en-US"/>
              </w:rPr>
              <w:t>ОГРН __________________________</w:t>
            </w:r>
          </w:p>
          <w:p w:rsidR="003D18E1" w:rsidRPr="003D18E1" w:rsidRDefault="003D18E1" w:rsidP="003D18E1">
            <w:pPr>
              <w:autoSpaceDE w:val="0"/>
              <w:autoSpaceDN w:val="0"/>
              <w:adjustRightInd w:val="0"/>
              <w:rPr>
                <w:rFonts w:eastAsiaTheme="minorHAnsi"/>
                <w:sz w:val="26"/>
                <w:szCs w:val="26"/>
                <w:lang w:eastAsia="en-US"/>
              </w:rPr>
            </w:pPr>
            <w:r w:rsidRPr="003D18E1">
              <w:rPr>
                <w:rFonts w:eastAsiaTheme="minorHAnsi"/>
                <w:sz w:val="26"/>
                <w:szCs w:val="26"/>
                <w:lang w:eastAsia="en-US"/>
              </w:rPr>
              <w:t>Почтовый адрес: _________________</w:t>
            </w:r>
          </w:p>
          <w:p w:rsidR="003D18E1" w:rsidRPr="003D18E1" w:rsidRDefault="003D18E1" w:rsidP="003D18E1">
            <w:pPr>
              <w:autoSpaceDE w:val="0"/>
              <w:autoSpaceDN w:val="0"/>
              <w:adjustRightInd w:val="0"/>
              <w:rPr>
                <w:rFonts w:eastAsiaTheme="minorHAnsi"/>
                <w:sz w:val="26"/>
                <w:szCs w:val="26"/>
                <w:lang w:eastAsia="en-US"/>
              </w:rPr>
            </w:pPr>
            <w:r w:rsidRPr="003D18E1">
              <w:rPr>
                <w:rFonts w:eastAsiaTheme="minorHAnsi"/>
                <w:sz w:val="26"/>
                <w:szCs w:val="26"/>
                <w:lang w:eastAsia="en-US"/>
              </w:rPr>
              <w:t>Телефон _________________________</w:t>
            </w:r>
          </w:p>
          <w:p w:rsidR="003D18E1" w:rsidRPr="003D18E1" w:rsidRDefault="003D18E1" w:rsidP="003D18E1">
            <w:pPr>
              <w:autoSpaceDE w:val="0"/>
              <w:autoSpaceDN w:val="0"/>
              <w:adjustRightInd w:val="0"/>
              <w:jc w:val="center"/>
              <w:rPr>
                <w:rFonts w:eastAsiaTheme="minorHAnsi"/>
                <w:sz w:val="26"/>
                <w:szCs w:val="26"/>
                <w:lang w:eastAsia="en-US"/>
              </w:rPr>
            </w:pPr>
            <w:r w:rsidRPr="003D18E1">
              <w:rPr>
                <w:rFonts w:eastAsiaTheme="minorHAnsi"/>
                <w:sz w:val="26"/>
                <w:szCs w:val="26"/>
                <w:lang w:eastAsia="en-US"/>
              </w:rPr>
              <w:t>_________________________________</w:t>
            </w:r>
          </w:p>
          <w:p w:rsidR="003D18E1" w:rsidRPr="003D18E1" w:rsidRDefault="003D18E1" w:rsidP="003D18E1">
            <w:pPr>
              <w:autoSpaceDE w:val="0"/>
              <w:autoSpaceDN w:val="0"/>
              <w:adjustRightInd w:val="0"/>
              <w:jc w:val="center"/>
              <w:rPr>
                <w:rFonts w:eastAsiaTheme="minorHAnsi"/>
                <w:sz w:val="26"/>
                <w:szCs w:val="26"/>
                <w:lang w:eastAsia="en-US"/>
              </w:rPr>
            </w:pPr>
            <w:r w:rsidRPr="003D18E1">
              <w:rPr>
                <w:rFonts w:eastAsiaTheme="minorHAnsi"/>
                <w:sz w:val="26"/>
                <w:szCs w:val="26"/>
                <w:lang w:eastAsia="en-US"/>
              </w:rPr>
              <w:t>(подпись) (расшифровка подписи)</w:t>
            </w:r>
          </w:p>
          <w:p w:rsidR="003D18E1" w:rsidRPr="003D18E1" w:rsidRDefault="003D18E1" w:rsidP="003D18E1">
            <w:pPr>
              <w:autoSpaceDE w:val="0"/>
              <w:autoSpaceDN w:val="0"/>
              <w:adjustRightInd w:val="0"/>
              <w:rPr>
                <w:rFonts w:eastAsiaTheme="minorHAnsi"/>
                <w:sz w:val="26"/>
                <w:szCs w:val="26"/>
                <w:lang w:eastAsia="en-US"/>
              </w:rPr>
            </w:pPr>
            <w:r w:rsidRPr="003D18E1">
              <w:rPr>
                <w:rFonts w:eastAsiaTheme="minorHAnsi"/>
                <w:sz w:val="26"/>
                <w:szCs w:val="26"/>
                <w:lang w:eastAsia="en-US"/>
              </w:rPr>
              <w:t>м.п</w:t>
            </w:r>
          </w:p>
        </w:tc>
      </w:tr>
    </w:tbl>
    <w:p w:rsidR="003D18E1" w:rsidRPr="003D18E1" w:rsidRDefault="003D18E1" w:rsidP="003D18E1">
      <w:pPr>
        <w:autoSpaceDE w:val="0"/>
        <w:autoSpaceDN w:val="0"/>
        <w:adjustRightInd w:val="0"/>
        <w:jc w:val="both"/>
        <w:rPr>
          <w:rFonts w:eastAsia="Calibri"/>
          <w:sz w:val="26"/>
          <w:szCs w:val="26"/>
        </w:rPr>
      </w:pPr>
    </w:p>
    <w:p w:rsidR="003D18E1" w:rsidRPr="003D18E1" w:rsidRDefault="003D18E1" w:rsidP="003D18E1">
      <w:pPr>
        <w:autoSpaceDE w:val="0"/>
        <w:autoSpaceDN w:val="0"/>
        <w:adjustRightInd w:val="0"/>
        <w:jc w:val="both"/>
        <w:rPr>
          <w:rFonts w:eastAsia="Calibri"/>
          <w:sz w:val="26"/>
          <w:szCs w:val="26"/>
        </w:rPr>
      </w:pPr>
    </w:p>
    <w:p w:rsidR="003D18E1" w:rsidRPr="003D18E1" w:rsidRDefault="003D18E1" w:rsidP="003D18E1">
      <w:pPr>
        <w:autoSpaceDE w:val="0"/>
        <w:autoSpaceDN w:val="0"/>
        <w:adjustRightInd w:val="0"/>
        <w:jc w:val="both"/>
        <w:rPr>
          <w:rFonts w:eastAsia="Calibri"/>
          <w:sz w:val="26"/>
          <w:szCs w:val="26"/>
        </w:rPr>
        <w:sectPr w:rsidR="003D18E1" w:rsidRPr="003D18E1" w:rsidSect="0050309F">
          <w:pgSz w:w="11905" w:h="16838" w:code="9"/>
          <w:pgMar w:top="1134" w:right="567" w:bottom="1134" w:left="1701" w:header="567" w:footer="0" w:gutter="0"/>
          <w:cols w:space="720"/>
          <w:titlePg/>
          <w:docGrid w:linePitch="326"/>
        </w:sectPr>
      </w:pPr>
    </w:p>
    <w:p w:rsidR="003D18E1" w:rsidRPr="003D18E1" w:rsidRDefault="003D18E1" w:rsidP="003D18E1">
      <w:pPr>
        <w:widowControl w:val="0"/>
        <w:ind w:left="4820" w:right="34"/>
        <w:rPr>
          <w:bCs/>
          <w:sz w:val="26"/>
          <w:szCs w:val="26"/>
        </w:rPr>
      </w:pPr>
      <w:r w:rsidRPr="003D18E1">
        <w:rPr>
          <w:bCs/>
          <w:sz w:val="26"/>
          <w:szCs w:val="26"/>
        </w:rPr>
        <w:lastRenderedPageBreak/>
        <w:t>Приложение 3</w:t>
      </w:r>
    </w:p>
    <w:p w:rsidR="003D18E1" w:rsidRPr="003D18E1" w:rsidRDefault="003D18E1" w:rsidP="003D18E1">
      <w:pPr>
        <w:widowControl w:val="0"/>
        <w:ind w:left="4820" w:right="34"/>
        <w:rPr>
          <w:bCs/>
          <w:sz w:val="26"/>
          <w:szCs w:val="26"/>
        </w:rPr>
      </w:pPr>
      <w:r w:rsidRPr="003D18E1">
        <w:rPr>
          <w:bCs/>
          <w:sz w:val="26"/>
          <w:szCs w:val="26"/>
        </w:rPr>
        <w:t xml:space="preserve">к постановлению Администрации </w:t>
      </w:r>
    </w:p>
    <w:p w:rsidR="003D18E1" w:rsidRPr="003D18E1" w:rsidRDefault="003D18E1" w:rsidP="003D18E1">
      <w:pPr>
        <w:widowControl w:val="0"/>
        <w:ind w:left="4820" w:right="34"/>
        <w:rPr>
          <w:bCs/>
          <w:sz w:val="26"/>
          <w:szCs w:val="26"/>
        </w:rPr>
      </w:pPr>
      <w:r w:rsidRPr="003D18E1">
        <w:rPr>
          <w:bCs/>
          <w:sz w:val="26"/>
          <w:szCs w:val="26"/>
        </w:rPr>
        <w:t>муниципального образования</w:t>
      </w:r>
    </w:p>
    <w:p w:rsidR="003D18E1" w:rsidRPr="003D18E1" w:rsidRDefault="003D18E1" w:rsidP="003D18E1">
      <w:pPr>
        <w:widowControl w:val="0"/>
        <w:ind w:left="4820" w:right="34"/>
        <w:rPr>
          <w:bCs/>
          <w:sz w:val="26"/>
          <w:szCs w:val="26"/>
        </w:rPr>
      </w:pPr>
      <w:r w:rsidRPr="003D18E1">
        <w:rPr>
          <w:bCs/>
          <w:sz w:val="26"/>
          <w:szCs w:val="26"/>
        </w:rPr>
        <w:t>"Городской округ "Город Нарьян-Мар"</w:t>
      </w:r>
    </w:p>
    <w:p w:rsidR="003D18E1" w:rsidRPr="003D18E1" w:rsidRDefault="003D18E1" w:rsidP="003D18E1">
      <w:pPr>
        <w:ind w:left="4820"/>
        <w:rPr>
          <w:sz w:val="26"/>
          <w:szCs w:val="26"/>
        </w:rPr>
      </w:pPr>
      <w:r w:rsidRPr="003D18E1">
        <w:rPr>
          <w:sz w:val="26"/>
          <w:szCs w:val="26"/>
        </w:rPr>
        <w:t xml:space="preserve">от </w:t>
      </w:r>
      <w:r w:rsidR="006D5827">
        <w:rPr>
          <w:sz w:val="26"/>
          <w:szCs w:val="26"/>
        </w:rPr>
        <w:t>22.01.2026</w:t>
      </w:r>
      <w:r w:rsidRPr="003D18E1">
        <w:rPr>
          <w:sz w:val="26"/>
          <w:szCs w:val="26"/>
        </w:rPr>
        <w:t xml:space="preserve"> № </w:t>
      </w:r>
      <w:r w:rsidR="006D5827">
        <w:rPr>
          <w:sz w:val="26"/>
          <w:szCs w:val="26"/>
        </w:rPr>
        <w:t>65</w:t>
      </w:r>
    </w:p>
    <w:p w:rsidR="003D18E1" w:rsidRPr="003D18E1" w:rsidRDefault="003D18E1" w:rsidP="003D18E1">
      <w:pPr>
        <w:jc w:val="center"/>
        <w:rPr>
          <w:sz w:val="26"/>
          <w:szCs w:val="26"/>
        </w:rPr>
      </w:pPr>
    </w:p>
    <w:p w:rsidR="003D18E1" w:rsidRPr="003D18E1" w:rsidRDefault="003D18E1" w:rsidP="003D18E1">
      <w:pPr>
        <w:jc w:val="center"/>
        <w:rPr>
          <w:sz w:val="26"/>
          <w:szCs w:val="26"/>
        </w:rPr>
      </w:pPr>
    </w:p>
    <w:p w:rsidR="003D18E1" w:rsidRPr="003D18E1" w:rsidRDefault="003D18E1" w:rsidP="003D18E1">
      <w:pPr>
        <w:jc w:val="center"/>
        <w:rPr>
          <w:sz w:val="26"/>
          <w:szCs w:val="26"/>
        </w:rPr>
      </w:pPr>
      <w:r w:rsidRPr="003D18E1">
        <w:rPr>
          <w:sz w:val="26"/>
          <w:szCs w:val="26"/>
        </w:rPr>
        <w:t xml:space="preserve">Состав комиссии по проведению открытого аукциона на право заключения договора на размещение нестационарного торгового объекта на территории </w:t>
      </w:r>
    </w:p>
    <w:p w:rsidR="003D18E1" w:rsidRPr="003D18E1" w:rsidRDefault="003D18E1" w:rsidP="003D18E1">
      <w:pPr>
        <w:jc w:val="center"/>
        <w:rPr>
          <w:sz w:val="26"/>
          <w:szCs w:val="26"/>
        </w:rPr>
      </w:pPr>
      <w:r w:rsidRPr="003D18E1">
        <w:rPr>
          <w:sz w:val="26"/>
          <w:szCs w:val="26"/>
        </w:rPr>
        <w:t>муниципального образования "Городской округ "Город Нарьян-Мар"</w:t>
      </w:r>
    </w:p>
    <w:p w:rsidR="003D18E1" w:rsidRPr="003D18E1" w:rsidRDefault="003D18E1" w:rsidP="003D18E1">
      <w:pPr>
        <w:jc w:val="center"/>
        <w:rPr>
          <w:color w:val="2B3841"/>
          <w:sz w:val="26"/>
          <w:szCs w:val="26"/>
        </w:r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5"/>
        <w:gridCol w:w="6235"/>
      </w:tblGrid>
      <w:tr w:rsidR="003D18E1" w:rsidRPr="003D18E1" w:rsidTr="00FA289F">
        <w:tc>
          <w:tcPr>
            <w:tcW w:w="3335" w:type="dxa"/>
          </w:tcPr>
          <w:p w:rsidR="003D18E1" w:rsidRPr="003D18E1" w:rsidRDefault="003D18E1" w:rsidP="003D18E1">
            <w:pPr>
              <w:rPr>
                <w:sz w:val="26"/>
                <w:szCs w:val="26"/>
              </w:rPr>
            </w:pPr>
            <w:r w:rsidRPr="003D18E1">
              <w:rPr>
                <w:sz w:val="26"/>
                <w:szCs w:val="26"/>
              </w:rPr>
              <w:t>Жукова Ольга Владимировна</w:t>
            </w:r>
          </w:p>
        </w:tc>
        <w:tc>
          <w:tcPr>
            <w:tcW w:w="6235" w:type="dxa"/>
          </w:tcPr>
          <w:p w:rsidR="003D18E1" w:rsidRPr="003D18E1" w:rsidRDefault="003D18E1" w:rsidP="003D18E1">
            <w:pPr>
              <w:jc w:val="both"/>
              <w:rPr>
                <w:sz w:val="26"/>
                <w:szCs w:val="26"/>
              </w:rPr>
            </w:pPr>
            <w:r w:rsidRPr="003D18E1">
              <w:rPr>
                <w:sz w:val="26"/>
                <w:szCs w:val="26"/>
              </w:rPr>
              <w:t>– заместитель главы Администрации МО "Городской округ "Город Нарьян-Мар" по экономике и финансам, председатель комиссии;</w:t>
            </w:r>
          </w:p>
          <w:p w:rsidR="003D18E1" w:rsidRPr="003D18E1" w:rsidRDefault="003D18E1" w:rsidP="003D18E1">
            <w:pPr>
              <w:jc w:val="both"/>
              <w:rPr>
                <w:sz w:val="26"/>
                <w:szCs w:val="26"/>
              </w:rPr>
            </w:pPr>
          </w:p>
        </w:tc>
      </w:tr>
      <w:tr w:rsidR="003D18E1" w:rsidRPr="003D18E1" w:rsidTr="00FA289F">
        <w:tc>
          <w:tcPr>
            <w:tcW w:w="3335" w:type="dxa"/>
          </w:tcPr>
          <w:p w:rsidR="003D18E1" w:rsidRPr="003D18E1" w:rsidRDefault="003D18E1" w:rsidP="003D18E1">
            <w:pPr>
              <w:rPr>
                <w:sz w:val="26"/>
                <w:szCs w:val="26"/>
              </w:rPr>
            </w:pPr>
            <w:r w:rsidRPr="003D18E1">
              <w:rPr>
                <w:sz w:val="26"/>
                <w:szCs w:val="26"/>
              </w:rPr>
              <w:t>Кислякова Надежда Леонидовна</w:t>
            </w:r>
          </w:p>
        </w:tc>
        <w:tc>
          <w:tcPr>
            <w:tcW w:w="6235" w:type="dxa"/>
          </w:tcPr>
          <w:p w:rsidR="003D18E1" w:rsidRPr="003D18E1" w:rsidRDefault="003D18E1" w:rsidP="003D18E1">
            <w:pPr>
              <w:jc w:val="both"/>
              <w:rPr>
                <w:sz w:val="26"/>
                <w:szCs w:val="26"/>
              </w:rPr>
            </w:pPr>
            <w:r w:rsidRPr="003D18E1">
              <w:rPr>
                <w:sz w:val="26"/>
                <w:szCs w:val="26"/>
              </w:rPr>
              <w:t xml:space="preserve">– начальник управления экономического </w:t>
            </w:r>
            <w:r w:rsidR="006D5827">
              <w:rPr>
                <w:sz w:val="26"/>
                <w:szCs w:val="26"/>
              </w:rPr>
              <w:br/>
            </w:r>
            <w:r w:rsidRPr="003D18E1">
              <w:rPr>
                <w:sz w:val="26"/>
                <w:szCs w:val="26"/>
              </w:rPr>
              <w:t>и инвестиционного развития Администрации муниципального образования "Городской округ "Город Нарьян-Мар", заместитель председателя комиссии;</w:t>
            </w:r>
          </w:p>
          <w:p w:rsidR="003D18E1" w:rsidRPr="003D18E1" w:rsidRDefault="003D18E1" w:rsidP="003D18E1">
            <w:pPr>
              <w:jc w:val="both"/>
              <w:rPr>
                <w:sz w:val="26"/>
                <w:szCs w:val="26"/>
              </w:rPr>
            </w:pPr>
          </w:p>
        </w:tc>
      </w:tr>
      <w:tr w:rsidR="003D18E1" w:rsidRPr="003D18E1" w:rsidTr="00FA289F">
        <w:tc>
          <w:tcPr>
            <w:tcW w:w="3335" w:type="dxa"/>
          </w:tcPr>
          <w:p w:rsidR="003D18E1" w:rsidRPr="003D18E1" w:rsidRDefault="003D18E1" w:rsidP="003D18E1">
            <w:pPr>
              <w:rPr>
                <w:sz w:val="26"/>
                <w:szCs w:val="26"/>
              </w:rPr>
            </w:pPr>
            <w:r w:rsidRPr="003D18E1">
              <w:rPr>
                <w:sz w:val="26"/>
                <w:szCs w:val="26"/>
              </w:rPr>
              <w:t>Ануфриева</w:t>
            </w:r>
          </w:p>
          <w:p w:rsidR="0050309F" w:rsidRPr="003D18E1" w:rsidRDefault="003D18E1" w:rsidP="0050309F">
            <w:pPr>
              <w:rPr>
                <w:sz w:val="26"/>
                <w:szCs w:val="26"/>
              </w:rPr>
            </w:pPr>
            <w:r w:rsidRPr="003D18E1">
              <w:rPr>
                <w:sz w:val="26"/>
                <w:szCs w:val="26"/>
              </w:rPr>
              <w:t xml:space="preserve">Надежда Евгеньевна </w:t>
            </w:r>
          </w:p>
          <w:p w:rsidR="003D18E1" w:rsidRPr="003D18E1" w:rsidRDefault="003D18E1" w:rsidP="003D18E1">
            <w:pPr>
              <w:rPr>
                <w:sz w:val="26"/>
                <w:szCs w:val="26"/>
              </w:rPr>
            </w:pPr>
          </w:p>
        </w:tc>
        <w:tc>
          <w:tcPr>
            <w:tcW w:w="6235" w:type="dxa"/>
          </w:tcPr>
          <w:p w:rsidR="003D18E1" w:rsidRPr="003D18E1" w:rsidRDefault="003D18E1" w:rsidP="0050309F">
            <w:pPr>
              <w:jc w:val="both"/>
              <w:rPr>
                <w:sz w:val="26"/>
                <w:szCs w:val="26"/>
              </w:rPr>
            </w:pPr>
            <w:r w:rsidRPr="003D18E1">
              <w:rPr>
                <w:sz w:val="26"/>
                <w:szCs w:val="26"/>
              </w:rPr>
              <w:t>– главный специалист отдела инвестиционной политики и предпринимательства управления экономического и инвестиционного развития Администрации муниципального образования "Городской округ "Город Нарьян-Мар", секретарь комиссии</w:t>
            </w:r>
            <w:r w:rsidR="0050309F">
              <w:rPr>
                <w:sz w:val="26"/>
                <w:szCs w:val="26"/>
              </w:rPr>
              <w:t>.</w:t>
            </w:r>
          </w:p>
        </w:tc>
      </w:tr>
      <w:tr w:rsidR="003D18E1" w:rsidRPr="003D18E1" w:rsidTr="00FA289F">
        <w:tc>
          <w:tcPr>
            <w:tcW w:w="3335" w:type="dxa"/>
          </w:tcPr>
          <w:p w:rsidR="003D18E1" w:rsidRPr="003D18E1" w:rsidRDefault="003D18E1" w:rsidP="003D18E1">
            <w:pPr>
              <w:rPr>
                <w:sz w:val="26"/>
                <w:szCs w:val="26"/>
              </w:rPr>
            </w:pPr>
            <w:r w:rsidRPr="003D18E1">
              <w:rPr>
                <w:sz w:val="26"/>
                <w:szCs w:val="26"/>
              </w:rPr>
              <w:t>Члены комиссии:</w:t>
            </w:r>
          </w:p>
          <w:p w:rsidR="003D18E1" w:rsidRPr="003D18E1" w:rsidRDefault="003D18E1" w:rsidP="003D18E1">
            <w:pPr>
              <w:rPr>
                <w:sz w:val="26"/>
                <w:szCs w:val="26"/>
              </w:rPr>
            </w:pPr>
          </w:p>
        </w:tc>
        <w:tc>
          <w:tcPr>
            <w:tcW w:w="6235" w:type="dxa"/>
          </w:tcPr>
          <w:p w:rsidR="003D18E1" w:rsidRPr="003D18E1" w:rsidRDefault="003D18E1" w:rsidP="003D18E1">
            <w:pPr>
              <w:jc w:val="both"/>
              <w:rPr>
                <w:sz w:val="26"/>
                <w:szCs w:val="26"/>
              </w:rPr>
            </w:pPr>
          </w:p>
        </w:tc>
      </w:tr>
      <w:tr w:rsidR="003D18E1" w:rsidRPr="003D18E1" w:rsidTr="00FA289F">
        <w:tc>
          <w:tcPr>
            <w:tcW w:w="3335" w:type="dxa"/>
          </w:tcPr>
          <w:p w:rsidR="003D18E1" w:rsidRPr="003D18E1" w:rsidRDefault="003D18E1" w:rsidP="003D18E1">
            <w:pPr>
              <w:rPr>
                <w:sz w:val="26"/>
                <w:szCs w:val="26"/>
              </w:rPr>
            </w:pPr>
            <w:r w:rsidRPr="003D18E1">
              <w:rPr>
                <w:sz w:val="26"/>
                <w:szCs w:val="26"/>
              </w:rPr>
              <w:t>Оленицкая</w:t>
            </w:r>
          </w:p>
          <w:p w:rsidR="003D18E1" w:rsidRPr="003D18E1" w:rsidRDefault="003D18E1" w:rsidP="003D18E1">
            <w:pPr>
              <w:rPr>
                <w:sz w:val="26"/>
                <w:szCs w:val="26"/>
              </w:rPr>
            </w:pPr>
            <w:r w:rsidRPr="003D18E1">
              <w:rPr>
                <w:sz w:val="26"/>
                <w:szCs w:val="26"/>
              </w:rPr>
              <w:t>Виктория Сергеевна</w:t>
            </w:r>
          </w:p>
        </w:tc>
        <w:tc>
          <w:tcPr>
            <w:tcW w:w="6235" w:type="dxa"/>
          </w:tcPr>
          <w:p w:rsidR="003D18E1" w:rsidRPr="003D18E1" w:rsidRDefault="003D18E1" w:rsidP="003D18E1">
            <w:pPr>
              <w:jc w:val="both"/>
              <w:rPr>
                <w:sz w:val="26"/>
                <w:szCs w:val="26"/>
              </w:rPr>
            </w:pPr>
            <w:r w:rsidRPr="003D18E1">
              <w:rPr>
                <w:sz w:val="26"/>
                <w:szCs w:val="26"/>
              </w:rPr>
              <w:t xml:space="preserve">– начальник отдела инвестиционной политики                 и предпринимательства управления экономического </w:t>
            </w:r>
            <w:r w:rsidRPr="003D18E1">
              <w:rPr>
                <w:sz w:val="26"/>
                <w:szCs w:val="26"/>
              </w:rPr>
              <w:br/>
              <w:t>и инвестиционного развития Администрации муниципального образования "Городской округ "Город Нарьян-Мар";</w:t>
            </w:r>
          </w:p>
          <w:p w:rsidR="003D18E1" w:rsidRPr="003D18E1" w:rsidRDefault="003D18E1" w:rsidP="003D18E1">
            <w:pPr>
              <w:jc w:val="both"/>
              <w:rPr>
                <w:sz w:val="26"/>
                <w:szCs w:val="26"/>
              </w:rPr>
            </w:pPr>
          </w:p>
        </w:tc>
      </w:tr>
      <w:tr w:rsidR="003D18E1" w:rsidRPr="003D18E1" w:rsidTr="00FA289F">
        <w:tc>
          <w:tcPr>
            <w:tcW w:w="3335" w:type="dxa"/>
          </w:tcPr>
          <w:p w:rsidR="003D18E1" w:rsidRPr="003D18E1" w:rsidRDefault="003D18E1" w:rsidP="003D18E1">
            <w:pPr>
              <w:rPr>
                <w:sz w:val="26"/>
                <w:szCs w:val="26"/>
              </w:rPr>
            </w:pPr>
            <w:r w:rsidRPr="003D18E1">
              <w:rPr>
                <w:sz w:val="26"/>
                <w:szCs w:val="26"/>
              </w:rPr>
              <w:t>Могутова</w:t>
            </w:r>
          </w:p>
          <w:p w:rsidR="003D18E1" w:rsidRPr="003D18E1" w:rsidRDefault="003D18E1" w:rsidP="003D18E1">
            <w:pPr>
              <w:rPr>
                <w:sz w:val="26"/>
                <w:szCs w:val="26"/>
              </w:rPr>
            </w:pPr>
            <w:r w:rsidRPr="003D18E1">
              <w:rPr>
                <w:sz w:val="26"/>
                <w:szCs w:val="26"/>
              </w:rPr>
              <w:t>Анна Дмитриевна</w:t>
            </w:r>
          </w:p>
        </w:tc>
        <w:tc>
          <w:tcPr>
            <w:tcW w:w="6235" w:type="dxa"/>
          </w:tcPr>
          <w:p w:rsidR="003D18E1" w:rsidRPr="003D18E1" w:rsidRDefault="003D18E1" w:rsidP="003D18E1">
            <w:pPr>
              <w:jc w:val="both"/>
              <w:rPr>
                <w:sz w:val="26"/>
                <w:szCs w:val="26"/>
              </w:rPr>
            </w:pPr>
            <w:r w:rsidRPr="003D18E1">
              <w:rPr>
                <w:sz w:val="26"/>
                <w:szCs w:val="26"/>
              </w:rPr>
              <w:t>– начальник правового управления Администрации муниципального образования "Городской округ "Город Нарьян-Мар".</w:t>
            </w:r>
          </w:p>
          <w:p w:rsidR="003D18E1" w:rsidRPr="003D18E1" w:rsidRDefault="003D18E1" w:rsidP="003D18E1">
            <w:pPr>
              <w:jc w:val="both"/>
              <w:rPr>
                <w:sz w:val="26"/>
                <w:szCs w:val="26"/>
              </w:rPr>
            </w:pPr>
          </w:p>
        </w:tc>
      </w:tr>
    </w:tbl>
    <w:p w:rsidR="003D18E1" w:rsidRDefault="003D18E1" w:rsidP="007D6F65">
      <w:pPr>
        <w:rPr>
          <w:sz w:val="26"/>
        </w:rPr>
      </w:pPr>
    </w:p>
    <w:sectPr w:rsidR="003D18E1" w:rsidSect="003D18E1">
      <w:type w:val="continuous"/>
      <w:pgSz w:w="11906" w:h="16838" w:code="9"/>
      <w:pgMar w:top="1134" w:right="567"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289F" w:rsidRDefault="00FA289F" w:rsidP="00693317">
      <w:r>
        <w:separator/>
      </w:r>
    </w:p>
  </w:endnote>
  <w:endnote w:type="continuationSeparator" w:id="0">
    <w:p w:rsidR="00FA289F" w:rsidRDefault="00FA289F" w:rsidP="006933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onsultant">
    <w:altName w:val="Courier New"/>
    <w:panose1 w:val="00000000000000000000"/>
    <w:charset w:val="00"/>
    <w:family w:val="modern"/>
    <w:notTrueType/>
    <w:pitch w:val="fixed"/>
    <w:sig w:usb0="00000003" w:usb1="00000000" w:usb2="00000000" w:usb3="00000000" w:csb0="00000001" w:csb1="00000000"/>
  </w:font>
  <w:font w:name="Traditional Arabic">
    <w:altName w:val="Times New Roman"/>
    <w:charset w:val="00"/>
    <w:family w:val="roman"/>
    <w:pitch w:val="variable"/>
    <w:sig w:usb0="00000000" w:usb1="80000000" w:usb2="00000008" w:usb3="00000000" w:csb0="0000004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289F" w:rsidRDefault="00FA289F" w:rsidP="00693317">
      <w:r>
        <w:separator/>
      </w:r>
    </w:p>
  </w:footnote>
  <w:footnote w:type="continuationSeparator" w:id="0">
    <w:p w:rsidR="00FA289F" w:rsidRDefault="00FA289F" w:rsidP="006933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89F" w:rsidRDefault="00FA289F">
    <w:pPr>
      <w:pStyle w:val="a7"/>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end"/>
    </w:r>
  </w:p>
  <w:p w:rsidR="00FA289F" w:rsidRDefault="00FA289F">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89F" w:rsidRDefault="00FA289F">
    <w:pPr>
      <w:pStyle w:val="a7"/>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separate"/>
    </w:r>
    <w:r w:rsidR="00A249F2">
      <w:rPr>
        <w:rStyle w:val="af3"/>
        <w:noProof/>
      </w:rPr>
      <w:t>32</w:t>
    </w:r>
    <w:r>
      <w:rPr>
        <w:rStyle w:val="af3"/>
      </w:rPr>
      <w:fldChar w:fldCharType="end"/>
    </w:r>
  </w:p>
  <w:p w:rsidR="00FA289F" w:rsidRDefault="00FA289F">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4C7493"/>
    <w:multiLevelType w:val="multilevel"/>
    <w:tmpl w:val="5DCCBA4C"/>
    <w:lvl w:ilvl="0">
      <w:start w:val="1"/>
      <w:numFmt w:val="decimal"/>
      <w:lvlText w:val="%1."/>
      <w:lvlJc w:val="left"/>
      <w:pPr>
        <w:ind w:left="1837" w:hanging="1128"/>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 w15:restartNumberingAfterBreak="0">
    <w:nsid w:val="16433F76"/>
    <w:multiLevelType w:val="hybridMultilevel"/>
    <w:tmpl w:val="996C4842"/>
    <w:lvl w:ilvl="0" w:tplc="219498CE">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557D5D74"/>
    <w:multiLevelType w:val="multilevel"/>
    <w:tmpl w:val="F13E7262"/>
    <w:lvl w:ilvl="0">
      <w:start w:val="1"/>
      <w:numFmt w:val="decimal"/>
      <w:lvlText w:val="%1."/>
      <w:lvlJc w:val="left"/>
      <w:pPr>
        <w:ind w:left="390" w:hanging="390"/>
      </w:pPr>
      <w:rPr>
        <w:rFonts w:hint="default"/>
      </w:rPr>
    </w:lvl>
    <w:lvl w:ilvl="1">
      <w:start w:val="5"/>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5AA405C8"/>
    <w:multiLevelType w:val="hybridMultilevel"/>
    <w:tmpl w:val="DEA854CC"/>
    <w:lvl w:ilvl="0" w:tplc="931CFF78">
      <w:start w:val="1"/>
      <w:numFmt w:val="decimal"/>
      <w:lvlText w:val="%1."/>
      <w:lvlJc w:val="left"/>
      <w:pPr>
        <w:ind w:left="720" w:hanging="360"/>
      </w:pPr>
      <w:rPr>
        <w:rFonts w:hint="default"/>
        <w:sz w:val="26"/>
        <w:szCs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192"/>
    <w:rsid w:val="000005DA"/>
    <w:rsid w:val="000007F9"/>
    <w:rsid w:val="00000CE6"/>
    <w:rsid w:val="00001023"/>
    <w:rsid w:val="00001151"/>
    <w:rsid w:val="000012BF"/>
    <w:rsid w:val="0000143E"/>
    <w:rsid w:val="0000165D"/>
    <w:rsid w:val="0000170A"/>
    <w:rsid w:val="00001A2A"/>
    <w:rsid w:val="0000212C"/>
    <w:rsid w:val="0000220A"/>
    <w:rsid w:val="000022CC"/>
    <w:rsid w:val="000023F4"/>
    <w:rsid w:val="0000253F"/>
    <w:rsid w:val="000027D5"/>
    <w:rsid w:val="00002B47"/>
    <w:rsid w:val="00002D72"/>
    <w:rsid w:val="00002E8D"/>
    <w:rsid w:val="000030D0"/>
    <w:rsid w:val="000033AE"/>
    <w:rsid w:val="000037C6"/>
    <w:rsid w:val="00003A4B"/>
    <w:rsid w:val="00003FF4"/>
    <w:rsid w:val="000043B9"/>
    <w:rsid w:val="00004566"/>
    <w:rsid w:val="00004C1F"/>
    <w:rsid w:val="000050A2"/>
    <w:rsid w:val="00005790"/>
    <w:rsid w:val="000057B7"/>
    <w:rsid w:val="00005B06"/>
    <w:rsid w:val="000066E9"/>
    <w:rsid w:val="000067AC"/>
    <w:rsid w:val="000068A7"/>
    <w:rsid w:val="000073C3"/>
    <w:rsid w:val="000073CD"/>
    <w:rsid w:val="000073EF"/>
    <w:rsid w:val="00007772"/>
    <w:rsid w:val="00007972"/>
    <w:rsid w:val="00007D44"/>
    <w:rsid w:val="00007DA9"/>
    <w:rsid w:val="00007EDA"/>
    <w:rsid w:val="000102A1"/>
    <w:rsid w:val="00010330"/>
    <w:rsid w:val="0001068A"/>
    <w:rsid w:val="00010A10"/>
    <w:rsid w:val="00010C09"/>
    <w:rsid w:val="00011186"/>
    <w:rsid w:val="000112B2"/>
    <w:rsid w:val="000114E0"/>
    <w:rsid w:val="00011503"/>
    <w:rsid w:val="000118D5"/>
    <w:rsid w:val="00011C2F"/>
    <w:rsid w:val="00011FB6"/>
    <w:rsid w:val="00012B10"/>
    <w:rsid w:val="00012DF9"/>
    <w:rsid w:val="0001332C"/>
    <w:rsid w:val="00013356"/>
    <w:rsid w:val="000133BE"/>
    <w:rsid w:val="0001373A"/>
    <w:rsid w:val="00013989"/>
    <w:rsid w:val="00013A19"/>
    <w:rsid w:val="00014938"/>
    <w:rsid w:val="00014BE9"/>
    <w:rsid w:val="00014C78"/>
    <w:rsid w:val="00014E87"/>
    <w:rsid w:val="000150A7"/>
    <w:rsid w:val="00015166"/>
    <w:rsid w:val="00015382"/>
    <w:rsid w:val="000154F0"/>
    <w:rsid w:val="0001576B"/>
    <w:rsid w:val="00015DC9"/>
    <w:rsid w:val="00015E14"/>
    <w:rsid w:val="000161B0"/>
    <w:rsid w:val="000165C4"/>
    <w:rsid w:val="0001681D"/>
    <w:rsid w:val="00016834"/>
    <w:rsid w:val="00016F55"/>
    <w:rsid w:val="0001731F"/>
    <w:rsid w:val="0001793C"/>
    <w:rsid w:val="00017A05"/>
    <w:rsid w:val="00017D81"/>
    <w:rsid w:val="00020448"/>
    <w:rsid w:val="0002060A"/>
    <w:rsid w:val="0002061D"/>
    <w:rsid w:val="00020BDF"/>
    <w:rsid w:val="00020CB5"/>
    <w:rsid w:val="00020F03"/>
    <w:rsid w:val="00021CCD"/>
    <w:rsid w:val="00022162"/>
    <w:rsid w:val="000223F7"/>
    <w:rsid w:val="000224A2"/>
    <w:rsid w:val="00022AD4"/>
    <w:rsid w:val="000233F8"/>
    <w:rsid w:val="0002386D"/>
    <w:rsid w:val="00023B6B"/>
    <w:rsid w:val="00023E12"/>
    <w:rsid w:val="00024089"/>
    <w:rsid w:val="00024760"/>
    <w:rsid w:val="000247A1"/>
    <w:rsid w:val="00024FCB"/>
    <w:rsid w:val="00025409"/>
    <w:rsid w:val="0002551E"/>
    <w:rsid w:val="00025CCD"/>
    <w:rsid w:val="00025E70"/>
    <w:rsid w:val="00025EE1"/>
    <w:rsid w:val="00026358"/>
    <w:rsid w:val="000265A2"/>
    <w:rsid w:val="0002667E"/>
    <w:rsid w:val="0002683A"/>
    <w:rsid w:val="000269BE"/>
    <w:rsid w:val="000275D1"/>
    <w:rsid w:val="00027879"/>
    <w:rsid w:val="00027D95"/>
    <w:rsid w:val="00027EF6"/>
    <w:rsid w:val="000300DF"/>
    <w:rsid w:val="00030423"/>
    <w:rsid w:val="00030452"/>
    <w:rsid w:val="00030B7F"/>
    <w:rsid w:val="00030BFD"/>
    <w:rsid w:val="00030F41"/>
    <w:rsid w:val="00031057"/>
    <w:rsid w:val="0003112C"/>
    <w:rsid w:val="00031251"/>
    <w:rsid w:val="000313CD"/>
    <w:rsid w:val="0003152F"/>
    <w:rsid w:val="0003167C"/>
    <w:rsid w:val="00031788"/>
    <w:rsid w:val="00032122"/>
    <w:rsid w:val="00032136"/>
    <w:rsid w:val="00032456"/>
    <w:rsid w:val="00032922"/>
    <w:rsid w:val="00032CA7"/>
    <w:rsid w:val="00032CF7"/>
    <w:rsid w:val="00032EDD"/>
    <w:rsid w:val="0003305F"/>
    <w:rsid w:val="00033096"/>
    <w:rsid w:val="00033274"/>
    <w:rsid w:val="00033888"/>
    <w:rsid w:val="00033A4E"/>
    <w:rsid w:val="00033B67"/>
    <w:rsid w:val="00033E5F"/>
    <w:rsid w:val="0003401D"/>
    <w:rsid w:val="00034586"/>
    <w:rsid w:val="00034673"/>
    <w:rsid w:val="00035282"/>
    <w:rsid w:val="0003533B"/>
    <w:rsid w:val="0003539B"/>
    <w:rsid w:val="000353DB"/>
    <w:rsid w:val="00035865"/>
    <w:rsid w:val="00035F08"/>
    <w:rsid w:val="00035F92"/>
    <w:rsid w:val="0003602C"/>
    <w:rsid w:val="0003619D"/>
    <w:rsid w:val="000365A4"/>
    <w:rsid w:val="00036B28"/>
    <w:rsid w:val="00036BD7"/>
    <w:rsid w:val="00036C8D"/>
    <w:rsid w:val="00036D42"/>
    <w:rsid w:val="00036DA2"/>
    <w:rsid w:val="0003794D"/>
    <w:rsid w:val="00037D51"/>
    <w:rsid w:val="000402FB"/>
    <w:rsid w:val="00040905"/>
    <w:rsid w:val="00040BBB"/>
    <w:rsid w:val="00040F73"/>
    <w:rsid w:val="0004127F"/>
    <w:rsid w:val="000412A3"/>
    <w:rsid w:val="000413E1"/>
    <w:rsid w:val="000415EB"/>
    <w:rsid w:val="0004181D"/>
    <w:rsid w:val="00041A9A"/>
    <w:rsid w:val="00041D06"/>
    <w:rsid w:val="00041DD6"/>
    <w:rsid w:val="00041E80"/>
    <w:rsid w:val="00041F11"/>
    <w:rsid w:val="0004201E"/>
    <w:rsid w:val="0004202C"/>
    <w:rsid w:val="000420F4"/>
    <w:rsid w:val="00042107"/>
    <w:rsid w:val="00042248"/>
    <w:rsid w:val="000427F9"/>
    <w:rsid w:val="000438B7"/>
    <w:rsid w:val="0004397B"/>
    <w:rsid w:val="00043AE9"/>
    <w:rsid w:val="00044020"/>
    <w:rsid w:val="000441FB"/>
    <w:rsid w:val="00044244"/>
    <w:rsid w:val="00044386"/>
    <w:rsid w:val="00044391"/>
    <w:rsid w:val="000445EE"/>
    <w:rsid w:val="00044BFE"/>
    <w:rsid w:val="00044C54"/>
    <w:rsid w:val="000456F4"/>
    <w:rsid w:val="0004593B"/>
    <w:rsid w:val="00045EC9"/>
    <w:rsid w:val="00045FB0"/>
    <w:rsid w:val="00046229"/>
    <w:rsid w:val="00046599"/>
    <w:rsid w:val="0004670C"/>
    <w:rsid w:val="000470C1"/>
    <w:rsid w:val="000470F0"/>
    <w:rsid w:val="00047177"/>
    <w:rsid w:val="00047909"/>
    <w:rsid w:val="00047BF8"/>
    <w:rsid w:val="00050189"/>
    <w:rsid w:val="0005019E"/>
    <w:rsid w:val="00050352"/>
    <w:rsid w:val="000505CC"/>
    <w:rsid w:val="000507A6"/>
    <w:rsid w:val="000507E7"/>
    <w:rsid w:val="000509D6"/>
    <w:rsid w:val="00050F9C"/>
    <w:rsid w:val="00051151"/>
    <w:rsid w:val="00051252"/>
    <w:rsid w:val="00051255"/>
    <w:rsid w:val="000512EF"/>
    <w:rsid w:val="00051669"/>
    <w:rsid w:val="00051BC6"/>
    <w:rsid w:val="00051EB7"/>
    <w:rsid w:val="00052043"/>
    <w:rsid w:val="00052495"/>
    <w:rsid w:val="00052808"/>
    <w:rsid w:val="00052D8A"/>
    <w:rsid w:val="000531A1"/>
    <w:rsid w:val="0005332F"/>
    <w:rsid w:val="0005353A"/>
    <w:rsid w:val="000538B2"/>
    <w:rsid w:val="000539CD"/>
    <w:rsid w:val="00053A71"/>
    <w:rsid w:val="00054768"/>
    <w:rsid w:val="000548EC"/>
    <w:rsid w:val="00054984"/>
    <w:rsid w:val="00054D42"/>
    <w:rsid w:val="00054DD5"/>
    <w:rsid w:val="00054EFE"/>
    <w:rsid w:val="00054F72"/>
    <w:rsid w:val="000551B4"/>
    <w:rsid w:val="00055305"/>
    <w:rsid w:val="000556CB"/>
    <w:rsid w:val="00055A08"/>
    <w:rsid w:val="00055DD0"/>
    <w:rsid w:val="00055F1A"/>
    <w:rsid w:val="00056543"/>
    <w:rsid w:val="00056590"/>
    <w:rsid w:val="00056A44"/>
    <w:rsid w:val="00056AEF"/>
    <w:rsid w:val="00056E07"/>
    <w:rsid w:val="00056F6C"/>
    <w:rsid w:val="00057227"/>
    <w:rsid w:val="000578B8"/>
    <w:rsid w:val="00057C64"/>
    <w:rsid w:val="00057C66"/>
    <w:rsid w:val="000600F3"/>
    <w:rsid w:val="00060217"/>
    <w:rsid w:val="00060443"/>
    <w:rsid w:val="000604EC"/>
    <w:rsid w:val="000606C8"/>
    <w:rsid w:val="00060960"/>
    <w:rsid w:val="00060D47"/>
    <w:rsid w:val="00061249"/>
    <w:rsid w:val="000612ED"/>
    <w:rsid w:val="00061778"/>
    <w:rsid w:val="00062746"/>
    <w:rsid w:val="000627DA"/>
    <w:rsid w:val="00062987"/>
    <w:rsid w:val="00062C07"/>
    <w:rsid w:val="00062C72"/>
    <w:rsid w:val="00063019"/>
    <w:rsid w:val="0006309A"/>
    <w:rsid w:val="0006333C"/>
    <w:rsid w:val="0006428E"/>
    <w:rsid w:val="00064EEA"/>
    <w:rsid w:val="00065031"/>
    <w:rsid w:val="00065549"/>
    <w:rsid w:val="000655CD"/>
    <w:rsid w:val="00065C27"/>
    <w:rsid w:val="00065FDB"/>
    <w:rsid w:val="00066725"/>
    <w:rsid w:val="00066DA2"/>
    <w:rsid w:val="00066E99"/>
    <w:rsid w:val="00066FB4"/>
    <w:rsid w:val="000678F7"/>
    <w:rsid w:val="00067A22"/>
    <w:rsid w:val="00067CD1"/>
    <w:rsid w:val="00067E53"/>
    <w:rsid w:val="00070091"/>
    <w:rsid w:val="000702DC"/>
    <w:rsid w:val="0007035E"/>
    <w:rsid w:val="000703F6"/>
    <w:rsid w:val="0007049A"/>
    <w:rsid w:val="00070669"/>
    <w:rsid w:val="00070B40"/>
    <w:rsid w:val="00070D7E"/>
    <w:rsid w:val="0007131E"/>
    <w:rsid w:val="00071CD1"/>
    <w:rsid w:val="00072823"/>
    <w:rsid w:val="00072891"/>
    <w:rsid w:val="00072A91"/>
    <w:rsid w:val="00072B8E"/>
    <w:rsid w:val="00073024"/>
    <w:rsid w:val="00073034"/>
    <w:rsid w:val="00073E2F"/>
    <w:rsid w:val="00073E9F"/>
    <w:rsid w:val="0007408E"/>
    <w:rsid w:val="000741DD"/>
    <w:rsid w:val="000742A2"/>
    <w:rsid w:val="000742BA"/>
    <w:rsid w:val="00074970"/>
    <w:rsid w:val="000752AD"/>
    <w:rsid w:val="00075622"/>
    <w:rsid w:val="00075A46"/>
    <w:rsid w:val="000762C8"/>
    <w:rsid w:val="000764A7"/>
    <w:rsid w:val="000767F9"/>
    <w:rsid w:val="00076BE3"/>
    <w:rsid w:val="000770A0"/>
    <w:rsid w:val="000771B4"/>
    <w:rsid w:val="000774E1"/>
    <w:rsid w:val="00077AF7"/>
    <w:rsid w:val="00080BFB"/>
    <w:rsid w:val="00080E32"/>
    <w:rsid w:val="000812E1"/>
    <w:rsid w:val="000814CB"/>
    <w:rsid w:val="0008191A"/>
    <w:rsid w:val="00081B1F"/>
    <w:rsid w:val="00081F24"/>
    <w:rsid w:val="000820C3"/>
    <w:rsid w:val="000820D9"/>
    <w:rsid w:val="00082B63"/>
    <w:rsid w:val="00082E2B"/>
    <w:rsid w:val="000834F9"/>
    <w:rsid w:val="00083523"/>
    <w:rsid w:val="00083999"/>
    <w:rsid w:val="00083BE9"/>
    <w:rsid w:val="000841D6"/>
    <w:rsid w:val="00084403"/>
    <w:rsid w:val="000847F5"/>
    <w:rsid w:val="0008486C"/>
    <w:rsid w:val="00084E3D"/>
    <w:rsid w:val="00085277"/>
    <w:rsid w:val="00085279"/>
    <w:rsid w:val="0008529C"/>
    <w:rsid w:val="00085486"/>
    <w:rsid w:val="0008558A"/>
    <w:rsid w:val="000856F4"/>
    <w:rsid w:val="000857F1"/>
    <w:rsid w:val="00085B93"/>
    <w:rsid w:val="00085BEB"/>
    <w:rsid w:val="000860A6"/>
    <w:rsid w:val="00086C5D"/>
    <w:rsid w:val="00086CA1"/>
    <w:rsid w:val="00087062"/>
    <w:rsid w:val="000873A9"/>
    <w:rsid w:val="00087527"/>
    <w:rsid w:val="00087735"/>
    <w:rsid w:val="000879E6"/>
    <w:rsid w:val="00090379"/>
    <w:rsid w:val="00090686"/>
    <w:rsid w:val="00090A9D"/>
    <w:rsid w:val="00090B4A"/>
    <w:rsid w:val="00090B56"/>
    <w:rsid w:val="00090E99"/>
    <w:rsid w:val="00090F77"/>
    <w:rsid w:val="000910CB"/>
    <w:rsid w:val="0009264B"/>
    <w:rsid w:val="000927BE"/>
    <w:rsid w:val="0009295C"/>
    <w:rsid w:val="00093A20"/>
    <w:rsid w:val="00093ACA"/>
    <w:rsid w:val="00093D7F"/>
    <w:rsid w:val="00093FB7"/>
    <w:rsid w:val="00094110"/>
    <w:rsid w:val="0009418F"/>
    <w:rsid w:val="0009420D"/>
    <w:rsid w:val="0009466C"/>
    <w:rsid w:val="00094B0C"/>
    <w:rsid w:val="00094E74"/>
    <w:rsid w:val="00094EB8"/>
    <w:rsid w:val="00095020"/>
    <w:rsid w:val="0009522A"/>
    <w:rsid w:val="000953F3"/>
    <w:rsid w:val="000956BC"/>
    <w:rsid w:val="0009594A"/>
    <w:rsid w:val="00095B23"/>
    <w:rsid w:val="00095BCF"/>
    <w:rsid w:val="00095F03"/>
    <w:rsid w:val="00096226"/>
    <w:rsid w:val="000965B3"/>
    <w:rsid w:val="00096A9B"/>
    <w:rsid w:val="00096A9D"/>
    <w:rsid w:val="0009704A"/>
    <w:rsid w:val="00097087"/>
    <w:rsid w:val="00097179"/>
    <w:rsid w:val="000971F3"/>
    <w:rsid w:val="00097878"/>
    <w:rsid w:val="00097993"/>
    <w:rsid w:val="000979A7"/>
    <w:rsid w:val="00097B9B"/>
    <w:rsid w:val="00097DE7"/>
    <w:rsid w:val="00097ECA"/>
    <w:rsid w:val="000A01E6"/>
    <w:rsid w:val="000A06B4"/>
    <w:rsid w:val="000A078E"/>
    <w:rsid w:val="000A0965"/>
    <w:rsid w:val="000A0983"/>
    <w:rsid w:val="000A10EE"/>
    <w:rsid w:val="000A12FC"/>
    <w:rsid w:val="000A1600"/>
    <w:rsid w:val="000A22F4"/>
    <w:rsid w:val="000A250B"/>
    <w:rsid w:val="000A2612"/>
    <w:rsid w:val="000A2706"/>
    <w:rsid w:val="000A2BC8"/>
    <w:rsid w:val="000A2C0F"/>
    <w:rsid w:val="000A315D"/>
    <w:rsid w:val="000A3568"/>
    <w:rsid w:val="000A3D2F"/>
    <w:rsid w:val="000A3D8D"/>
    <w:rsid w:val="000A3DAA"/>
    <w:rsid w:val="000A422E"/>
    <w:rsid w:val="000A43A6"/>
    <w:rsid w:val="000A4442"/>
    <w:rsid w:val="000A4603"/>
    <w:rsid w:val="000A5401"/>
    <w:rsid w:val="000A5729"/>
    <w:rsid w:val="000A597B"/>
    <w:rsid w:val="000A5B83"/>
    <w:rsid w:val="000A619A"/>
    <w:rsid w:val="000A640C"/>
    <w:rsid w:val="000A6419"/>
    <w:rsid w:val="000A652B"/>
    <w:rsid w:val="000A6D74"/>
    <w:rsid w:val="000A6FAD"/>
    <w:rsid w:val="000A70EF"/>
    <w:rsid w:val="000A713C"/>
    <w:rsid w:val="000A721E"/>
    <w:rsid w:val="000A7271"/>
    <w:rsid w:val="000A7570"/>
    <w:rsid w:val="000B01A8"/>
    <w:rsid w:val="000B03F0"/>
    <w:rsid w:val="000B072B"/>
    <w:rsid w:val="000B088C"/>
    <w:rsid w:val="000B0DF1"/>
    <w:rsid w:val="000B12CD"/>
    <w:rsid w:val="000B1463"/>
    <w:rsid w:val="000B14FD"/>
    <w:rsid w:val="000B1DC9"/>
    <w:rsid w:val="000B1DF3"/>
    <w:rsid w:val="000B1E86"/>
    <w:rsid w:val="000B2036"/>
    <w:rsid w:val="000B2151"/>
    <w:rsid w:val="000B218E"/>
    <w:rsid w:val="000B24AB"/>
    <w:rsid w:val="000B2AC1"/>
    <w:rsid w:val="000B2B95"/>
    <w:rsid w:val="000B3113"/>
    <w:rsid w:val="000B3408"/>
    <w:rsid w:val="000B361B"/>
    <w:rsid w:val="000B3702"/>
    <w:rsid w:val="000B3C83"/>
    <w:rsid w:val="000B3D55"/>
    <w:rsid w:val="000B3F20"/>
    <w:rsid w:val="000B4055"/>
    <w:rsid w:val="000B4216"/>
    <w:rsid w:val="000B4382"/>
    <w:rsid w:val="000B4C52"/>
    <w:rsid w:val="000B56B3"/>
    <w:rsid w:val="000B58FE"/>
    <w:rsid w:val="000B5BF9"/>
    <w:rsid w:val="000B5CBF"/>
    <w:rsid w:val="000B5D18"/>
    <w:rsid w:val="000B5E2C"/>
    <w:rsid w:val="000B5F94"/>
    <w:rsid w:val="000B679D"/>
    <w:rsid w:val="000B7465"/>
    <w:rsid w:val="000B7731"/>
    <w:rsid w:val="000B787E"/>
    <w:rsid w:val="000B7CA5"/>
    <w:rsid w:val="000C00E0"/>
    <w:rsid w:val="000C03C1"/>
    <w:rsid w:val="000C0505"/>
    <w:rsid w:val="000C0619"/>
    <w:rsid w:val="000C07A6"/>
    <w:rsid w:val="000C091A"/>
    <w:rsid w:val="000C09CA"/>
    <w:rsid w:val="000C0EDB"/>
    <w:rsid w:val="000C1148"/>
    <w:rsid w:val="000C1445"/>
    <w:rsid w:val="000C1996"/>
    <w:rsid w:val="000C1DB2"/>
    <w:rsid w:val="000C2043"/>
    <w:rsid w:val="000C2086"/>
    <w:rsid w:val="000C22AB"/>
    <w:rsid w:val="000C244B"/>
    <w:rsid w:val="000C26FF"/>
    <w:rsid w:val="000C285E"/>
    <w:rsid w:val="000C2A9B"/>
    <w:rsid w:val="000C2CCE"/>
    <w:rsid w:val="000C334C"/>
    <w:rsid w:val="000C34FA"/>
    <w:rsid w:val="000C3615"/>
    <w:rsid w:val="000C38C2"/>
    <w:rsid w:val="000C3C03"/>
    <w:rsid w:val="000C3D03"/>
    <w:rsid w:val="000C3DFA"/>
    <w:rsid w:val="000C3FE2"/>
    <w:rsid w:val="000C44E2"/>
    <w:rsid w:val="000C454B"/>
    <w:rsid w:val="000C455C"/>
    <w:rsid w:val="000C4980"/>
    <w:rsid w:val="000C4A5B"/>
    <w:rsid w:val="000C4DF2"/>
    <w:rsid w:val="000C4E53"/>
    <w:rsid w:val="000C5176"/>
    <w:rsid w:val="000C577D"/>
    <w:rsid w:val="000C57C8"/>
    <w:rsid w:val="000C5918"/>
    <w:rsid w:val="000C5DB6"/>
    <w:rsid w:val="000C5FBD"/>
    <w:rsid w:val="000C6029"/>
    <w:rsid w:val="000C659E"/>
    <w:rsid w:val="000C666F"/>
    <w:rsid w:val="000C6746"/>
    <w:rsid w:val="000C69A9"/>
    <w:rsid w:val="000C6CAE"/>
    <w:rsid w:val="000C6E75"/>
    <w:rsid w:val="000C704A"/>
    <w:rsid w:val="000C755A"/>
    <w:rsid w:val="000C7593"/>
    <w:rsid w:val="000C7652"/>
    <w:rsid w:val="000C7C56"/>
    <w:rsid w:val="000C7C88"/>
    <w:rsid w:val="000D0112"/>
    <w:rsid w:val="000D0629"/>
    <w:rsid w:val="000D06C4"/>
    <w:rsid w:val="000D0783"/>
    <w:rsid w:val="000D08CD"/>
    <w:rsid w:val="000D0A20"/>
    <w:rsid w:val="000D0AB5"/>
    <w:rsid w:val="000D0D13"/>
    <w:rsid w:val="000D10BF"/>
    <w:rsid w:val="000D15FA"/>
    <w:rsid w:val="000D17CA"/>
    <w:rsid w:val="000D1D13"/>
    <w:rsid w:val="000D1FB0"/>
    <w:rsid w:val="000D2434"/>
    <w:rsid w:val="000D24CA"/>
    <w:rsid w:val="000D29EE"/>
    <w:rsid w:val="000D2D78"/>
    <w:rsid w:val="000D2E1F"/>
    <w:rsid w:val="000D313A"/>
    <w:rsid w:val="000D3347"/>
    <w:rsid w:val="000D352F"/>
    <w:rsid w:val="000D39A8"/>
    <w:rsid w:val="000D39F7"/>
    <w:rsid w:val="000D3B05"/>
    <w:rsid w:val="000D3B6A"/>
    <w:rsid w:val="000D3BE6"/>
    <w:rsid w:val="000D403C"/>
    <w:rsid w:val="000D4641"/>
    <w:rsid w:val="000D46B9"/>
    <w:rsid w:val="000D49DF"/>
    <w:rsid w:val="000D6025"/>
    <w:rsid w:val="000D606D"/>
    <w:rsid w:val="000D61F3"/>
    <w:rsid w:val="000D632A"/>
    <w:rsid w:val="000D6491"/>
    <w:rsid w:val="000D653E"/>
    <w:rsid w:val="000D680B"/>
    <w:rsid w:val="000D696E"/>
    <w:rsid w:val="000D69D2"/>
    <w:rsid w:val="000D6E1A"/>
    <w:rsid w:val="000D6FB9"/>
    <w:rsid w:val="000D7283"/>
    <w:rsid w:val="000D7647"/>
    <w:rsid w:val="000D76DE"/>
    <w:rsid w:val="000D7DA0"/>
    <w:rsid w:val="000E021F"/>
    <w:rsid w:val="000E0230"/>
    <w:rsid w:val="000E0377"/>
    <w:rsid w:val="000E1932"/>
    <w:rsid w:val="000E21B3"/>
    <w:rsid w:val="000E22EF"/>
    <w:rsid w:val="000E271D"/>
    <w:rsid w:val="000E27AF"/>
    <w:rsid w:val="000E2856"/>
    <w:rsid w:val="000E2DD8"/>
    <w:rsid w:val="000E2E75"/>
    <w:rsid w:val="000E318A"/>
    <w:rsid w:val="000E3247"/>
    <w:rsid w:val="000E3383"/>
    <w:rsid w:val="000E34EF"/>
    <w:rsid w:val="000E35C7"/>
    <w:rsid w:val="000E37C3"/>
    <w:rsid w:val="000E39FE"/>
    <w:rsid w:val="000E3BEE"/>
    <w:rsid w:val="000E3E5F"/>
    <w:rsid w:val="000E4195"/>
    <w:rsid w:val="000E4489"/>
    <w:rsid w:val="000E44E7"/>
    <w:rsid w:val="000E45D3"/>
    <w:rsid w:val="000E46CC"/>
    <w:rsid w:val="000E47DE"/>
    <w:rsid w:val="000E4A12"/>
    <w:rsid w:val="000E528D"/>
    <w:rsid w:val="000E5298"/>
    <w:rsid w:val="000E52AC"/>
    <w:rsid w:val="000E52D3"/>
    <w:rsid w:val="000E5386"/>
    <w:rsid w:val="000E53B9"/>
    <w:rsid w:val="000E5EF7"/>
    <w:rsid w:val="000E6124"/>
    <w:rsid w:val="000E62CD"/>
    <w:rsid w:val="000E6354"/>
    <w:rsid w:val="000E64E4"/>
    <w:rsid w:val="000E6AF3"/>
    <w:rsid w:val="000E6FD9"/>
    <w:rsid w:val="000E701D"/>
    <w:rsid w:val="000E71CC"/>
    <w:rsid w:val="000E7543"/>
    <w:rsid w:val="000E778E"/>
    <w:rsid w:val="000E7A85"/>
    <w:rsid w:val="000E7B4F"/>
    <w:rsid w:val="000E7D17"/>
    <w:rsid w:val="000E7E45"/>
    <w:rsid w:val="000F0897"/>
    <w:rsid w:val="000F0D32"/>
    <w:rsid w:val="000F1730"/>
    <w:rsid w:val="000F17B4"/>
    <w:rsid w:val="000F189D"/>
    <w:rsid w:val="000F1A4E"/>
    <w:rsid w:val="000F1DBE"/>
    <w:rsid w:val="000F22DA"/>
    <w:rsid w:val="000F2373"/>
    <w:rsid w:val="000F23B0"/>
    <w:rsid w:val="000F2582"/>
    <w:rsid w:val="000F2B6A"/>
    <w:rsid w:val="000F2BEF"/>
    <w:rsid w:val="000F2C06"/>
    <w:rsid w:val="000F2E64"/>
    <w:rsid w:val="000F333C"/>
    <w:rsid w:val="000F39DB"/>
    <w:rsid w:val="000F3A64"/>
    <w:rsid w:val="000F3AAB"/>
    <w:rsid w:val="000F3B55"/>
    <w:rsid w:val="000F3BA1"/>
    <w:rsid w:val="000F43AF"/>
    <w:rsid w:val="000F43F4"/>
    <w:rsid w:val="000F454A"/>
    <w:rsid w:val="000F4705"/>
    <w:rsid w:val="000F4AA3"/>
    <w:rsid w:val="000F4C1D"/>
    <w:rsid w:val="000F4E66"/>
    <w:rsid w:val="000F4F54"/>
    <w:rsid w:val="000F5045"/>
    <w:rsid w:val="000F54B6"/>
    <w:rsid w:val="000F5849"/>
    <w:rsid w:val="000F5DCA"/>
    <w:rsid w:val="000F61B0"/>
    <w:rsid w:val="000F6906"/>
    <w:rsid w:val="000F6A6C"/>
    <w:rsid w:val="000F6A76"/>
    <w:rsid w:val="000F71E4"/>
    <w:rsid w:val="000F7316"/>
    <w:rsid w:val="00100204"/>
    <w:rsid w:val="001003D8"/>
    <w:rsid w:val="00100528"/>
    <w:rsid w:val="0010091E"/>
    <w:rsid w:val="0010104D"/>
    <w:rsid w:val="0010106B"/>
    <w:rsid w:val="00101A2A"/>
    <w:rsid w:val="001023A1"/>
    <w:rsid w:val="001024F3"/>
    <w:rsid w:val="00102A89"/>
    <w:rsid w:val="00102CD3"/>
    <w:rsid w:val="001033AA"/>
    <w:rsid w:val="001033FF"/>
    <w:rsid w:val="001035ED"/>
    <w:rsid w:val="001037B6"/>
    <w:rsid w:val="00103D1E"/>
    <w:rsid w:val="00103EC4"/>
    <w:rsid w:val="00103FFD"/>
    <w:rsid w:val="001045E0"/>
    <w:rsid w:val="00104BF3"/>
    <w:rsid w:val="00104D97"/>
    <w:rsid w:val="00104E50"/>
    <w:rsid w:val="001051F0"/>
    <w:rsid w:val="00105741"/>
    <w:rsid w:val="0010584B"/>
    <w:rsid w:val="001059D8"/>
    <w:rsid w:val="00105FAD"/>
    <w:rsid w:val="0010667F"/>
    <w:rsid w:val="001066DB"/>
    <w:rsid w:val="001068A3"/>
    <w:rsid w:val="00106A31"/>
    <w:rsid w:val="0010764A"/>
    <w:rsid w:val="001079A5"/>
    <w:rsid w:val="00107DD8"/>
    <w:rsid w:val="001101CC"/>
    <w:rsid w:val="0011022E"/>
    <w:rsid w:val="001106E2"/>
    <w:rsid w:val="00110E23"/>
    <w:rsid w:val="00110FB4"/>
    <w:rsid w:val="0011102A"/>
    <w:rsid w:val="00111300"/>
    <w:rsid w:val="001116D0"/>
    <w:rsid w:val="00111727"/>
    <w:rsid w:val="00111A15"/>
    <w:rsid w:val="00111A54"/>
    <w:rsid w:val="0011228F"/>
    <w:rsid w:val="00112A1C"/>
    <w:rsid w:val="00112F5D"/>
    <w:rsid w:val="001136C8"/>
    <w:rsid w:val="001138CE"/>
    <w:rsid w:val="00113A8D"/>
    <w:rsid w:val="00113CCF"/>
    <w:rsid w:val="00113EDC"/>
    <w:rsid w:val="00114032"/>
    <w:rsid w:val="001141C6"/>
    <w:rsid w:val="00114A86"/>
    <w:rsid w:val="00114AAE"/>
    <w:rsid w:val="00115007"/>
    <w:rsid w:val="0011504F"/>
    <w:rsid w:val="00115415"/>
    <w:rsid w:val="001154A4"/>
    <w:rsid w:val="001157D8"/>
    <w:rsid w:val="001161AE"/>
    <w:rsid w:val="0011628A"/>
    <w:rsid w:val="00116975"/>
    <w:rsid w:val="0011698C"/>
    <w:rsid w:val="00117400"/>
    <w:rsid w:val="00120049"/>
    <w:rsid w:val="00120736"/>
    <w:rsid w:val="00120747"/>
    <w:rsid w:val="001207AE"/>
    <w:rsid w:val="00120E29"/>
    <w:rsid w:val="001216C5"/>
    <w:rsid w:val="001217F6"/>
    <w:rsid w:val="00121914"/>
    <w:rsid w:val="00121A41"/>
    <w:rsid w:val="00121DD2"/>
    <w:rsid w:val="00122025"/>
    <w:rsid w:val="0012202B"/>
    <w:rsid w:val="0012222E"/>
    <w:rsid w:val="00122F1E"/>
    <w:rsid w:val="001231B1"/>
    <w:rsid w:val="00123392"/>
    <w:rsid w:val="00123D1E"/>
    <w:rsid w:val="00123E01"/>
    <w:rsid w:val="00123FDB"/>
    <w:rsid w:val="001242E7"/>
    <w:rsid w:val="00124AF3"/>
    <w:rsid w:val="00124F7A"/>
    <w:rsid w:val="00125283"/>
    <w:rsid w:val="001253C9"/>
    <w:rsid w:val="00125CB8"/>
    <w:rsid w:val="001260B0"/>
    <w:rsid w:val="00126384"/>
    <w:rsid w:val="00126852"/>
    <w:rsid w:val="001269CF"/>
    <w:rsid w:val="00126A2F"/>
    <w:rsid w:val="00126F28"/>
    <w:rsid w:val="00127211"/>
    <w:rsid w:val="001272F5"/>
    <w:rsid w:val="00130386"/>
    <w:rsid w:val="00130B3B"/>
    <w:rsid w:val="00130DFD"/>
    <w:rsid w:val="00130F92"/>
    <w:rsid w:val="0013123C"/>
    <w:rsid w:val="00131620"/>
    <w:rsid w:val="00131791"/>
    <w:rsid w:val="00131B24"/>
    <w:rsid w:val="00131B70"/>
    <w:rsid w:val="00131BE6"/>
    <w:rsid w:val="00131E39"/>
    <w:rsid w:val="0013226D"/>
    <w:rsid w:val="00132572"/>
    <w:rsid w:val="00132795"/>
    <w:rsid w:val="00132C0A"/>
    <w:rsid w:val="00132FC7"/>
    <w:rsid w:val="00133040"/>
    <w:rsid w:val="00133087"/>
    <w:rsid w:val="00133204"/>
    <w:rsid w:val="0013341E"/>
    <w:rsid w:val="00133BD6"/>
    <w:rsid w:val="00133DD6"/>
    <w:rsid w:val="00133ECB"/>
    <w:rsid w:val="00133F38"/>
    <w:rsid w:val="0013405D"/>
    <w:rsid w:val="0013445C"/>
    <w:rsid w:val="0013449B"/>
    <w:rsid w:val="00134615"/>
    <w:rsid w:val="0013494F"/>
    <w:rsid w:val="00134A34"/>
    <w:rsid w:val="00134A70"/>
    <w:rsid w:val="00134F5A"/>
    <w:rsid w:val="00135D85"/>
    <w:rsid w:val="00136352"/>
    <w:rsid w:val="00136698"/>
    <w:rsid w:val="00136705"/>
    <w:rsid w:val="00136A15"/>
    <w:rsid w:val="00137138"/>
    <w:rsid w:val="001374F4"/>
    <w:rsid w:val="00137674"/>
    <w:rsid w:val="00137A23"/>
    <w:rsid w:val="00137BAF"/>
    <w:rsid w:val="00137E1C"/>
    <w:rsid w:val="0014008B"/>
    <w:rsid w:val="0014027B"/>
    <w:rsid w:val="0014054B"/>
    <w:rsid w:val="00141084"/>
    <w:rsid w:val="00141093"/>
    <w:rsid w:val="001410C3"/>
    <w:rsid w:val="0014131B"/>
    <w:rsid w:val="00141377"/>
    <w:rsid w:val="0014205E"/>
    <w:rsid w:val="001422F5"/>
    <w:rsid w:val="00142C91"/>
    <w:rsid w:val="00142E04"/>
    <w:rsid w:val="00142F1E"/>
    <w:rsid w:val="001431EE"/>
    <w:rsid w:val="0014334D"/>
    <w:rsid w:val="001433B7"/>
    <w:rsid w:val="0014376E"/>
    <w:rsid w:val="00143B7C"/>
    <w:rsid w:val="00143E4D"/>
    <w:rsid w:val="00143EF8"/>
    <w:rsid w:val="00144329"/>
    <w:rsid w:val="00144380"/>
    <w:rsid w:val="0014474C"/>
    <w:rsid w:val="001447FE"/>
    <w:rsid w:val="00144DE2"/>
    <w:rsid w:val="00144DF6"/>
    <w:rsid w:val="00144E4A"/>
    <w:rsid w:val="00144E4D"/>
    <w:rsid w:val="00145635"/>
    <w:rsid w:val="0014574E"/>
    <w:rsid w:val="0014598B"/>
    <w:rsid w:val="00145F40"/>
    <w:rsid w:val="001460BB"/>
    <w:rsid w:val="001461EF"/>
    <w:rsid w:val="00146379"/>
    <w:rsid w:val="001463D0"/>
    <w:rsid w:val="00146472"/>
    <w:rsid w:val="001464E6"/>
    <w:rsid w:val="001465E2"/>
    <w:rsid w:val="001465E4"/>
    <w:rsid w:val="0014691F"/>
    <w:rsid w:val="00146CB4"/>
    <w:rsid w:val="001478E5"/>
    <w:rsid w:val="00147A9F"/>
    <w:rsid w:val="00147CEC"/>
    <w:rsid w:val="00147F2A"/>
    <w:rsid w:val="00147FEF"/>
    <w:rsid w:val="0015014A"/>
    <w:rsid w:val="00150654"/>
    <w:rsid w:val="00150770"/>
    <w:rsid w:val="00150783"/>
    <w:rsid w:val="001507DA"/>
    <w:rsid w:val="001508DA"/>
    <w:rsid w:val="001509BE"/>
    <w:rsid w:val="001509C7"/>
    <w:rsid w:val="00150A75"/>
    <w:rsid w:val="00150B91"/>
    <w:rsid w:val="00150FB4"/>
    <w:rsid w:val="001511C9"/>
    <w:rsid w:val="0015160B"/>
    <w:rsid w:val="00151AFD"/>
    <w:rsid w:val="001522D5"/>
    <w:rsid w:val="001522FE"/>
    <w:rsid w:val="001523BF"/>
    <w:rsid w:val="001524CC"/>
    <w:rsid w:val="0015265F"/>
    <w:rsid w:val="00152E84"/>
    <w:rsid w:val="00152FA1"/>
    <w:rsid w:val="0015319A"/>
    <w:rsid w:val="001533B9"/>
    <w:rsid w:val="00153598"/>
    <w:rsid w:val="001538D3"/>
    <w:rsid w:val="00153A67"/>
    <w:rsid w:val="00153AC5"/>
    <w:rsid w:val="00153DDF"/>
    <w:rsid w:val="001543AA"/>
    <w:rsid w:val="00154423"/>
    <w:rsid w:val="001544AC"/>
    <w:rsid w:val="001546EA"/>
    <w:rsid w:val="00154C14"/>
    <w:rsid w:val="00154D98"/>
    <w:rsid w:val="00154EFD"/>
    <w:rsid w:val="001550E6"/>
    <w:rsid w:val="0015523D"/>
    <w:rsid w:val="00155258"/>
    <w:rsid w:val="0015530B"/>
    <w:rsid w:val="001553F4"/>
    <w:rsid w:val="00155409"/>
    <w:rsid w:val="0015575F"/>
    <w:rsid w:val="00155800"/>
    <w:rsid w:val="00155A7F"/>
    <w:rsid w:val="00155D73"/>
    <w:rsid w:val="0015652F"/>
    <w:rsid w:val="00157271"/>
    <w:rsid w:val="0015747A"/>
    <w:rsid w:val="00157851"/>
    <w:rsid w:val="00157974"/>
    <w:rsid w:val="001579F8"/>
    <w:rsid w:val="00157F5A"/>
    <w:rsid w:val="001602ED"/>
    <w:rsid w:val="00160407"/>
    <w:rsid w:val="00160720"/>
    <w:rsid w:val="001607D8"/>
    <w:rsid w:val="001607EB"/>
    <w:rsid w:val="00160828"/>
    <w:rsid w:val="00160A2F"/>
    <w:rsid w:val="00161997"/>
    <w:rsid w:val="001619B4"/>
    <w:rsid w:val="00161A48"/>
    <w:rsid w:val="00162019"/>
    <w:rsid w:val="00162404"/>
    <w:rsid w:val="001624CD"/>
    <w:rsid w:val="001625DE"/>
    <w:rsid w:val="00162D62"/>
    <w:rsid w:val="00162EF8"/>
    <w:rsid w:val="001633FF"/>
    <w:rsid w:val="0016367C"/>
    <w:rsid w:val="001636A4"/>
    <w:rsid w:val="00163994"/>
    <w:rsid w:val="00163A87"/>
    <w:rsid w:val="00163B37"/>
    <w:rsid w:val="00163CC0"/>
    <w:rsid w:val="00163DC5"/>
    <w:rsid w:val="0016442F"/>
    <w:rsid w:val="00164EC1"/>
    <w:rsid w:val="001651FB"/>
    <w:rsid w:val="0016527E"/>
    <w:rsid w:val="00165410"/>
    <w:rsid w:val="001656AD"/>
    <w:rsid w:val="0016581C"/>
    <w:rsid w:val="00165E83"/>
    <w:rsid w:val="001660EB"/>
    <w:rsid w:val="0016632A"/>
    <w:rsid w:val="001666AC"/>
    <w:rsid w:val="001666AF"/>
    <w:rsid w:val="001666C5"/>
    <w:rsid w:val="00166DEC"/>
    <w:rsid w:val="001671D7"/>
    <w:rsid w:val="0016726F"/>
    <w:rsid w:val="001676F4"/>
    <w:rsid w:val="00167AF4"/>
    <w:rsid w:val="00167B6A"/>
    <w:rsid w:val="001708FA"/>
    <w:rsid w:val="00170946"/>
    <w:rsid w:val="00170BE2"/>
    <w:rsid w:val="00170EF7"/>
    <w:rsid w:val="00171079"/>
    <w:rsid w:val="001718E5"/>
    <w:rsid w:val="001719DE"/>
    <w:rsid w:val="00171A02"/>
    <w:rsid w:val="00171B03"/>
    <w:rsid w:val="00171E72"/>
    <w:rsid w:val="0017222F"/>
    <w:rsid w:val="00172863"/>
    <w:rsid w:val="00172923"/>
    <w:rsid w:val="00172F33"/>
    <w:rsid w:val="001730DA"/>
    <w:rsid w:val="001731BE"/>
    <w:rsid w:val="00173204"/>
    <w:rsid w:val="00173238"/>
    <w:rsid w:val="00173874"/>
    <w:rsid w:val="00173890"/>
    <w:rsid w:val="00173AA1"/>
    <w:rsid w:val="00173E83"/>
    <w:rsid w:val="00173F32"/>
    <w:rsid w:val="001740D6"/>
    <w:rsid w:val="00174800"/>
    <w:rsid w:val="00175473"/>
    <w:rsid w:val="001755A7"/>
    <w:rsid w:val="00175C23"/>
    <w:rsid w:val="00175CEF"/>
    <w:rsid w:val="00175DBF"/>
    <w:rsid w:val="00176289"/>
    <w:rsid w:val="0017657A"/>
    <w:rsid w:val="00176A34"/>
    <w:rsid w:val="001771C1"/>
    <w:rsid w:val="00177B7F"/>
    <w:rsid w:val="00177D7B"/>
    <w:rsid w:val="00180193"/>
    <w:rsid w:val="0018045B"/>
    <w:rsid w:val="00180543"/>
    <w:rsid w:val="001806D5"/>
    <w:rsid w:val="00180889"/>
    <w:rsid w:val="0018093C"/>
    <w:rsid w:val="00180AFF"/>
    <w:rsid w:val="00180C94"/>
    <w:rsid w:val="00180FCA"/>
    <w:rsid w:val="00181121"/>
    <w:rsid w:val="00181678"/>
    <w:rsid w:val="00181D7D"/>
    <w:rsid w:val="00181EFA"/>
    <w:rsid w:val="00182013"/>
    <w:rsid w:val="00182100"/>
    <w:rsid w:val="001821FC"/>
    <w:rsid w:val="00182549"/>
    <w:rsid w:val="001825E0"/>
    <w:rsid w:val="001827CB"/>
    <w:rsid w:val="00182B5C"/>
    <w:rsid w:val="00182BCB"/>
    <w:rsid w:val="00182C2E"/>
    <w:rsid w:val="00182D52"/>
    <w:rsid w:val="00182FF9"/>
    <w:rsid w:val="00183627"/>
    <w:rsid w:val="00184080"/>
    <w:rsid w:val="0018446E"/>
    <w:rsid w:val="00184D95"/>
    <w:rsid w:val="0018504C"/>
    <w:rsid w:val="001850CE"/>
    <w:rsid w:val="0018526B"/>
    <w:rsid w:val="001855AD"/>
    <w:rsid w:val="00185DF0"/>
    <w:rsid w:val="00186001"/>
    <w:rsid w:val="00186524"/>
    <w:rsid w:val="001868D7"/>
    <w:rsid w:val="00186E7F"/>
    <w:rsid w:val="00187732"/>
    <w:rsid w:val="0018786E"/>
    <w:rsid w:val="001878A9"/>
    <w:rsid w:val="001878DB"/>
    <w:rsid w:val="00187A28"/>
    <w:rsid w:val="00187CCD"/>
    <w:rsid w:val="0019002C"/>
    <w:rsid w:val="00190127"/>
    <w:rsid w:val="00190184"/>
    <w:rsid w:val="001903BE"/>
    <w:rsid w:val="00190529"/>
    <w:rsid w:val="001906C5"/>
    <w:rsid w:val="0019081D"/>
    <w:rsid w:val="0019082C"/>
    <w:rsid w:val="00191407"/>
    <w:rsid w:val="00191688"/>
    <w:rsid w:val="00191ACC"/>
    <w:rsid w:val="00191EF9"/>
    <w:rsid w:val="00192065"/>
    <w:rsid w:val="001923B2"/>
    <w:rsid w:val="0019246F"/>
    <w:rsid w:val="001926C2"/>
    <w:rsid w:val="0019276A"/>
    <w:rsid w:val="00192997"/>
    <w:rsid w:val="001935BC"/>
    <w:rsid w:val="00193A2B"/>
    <w:rsid w:val="00194045"/>
    <w:rsid w:val="00194B67"/>
    <w:rsid w:val="00194BC7"/>
    <w:rsid w:val="00194C01"/>
    <w:rsid w:val="00194E55"/>
    <w:rsid w:val="001950B3"/>
    <w:rsid w:val="001957E8"/>
    <w:rsid w:val="00195823"/>
    <w:rsid w:val="0019586C"/>
    <w:rsid w:val="00195C94"/>
    <w:rsid w:val="001960D2"/>
    <w:rsid w:val="001960D3"/>
    <w:rsid w:val="00196291"/>
    <w:rsid w:val="00196379"/>
    <w:rsid w:val="001966BA"/>
    <w:rsid w:val="00196BF7"/>
    <w:rsid w:val="00196DC7"/>
    <w:rsid w:val="00196E34"/>
    <w:rsid w:val="00197048"/>
    <w:rsid w:val="00197093"/>
    <w:rsid w:val="001975C7"/>
    <w:rsid w:val="001979E6"/>
    <w:rsid w:val="00197B5E"/>
    <w:rsid w:val="001A020D"/>
    <w:rsid w:val="001A044C"/>
    <w:rsid w:val="001A103C"/>
    <w:rsid w:val="001A123A"/>
    <w:rsid w:val="001A1432"/>
    <w:rsid w:val="001A163F"/>
    <w:rsid w:val="001A16A1"/>
    <w:rsid w:val="001A16EA"/>
    <w:rsid w:val="001A17BE"/>
    <w:rsid w:val="001A189A"/>
    <w:rsid w:val="001A19BC"/>
    <w:rsid w:val="001A2015"/>
    <w:rsid w:val="001A273E"/>
    <w:rsid w:val="001A28DC"/>
    <w:rsid w:val="001A32D7"/>
    <w:rsid w:val="001A3902"/>
    <w:rsid w:val="001A3911"/>
    <w:rsid w:val="001A3B76"/>
    <w:rsid w:val="001A3FB7"/>
    <w:rsid w:val="001A4324"/>
    <w:rsid w:val="001A4378"/>
    <w:rsid w:val="001A44B1"/>
    <w:rsid w:val="001A45A9"/>
    <w:rsid w:val="001A48CD"/>
    <w:rsid w:val="001A4A1C"/>
    <w:rsid w:val="001A4F8D"/>
    <w:rsid w:val="001A512F"/>
    <w:rsid w:val="001A533F"/>
    <w:rsid w:val="001A55EA"/>
    <w:rsid w:val="001A5C86"/>
    <w:rsid w:val="001A5D65"/>
    <w:rsid w:val="001A5F2A"/>
    <w:rsid w:val="001A6116"/>
    <w:rsid w:val="001A6972"/>
    <w:rsid w:val="001A6BBF"/>
    <w:rsid w:val="001A6CC4"/>
    <w:rsid w:val="001A6F4F"/>
    <w:rsid w:val="001A7463"/>
    <w:rsid w:val="001A75E5"/>
    <w:rsid w:val="001A7B08"/>
    <w:rsid w:val="001A7E00"/>
    <w:rsid w:val="001A7E17"/>
    <w:rsid w:val="001A7E45"/>
    <w:rsid w:val="001B0222"/>
    <w:rsid w:val="001B0486"/>
    <w:rsid w:val="001B0500"/>
    <w:rsid w:val="001B0C6A"/>
    <w:rsid w:val="001B0FE6"/>
    <w:rsid w:val="001B11B5"/>
    <w:rsid w:val="001B195C"/>
    <w:rsid w:val="001B1CA2"/>
    <w:rsid w:val="001B1DD6"/>
    <w:rsid w:val="001B257E"/>
    <w:rsid w:val="001B25BA"/>
    <w:rsid w:val="001B27EB"/>
    <w:rsid w:val="001B2869"/>
    <w:rsid w:val="001B29F4"/>
    <w:rsid w:val="001B2A90"/>
    <w:rsid w:val="001B2B4F"/>
    <w:rsid w:val="001B2B67"/>
    <w:rsid w:val="001B2BA7"/>
    <w:rsid w:val="001B3032"/>
    <w:rsid w:val="001B3256"/>
    <w:rsid w:val="001B3364"/>
    <w:rsid w:val="001B3399"/>
    <w:rsid w:val="001B33B1"/>
    <w:rsid w:val="001B369D"/>
    <w:rsid w:val="001B373B"/>
    <w:rsid w:val="001B3AFD"/>
    <w:rsid w:val="001B3C13"/>
    <w:rsid w:val="001B3C87"/>
    <w:rsid w:val="001B3DC6"/>
    <w:rsid w:val="001B41B8"/>
    <w:rsid w:val="001B44AE"/>
    <w:rsid w:val="001B45B0"/>
    <w:rsid w:val="001B4631"/>
    <w:rsid w:val="001B4A63"/>
    <w:rsid w:val="001B4F25"/>
    <w:rsid w:val="001B51D0"/>
    <w:rsid w:val="001B5477"/>
    <w:rsid w:val="001B5D5A"/>
    <w:rsid w:val="001B5EF4"/>
    <w:rsid w:val="001B5FBB"/>
    <w:rsid w:val="001B6802"/>
    <w:rsid w:val="001B6A60"/>
    <w:rsid w:val="001B6C2D"/>
    <w:rsid w:val="001B6ED2"/>
    <w:rsid w:val="001B7274"/>
    <w:rsid w:val="001B78DE"/>
    <w:rsid w:val="001B7EA0"/>
    <w:rsid w:val="001C09A8"/>
    <w:rsid w:val="001C0D3F"/>
    <w:rsid w:val="001C0E6F"/>
    <w:rsid w:val="001C0E9E"/>
    <w:rsid w:val="001C132A"/>
    <w:rsid w:val="001C140B"/>
    <w:rsid w:val="001C16F4"/>
    <w:rsid w:val="001C172B"/>
    <w:rsid w:val="001C1829"/>
    <w:rsid w:val="001C1E61"/>
    <w:rsid w:val="001C20AF"/>
    <w:rsid w:val="001C2AFF"/>
    <w:rsid w:val="001C2C03"/>
    <w:rsid w:val="001C3141"/>
    <w:rsid w:val="001C325E"/>
    <w:rsid w:val="001C3C40"/>
    <w:rsid w:val="001C3C62"/>
    <w:rsid w:val="001C4383"/>
    <w:rsid w:val="001C47CE"/>
    <w:rsid w:val="001C4B90"/>
    <w:rsid w:val="001C4C7F"/>
    <w:rsid w:val="001C4F5E"/>
    <w:rsid w:val="001C4FD8"/>
    <w:rsid w:val="001C5141"/>
    <w:rsid w:val="001C565D"/>
    <w:rsid w:val="001C572D"/>
    <w:rsid w:val="001C5B04"/>
    <w:rsid w:val="001C625D"/>
    <w:rsid w:val="001C6329"/>
    <w:rsid w:val="001C6579"/>
    <w:rsid w:val="001C68D1"/>
    <w:rsid w:val="001C6BFA"/>
    <w:rsid w:val="001C70E9"/>
    <w:rsid w:val="001C79D1"/>
    <w:rsid w:val="001C79F7"/>
    <w:rsid w:val="001C7A13"/>
    <w:rsid w:val="001D02F0"/>
    <w:rsid w:val="001D02FA"/>
    <w:rsid w:val="001D072D"/>
    <w:rsid w:val="001D0904"/>
    <w:rsid w:val="001D0EC3"/>
    <w:rsid w:val="001D0EF3"/>
    <w:rsid w:val="001D13A0"/>
    <w:rsid w:val="001D1501"/>
    <w:rsid w:val="001D1ADB"/>
    <w:rsid w:val="001D1C21"/>
    <w:rsid w:val="001D2013"/>
    <w:rsid w:val="001D219B"/>
    <w:rsid w:val="001D24A4"/>
    <w:rsid w:val="001D2C7B"/>
    <w:rsid w:val="001D30D8"/>
    <w:rsid w:val="001D35AD"/>
    <w:rsid w:val="001D38A2"/>
    <w:rsid w:val="001D39DD"/>
    <w:rsid w:val="001D3D14"/>
    <w:rsid w:val="001D4255"/>
    <w:rsid w:val="001D452B"/>
    <w:rsid w:val="001D4701"/>
    <w:rsid w:val="001D4849"/>
    <w:rsid w:val="001D4908"/>
    <w:rsid w:val="001D4AA2"/>
    <w:rsid w:val="001D4AB9"/>
    <w:rsid w:val="001D4E57"/>
    <w:rsid w:val="001D5023"/>
    <w:rsid w:val="001D56DF"/>
    <w:rsid w:val="001D57D5"/>
    <w:rsid w:val="001D59F2"/>
    <w:rsid w:val="001D5E1B"/>
    <w:rsid w:val="001D61A7"/>
    <w:rsid w:val="001D625C"/>
    <w:rsid w:val="001D6538"/>
    <w:rsid w:val="001D65E5"/>
    <w:rsid w:val="001D69FC"/>
    <w:rsid w:val="001D6B2E"/>
    <w:rsid w:val="001D6BAE"/>
    <w:rsid w:val="001D6E80"/>
    <w:rsid w:val="001D6F10"/>
    <w:rsid w:val="001D7340"/>
    <w:rsid w:val="001D7362"/>
    <w:rsid w:val="001D73FB"/>
    <w:rsid w:val="001D7D40"/>
    <w:rsid w:val="001D7E2B"/>
    <w:rsid w:val="001E0287"/>
    <w:rsid w:val="001E0561"/>
    <w:rsid w:val="001E05B3"/>
    <w:rsid w:val="001E064A"/>
    <w:rsid w:val="001E0946"/>
    <w:rsid w:val="001E0F22"/>
    <w:rsid w:val="001E0F33"/>
    <w:rsid w:val="001E1097"/>
    <w:rsid w:val="001E130C"/>
    <w:rsid w:val="001E167E"/>
    <w:rsid w:val="001E18DB"/>
    <w:rsid w:val="001E19CF"/>
    <w:rsid w:val="001E2205"/>
    <w:rsid w:val="001E2774"/>
    <w:rsid w:val="001E2AE6"/>
    <w:rsid w:val="001E2C8E"/>
    <w:rsid w:val="001E2D31"/>
    <w:rsid w:val="001E30A9"/>
    <w:rsid w:val="001E3805"/>
    <w:rsid w:val="001E433A"/>
    <w:rsid w:val="001E458B"/>
    <w:rsid w:val="001E47D4"/>
    <w:rsid w:val="001E4922"/>
    <w:rsid w:val="001E4A55"/>
    <w:rsid w:val="001E4C7C"/>
    <w:rsid w:val="001E4CD2"/>
    <w:rsid w:val="001E4D49"/>
    <w:rsid w:val="001E5167"/>
    <w:rsid w:val="001E517B"/>
    <w:rsid w:val="001E579F"/>
    <w:rsid w:val="001E5CA6"/>
    <w:rsid w:val="001E5D8C"/>
    <w:rsid w:val="001E5E60"/>
    <w:rsid w:val="001E608C"/>
    <w:rsid w:val="001E6FEC"/>
    <w:rsid w:val="001E7236"/>
    <w:rsid w:val="001E7CDB"/>
    <w:rsid w:val="001E7E44"/>
    <w:rsid w:val="001F03FF"/>
    <w:rsid w:val="001F0C44"/>
    <w:rsid w:val="001F0F26"/>
    <w:rsid w:val="001F111A"/>
    <w:rsid w:val="001F12C6"/>
    <w:rsid w:val="001F1408"/>
    <w:rsid w:val="001F158A"/>
    <w:rsid w:val="001F1604"/>
    <w:rsid w:val="001F1682"/>
    <w:rsid w:val="001F1CCF"/>
    <w:rsid w:val="001F1D04"/>
    <w:rsid w:val="001F1D32"/>
    <w:rsid w:val="001F1D4E"/>
    <w:rsid w:val="001F2237"/>
    <w:rsid w:val="001F22AA"/>
    <w:rsid w:val="001F231E"/>
    <w:rsid w:val="001F245B"/>
    <w:rsid w:val="001F38DC"/>
    <w:rsid w:val="001F38E8"/>
    <w:rsid w:val="001F3A65"/>
    <w:rsid w:val="001F3ACE"/>
    <w:rsid w:val="001F3C62"/>
    <w:rsid w:val="001F3FA1"/>
    <w:rsid w:val="001F4172"/>
    <w:rsid w:val="001F42F9"/>
    <w:rsid w:val="001F439C"/>
    <w:rsid w:val="001F4C2D"/>
    <w:rsid w:val="001F4EB4"/>
    <w:rsid w:val="001F4FE9"/>
    <w:rsid w:val="001F5306"/>
    <w:rsid w:val="001F5365"/>
    <w:rsid w:val="001F5604"/>
    <w:rsid w:val="001F5836"/>
    <w:rsid w:val="001F587D"/>
    <w:rsid w:val="001F5A56"/>
    <w:rsid w:val="001F5B47"/>
    <w:rsid w:val="001F5F6B"/>
    <w:rsid w:val="001F5FCB"/>
    <w:rsid w:val="001F617F"/>
    <w:rsid w:val="001F627B"/>
    <w:rsid w:val="001F6648"/>
    <w:rsid w:val="001F6E7F"/>
    <w:rsid w:val="001F715F"/>
    <w:rsid w:val="001F7295"/>
    <w:rsid w:val="001F72A7"/>
    <w:rsid w:val="001F768E"/>
    <w:rsid w:val="001F7A79"/>
    <w:rsid w:val="001F7AAA"/>
    <w:rsid w:val="001F7DF0"/>
    <w:rsid w:val="001F7E87"/>
    <w:rsid w:val="002001FC"/>
    <w:rsid w:val="0020033B"/>
    <w:rsid w:val="002009EE"/>
    <w:rsid w:val="00200AF8"/>
    <w:rsid w:val="00200CBC"/>
    <w:rsid w:val="00201428"/>
    <w:rsid w:val="002017A3"/>
    <w:rsid w:val="002018FE"/>
    <w:rsid w:val="00201B38"/>
    <w:rsid w:val="00201D75"/>
    <w:rsid w:val="002020F9"/>
    <w:rsid w:val="00202E60"/>
    <w:rsid w:val="002030DB"/>
    <w:rsid w:val="0020340C"/>
    <w:rsid w:val="002035D2"/>
    <w:rsid w:val="00203692"/>
    <w:rsid w:val="00203B03"/>
    <w:rsid w:val="00203C15"/>
    <w:rsid w:val="00203C2C"/>
    <w:rsid w:val="00204552"/>
    <w:rsid w:val="0020473E"/>
    <w:rsid w:val="0020488F"/>
    <w:rsid w:val="00204961"/>
    <w:rsid w:val="00204E70"/>
    <w:rsid w:val="002053F6"/>
    <w:rsid w:val="00205966"/>
    <w:rsid w:val="00205CFF"/>
    <w:rsid w:val="00205ED0"/>
    <w:rsid w:val="00205EEB"/>
    <w:rsid w:val="002060D2"/>
    <w:rsid w:val="00206634"/>
    <w:rsid w:val="00206A0B"/>
    <w:rsid w:val="00206F03"/>
    <w:rsid w:val="00207C55"/>
    <w:rsid w:val="0021035C"/>
    <w:rsid w:val="00210676"/>
    <w:rsid w:val="00210BE9"/>
    <w:rsid w:val="00210D04"/>
    <w:rsid w:val="00210DC9"/>
    <w:rsid w:val="00211145"/>
    <w:rsid w:val="00211164"/>
    <w:rsid w:val="002113B3"/>
    <w:rsid w:val="00211825"/>
    <w:rsid w:val="00211943"/>
    <w:rsid w:val="00211D7B"/>
    <w:rsid w:val="0021231A"/>
    <w:rsid w:val="0021239C"/>
    <w:rsid w:val="00212527"/>
    <w:rsid w:val="00212566"/>
    <w:rsid w:val="002128F1"/>
    <w:rsid w:val="00212FC4"/>
    <w:rsid w:val="0021342F"/>
    <w:rsid w:val="00213BE1"/>
    <w:rsid w:val="00213CB1"/>
    <w:rsid w:val="00213CF8"/>
    <w:rsid w:val="00213D77"/>
    <w:rsid w:val="00213DB0"/>
    <w:rsid w:val="00213E2A"/>
    <w:rsid w:val="00213FC9"/>
    <w:rsid w:val="0021401C"/>
    <w:rsid w:val="002141B4"/>
    <w:rsid w:val="00214290"/>
    <w:rsid w:val="00214466"/>
    <w:rsid w:val="002150FA"/>
    <w:rsid w:val="002156B3"/>
    <w:rsid w:val="0021588E"/>
    <w:rsid w:val="0021593A"/>
    <w:rsid w:val="00215C65"/>
    <w:rsid w:val="00215ED1"/>
    <w:rsid w:val="00215ED9"/>
    <w:rsid w:val="002160D3"/>
    <w:rsid w:val="002160E4"/>
    <w:rsid w:val="00216133"/>
    <w:rsid w:val="002161F9"/>
    <w:rsid w:val="0021626A"/>
    <w:rsid w:val="002162AC"/>
    <w:rsid w:val="00216D23"/>
    <w:rsid w:val="00216D4E"/>
    <w:rsid w:val="00217150"/>
    <w:rsid w:val="00217361"/>
    <w:rsid w:val="002173E3"/>
    <w:rsid w:val="00217460"/>
    <w:rsid w:val="00217655"/>
    <w:rsid w:val="00217929"/>
    <w:rsid w:val="00217ABC"/>
    <w:rsid w:val="00217F0F"/>
    <w:rsid w:val="00220002"/>
    <w:rsid w:val="0022008F"/>
    <w:rsid w:val="002200B3"/>
    <w:rsid w:val="00220663"/>
    <w:rsid w:val="0022082B"/>
    <w:rsid w:val="00220A6F"/>
    <w:rsid w:val="00220EDB"/>
    <w:rsid w:val="00221136"/>
    <w:rsid w:val="00221324"/>
    <w:rsid w:val="00221355"/>
    <w:rsid w:val="00221787"/>
    <w:rsid w:val="0022188B"/>
    <w:rsid w:val="002218BC"/>
    <w:rsid w:val="002219AF"/>
    <w:rsid w:val="00221BCC"/>
    <w:rsid w:val="00221F4E"/>
    <w:rsid w:val="002225B5"/>
    <w:rsid w:val="002227B4"/>
    <w:rsid w:val="0022303A"/>
    <w:rsid w:val="00223078"/>
    <w:rsid w:val="00223300"/>
    <w:rsid w:val="002234CB"/>
    <w:rsid w:val="002235E4"/>
    <w:rsid w:val="00223E3B"/>
    <w:rsid w:val="002241BF"/>
    <w:rsid w:val="00224417"/>
    <w:rsid w:val="00224572"/>
    <w:rsid w:val="0022494F"/>
    <w:rsid w:val="002249C7"/>
    <w:rsid w:val="00224C05"/>
    <w:rsid w:val="00224F98"/>
    <w:rsid w:val="00225085"/>
    <w:rsid w:val="00225583"/>
    <w:rsid w:val="00225668"/>
    <w:rsid w:val="002257D3"/>
    <w:rsid w:val="00225A64"/>
    <w:rsid w:val="00225B8F"/>
    <w:rsid w:val="00225C1A"/>
    <w:rsid w:val="002263E5"/>
    <w:rsid w:val="00226471"/>
    <w:rsid w:val="00226DF6"/>
    <w:rsid w:val="00227B50"/>
    <w:rsid w:val="00227EB2"/>
    <w:rsid w:val="00227EE3"/>
    <w:rsid w:val="00230175"/>
    <w:rsid w:val="0023077A"/>
    <w:rsid w:val="002309B5"/>
    <w:rsid w:val="00230F01"/>
    <w:rsid w:val="0023107A"/>
    <w:rsid w:val="00231822"/>
    <w:rsid w:val="002320C5"/>
    <w:rsid w:val="002320DB"/>
    <w:rsid w:val="00232715"/>
    <w:rsid w:val="002328F3"/>
    <w:rsid w:val="00232D6F"/>
    <w:rsid w:val="00233023"/>
    <w:rsid w:val="00233955"/>
    <w:rsid w:val="00233BA5"/>
    <w:rsid w:val="002344EC"/>
    <w:rsid w:val="002346E1"/>
    <w:rsid w:val="002347D4"/>
    <w:rsid w:val="0023480B"/>
    <w:rsid w:val="00234B96"/>
    <w:rsid w:val="00234C1F"/>
    <w:rsid w:val="002353CA"/>
    <w:rsid w:val="0023547F"/>
    <w:rsid w:val="00235680"/>
    <w:rsid w:val="002357A6"/>
    <w:rsid w:val="0023583C"/>
    <w:rsid w:val="00235B7F"/>
    <w:rsid w:val="00235D88"/>
    <w:rsid w:val="00235E9A"/>
    <w:rsid w:val="0023617A"/>
    <w:rsid w:val="00237247"/>
    <w:rsid w:val="00237386"/>
    <w:rsid w:val="00237411"/>
    <w:rsid w:val="00237970"/>
    <w:rsid w:val="00237A6E"/>
    <w:rsid w:val="00237BFA"/>
    <w:rsid w:val="00237CFF"/>
    <w:rsid w:val="00237E3A"/>
    <w:rsid w:val="00237E7B"/>
    <w:rsid w:val="00237ED0"/>
    <w:rsid w:val="00237EF0"/>
    <w:rsid w:val="00240666"/>
    <w:rsid w:val="00240914"/>
    <w:rsid w:val="00240A77"/>
    <w:rsid w:val="0024106A"/>
    <w:rsid w:val="00241527"/>
    <w:rsid w:val="002419DE"/>
    <w:rsid w:val="00241CB2"/>
    <w:rsid w:val="00241DFC"/>
    <w:rsid w:val="00241F6A"/>
    <w:rsid w:val="00242165"/>
    <w:rsid w:val="002422CB"/>
    <w:rsid w:val="00242500"/>
    <w:rsid w:val="00242638"/>
    <w:rsid w:val="00242ED9"/>
    <w:rsid w:val="00243648"/>
    <w:rsid w:val="00243D1C"/>
    <w:rsid w:val="0024412A"/>
    <w:rsid w:val="00244271"/>
    <w:rsid w:val="002447C5"/>
    <w:rsid w:val="00244D6A"/>
    <w:rsid w:val="002451AD"/>
    <w:rsid w:val="002451B9"/>
    <w:rsid w:val="002452EE"/>
    <w:rsid w:val="00245470"/>
    <w:rsid w:val="00245BF8"/>
    <w:rsid w:val="00245D16"/>
    <w:rsid w:val="0024623A"/>
    <w:rsid w:val="002463C5"/>
    <w:rsid w:val="002467C8"/>
    <w:rsid w:val="002468A9"/>
    <w:rsid w:val="00246EFA"/>
    <w:rsid w:val="0024734A"/>
    <w:rsid w:val="002477F5"/>
    <w:rsid w:val="00247B34"/>
    <w:rsid w:val="00250007"/>
    <w:rsid w:val="002500AE"/>
    <w:rsid w:val="0025067F"/>
    <w:rsid w:val="0025074F"/>
    <w:rsid w:val="0025090D"/>
    <w:rsid w:val="00250EB2"/>
    <w:rsid w:val="00251312"/>
    <w:rsid w:val="0025165C"/>
    <w:rsid w:val="00251754"/>
    <w:rsid w:val="002517F2"/>
    <w:rsid w:val="00252202"/>
    <w:rsid w:val="00252730"/>
    <w:rsid w:val="002527B4"/>
    <w:rsid w:val="0025393F"/>
    <w:rsid w:val="00254104"/>
    <w:rsid w:val="0025435C"/>
    <w:rsid w:val="002545EE"/>
    <w:rsid w:val="0025470F"/>
    <w:rsid w:val="00255610"/>
    <w:rsid w:val="002557E7"/>
    <w:rsid w:val="00255B4E"/>
    <w:rsid w:val="00255CE7"/>
    <w:rsid w:val="00255E48"/>
    <w:rsid w:val="0025619A"/>
    <w:rsid w:val="0025649D"/>
    <w:rsid w:val="00256698"/>
    <w:rsid w:val="00256C1D"/>
    <w:rsid w:val="00256E04"/>
    <w:rsid w:val="002570AA"/>
    <w:rsid w:val="002574EC"/>
    <w:rsid w:val="00260075"/>
    <w:rsid w:val="00260147"/>
    <w:rsid w:val="00260F04"/>
    <w:rsid w:val="002612D1"/>
    <w:rsid w:val="0026174A"/>
    <w:rsid w:val="00262AC1"/>
    <w:rsid w:val="00262B24"/>
    <w:rsid w:val="00262F1B"/>
    <w:rsid w:val="00263286"/>
    <w:rsid w:val="002633A4"/>
    <w:rsid w:val="002636DA"/>
    <w:rsid w:val="00263C4B"/>
    <w:rsid w:val="00263E17"/>
    <w:rsid w:val="00263F69"/>
    <w:rsid w:val="0026402F"/>
    <w:rsid w:val="002649B7"/>
    <w:rsid w:val="00264DD2"/>
    <w:rsid w:val="00264F15"/>
    <w:rsid w:val="00264F37"/>
    <w:rsid w:val="00264F8A"/>
    <w:rsid w:val="00265318"/>
    <w:rsid w:val="002657CE"/>
    <w:rsid w:val="002659C0"/>
    <w:rsid w:val="00265DE7"/>
    <w:rsid w:val="00265EB8"/>
    <w:rsid w:val="0026610F"/>
    <w:rsid w:val="00266307"/>
    <w:rsid w:val="0026648B"/>
    <w:rsid w:val="00266C86"/>
    <w:rsid w:val="0026739E"/>
    <w:rsid w:val="00267628"/>
    <w:rsid w:val="00267D02"/>
    <w:rsid w:val="00267F54"/>
    <w:rsid w:val="00270343"/>
    <w:rsid w:val="002704AF"/>
    <w:rsid w:val="00270653"/>
    <w:rsid w:val="00270C87"/>
    <w:rsid w:val="002710C0"/>
    <w:rsid w:val="00271254"/>
    <w:rsid w:val="0027140A"/>
    <w:rsid w:val="002714D8"/>
    <w:rsid w:val="0027158F"/>
    <w:rsid w:val="002718DF"/>
    <w:rsid w:val="00271AA4"/>
    <w:rsid w:val="00271C81"/>
    <w:rsid w:val="00272220"/>
    <w:rsid w:val="00272270"/>
    <w:rsid w:val="002724B2"/>
    <w:rsid w:val="00272576"/>
    <w:rsid w:val="0027265C"/>
    <w:rsid w:val="002729C3"/>
    <w:rsid w:val="00272B38"/>
    <w:rsid w:val="00272B74"/>
    <w:rsid w:val="00272CE5"/>
    <w:rsid w:val="0027300B"/>
    <w:rsid w:val="00273041"/>
    <w:rsid w:val="0027357D"/>
    <w:rsid w:val="00274967"/>
    <w:rsid w:val="002749BF"/>
    <w:rsid w:val="00274BCF"/>
    <w:rsid w:val="00274DDC"/>
    <w:rsid w:val="00274FC2"/>
    <w:rsid w:val="00274FDD"/>
    <w:rsid w:val="00275420"/>
    <w:rsid w:val="002754E2"/>
    <w:rsid w:val="00275ADB"/>
    <w:rsid w:val="00275C2A"/>
    <w:rsid w:val="00275FC0"/>
    <w:rsid w:val="0027657A"/>
    <w:rsid w:val="0027699F"/>
    <w:rsid w:val="00276F4D"/>
    <w:rsid w:val="00277015"/>
    <w:rsid w:val="0027742F"/>
    <w:rsid w:val="002779FD"/>
    <w:rsid w:val="00277ABC"/>
    <w:rsid w:val="00277C3B"/>
    <w:rsid w:val="00277F6A"/>
    <w:rsid w:val="0028012C"/>
    <w:rsid w:val="002803C0"/>
    <w:rsid w:val="002805F9"/>
    <w:rsid w:val="00280798"/>
    <w:rsid w:val="00280824"/>
    <w:rsid w:val="0028096C"/>
    <w:rsid w:val="00280C70"/>
    <w:rsid w:val="0028102A"/>
    <w:rsid w:val="002812DE"/>
    <w:rsid w:val="002812FE"/>
    <w:rsid w:val="002813D6"/>
    <w:rsid w:val="002819A2"/>
    <w:rsid w:val="00281E7D"/>
    <w:rsid w:val="00281ECD"/>
    <w:rsid w:val="00282058"/>
    <w:rsid w:val="00282674"/>
    <w:rsid w:val="00282C29"/>
    <w:rsid w:val="00282DE5"/>
    <w:rsid w:val="0028320F"/>
    <w:rsid w:val="0028338C"/>
    <w:rsid w:val="002835F3"/>
    <w:rsid w:val="002836E4"/>
    <w:rsid w:val="0028371A"/>
    <w:rsid w:val="00283802"/>
    <w:rsid w:val="00284137"/>
    <w:rsid w:val="002841C3"/>
    <w:rsid w:val="00284563"/>
    <w:rsid w:val="00284998"/>
    <w:rsid w:val="002850DC"/>
    <w:rsid w:val="00285232"/>
    <w:rsid w:val="00285DFD"/>
    <w:rsid w:val="00286404"/>
    <w:rsid w:val="0028672B"/>
    <w:rsid w:val="00286774"/>
    <w:rsid w:val="00286B2E"/>
    <w:rsid w:val="00286CD5"/>
    <w:rsid w:val="00286E57"/>
    <w:rsid w:val="002874A8"/>
    <w:rsid w:val="0028753D"/>
    <w:rsid w:val="00287BC9"/>
    <w:rsid w:val="00290038"/>
    <w:rsid w:val="00290162"/>
    <w:rsid w:val="0029020F"/>
    <w:rsid w:val="0029049A"/>
    <w:rsid w:val="002905BD"/>
    <w:rsid w:val="002907AA"/>
    <w:rsid w:val="00290A27"/>
    <w:rsid w:val="00290A82"/>
    <w:rsid w:val="00291043"/>
    <w:rsid w:val="002910C0"/>
    <w:rsid w:val="002911D1"/>
    <w:rsid w:val="0029172A"/>
    <w:rsid w:val="00291ADE"/>
    <w:rsid w:val="00291B10"/>
    <w:rsid w:val="00291C22"/>
    <w:rsid w:val="00291DC8"/>
    <w:rsid w:val="00292146"/>
    <w:rsid w:val="002922E6"/>
    <w:rsid w:val="0029289B"/>
    <w:rsid w:val="0029293A"/>
    <w:rsid w:val="00292A04"/>
    <w:rsid w:val="00292A25"/>
    <w:rsid w:val="00292C35"/>
    <w:rsid w:val="002933CF"/>
    <w:rsid w:val="002934A2"/>
    <w:rsid w:val="002936D2"/>
    <w:rsid w:val="0029388D"/>
    <w:rsid w:val="002939EB"/>
    <w:rsid w:val="00293AA1"/>
    <w:rsid w:val="00293B60"/>
    <w:rsid w:val="00293C0F"/>
    <w:rsid w:val="00293E0B"/>
    <w:rsid w:val="002940B2"/>
    <w:rsid w:val="002945F1"/>
    <w:rsid w:val="002945FB"/>
    <w:rsid w:val="0029495E"/>
    <w:rsid w:val="00294C86"/>
    <w:rsid w:val="00294DDD"/>
    <w:rsid w:val="00295019"/>
    <w:rsid w:val="00295074"/>
    <w:rsid w:val="00295209"/>
    <w:rsid w:val="002952D6"/>
    <w:rsid w:val="00295516"/>
    <w:rsid w:val="002959C0"/>
    <w:rsid w:val="00295A08"/>
    <w:rsid w:val="00295A46"/>
    <w:rsid w:val="00295B35"/>
    <w:rsid w:val="00295F56"/>
    <w:rsid w:val="002963D4"/>
    <w:rsid w:val="0029648A"/>
    <w:rsid w:val="00296657"/>
    <w:rsid w:val="002967F5"/>
    <w:rsid w:val="00296F8E"/>
    <w:rsid w:val="002976C3"/>
    <w:rsid w:val="00297868"/>
    <w:rsid w:val="00297D8A"/>
    <w:rsid w:val="00297DCB"/>
    <w:rsid w:val="002A0209"/>
    <w:rsid w:val="002A0298"/>
    <w:rsid w:val="002A049E"/>
    <w:rsid w:val="002A0CBE"/>
    <w:rsid w:val="002A17C7"/>
    <w:rsid w:val="002A1DFE"/>
    <w:rsid w:val="002A2678"/>
    <w:rsid w:val="002A2B84"/>
    <w:rsid w:val="002A2D40"/>
    <w:rsid w:val="002A30FA"/>
    <w:rsid w:val="002A3351"/>
    <w:rsid w:val="002A335D"/>
    <w:rsid w:val="002A3C24"/>
    <w:rsid w:val="002A4024"/>
    <w:rsid w:val="002A413E"/>
    <w:rsid w:val="002A454C"/>
    <w:rsid w:val="002A4A19"/>
    <w:rsid w:val="002A4A4A"/>
    <w:rsid w:val="002A4AA0"/>
    <w:rsid w:val="002A5064"/>
    <w:rsid w:val="002A5542"/>
    <w:rsid w:val="002A5A7E"/>
    <w:rsid w:val="002A5DB2"/>
    <w:rsid w:val="002A5ED7"/>
    <w:rsid w:val="002A610F"/>
    <w:rsid w:val="002A670D"/>
    <w:rsid w:val="002A6D79"/>
    <w:rsid w:val="002A70C7"/>
    <w:rsid w:val="002A7163"/>
    <w:rsid w:val="002A72D8"/>
    <w:rsid w:val="002A7551"/>
    <w:rsid w:val="002A783F"/>
    <w:rsid w:val="002A7CD0"/>
    <w:rsid w:val="002A7D5B"/>
    <w:rsid w:val="002B0122"/>
    <w:rsid w:val="002B0608"/>
    <w:rsid w:val="002B062B"/>
    <w:rsid w:val="002B08BD"/>
    <w:rsid w:val="002B0D38"/>
    <w:rsid w:val="002B0EFB"/>
    <w:rsid w:val="002B159E"/>
    <w:rsid w:val="002B16DB"/>
    <w:rsid w:val="002B1A93"/>
    <w:rsid w:val="002B1D86"/>
    <w:rsid w:val="002B1EAA"/>
    <w:rsid w:val="002B1F0F"/>
    <w:rsid w:val="002B22A1"/>
    <w:rsid w:val="002B237D"/>
    <w:rsid w:val="002B25BE"/>
    <w:rsid w:val="002B2792"/>
    <w:rsid w:val="002B28DC"/>
    <w:rsid w:val="002B2C90"/>
    <w:rsid w:val="002B2FB5"/>
    <w:rsid w:val="002B3482"/>
    <w:rsid w:val="002B3498"/>
    <w:rsid w:val="002B38AC"/>
    <w:rsid w:val="002B3991"/>
    <w:rsid w:val="002B39BC"/>
    <w:rsid w:val="002B4993"/>
    <w:rsid w:val="002B4B46"/>
    <w:rsid w:val="002B5123"/>
    <w:rsid w:val="002B56D9"/>
    <w:rsid w:val="002B5776"/>
    <w:rsid w:val="002B5BC7"/>
    <w:rsid w:val="002B619F"/>
    <w:rsid w:val="002B6B02"/>
    <w:rsid w:val="002B797B"/>
    <w:rsid w:val="002B7A8C"/>
    <w:rsid w:val="002B7BD8"/>
    <w:rsid w:val="002C0038"/>
    <w:rsid w:val="002C05EF"/>
    <w:rsid w:val="002C06F6"/>
    <w:rsid w:val="002C075A"/>
    <w:rsid w:val="002C0839"/>
    <w:rsid w:val="002C098B"/>
    <w:rsid w:val="002C0AA8"/>
    <w:rsid w:val="002C0D5F"/>
    <w:rsid w:val="002C12E9"/>
    <w:rsid w:val="002C14BA"/>
    <w:rsid w:val="002C1BF0"/>
    <w:rsid w:val="002C1CF6"/>
    <w:rsid w:val="002C2363"/>
    <w:rsid w:val="002C2C9A"/>
    <w:rsid w:val="002C2D38"/>
    <w:rsid w:val="002C2DB1"/>
    <w:rsid w:val="002C2EB0"/>
    <w:rsid w:val="002C2F18"/>
    <w:rsid w:val="002C2FAA"/>
    <w:rsid w:val="002C2FF2"/>
    <w:rsid w:val="002C311B"/>
    <w:rsid w:val="002C3479"/>
    <w:rsid w:val="002C35A6"/>
    <w:rsid w:val="002C396E"/>
    <w:rsid w:val="002C3B73"/>
    <w:rsid w:val="002C469C"/>
    <w:rsid w:val="002C4874"/>
    <w:rsid w:val="002C4F3F"/>
    <w:rsid w:val="002C4F55"/>
    <w:rsid w:val="002C573A"/>
    <w:rsid w:val="002C57B3"/>
    <w:rsid w:val="002C5899"/>
    <w:rsid w:val="002C5911"/>
    <w:rsid w:val="002C5A7D"/>
    <w:rsid w:val="002C5E34"/>
    <w:rsid w:val="002C6113"/>
    <w:rsid w:val="002C6444"/>
    <w:rsid w:val="002C64D3"/>
    <w:rsid w:val="002C6637"/>
    <w:rsid w:val="002C6750"/>
    <w:rsid w:val="002C67F6"/>
    <w:rsid w:val="002C69CF"/>
    <w:rsid w:val="002C7248"/>
    <w:rsid w:val="002C7367"/>
    <w:rsid w:val="002C746F"/>
    <w:rsid w:val="002C7D84"/>
    <w:rsid w:val="002D0D80"/>
    <w:rsid w:val="002D10C2"/>
    <w:rsid w:val="002D13B7"/>
    <w:rsid w:val="002D16CD"/>
    <w:rsid w:val="002D1CFA"/>
    <w:rsid w:val="002D1D7B"/>
    <w:rsid w:val="002D1E09"/>
    <w:rsid w:val="002D1E64"/>
    <w:rsid w:val="002D237F"/>
    <w:rsid w:val="002D2401"/>
    <w:rsid w:val="002D2423"/>
    <w:rsid w:val="002D2861"/>
    <w:rsid w:val="002D2B2B"/>
    <w:rsid w:val="002D2B94"/>
    <w:rsid w:val="002D2C05"/>
    <w:rsid w:val="002D2EEF"/>
    <w:rsid w:val="002D3171"/>
    <w:rsid w:val="002D32F9"/>
    <w:rsid w:val="002D36BF"/>
    <w:rsid w:val="002D38B2"/>
    <w:rsid w:val="002D3993"/>
    <w:rsid w:val="002D4085"/>
    <w:rsid w:val="002D4308"/>
    <w:rsid w:val="002D448C"/>
    <w:rsid w:val="002D453C"/>
    <w:rsid w:val="002D478C"/>
    <w:rsid w:val="002D4798"/>
    <w:rsid w:val="002D47B4"/>
    <w:rsid w:val="002D4A94"/>
    <w:rsid w:val="002D4BDC"/>
    <w:rsid w:val="002D4CC6"/>
    <w:rsid w:val="002D500F"/>
    <w:rsid w:val="002D5240"/>
    <w:rsid w:val="002D5B40"/>
    <w:rsid w:val="002D5B92"/>
    <w:rsid w:val="002D5BC7"/>
    <w:rsid w:val="002D5CF7"/>
    <w:rsid w:val="002D5FD8"/>
    <w:rsid w:val="002D67C4"/>
    <w:rsid w:val="002D67DF"/>
    <w:rsid w:val="002D67E6"/>
    <w:rsid w:val="002D68AC"/>
    <w:rsid w:val="002D68D7"/>
    <w:rsid w:val="002D7ECF"/>
    <w:rsid w:val="002D7FC8"/>
    <w:rsid w:val="002E02E7"/>
    <w:rsid w:val="002E061B"/>
    <w:rsid w:val="002E0896"/>
    <w:rsid w:val="002E0B9A"/>
    <w:rsid w:val="002E11FE"/>
    <w:rsid w:val="002E1451"/>
    <w:rsid w:val="002E149F"/>
    <w:rsid w:val="002E157E"/>
    <w:rsid w:val="002E15CD"/>
    <w:rsid w:val="002E1D4E"/>
    <w:rsid w:val="002E1DCC"/>
    <w:rsid w:val="002E2273"/>
    <w:rsid w:val="002E2371"/>
    <w:rsid w:val="002E25FC"/>
    <w:rsid w:val="002E2734"/>
    <w:rsid w:val="002E2AD8"/>
    <w:rsid w:val="002E2B57"/>
    <w:rsid w:val="002E2D20"/>
    <w:rsid w:val="002E350C"/>
    <w:rsid w:val="002E3A60"/>
    <w:rsid w:val="002E3AD6"/>
    <w:rsid w:val="002E3B65"/>
    <w:rsid w:val="002E3FB1"/>
    <w:rsid w:val="002E40AC"/>
    <w:rsid w:val="002E4369"/>
    <w:rsid w:val="002E4388"/>
    <w:rsid w:val="002E4499"/>
    <w:rsid w:val="002E4AB4"/>
    <w:rsid w:val="002E4CCA"/>
    <w:rsid w:val="002E4DE8"/>
    <w:rsid w:val="002E4FFF"/>
    <w:rsid w:val="002E50C8"/>
    <w:rsid w:val="002E5864"/>
    <w:rsid w:val="002E5CE1"/>
    <w:rsid w:val="002E5D15"/>
    <w:rsid w:val="002E5E93"/>
    <w:rsid w:val="002E60F7"/>
    <w:rsid w:val="002E610A"/>
    <w:rsid w:val="002E6317"/>
    <w:rsid w:val="002E6374"/>
    <w:rsid w:val="002E655F"/>
    <w:rsid w:val="002E681E"/>
    <w:rsid w:val="002E694F"/>
    <w:rsid w:val="002E6D89"/>
    <w:rsid w:val="002E75C0"/>
    <w:rsid w:val="002E77BA"/>
    <w:rsid w:val="002E786E"/>
    <w:rsid w:val="002E7902"/>
    <w:rsid w:val="002E7972"/>
    <w:rsid w:val="002E79E1"/>
    <w:rsid w:val="002E7A01"/>
    <w:rsid w:val="002E7E1A"/>
    <w:rsid w:val="002E7FE7"/>
    <w:rsid w:val="002F00AC"/>
    <w:rsid w:val="002F0A12"/>
    <w:rsid w:val="002F14DA"/>
    <w:rsid w:val="002F1C6F"/>
    <w:rsid w:val="002F1FCF"/>
    <w:rsid w:val="002F213A"/>
    <w:rsid w:val="002F2297"/>
    <w:rsid w:val="002F29B7"/>
    <w:rsid w:val="002F2AC2"/>
    <w:rsid w:val="002F2DFA"/>
    <w:rsid w:val="002F2F39"/>
    <w:rsid w:val="002F2FF2"/>
    <w:rsid w:val="002F32D2"/>
    <w:rsid w:val="002F33EF"/>
    <w:rsid w:val="002F3A1C"/>
    <w:rsid w:val="002F3B60"/>
    <w:rsid w:val="002F3B81"/>
    <w:rsid w:val="002F3D28"/>
    <w:rsid w:val="002F3E5A"/>
    <w:rsid w:val="002F3EFC"/>
    <w:rsid w:val="002F4059"/>
    <w:rsid w:val="002F4323"/>
    <w:rsid w:val="002F4368"/>
    <w:rsid w:val="002F43DB"/>
    <w:rsid w:val="002F45C2"/>
    <w:rsid w:val="002F4913"/>
    <w:rsid w:val="002F4976"/>
    <w:rsid w:val="002F4BA3"/>
    <w:rsid w:val="002F5002"/>
    <w:rsid w:val="002F5026"/>
    <w:rsid w:val="002F5388"/>
    <w:rsid w:val="002F53B3"/>
    <w:rsid w:val="002F5454"/>
    <w:rsid w:val="002F6144"/>
    <w:rsid w:val="002F6565"/>
    <w:rsid w:val="002F67EC"/>
    <w:rsid w:val="002F689A"/>
    <w:rsid w:val="002F6930"/>
    <w:rsid w:val="002F71D0"/>
    <w:rsid w:val="002F71D8"/>
    <w:rsid w:val="002F74FB"/>
    <w:rsid w:val="002F770F"/>
    <w:rsid w:val="002F7891"/>
    <w:rsid w:val="002F7BB2"/>
    <w:rsid w:val="002F7F79"/>
    <w:rsid w:val="002F7F7A"/>
    <w:rsid w:val="0030008F"/>
    <w:rsid w:val="0030064A"/>
    <w:rsid w:val="00300B52"/>
    <w:rsid w:val="00300E65"/>
    <w:rsid w:val="00300FF1"/>
    <w:rsid w:val="0030109E"/>
    <w:rsid w:val="003012E4"/>
    <w:rsid w:val="00301B76"/>
    <w:rsid w:val="0030265C"/>
    <w:rsid w:val="003027B1"/>
    <w:rsid w:val="003027FA"/>
    <w:rsid w:val="0030287B"/>
    <w:rsid w:val="00302D2F"/>
    <w:rsid w:val="00302DEA"/>
    <w:rsid w:val="00303745"/>
    <w:rsid w:val="00303B42"/>
    <w:rsid w:val="00303CA2"/>
    <w:rsid w:val="00303FC6"/>
    <w:rsid w:val="00304331"/>
    <w:rsid w:val="003045FB"/>
    <w:rsid w:val="003047FF"/>
    <w:rsid w:val="00304902"/>
    <w:rsid w:val="00304DCF"/>
    <w:rsid w:val="00305011"/>
    <w:rsid w:val="0030535B"/>
    <w:rsid w:val="00305499"/>
    <w:rsid w:val="003057AE"/>
    <w:rsid w:val="00305E50"/>
    <w:rsid w:val="00305EEC"/>
    <w:rsid w:val="00305FF9"/>
    <w:rsid w:val="0030679C"/>
    <w:rsid w:val="003068A3"/>
    <w:rsid w:val="00306A07"/>
    <w:rsid w:val="003070A8"/>
    <w:rsid w:val="003071A8"/>
    <w:rsid w:val="00307481"/>
    <w:rsid w:val="00307525"/>
    <w:rsid w:val="0030753E"/>
    <w:rsid w:val="00307764"/>
    <w:rsid w:val="00307845"/>
    <w:rsid w:val="00307BF2"/>
    <w:rsid w:val="00310172"/>
    <w:rsid w:val="0031051C"/>
    <w:rsid w:val="003106AC"/>
    <w:rsid w:val="0031070A"/>
    <w:rsid w:val="00311084"/>
    <w:rsid w:val="0031123B"/>
    <w:rsid w:val="0031137C"/>
    <w:rsid w:val="00311943"/>
    <w:rsid w:val="003124F9"/>
    <w:rsid w:val="0031282F"/>
    <w:rsid w:val="00312B30"/>
    <w:rsid w:val="00312DBC"/>
    <w:rsid w:val="00312F62"/>
    <w:rsid w:val="00313471"/>
    <w:rsid w:val="0031378E"/>
    <w:rsid w:val="00313815"/>
    <w:rsid w:val="00313C1F"/>
    <w:rsid w:val="00313DD0"/>
    <w:rsid w:val="00313E4A"/>
    <w:rsid w:val="00314C4C"/>
    <w:rsid w:val="00314E13"/>
    <w:rsid w:val="00314EFF"/>
    <w:rsid w:val="0031514E"/>
    <w:rsid w:val="0031516E"/>
    <w:rsid w:val="0031577C"/>
    <w:rsid w:val="003161FA"/>
    <w:rsid w:val="003163BD"/>
    <w:rsid w:val="003169B3"/>
    <w:rsid w:val="00316AC8"/>
    <w:rsid w:val="00317029"/>
    <w:rsid w:val="00317682"/>
    <w:rsid w:val="00317A8A"/>
    <w:rsid w:val="00317AF1"/>
    <w:rsid w:val="00317C77"/>
    <w:rsid w:val="00317F1B"/>
    <w:rsid w:val="00317FCE"/>
    <w:rsid w:val="00320894"/>
    <w:rsid w:val="00320F32"/>
    <w:rsid w:val="00321191"/>
    <w:rsid w:val="003215F6"/>
    <w:rsid w:val="0032175B"/>
    <w:rsid w:val="00321896"/>
    <w:rsid w:val="003218E6"/>
    <w:rsid w:val="00322148"/>
    <w:rsid w:val="00322185"/>
    <w:rsid w:val="00322317"/>
    <w:rsid w:val="00322369"/>
    <w:rsid w:val="003223EE"/>
    <w:rsid w:val="00322662"/>
    <w:rsid w:val="00322B26"/>
    <w:rsid w:val="00322F20"/>
    <w:rsid w:val="00323756"/>
    <w:rsid w:val="00323AAA"/>
    <w:rsid w:val="00324058"/>
    <w:rsid w:val="0032428E"/>
    <w:rsid w:val="003247B4"/>
    <w:rsid w:val="00324A80"/>
    <w:rsid w:val="00324DFC"/>
    <w:rsid w:val="00325248"/>
    <w:rsid w:val="0032635D"/>
    <w:rsid w:val="003265CF"/>
    <w:rsid w:val="003269ED"/>
    <w:rsid w:val="00326BB7"/>
    <w:rsid w:val="00326F70"/>
    <w:rsid w:val="003270B4"/>
    <w:rsid w:val="00327383"/>
    <w:rsid w:val="00327D45"/>
    <w:rsid w:val="00327DC1"/>
    <w:rsid w:val="0033009D"/>
    <w:rsid w:val="0033021B"/>
    <w:rsid w:val="003306C9"/>
    <w:rsid w:val="00330A2B"/>
    <w:rsid w:val="00330A74"/>
    <w:rsid w:val="00331104"/>
    <w:rsid w:val="003314EB"/>
    <w:rsid w:val="00331891"/>
    <w:rsid w:val="00331A82"/>
    <w:rsid w:val="00331FB5"/>
    <w:rsid w:val="00332667"/>
    <w:rsid w:val="00332C45"/>
    <w:rsid w:val="00332C93"/>
    <w:rsid w:val="00332C9B"/>
    <w:rsid w:val="00333F49"/>
    <w:rsid w:val="00334662"/>
    <w:rsid w:val="00334C86"/>
    <w:rsid w:val="00335EAF"/>
    <w:rsid w:val="00336070"/>
    <w:rsid w:val="003362E3"/>
    <w:rsid w:val="003362F1"/>
    <w:rsid w:val="0033645A"/>
    <w:rsid w:val="003366A3"/>
    <w:rsid w:val="0033697D"/>
    <w:rsid w:val="003370A9"/>
    <w:rsid w:val="00337240"/>
    <w:rsid w:val="0033736E"/>
    <w:rsid w:val="003378AB"/>
    <w:rsid w:val="0033790F"/>
    <w:rsid w:val="00337F54"/>
    <w:rsid w:val="003404E4"/>
    <w:rsid w:val="00340876"/>
    <w:rsid w:val="00340AE9"/>
    <w:rsid w:val="00340D0D"/>
    <w:rsid w:val="003419CA"/>
    <w:rsid w:val="00341DEF"/>
    <w:rsid w:val="003425CA"/>
    <w:rsid w:val="0034292E"/>
    <w:rsid w:val="00343066"/>
    <w:rsid w:val="00343315"/>
    <w:rsid w:val="0034344F"/>
    <w:rsid w:val="00343813"/>
    <w:rsid w:val="0034383B"/>
    <w:rsid w:val="0034398B"/>
    <w:rsid w:val="00343AA1"/>
    <w:rsid w:val="00343B15"/>
    <w:rsid w:val="00343B6D"/>
    <w:rsid w:val="00343C1E"/>
    <w:rsid w:val="0034407E"/>
    <w:rsid w:val="00344273"/>
    <w:rsid w:val="003448BF"/>
    <w:rsid w:val="00344A8C"/>
    <w:rsid w:val="00345348"/>
    <w:rsid w:val="003453B2"/>
    <w:rsid w:val="00345492"/>
    <w:rsid w:val="00345896"/>
    <w:rsid w:val="00345ACF"/>
    <w:rsid w:val="00345C6E"/>
    <w:rsid w:val="00345D53"/>
    <w:rsid w:val="00345D60"/>
    <w:rsid w:val="00345D71"/>
    <w:rsid w:val="00346098"/>
    <w:rsid w:val="003460BB"/>
    <w:rsid w:val="00346366"/>
    <w:rsid w:val="0034641E"/>
    <w:rsid w:val="003465D7"/>
    <w:rsid w:val="003465E0"/>
    <w:rsid w:val="00346791"/>
    <w:rsid w:val="003467B0"/>
    <w:rsid w:val="003467D4"/>
    <w:rsid w:val="0034687E"/>
    <w:rsid w:val="003469F3"/>
    <w:rsid w:val="00346AD8"/>
    <w:rsid w:val="0034716A"/>
    <w:rsid w:val="003475FD"/>
    <w:rsid w:val="003476D0"/>
    <w:rsid w:val="003476E7"/>
    <w:rsid w:val="00347C65"/>
    <w:rsid w:val="00347FE6"/>
    <w:rsid w:val="00350129"/>
    <w:rsid w:val="0035041A"/>
    <w:rsid w:val="003504BB"/>
    <w:rsid w:val="00350712"/>
    <w:rsid w:val="003507DA"/>
    <w:rsid w:val="00350A92"/>
    <w:rsid w:val="00350E55"/>
    <w:rsid w:val="00350EED"/>
    <w:rsid w:val="0035130E"/>
    <w:rsid w:val="00351472"/>
    <w:rsid w:val="00351554"/>
    <w:rsid w:val="00351569"/>
    <w:rsid w:val="00351823"/>
    <w:rsid w:val="00351916"/>
    <w:rsid w:val="003523FC"/>
    <w:rsid w:val="00352401"/>
    <w:rsid w:val="0035242F"/>
    <w:rsid w:val="0035272F"/>
    <w:rsid w:val="00352AB0"/>
    <w:rsid w:val="00352D58"/>
    <w:rsid w:val="00352E41"/>
    <w:rsid w:val="00352F78"/>
    <w:rsid w:val="003530BF"/>
    <w:rsid w:val="0035324A"/>
    <w:rsid w:val="0035377C"/>
    <w:rsid w:val="00353883"/>
    <w:rsid w:val="003542A9"/>
    <w:rsid w:val="003543E3"/>
    <w:rsid w:val="003547BE"/>
    <w:rsid w:val="00354837"/>
    <w:rsid w:val="003548B5"/>
    <w:rsid w:val="003550A9"/>
    <w:rsid w:val="00355177"/>
    <w:rsid w:val="0035526E"/>
    <w:rsid w:val="0035572D"/>
    <w:rsid w:val="00355E38"/>
    <w:rsid w:val="00355EC6"/>
    <w:rsid w:val="003564AF"/>
    <w:rsid w:val="00356A06"/>
    <w:rsid w:val="00356BE1"/>
    <w:rsid w:val="00356E5A"/>
    <w:rsid w:val="00356F6D"/>
    <w:rsid w:val="00357076"/>
    <w:rsid w:val="00357117"/>
    <w:rsid w:val="00357196"/>
    <w:rsid w:val="00357635"/>
    <w:rsid w:val="003579B5"/>
    <w:rsid w:val="00357E95"/>
    <w:rsid w:val="00360167"/>
    <w:rsid w:val="003601BB"/>
    <w:rsid w:val="00360390"/>
    <w:rsid w:val="003605D2"/>
    <w:rsid w:val="003607F2"/>
    <w:rsid w:val="00360B3D"/>
    <w:rsid w:val="00360E40"/>
    <w:rsid w:val="00361416"/>
    <w:rsid w:val="0036143D"/>
    <w:rsid w:val="0036144D"/>
    <w:rsid w:val="00361944"/>
    <w:rsid w:val="00361CED"/>
    <w:rsid w:val="00361FA7"/>
    <w:rsid w:val="00362074"/>
    <w:rsid w:val="00362CC0"/>
    <w:rsid w:val="00362EBD"/>
    <w:rsid w:val="00362F67"/>
    <w:rsid w:val="00363399"/>
    <w:rsid w:val="0036343D"/>
    <w:rsid w:val="0036385D"/>
    <w:rsid w:val="00363921"/>
    <w:rsid w:val="00363E4F"/>
    <w:rsid w:val="0036417A"/>
    <w:rsid w:val="003647CB"/>
    <w:rsid w:val="0036489E"/>
    <w:rsid w:val="003649C4"/>
    <w:rsid w:val="00364B8A"/>
    <w:rsid w:val="00364CE2"/>
    <w:rsid w:val="00364D46"/>
    <w:rsid w:val="00364F64"/>
    <w:rsid w:val="00364FAF"/>
    <w:rsid w:val="00365103"/>
    <w:rsid w:val="00365513"/>
    <w:rsid w:val="00365C04"/>
    <w:rsid w:val="00365CCA"/>
    <w:rsid w:val="00365D41"/>
    <w:rsid w:val="00365FB0"/>
    <w:rsid w:val="0036688B"/>
    <w:rsid w:val="00366FC4"/>
    <w:rsid w:val="00367202"/>
    <w:rsid w:val="00367484"/>
    <w:rsid w:val="00367670"/>
    <w:rsid w:val="00367897"/>
    <w:rsid w:val="003704F5"/>
    <w:rsid w:val="00370536"/>
    <w:rsid w:val="003709C4"/>
    <w:rsid w:val="00370E93"/>
    <w:rsid w:val="00370EF3"/>
    <w:rsid w:val="0037118D"/>
    <w:rsid w:val="00371341"/>
    <w:rsid w:val="003715FD"/>
    <w:rsid w:val="00371993"/>
    <w:rsid w:val="00371AB0"/>
    <w:rsid w:val="00371DDF"/>
    <w:rsid w:val="0037206E"/>
    <w:rsid w:val="0037253B"/>
    <w:rsid w:val="003726BC"/>
    <w:rsid w:val="00372930"/>
    <w:rsid w:val="00372FC9"/>
    <w:rsid w:val="003730D1"/>
    <w:rsid w:val="003732BE"/>
    <w:rsid w:val="00373394"/>
    <w:rsid w:val="003736E9"/>
    <w:rsid w:val="0037376D"/>
    <w:rsid w:val="00373828"/>
    <w:rsid w:val="00373C69"/>
    <w:rsid w:val="00373F60"/>
    <w:rsid w:val="003740FE"/>
    <w:rsid w:val="00374270"/>
    <w:rsid w:val="00374B4F"/>
    <w:rsid w:val="00374C34"/>
    <w:rsid w:val="00374DDC"/>
    <w:rsid w:val="003752B9"/>
    <w:rsid w:val="00375810"/>
    <w:rsid w:val="00375AA7"/>
    <w:rsid w:val="00375D2E"/>
    <w:rsid w:val="00375DF0"/>
    <w:rsid w:val="00376023"/>
    <w:rsid w:val="00376EEE"/>
    <w:rsid w:val="00377570"/>
    <w:rsid w:val="00377E06"/>
    <w:rsid w:val="00377EC3"/>
    <w:rsid w:val="00380147"/>
    <w:rsid w:val="003805E9"/>
    <w:rsid w:val="003812E1"/>
    <w:rsid w:val="00381349"/>
    <w:rsid w:val="0038139F"/>
    <w:rsid w:val="003813A4"/>
    <w:rsid w:val="00381651"/>
    <w:rsid w:val="003817D2"/>
    <w:rsid w:val="0038184D"/>
    <w:rsid w:val="00381864"/>
    <w:rsid w:val="003819BE"/>
    <w:rsid w:val="00381A64"/>
    <w:rsid w:val="00381C04"/>
    <w:rsid w:val="00381D87"/>
    <w:rsid w:val="00382326"/>
    <w:rsid w:val="003823AB"/>
    <w:rsid w:val="003828D6"/>
    <w:rsid w:val="00382AE8"/>
    <w:rsid w:val="0038330A"/>
    <w:rsid w:val="0038357E"/>
    <w:rsid w:val="003835F8"/>
    <w:rsid w:val="00383BCF"/>
    <w:rsid w:val="00383C33"/>
    <w:rsid w:val="00383D15"/>
    <w:rsid w:val="00383E8E"/>
    <w:rsid w:val="00384296"/>
    <w:rsid w:val="003844BE"/>
    <w:rsid w:val="00384552"/>
    <w:rsid w:val="003845EC"/>
    <w:rsid w:val="0038480A"/>
    <w:rsid w:val="00384C51"/>
    <w:rsid w:val="00385307"/>
    <w:rsid w:val="00385338"/>
    <w:rsid w:val="0038548B"/>
    <w:rsid w:val="00385BB0"/>
    <w:rsid w:val="00385C0B"/>
    <w:rsid w:val="0038612B"/>
    <w:rsid w:val="003865CE"/>
    <w:rsid w:val="003867E4"/>
    <w:rsid w:val="00386935"/>
    <w:rsid w:val="00386BC5"/>
    <w:rsid w:val="00387526"/>
    <w:rsid w:val="003878EB"/>
    <w:rsid w:val="00387CFA"/>
    <w:rsid w:val="00387D63"/>
    <w:rsid w:val="00390345"/>
    <w:rsid w:val="003908AF"/>
    <w:rsid w:val="00390A6C"/>
    <w:rsid w:val="00390F6E"/>
    <w:rsid w:val="003912FC"/>
    <w:rsid w:val="0039168E"/>
    <w:rsid w:val="003917FE"/>
    <w:rsid w:val="00391A92"/>
    <w:rsid w:val="00391C11"/>
    <w:rsid w:val="00391C3E"/>
    <w:rsid w:val="00391C88"/>
    <w:rsid w:val="00392022"/>
    <w:rsid w:val="003923E6"/>
    <w:rsid w:val="00392587"/>
    <w:rsid w:val="00392968"/>
    <w:rsid w:val="00392AA3"/>
    <w:rsid w:val="00392AA4"/>
    <w:rsid w:val="00392C15"/>
    <w:rsid w:val="00393225"/>
    <w:rsid w:val="00393415"/>
    <w:rsid w:val="0039359B"/>
    <w:rsid w:val="003939D4"/>
    <w:rsid w:val="00393A09"/>
    <w:rsid w:val="00393B0A"/>
    <w:rsid w:val="00393D7C"/>
    <w:rsid w:val="00393F6B"/>
    <w:rsid w:val="00394AB8"/>
    <w:rsid w:val="00394CA4"/>
    <w:rsid w:val="00394EF2"/>
    <w:rsid w:val="00394F27"/>
    <w:rsid w:val="00394F2A"/>
    <w:rsid w:val="00394FC8"/>
    <w:rsid w:val="00395328"/>
    <w:rsid w:val="00395E8A"/>
    <w:rsid w:val="00395ECC"/>
    <w:rsid w:val="003962CA"/>
    <w:rsid w:val="00396AFC"/>
    <w:rsid w:val="00396BDF"/>
    <w:rsid w:val="0039738F"/>
    <w:rsid w:val="00397A8F"/>
    <w:rsid w:val="00397B4F"/>
    <w:rsid w:val="00397C6A"/>
    <w:rsid w:val="00397D0F"/>
    <w:rsid w:val="003A005E"/>
    <w:rsid w:val="003A09F5"/>
    <w:rsid w:val="003A0CE3"/>
    <w:rsid w:val="003A0D05"/>
    <w:rsid w:val="003A0EF5"/>
    <w:rsid w:val="003A1112"/>
    <w:rsid w:val="003A11B6"/>
    <w:rsid w:val="003A1551"/>
    <w:rsid w:val="003A16C7"/>
    <w:rsid w:val="003A1D8A"/>
    <w:rsid w:val="003A20C5"/>
    <w:rsid w:val="003A21D1"/>
    <w:rsid w:val="003A21F3"/>
    <w:rsid w:val="003A2A77"/>
    <w:rsid w:val="003A2BE4"/>
    <w:rsid w:val="003A2CA3"/>
    <w:rsid w:val="003A33CE"/>
    <w:rsid w:val="003A39D2"/>
    <w:rsid w:val="003A3FC5"/>
    <w:rsid w:val="003A41BC"/>
    <w:rsid w:val="003A42A6"/>
    <w:rsid w:val="003A497A"/>
    <w:rsid w:val="003A49A6"/>
    <w:rsid w:val="003A4FF4"/>
    <w:rsid w:val="003A52AE"/>
    <w:rsid w:val="003A52D4"/>
    <w:rsid w:val="003A5701"/>
    <w:rsid w:val="003A584F"/>
    <w:rsid w:val="003A5946"/>
    <w:rsid w:val="003A61F5"/>
    <w:rsid w:val="003A6498"/>
    <w:rsid w:val="003A665A"/>
    <w:rsid w:val="003A6EC9"/>
    <w:rsid w:val="003A6F35"/>
    <w:rsid w:val="003A6F64"/>
    <w:rsid w:val="003A6F95"/>
    <w:rsid w:val="003A7315"/>
    <w:rsid w:val="003A7479"/>
    <w:rsid w:val="003A7AF0"/>
    <w:rsid w:val="003A7E53"/>
    <w:rsid w:val="003A7F83"/>
    <w:rsid w:val="003B0491"/>
    <w:rsid w:val="003B05F1"/>
    <w:rsid w:val="003B0719"/>
    <w:rsid w:val="003B075E"/>
    <w:rsid w:val="003B0B24"/>
    <w:rsid w:val="003B0FA7"/>
    <w:rsid w:val="003B12A7"/>
    <w:rsid w:val="003B17B3"/>
    <w:rsid w:val="003B1A0B"/>
    <w:rsid w:val="003B1A31"/>
    <w:rsid w:val="003B1B42"/>
    <w:rsid w:val="003B1F82"/>
    <w:rsid w:val="003B216B"/>
    <w:rsid w:val="003B25A9"/>
    <w:rsid w:val="003B2683"/>
    <w:rsid w:val="003B2738"/>
    <w:rsid w:val="003B2753"/>
    <w:rsid w:val="003B2BC5"/>
    <w:rsid w:val="003B2CE9"/>
    <w:rsid w:val="003B2D28"/>
    <w:rsid w:val="003B2F97"/>
    <w:rsid w:val="003B2FA7"/>
    <w:rsid w:val="003B30A2"/>
    <w:rsid w:val="003B3310"/>
    <w:rsid w:val="003B3481"/>
    <w:rsid w:val="003B3556"/>
    <w:rsid w:val="003B381C"/>
    <w:rsid w:val="003B3A57"/>
    <w:rsid w:val="003B3C09"/>
    <w:rsid w:val="003B3E75"/>
    <w:rsid w:val="003B4C34"/>
    <w:rsid w:val="003B4C56"/>
    <w:rsid w:val="003B4D4E"/>
    <w:rsid w:val="003B4DDC"/>
    <w:rsid w:val="003B54A3"/>
    <w:rsid w:val="003B5610"/>
    <w:rsid w:val="003B592B"/>
    <w:rsid w:val="003B6244"/>
    <w:rsid w:val="003B65AB"/>
    <w:rsid w:val="003B65D2"/>
    <w:rsid w:val="003B67D2"/>
    <w:rsid w:val="003B6A65"/>
    <w:rsid w:val="003B6E69"/>
    <w:rsid w:val="003B6E85"/>
    <w:rsid w:val="003B705A"/>
    <w:rsid w:val="003B74FD"/>
    <w:rsid w:val="003B7998"/>
    <w:rsid w:val="003B7E95"/>
    <w:rsid w:val="003B7F57"/>
    <w:rsid w:val="003C0017"/>
    <w:rsid w:val="003C0026"/>
    <w:rsid w:val="003C04E6"/>
    <w:rsid w:val="003C05CF"/>
    <w:rsid w:val="003C0899"/>
    <w:rsid w:val="003C09C9"/>
    <w:rsid w:val="003C0A74"/>
    <w:rsid w:val="003C0D7C"/>
    <w:rsid w:val="003C11DD"/>
    <w:rsid w:val="003C1305"/>
    <w:rsid w:val="003C130F"/>
    <w:rsid w:val="003C1709"/>
    <w:rsid w:val="003C1AC1"/>
    <w:rsid w:val="003C1C7A"/>
    <w:rsid w:val="003C1D60"/>
    <w:rsid w:val="003C1D97"/>
    <w:rsid w:val="003C246D"/>
    <w:rsid w:val="003C26DA"/>
    <w:rsid w:val="003C26DB"/>
    <w:rsid w:val="003C29F1"/>
    <w:rsid w:val="003C2A0F"/>
    <w:rsid w:val="003C2B42"/>
    <w:rsid w:val="003C2C41"/>
    <w:rsid w:val="003C2CFF"/>
    <w:rsid w:val="003C2EBA"/>
    <w:rsid w:val="003C33A9"/>
    <w:rsid w:val="003C34AA"/>
    <w:rsid w:val="003C372C"/>
    <w:rsid w:val="003C37D5"/>
    <w:rsid w:val="003C3940"/>
    <w:rsid w:val="003C3A77"/>
    <w:rsid w:val="003C3D8A"/>
    <w:rsid w:val="003C41C3"/>
    <w:rsid w:val="003C42C7"/>
    <w:rsid w:val="003C4334"/>
    <w:rsid w:val="003C441B"/>
    <w:rsid w:val="003C441C"/>
    <w:rsid w:val="003C48A0"/>
    <w:rsid w:val="003C59E7"/>
    <w:rsid w:val="003C59FC"/>
    <w:rsid w:val="003C5AC2"/>
    <w:rsid w:val="003C5EC7"/>
    <w:rsid w:val="003C5F25"/>
    <w:rsid w:val="003C61F3"/>
    <w:rsid w:val="003C6395"/>
    <w:rsid w:val="003C6935"/>
    <w:rsid w:val="003C6BFA"/>
    <w:rsid w:val="003C6C14"/>
    <w:rsid w:val="003C6D40"/>
    <w:rsid w:val="003C6FF2"/>
    <w:rsid w:val="003C7038"/>
    <w:rsid w:val="003C74C8"/>
    <w:rsid w:val="003C74E8"/>
    <w:rsid w:val="003C7550"/>
    <w:rsid w:val="003C7C44"/>
    <w:rsid w:val="003C7E7C"/>
    <w:rsid w:val="003D02C3"/>
    <w:rsid w:val="003D04DD"/>
    <w:rsid w:val="003D05E5"/>
    <w:rsid w:val="003D082E"/>
    <w:rsid w:val="003D09E2"/>
    <w:rsid w:val="003D0A10"/>
    <w:rsid w:val="003D10AD"/>
    <w:rsid w:val="003D12C5"/>
    <w:rsid w:val="003D1669"/>
    <w:rsid w:val="003D16FA"/>
    <w:rsid w:val="003D18E1"/>
    <w:rsid w:val="003D1BE3"/>
    <w:rsid w:val="003D1D22"/>
    <w:rsid w:val="003D1EDD"/>
    <w:rsid w:val="003D1F43"/>
    <w:rsid w:val="003D2A90"/>
    <w:rsid w:val="003D2F1E"/>
    <w:rsid w:val="003D31E1"/>
    <w:rsid w:val="003D338D"/>
    <w:rsid w:val="003D34AF"/>
    <w:rsid w:val="003D37E4"/>
    <w:rsid w:val="003D3C84"/>
    <w:rsid w:val="003D4290"/>
    <w:rsid w:val="003D43E3"/>
    <w:rsid w:val="003D44AF"/>
    <w:rsid w:val="003D46C0"/>
    <w:rsid w:val="003D478C"/>
    <w:rsid w:val="003D4AF0"/>
    <w:rsid w:val="003D4C3A"/>
    <w:rsid w:val="003D4DC5"/>
    <w:rsid w:val="003D4F1B"/>
    <w:rsid w:val="003D5053"/>
    <w:rsid w:val="003D50F1"/>
    <w:rsid w:val="003D5307"/>
    <w:rsid w:val="003D5475"/>
    <w:rsid w:val="003D574D"/>
    <w:rsid w:val="003D5788"/>
    <w:rsid w:val="003D5A59"/>
    <w:rsid w:val="003D5EB7"/>
    <w:rsid w:val="003D608E"/>
    <w:rsid w:val="003D64A9"/>
    <w:rsid w:val="003D6E4D"/>
    <w:rsid w:val="003D6EF4"/>
    <w:rsid w:val="003D6F65"/>
    <w:rsid w:val="003D70EE"/>
    <w:rsid w:val="003D75FF"/>
    <w:rsid w:val="003D7748"/>
    <w:rsid w:val="003D77EF"/>
    <w:rsid w:val="003E01E8"/>
    <w:rsid w:val="003E038A"/>
    <w:rsid w:val="003E0560"/>
    <w:rsid w:val="003E0835"/>
    <w:rsid w:val="003E0990"/>
    <w:rsid w:val="003E0A88"/>
    <w:rsid w:val="003E106B"/>
    <w:rsid w:val="003E136C"/>
    <w:rsid w:val="003E1BEA"/>
    <w:rsid w:val="003E2000"/>
    <w:rsid w:val="003E2208"/>
    <w:rsid w:val="003E22F8"/>
    <w:rsid w:val="003E2447"/>
    <w:rsid w:val="003E26BD"/>
    <w:rsid w:val="003E2A3D"/>
    <w:rsid w:val="003E332A"/>
    <w:rsid w:val="003E366E"/>
    <w:rsid w:val="003E3811"/>
    <w:rsid w:val="003E3BC6"/>
    <w:rsid w:val="003E404D"/>
    <w:rsid w:val="003E4A25"/>
    <w:rsid w:val="003E4C5A"/>
    <w:rsid w:val="003E4D42"/>
    <w:rsid w:val="003E501E"/>
    <w:rsid w:val="003E54B5"/>
    <w:rsid w:val="003E5BBA"/>
    <w:rsid w:val="003E5F61"/>
    <w:rsid w:val="003E5FC1"/>
    <w:rsid w:val="003E6065"/>
    <w:rsid w:val="003E617E"/>
    <w:rsid w:val="003E62D1"/>
    <w:rsid w:val="003E62E9"/>
    <w:rsid w:val="003E64E3"/>
    <w:rsid w:val="003E6767"/>
    <w:rsid w:val="003E6967"/>
    <w:rsid w:val="003E6A6A"/>
    <w:rsid w:val="003E6C91"/>
    <w:rsid w:val="003E6CD3"/>
    <w:rsid w:val="003E6ECF"/>
    <w:rsid w:val="003E7050"/>
    <w:rsid w:val="003E73F6"/>
    <w:rsid w:val="003E786E"/>
    <w:rsid w:val="003E7D95"/>
    <w:rsid w:val="003E7E1A"/>
    <w:rsid w:val="003E7F23"/>
    <w:rsid w:val="003F010F"/>
    <w:rsid w:val="003F01A5"/>
    <w:rsid w:val="003F06D9"/>
    <w:rsid w:val="003F1020"/>
    <w:rsid w:val="003F105B"/>
    <w:rsid w:val="003F1504"/>
    <w:rsid w:val="003F15F2"/>
    <w:rsid w:val="003F1798"/>
    <w:rsid w:val="003F1F0C"/>
    <w:rsid w:val="003F20EF"/>
    <w:rsid w:val="003F216A"/>
    <w:rsid w:val="003F24D8"/>
    <w:rsid w:val="003F2605"/>
    <w:rsid w:val="003F2813"/>
    <w:rsid w:val="003F2B16"/>
    <w:rsid w:val="003F339E"/>
    <w:rsid w:val="003F367B"/>
    <w:rsid w:val="003F3B33"/>
    <w:rsid w:val="003F3BE5"/>
    <w:rsid w:val="003F3DFF"/>
    <w:rsid w:val="003F3F2E"/>
    <w:rsid w:val="003F4057"/>
    <w:rsid w:val="003F43AB"/>
    <w:rsid w:val="003F4692"/>
    <w:rsid w:val="003F49D3"/>
    <w:rsid w:val="003F4C1A"/>
    <w:rsid w:val="003F50E5"/>
    <w:rsid w:val="003F5124"/>
    <w:rsid w:val="003F54FE"/>
    <w:rsid w:val="003F5C02"/>
    <w:rsid w:val="003F5C2B"/>
    <w:rsid w:val="003F5D05"/>
    <w:rsid w:val="003F6172"/>
    <w:rsid w:val="003F61D4"/>
    <w:rsid w:val="003F6265"/>
    <w:rsid w:val="003F62E2"/>
    <w:rsid w:val="003F67F9"/>
    <w:rsid w:val="003F6AFF"/>
    <w:rsid w:val="003F6B59"/>
    <w:rsid w:val="003F6B74"/>
    <w:rsid w:val="003F6DB6"/>
    <w:rsid w:val="003F756B"/>
    <w:rsid w:val="003F79EF"/>
    <w:rsid w:val="003F7D7E"/>
    <w:rsid w:val="003F7E4A"/>
    <w:rsid w:val="00400372"/>
    <w:rsid w:val="00400376"/>
    <w:rsid w:val="00400D10"/>
    <w:rsid w:val="00400DC5"/>
    <w:rsid w:val="00400E55"/>
    <w:rsid w:val="0040137A"/>
    <w:rsid w:val="00401386"/>
    <w:rsid w:val="004013A1"/>
    <w:rsid w:val="00401628"/>
    <w:rsid w:val="00401803"/>
    <w:rsid w:val="00401D7E"/>
    <w:rsid w:val="00401F0D"/>
    <w:rsid w:val="0040205A"/>
    <w:rsid w:val="0040235D"/>
    <w:rsid w:val="00402C72"/>
    <w:rsid w:val="00402CA8"/>
    <w:rsid w:val="00403056"/>
    <w:rsid w:val="00403115"/>
    <w:rsid w:val="004034DC"/>
    <w:rsid w:val="004037D4"/>
    <w:rsid w:val="004038D4"/>
    <w:rsid w:val="00403C4D"/>
    <w:rsid w:val="00404092"/>
    <w:rsid w:val="0040442C"/>
    <w:rsid w:val="00404502"/>
    <w:rsid w:val="00404514"/>
    <w:rsid w:val="00404566"/>
    <w:rsid w:val="00404673"/>
    <w:rsid w:val="0040468B"/>
    <w:rsid w:val="004049F0"/>
    <w:rsid w:val="00404D19"/>
    <w:rsid w:val="00404E92"/>
    <w:rsid w:val="0040503D"/>
    <w:rsid w:val="004052AE"/>
    <w:rsid w:val="004053AA"/>
    <w:rsid w:val="0040543F"/>
    <w:rsid w:val="00405B18"/>
    <w:rsid w:val="00405EA8"/>
    <w:rsid w:val="0040603C"/>
    <w:rsid w:val="0040609F"/>
    <w:rsid w:val="00406123"/>
    <w:rsid w:val="00406571"/>
    <w:rsid w:val="00406768"/>
    <w:rsid w:val="00406CE6"/>
    <w:rsid w:val="00406E40"/>
    <w:rsid w:val="0040750D"/>
    <w:rsid w:val="0040761C"/>
    <w:rsid w:val="0040770B"/>
    <w:rsid w:val="00407AE9"/>
    <w:rsid w:val="00410529"/>
    <w:rsid w:val="00410626"/>
    <w:rsid w:val="004107F0"/>
    <w:rsid w:val="00410ABD"/>
    <w:rsid w:val="00411021"/>
    <w:rsid w:val="0041177E"/>
    <w:rsid w:val="00411819"/>
    <w:rsid w:val="00411DCC"/>
    <w:rsid w:val="0041201D"/>
    <w:rsid w:val="0041241E"/>
    <w:rsid w:val="00412491"/>
    <w:rsid w:val="00412864"/>
    <w:rsid w:val="00412DB0"/>
    <w:rsid w:val="00412FB7"/>
    <w:rsid w:val="00413063"/>
    <w:rsid w:val="0041338C"/>
    <w:rsid w:val="004137B1"/>
    <w:rsid w:val="00413943"/>
    <w:rsid w:val="00413ED0"/>
    <w:rsid w:val="00414285"/>
    <w:rsid w:val="00414624"/>
    <w:rsid w:val="004149A3"/>
    <w:rsid w:val="00414E79"/>
    <w:rsid w:val="00414EE8"/>
    <w:rsid w:val="00415986"/>
    <w:rsid w:val="00415AD4"/>
    <w:rsid w:val="00415BFF"/>
    <w:rsid w:val="00416369"/>
    <w:rsid w:val="00416B36"/>
    <w:rsid w:val="00416DC7"/>
    <w:rsid w:val="00416E02"/>
    <w:rsid w:val="00416F6C"/>
    <w:rsid w:val="00417A9F"/>
    <w:rsid w:val="00417BF5"/>
    <w:rsid w:val="00417CB3"/>
    <w:rsid w:val="004213BF"/>
    <w:rsid w:val="004218C3"/>
    <w:rsid w:val="00421ABE"/>
    <w:rsid w:val="00421ACC"/>
    <w:rsid w:val="00421E21"/>
    <w:rsid w:val="004224A5"/>
    <w:rsid w:val="004225E3"/>
    <w:rsid w:val="004227D9"/>
    <w:rsid w:val="00422DB8"/>
    <w:rsid w:val="00422E21"/>
    <w:rsid w:val="0042305B"/>
    <w:rsid w:val="004230A3"/>
    <w:rsid w:val="004230B4"/>
    <w:rsid w:val="004231EF"/>
    <w:rsid w:val="00423220"/>
    <w:rsid w:val="00423225"/>
    <w:rsid w:val="00423231"/>
    <w:rsid w:val="0042364A"/>
    <w:rsid w:val="004237FC"/>
    <w:rsid w:val="00423DBC"/>
    <w:rsid w:val="004240C9"/>
    <w:rsid w:val="004250A2"/>
    <w:rsid w:val="00425AEB"/>
    <w:rsid w:val="00425BF4"/>
    <w:rsid w:val="0042619B"/>
    <w:rsid w:val="004262CE"/>
    <w:rsid w:val="00426474"/>
    <w:rsid w:val="004264F3"/>
    <w:rsid w:val="00426541"/>
    <w:rsid w:val="00426701"/>
    <w:rsid w:val="00426A2C"/>
    <w:rsid w:val="00426FE8"/>
    <w:rsid w:val="00427347"/>
    <w:rsid w:val="004276B8"/>
    <w:rsid w:val="00427916"/>
    <w:rsid w:val="00427AF5"/>
    <w:rsid w:val="00427F3D"/>
    <w:rsid w:val="00427FCE"/>
    <w:rsid w:val="0043033B"/>
    <w:rsid w:val="00430494"/>
    <w:rsid w:val="004304BC"/>
    <w:rsid w:val="004307FF"/>
    <w:rsid w:val="00430D55"/>
    <w:rsid w:val="00430E25"/>
    <w:rsid w:val="00430F06"/>
    <w:rsid w:val="004310C4"/>
    <w:rsid w:val="004312D2"/>
    <w:rsid w:val="004315B9"/>
    <w:rsid w:val="004318C7"/>
    <w:rsid w:val="00432C5A"/>
    <w:rsid w:val="00432EC8"/>
    <w:rsid w:val="00432ED3"/>
    <w:rsid w:val="00433104"/>
    <w:rsid w:val="00433573"/>
    <w:rsid w:val="0043357E"/>
    <w:rsid w:val="004336DA"/>
    <w:rsid w:val="00433759"/>
    <w:rsid w:val="00433F98"/>
    <w:rsid w:val="004342F3"/>
    <w:rsid w:val="00434741"/>
    <w:rsid w:val="00434844"/>
    <w:rsid w:val="004348B6"/>
    <w:rsid w:val="004348C9"/>
    <w:rsid w:val="004348DB"/>
    <w:rsid w:val="0043492A"/>
    <w:rsid w:val="00435DF1"/>
    <w:rsid w:val="004363F9"/>
    <w:rsid w:val="004365D5"/>
    <w:rsid w:val="0043684E"/>
    <w:rsid w:val="00436A65"/>
    <w:rsid w:val="00436BBD"/>
    <w:rsid w:val="00436BCC"/>
    <w:rsid w:val="00437422"/>
    <w:rsid w:val="00437900"/>
    <w:rsid w:val="00437C1A"/>
    <w:rsid w:val="00440840"/>
    <w:rsid w:val="004408FC"/>
    <w:rsid w:val="0044096F"/>
    <w:rsid w:val="00440971"/>
    <w:rsid w:val="00440AF3"/>
    <w:rsid w:val="00440B91"/>
    <w:rsid w:val="00441274"/>
    <w:rsid w:val="0044192D"/>
    <w:rsid w:val="00441A60"/>
    <w:rsid w:val="00441AB9"/>
    <w:rsid w:val="00441D66"/>
    <w:rsid w:val="004420FC"/>
    <w:rsid w:val="00442540"/>
    <w:rsid w:val="004426E6"/>
    <w:rsid w:val="00442A90"/>
    <w:rsid w:val="00442CE4"/>
    <w:rsid w:val="0044314B"/>
    <w:rsid w:val="004438DD"/>
    <w:rsid w:val="00443A3D"/>
    <w:rsid w:val="00443E4E"/>
    <w:rsid w:val="00443FB0"/>
    <w:rsid w:val="00444346"/>
    <w:rsid w:val="00444376"/>
    <w:rsid w:val="00444A42"/>
    <w:rsid w:val="00444AEE"/>
    <w:rsid w:val="00444B1C"/>
    <w:rsid w:val="00444BEC"/>
    <w:rsid w:val="00444C39"/>
    <w:rsid w:val="00444D54"/>
    <w:rsid w:val="00445496"/>
    <w:rsid w:val="0044552D"/>
    <w:rsid w:val="00445917"/>
    <w:rsid w:val="00445A25"/>
    <w:rsid w:val="00445CF8"/>
    <w:rsid w:val="0044622C"/>
    <w:rsid w:val="00446238"/>
    <w:rsid w:val="0044625E"/>
    <w:rsid w:val="00446791"/>
    <w:rsid w:val="00446AAD"/>
    <w:rsid w:val="00446B66"/>
    <w:rsid w:val="00446B96"/>
    <w:rsid w:val="00446D99"/>
    <w:rsid w:val="004470D0"/>
    <w:rsid w:val="0044715E"/>
    <w:rsid w:val="004474E7"/>
    <w:rsid w:val="00447502"/>
    <w:rsid w:val="00447BE9"/>
    <w:rsid w:val="00447F79"/>
    <w:rsid w:val="004506AD"/>
    <w:rsid w:val="00450806"/>
    <w:rsid w:val="00450ED6"/>
    <w:rsid w:val="004510FF"/>
    <w:rsid w:val="00451188"/>
    <w:rsid w:val="004514D6"/>
    <w:rsid w:val="00451CAE"/>
    <w:rsid w:val="004527B5"/>
    <w:rsid w:val="00452EF0"/>
    <w:rsid w:val="004533C8"/>
    <w:rsid w:val="004533E8"/>
    <w:rsid w:val="00453407"/>
    <w:rsid w:val="0045347C"/>
    <w:rsid w:val="004537AA"/>
    <w:rsid w:val="00453B47"/>
    <w:rsid w:val="00453D16"/>
    <w:rsid w:val="00453E3A"/>
    <w:rsid w:val="00453F7A"/>
    <w:rsid w:val="00453FFC"/>
    <w:rsid w:val="0045458A"/>
    <w:rsid w:val="0045466F"/>
    <w:rsid w:val="00454674"/>
    <w:rsid w:val="00454CFB"/>
    <w:rsid w:val="00454F51"/>
    <w:rsid w:val="0045509F"/>
    <w:rsid w:val="00455307"/>
    <w:rsid w:val="00455908"/>
    <w:rsid w:val="00455E97"/>
    <w:rsid w:val="00456382"/>
    <w:rsid w:val="00456C98"/>
    <w:rsid w:val="00456F22"/>
    <w:rsid w:val="004575AD"/>
    <w:rsid w:val="00457704"/>
    <w:rsid w:val="0045789D"/>
    <w:rsid w:val="004578E4"/>
    <w:rsid w:val="004602B6"/>
    <w:rsid w:val="00460771"/>
    <w:rsid w:val="00460A51"/>
    <w:rsid w:val="00460CA5"/>
    <w:rsid w:val="00461323"/>
    <w:rsid w:val="00461527"/>
    <w:rsid w:val="00461781"/>
    <w:rsid w:val="00461995"/>
    <w:rsid w:val="004621C3"/>
    <w:rsid w:val="0046235E"/>
    <w:rsid w:val="0046239D"/>
    <w:rsid w:val="004623CC"/>
    <w:rsid w:val="004626E8"/>
    <w:rsid w:val="00462961"/>
    <w:rsid w:val="004631BE"/>
    <w:rsid w:val="004632FB"/>
    <w:rsid w:val="00463AF2"/>
    <w:rsid w:val="00464362"/>
    <w:rsid w:val="0046439E"/>
    <w:rsid w:val="004644AE"/>
    <w:rsid w:val="004649A2"/>
    <w:rsid w:val="00464AE5"/>
    <w:rsid w:val="00464E31"/>
    <w:rsid w:val="00464E95"/>
    <w:rsid w:val="00465107"/>
    <w:rsid w:val="0046544E"/>
    <w:rsid w:val="004657E3"/>
    <w:rsid w:val="004658BB"/>
    <w:rsid w:val="00465D4F"/>
    <w:rsid w:val="00465DB3"/>
    <w:rsid w:val="00465DCD"/>
    <w:rsid w:val="00465FF9"/>
    <w:rsid w:val="0046604F"/>
    <w:rsid w:val="004664CA"/>
    <w:rsid w:val="00466CA8"/>
    <w:rsid w:val="00467106"/>
    <w:rsid w:val="00467126"/>
    <w:rsid w:val="00467378"/>
    <w:rsid w:val="00467A00"/>
    <w:rsid w:val="00467D91"/>
    <w:rsid w:val="004701D4"/>
    <w:rsid w:val="004702A2"/>
    <w:rsid w:val="00470612"/>
    <w:rsid w:val="00470721"/>
    <w:rsid w:val="0047083D"/>
    <w:rsid w:val="00470995"/>
    <w:rsid w:val="00470CA6"/>
    <w:rsid w:val="00470CFA"/>
    <w:rsid w:val="00470E82"/>
    <w:rsid w:val="00470F9F"/>
    <w:rsid w:val="00471105"/>
    <w:rsid w:val="0047123E"/>
    <w:rsid w:val="004712EE"/>
    <w:rsid w:val="0047182A"/>
    <w:rsid w:val="0047192A"/>
    <w:rsid w:val="00471C40"/>
    <w:rsid w:val="00471FD9"/>
    <w:rsid w:val="00473222"/>
    <w:rsid w:val="004739B1"/>
    <w:rsid w:val="00473C0D"/>
    <w:rsid w:val="004740A1"/>
    <w:rsid w:val="004747B2"/>
    <w:rsid w:val="00475256"/>
    <w:rsid w:val="0047532B"/>
    <w:rsid w:val="00475368"/>
    <w:rsid w:val="00475951"/>
    <w:rsid w:val="00475AFF"/>
    <w:rsid w:val="00475C35"/>
    <w:rsid w:val="00475DCB"/>
    <w:rsid w:val="00476364"/>
    <w:rsid w:val="00476649"/>
    <w:rsid w:val="0047670B"/>
    <w:rsid w:val="00476816"/>
    <w:rsid w:val="00476DDB"/>
    <w:rsid w:val="00476E8F"/>
    <w:rsid w:val="004774FA"/>
    <w:rsid w:val="00477CCC"/>
    <w:rsid w:val="00477DB8"/>
    <w:rsid w:val="004808E3"/>
    <w:rsid w:val="00480CCA"/>
    <w:rsid w:val="00480EED"/>
    <w:rsid w:val="00480F88"/>
    <w:rsid w:val="0048109F"/>
    <w:rsid w:val="00481484"/>
    <w:rsid w:val="00481A74"/>
    <w:rsid w:val="00481C86"/>
    <w:rsid w:val="00481CCE"/>
    <w:rsid w:val="00481D1D"/>
    <w:rsid w:val="004822F9"/>
    <w:rsid w:val="00482407"/>
    <w:rsid w:val="00482691"/>
    <w:rsid w:val="00482799"/>
    <w:rsid w:val="004827B1"/>
    <w:rsid w:val="00482B3E"/>
    <w:rsid w:val="00482BA6"/>
    <w:rsid w:val="00482BAA"/>
    <w:rsid w:val="004834D1"/>
    <w:rsid w:val="0048382B"/>
    <w:rsid w:val="004849E0"/>
    <w:rsid w:val="00484A66"/>
    <w:rsid w:val="00484C13"/>
    <w:rsid w:val="00484DF5"/>
    <w:rsid w:val="00485117"/>
    <w:rsid w:val="0048540F"/>
    <w:rsid w:val="0048558F"/>
    <w:rsid w:val="004856A3"/>
    <w:rsid w:val="00485C9B"/>
    <w:rsid w:val="00485CDA"/>
    <w:rsid w:val="00485D2D"/>
    <w:rsid w:val="00485E96"/>
    <w:rsid w:val="00485EDC"/>
    <w:rsid w:val="00486275"/>
    <w:rsid w:val="00486FBC"/>
    <w:rsid w:val="0048767F"/>
    <w:rsid w:val="00487E77"/>
    <w:rsid w:val="00487EFC"/>
    <w:rsid w:val="00487FD8"/>
    <w:rsid w:val="00490105"/>
    <w:rsid w:val="004901D6"/>
    <w:rsid w:val="004902D6"/>
    <w:rsid w:val="004904DB"/>
    <w:rsid w:val="00490AC3"/>
    <w:rsid w:val="00490D68"/>
    <w:rsid w:val="00491109"/>
    <w:rsid w:val="004911EE"/>
    <w:rsid w:val="0049123B"/>
    <w:rsid w:val="004913DE"/>
    <w:rsid w:val="004916EE"/>
    <w:rsid w:val="00491CF9"/>
    <w:rsid w:val="00491F4A"/>
    <w:rsid w:val="004922AD"/>
    <w:rsid w:val="00492379"/>
    <w:rsid w:val="0049239F"/>
    <w:rsid w:val="00492A49"/>
    <w:rsid w:val="00492B3C"/>
    <w:rsid w:val="00492B40"/>
    <w:rsid w:val="00492FEB"/>
    <w:rsid w:val="00493225"/>
    <w:rsid w:val="004935AA"/>
    <w:rsid w:val="00493E8E"/>
    <w:rsid w:val="00493EDB"/>
    <w:rsid w:val="00494307"/>
    <w:rsid w:val="00494353"/>
    <w:rsid w:val="00494679"/>
    <w:rsid w:val="004948EE"/>
    <w:rsid w:val="00494B92"/>
    <w:rsid w:val="00495411"/>
    <w:rsid w:val="00495784"/>
    <w:rsid w:val="00496069"/>
    <w:rsid w:val="00496C4C"/>
    <w:rsid w:val="00496EC4"/>
    <w:rsid w:val="0049705D"/>
    <w:rsid w:val="00497327"/>
    <w:rsid w:val="00497337"/>
    <w:rsid w:val="00497A75"/>
    <w:rsid w:val="00497BF8"/>
    <w:rsid w:val="00497CCE"/>
    <w:rsid w:val="004A0659"/>
    <w:rsid w:val="004A07BA"/>
    <w:rsid w:val="004A09BB"/>
    <w:rsid w:val="004A0C81"/>
    <w:rsid w:val="004A0F3A"/>
    <w:rsid w:val="004A0F87"/>
    <w:rsid w:val="004A1267"/>
    <w:rsid w:val="004A1726"/>
    <w:rsid w:val="004A189B"/>
    <w:rsid w:val="004A195A"/>
    <w:rsid w:val="004A195E"/>
    <w:rsid w:val="004A1BD1"/>
    <w:rsid w:val="004A2483"/>
    <w:rsid w:val="004A285D"/>
    <w:rsid w:val="004A29B0"/>
    <w:rsid w:val="004A2CFB"/>
    <w:rsid w:val="004A2E39"/>
    <w:rsid w:val="004A3073"/>
    <w:rsid w:val="004A3465"/>
    <w:rsid w:val="004A35E9"/>
    <w:rsid w:val="004A3795"/>
    <w:rsid w:val="004A3B78"/>
    <w:rsid w:val="004A3B8B"/>
    <w:rsid w:val="004A3C5B"/>
    <w:rsid w:val="004A3C72"/>
    <w:rsid w:val="004A41BA"/>
    <w:rsid w:val="004A41CC"/>
    <w:rsid w:val="004A4406"/>
    <w:rsid w:val="004A44C9"/>
    <w:rsid w:val="004A458B"/>
    <w:rsid w:val="004A4915"/>
    <w:rsid w:val="004A55B0"/>
    <w:rsid w:val="004A5D2A"/>
    <w:rsid w:val="004A5D4C"/>
    <w:rsid w:val="004A5EF9"/>
    <w:rsid w:val="004A5FAB"/>
    <w:rsid w:val="004A61BF"/>
    <w:rsid w:val="004A65F4"/>
    <w:rsid w:val="004A6C35"/>
    <w:rsid w:val="004A6D75"/>
    <w:rsid w:val="004A709D"/>
    <w:rsid w:val="004A7344"/>
    <w:rsid w:val="004A7696"/>
    <w:rsid w:val="004A79CD"/>
    <w:rsid w:val="004B08C2"/>
    <w:rsid w:val="004B08C7"/>
    <w:rsid w:val="004B1239"/>
    <w:rsid w:val="004B12B7"/>
    <w:rsid w:val="004B1853"/>
    <w:rsid w:val="004B1893"/>
    <w:rsid w:val="004B18ED"/>
    <w:rsid w:val="004B1D5F"/>
    <w:rsid w:val="004B2480"/>
    <w:rsid w:val="004B2ADC"/>
    <w:rsid w:val="004B2DE6"/>
    <w:rsid w:val="004B2F7D"/>
    <w:rsid w:val="004B306C"/>
    <w:rsid w:val="004B3154"/>
    <w:rsid w:val="004B31FE"/>
    <w:rsid w:val="004B3855"/>
    <w:rsid w:val="004B38D3"/>
    <w:rsid w:val="004B407E"/>
    <w:rsid w:val="004B41AB"/>
    <w:rsid w:val="004B4A9A"/>
    <w:rsid w:val="004B4B05"/>
    <w:rsid w:val="004B5000"/>
    <w:rsid w:val="004B5003"/>
    <w:rsid w:val="004B50AD"/>
    <w:rsid w:val="004B51FD"/>
    <w:rsid w:val="004B5255"/>
    <w:rsid w:val="004B5552"/>
    <w:rsid w:val="004B55D0"/>
    <w:rsid w:val="004B572F"/>
    <w:rsid w:val="004B57FA"/>
    <w:rsid w:val="004B5969"/>
    <w:rsid w:val="004B5B80"/>
    <w:rsid w:val="004B5C35"/>
    <w:rsid w:val="004B5EB6"/>
    <w:rsid w:val="004B5F10"/>
    <w:rsid w:val="004B61FE"/>
    <w:rsid w:val="004B68BF"/>
    <w:rsid w:val="004B6A08"/>
    <w:rsid w:val="004B6BC3"/>
    <w:rsid w:val="004B6D1F"/>
    <w:rsid w:val="004B6D5A"/>
    <w:rsid w:val="004B6D9B"/>
    <w:rsid w:val="004B7170"/>
    <w:rsid w:val="004B7523"/>
    <w:rsid w:val="004B7675"/>
    <w:rsid w:val="004B7BF5"/>
    <w:rsid w:val="004B7C0D"/>
    <w:rsid w:val="004C0244"/>
    <w:rsid w:val="004C04FB"/>
    <w:rsid w:val="004C08D9"/>
    <w:rsid w:val="004C0928"/>
    <w:rsid w:val="004C0AEE"/>
    <w:rsid w:val="004C178B"/>
    <w:rsid w:val="004C182D"/>
    <w:rsid w:val="004C1AD3"/>
    <w:rsid w:val="004C1EB2"/>
    <w:rsid w:val="004C22FD"/>
    <w:rsid w:val="004C24EF"/>
    <w:rsid w:val="004C270F"/>
    <w:rsid w:val="004C2C41"/>
    <w:rsid w:val="004C2D1D"/>
    <w:rsid w:val="004C2EE7"/>
    <w:rsid w:val="004C2F2E"/>
    <w:rsid w:val="004C32B9"/>
    <w:rsid w:val="004C38BE"/>
    <w:rsid w:val="004C3E58"/>
    <w:rsid w:val="004C3EC2"/>
    <w:rsid w:val="004C3EFE"/>
    <w:rsid w:val="004C4187"/>
    <w:rsid w:val="004C44BE"/>
    <w:rsid w:val="004C4C9C"/>
    <w:rsid w:val="004C4D46"/>
    <w:rsid w:val="004C4F93"/>
    <w:rsid w:val="004C5129"/>
    <w:rsid w:val="004C53E7"/>
    <w:rsid w:val="004C5698"/>
    <w:rsid w:val="004C5867"/>
    <w:rsid w:val="004C5AB3"/>
    <w:rsid w:val="004C5D96"/>
    <w:rsid w:val="004C6245"/>
    <w:rsid w:val="004C6455"/>
    <w:rsid w:val="004C6528"/>
    <w:rsid w:val="004C66A0"/>
    <w:rsid w:val="004C6EEC"/>
    <w:rsid w:val="004C7312"/>
    <w:rsid w:val="004C738B"/>
    <w:rsid w:val="004C7689"/>
    <w:rsid w:val="004C791B"/>
    <w:rsid w:val="004C7ABB"/>
    <w:rsid w:val="004C7C3D"/>
    <w:rsid w:val="004D05B5"/>
    <w:rsid w:val="004D0906"/>
    <w:rsid w:val="004D0919"/>
    <w:rsid w:val="004D0B93"/>
    <w:rsid w:val="004D0FBD"/>
    <w:rsid w:val="004D122C"/>
    <w:rsid w:val="004D1383"/>
    <w:rsid w:val="004D144A"/>
    <w:rsid w:val="004D1481"/>
    <w:rsid w:val="004D1A19"/>
    <w:rsid w:val="004D1ABA"/>
    <w:rsid w:val="004D1CC8"/>
    <w:rsid w:val="004D1DF5"/>
    <w:rsid w:val="004D1FC2"/>
    <w:rsid w:val="004D21DC"/>
    <w:rsid w:val="004D2202"/>
    <w:rsid w:val="004D23A6"/>
    <w:rsid w:val="004D24CE"/>
    <w:rsid w:val="004D2862"/>
    <w:rsid w:val="004D2A35"/>
    <w:rsid w:val="004D2C64"/>
    <w:rsid w:val="004D2D75"/>
    <w:rsid w:val="004D2F89"/>
    <w:rsid w:val="004D3098"/>
    <w:rsid w:val="004D3588"/>
    <w:rsid w:val="004D3711"/>
    <w:rsid w:val="004D37F5"/>
    <w:rsid w:val="004D3B72"/>
    <w:rsid w:val="004D3CCF"/>
    <w:rsid w:val="004D3F44"/>
    <w:rsid w:val="004D48B7"/>
    <w:rsid w:val="004D4908"/>
    <w:rsid w:val="004D4936"/>
    <w:rsid w:val="004D4A58"/>
    <w:rsid w:val="004D4C58"/>
    <w:rsid w:val="004D5205"/>
    <w:rsid w:val="004D556B"/>
    <w:rsid w:val="004D559A"/>
    <w:rsid w:val="004D61ED"/>
    <w:rsid w:val="004D6315"/>
    <w:rsid w:val="004D65BD"/>
    <w:rsid w:val="004D688C"/>
    <w:rsid w:val="004D6940"/>
    <w:rsid w:val="004D6985"/>
    <w:rsid w:val="004D74EF"/>
    <w:rsid w:val="004D792B"/>
    <w:rsid w:val="004D7BA2"/>
    <w:rsid w:val="004D7F1E"/>
    <w:rsid w:val="004E0126"/>
    <w:rsid w:val="004E08D0"/>
    <w:rsid w:val="004E0A70"/>
    <w:rsid w:val="004E0CB5"/>
    <w:rsid w:val="004E0FFB"/>
    <w:rsid w:val="004E126D"/>
    <w:rsid w:val="004E1609"/>
    <w:rsid w:val="004E1629"/>
    <w:rsid w:val="004E19B6"/>
    <w:rsid w:val="004E1D12"/>
    <w:rsid w:val="004E2375"/>
    <w:rsid w:val="004E2403"/>
    <w:rsid w:val="004E2B6F"/>
    <w:rsid w:val="004E2BF5"/>
    <w:rsid w:val="004E2F46"/>
    <w:rsid w:val="004E2F6B"/>
    <w:rsid w:val="004E343F"/>
    <w:rsid w:val="004E3533"/>
    <w:rsid w:val="004E39E4"/>
    <w:rsid w:val="004E39E8"/>
    <w:rsid w:val="004E3B16"/>
    <w:rsid w:val="004E4008"/>
    <w:rsid w:val="004E4211"/>
    <w:rsid w:val="004E470D"/>
    <w:rsid w:val="004E472F"/>
    <w:rsid w:val="004E4880"/>
    <w:rsid w:val="004E498F"/>
    <w:rsid w:val="004E4A79"/>
    <w:rsid w:val="004E4D47"/>
    <w:rsid w:val="004E562B"/>
    <w:rsid w:val="004E5BC5"/>
    <w:rsid w:val="004E5D36"/>
    <w:rsid w:val="004E5FEC"/>
    <w:rsid w:val="004E6377"/>
    <w:rsid w:val="004E71BD"/>
    <w:rsid w:val="004E732D"/>
    <w:rsid w:val="004F0179"/>
    <w:rsid w:val="004F029F"/>
    <w:rsid w:val="004F086A"/>
    <w:rsid w:val="004F0D96"/>
    <w:rsid w:val="004F10C2"/>
    <w:rsid w:val="004F167C"/>
    <w:rsid w:val="004F1A04"/>
    <w:rsid w:val="004F1ADF"/>
    <w:rsid w:val="004F1EC0"/>
    <w:rsid w:val="004F207D"/>
    <w:rsid w:val="004F2A67"/>
    <w:rsid w:val="004F325F"/>
    <w:rsid w:val="004F3443"/>
    <w:rsid w:val="004F3C5B"/>
    <w:rsid w:val="004F3ED2"/>
    <w:rsid w:val="004F4034"/>
    <w:rsid w:val="004F45DD"/>
    <w:rsid w:val="004F4E28"/>
    <w:rsid w:val="004F4EE9"/>
    <w:rsid w:val="004F507E"/>
    <w:rsid w:val="004F53B6"/>
    <w:rsid w:val="004F63D4"/>
    <w:rsid w:val="004F6726"/>
    <w:rsid w:val="004F6A22"/>
    <w:rsid w:val="004F6C8F"/>
    <w:rsid w:val="004F6EBD"/>
    <w:rsid w:val="004F6F0B"/>
    <w:rsid w:val="004F7640"/>
    <w:rsid w:val="00500165"/>
    <w:rsid w:val="0050042C"/>
    <w:rsid w:val="00500568"/>
    <w:rsid w:val="00500A61"/>
    <w:rsid w:val="00500B65"/>
    <w:rsid w:val="00500BE9"/>
    <w:rsid w:val="00500C8A"/>
    <w:rsid w:val="00500D1E"/>
    <w:rsid w:val="00500D8B"/>
    <w:rsid w:val="005011E9"/>
    <w:rsid w:val="00501679"/>
    <w:rsid w:val="00501738"/>
    <w:rsid w:val="00501758"/>
    <w:rsid w:val="00501B1A"/>
    <w:rsid w:val="005022B8"/>
    <w:rsid w:val="00502442"/>
    <w:rsid w:val="005029C4"/>
    <w:rsid w:val="00502B7E"/>
    <w:rsid w:val="00502BFD"/>
    <w:rsid w:val="0050303E"/>
    <w:rsid w:val="0050309F"/>
    <w:rsid w:val="0050344A"/>
    <w:rsid w:val="005036B9"/>
    <w:rsid w:val="005038E2"/>
    <w:rsid w:val="005038F5"/>
    <w:rsid w:val="00503AA5"/>
    <w:rsid w:val="00503AD5"/>
    <w:rsid w:val="00503C59"/>
    <w:rsid w:val="00503CD2"/>
    <w:rsid w:val="00503F06"/>
    <w:rsid w:val="005040F2"/>
    <w:rsid w:val="00504367"/>
    <w:rsid w:val="00504A5F"/>
    <w:rsid w:val="00504B77"/>
    <w:rsid w:val="00504E01"/>
    <w:rsid w:val="00505032"/>
    <w:rsid w:val="0050517D"/>
    <w:rsid w:val="00505250"/>
    <w:rsid w:val="005052DC"/>
    <w:rsid w:val="00505414"/>
    <w:rsid w:val="00505676"/>
    <w:rsid w:val="005060A3"/>
    <w:rsid w:val="00506508"/>
    <w:rsid w:val="00506933"/>
    <w:rsid w:val="0050705E"/>
    <w:rsid w:val="0050706D"/>
    <w:rsid w:val="0050713A"/>
    <w:rsid w:val="00507390"/>
    <w:rsid w:val="005075AB"/>
    <w:rsid w:val="0050768B"/>
    <w:rsid w:val="00507E8D"/>
    <w:rsid w:val="00510726"/>
    <w:rsid w:val="00510830"/>
    <w:rsid w:val="00510844"/>
    <w:rsid w:val="005108EE"/>
    <w:rsid w:val="0051096D"/>
    <w:rsid w:val="005111D3"/>
    <w:rsid w:val="005115CD"/>
    <w:rsid w:val="005118F1"/>
    <w:rsid w:val="00511B31"/>
    <w:rsid w:val="00511BC4"/>
    <w:rsid w:val="00512036"/>
    <w:rsid w:val="00512143"/>
    <w:rsid w:val="005121DA"/>
    <w:rsid w:val="0051223B"/>
    <w:rsid w:val="0051247E"/>
    <w:rsid w:val="005125CD"/>
    <w:rsid w:val="00512EA1"/>
    <w:rsid w:val="00512EC7"/>
    <w:rsid w:val="00512F58"/>
    <w:rsid w:val="00513988"/>
    <w:rsid w:val="005149BF"/>
    <w:rsid w:val="00514D50"/>
    <w:rsid w:val="00514E64"/>
    <w:rsid w:val="00515132"/>
    <w:rsid w:val="005151B3"/>
    <w:rsid w:val="00515964"/>
    <w:rsid w:val="0051596E"/>
    <w:rsid w:val="00515AAE"/>
    <w:rsid w:val="00515F41"/>
    <w:rsid w:val="005162EE"/>
    <w:rsid w:val="005169AC"/>
    <w:rsid w:val="00516F3D"/>
    <w:rsid w:val="0051784D"/>
    <w:rsid w:val="00517CFE"/>
    <w:rsid w:val="00517DF4"/>
    <w:rsid w:val="00517E9D"/>
    <w:rsid w:val="0052035C"/>
    <w:rsid w:val="005206C9"/>
    <w:rsid w:val="00520D92"/>
    <w:rsid w:val="00521277"/>
    <w:rsid w:val="00521286"/>
    <w:rsid w:val="005213C4"/>
    <w:rsid w:val="00521435"/>
    <w:rsid w:val="005215F2"/>
    <w:rsid w:val="00521724"/>
    <w:rsid w:val="0052175C"/>
    <w:rsid w:val="0052196F"/>
    <w:rsid w:val="00521C72"/>
    <w:rsid w:val="00521DAD"/>
    <w:rsid w:val="005221EB"/>
    <w:rsid w:val="0052239D"/>
    <w:rsid w:val="00522639"/>
    <w:rsid w:val="0052319F"/>
    <w:rsid w:val="00523399"/>
    <w:rsid w:val="00523490"/>
    <w:rsid w:val="00523853"/>
    <w:rsid w:val="00523FFC"/>
    <w:rsid w:val="005243C8"/>
    <w:rsid w:val="005245A7"/>
    <w:rsid w:val="00524600"/>
    <w:rsid w:val="005247C7"/>
    <w:rsid w:val="00524939"/>
    <w:rsid w:val="0052494A"/>
    <w:rsid w:val="00524A38"/>
    <w:rsid w:val="00524A78"/>
    <w:rsid w:val="00524BE8"/>
    <w:rsid w:val="0052545D"/>
    <w:rsid w:val="005254BA"/>
    <w:rsid w:val="0052580B"/>
    <w:rsid w:val="00525F2F"/>
    <w:rsid w:val="0052647F"/>
    <w:rsid w:val="005265BD"/>
    <w:rsid w:val="00526C80"/>
    <w:rsid w:val="00526E30"/>
    <w:rsid w:val="00527039"/>
    <w:rsid w:val="00527198"/>
    <w:rsid w:val="005272DB"/>
    <w:rsid w:val="00527374"/>
    <w:rsid w:val="005274EA"/>
    <w:rsid w:val="00527899"/>
    <w:rsid w:val="00527AF8"/>
    <w:rsid w:val="00527C5E"/>
    <w:rsid w:val="00527E18"/>
    <w:rsid w:val="00527F12"/>
    <w:rsid w:val="00530233"/>
    <w:rsid w:val="00530FDF"/>
    <w:rsid w:val="00531142"/>
    <w:rsid w:val="005313E3"/>
    <w:rsid w:val="005314AE"/>
    <w:rsid w:val="00531C65"/>
    <w:rsid w:val="00531FA0"/>
    <w:rsid w:val="00531FB9"/>
    <w:rsid w:val="00532335"/>
    <w:rsid w:val="00532577"/>
    <w:rsid w:val="005325EC"/>
    <w:rsid w:val="00532713"/>
    <w:rsid w:val="00532826"/>
    <w:rsid w:val="0053283B"/>
    <w:rsid w:val="005335BA"/>
    <w:rsid w:val="0053361B"/>
    <w:rsid w:val="0053384F"/>
    <w:rsid w:val="00533A86"/>
    <w:rsid w:val="00533F97"/>
    <w:rsid w:val="00533FD4"/>
    <w:rsid w:val="005340A3"/>
    <w:rsid w:val="005340D9"/>
    <w:rsid w:val="00534233"/>
    <w:rsid w:val="005348DF"/>
    <w:rsid w:val="00534BA2"/>
    <w:rsid w:val="00534BF7"/>
    <w:rsid w:val="0053565B"/>
    <w:rsid w:val="005356DA"/>
    <w:rsid w:val="00535745"/>
    <w:rsid w:val="00535F97"/>
    <w:rsid w:val="00536135"/>
    <w:rsid w:val="00536587"/>
    <w:rsid w:val="005367D6"/>
    <w:rsid w:val="005369CD"/>
    <w:rsid w:val="00536D2D"/>
    <w:rsid w:val="00536D59"/>
    <w:rsid w:val="00536DB4"/>
    <w:rsid w:val="005378AE"/>
    <w:rsid w:val="00537C77"/>
    <w:rsid w:val="00537E17"/>
    <w:rsid w:val="00540049"/>
    <w:rsid w:val="005406FC"/>
    <w:rsid w:val="0054091D"/>
    <w:rsid w:val="00540FDD"/>
    <w:rsid w:val="00540FFB"/>
    <w:rsid w:val="00541246"/>
    <w:rsid w:val="005412EC"/>
    <w:rsid w:val="00541608"/>
    <w:rsid w:val="0054204A"/>
    <w:rsid w:val="00542588"/>
    <w:rsid w:val="0054289E"/>
    <w:rsid w:val="0054292B"/>
    <w:rsid w:val="00542AAB"/>
    <w:rsid w:val="00542BD6"/>
    <w:rsid w:val="00543512"/>
    <w:rsid w:val="00543D31"/>
    <w:rsid w:val="00544730"/>
    <w:rsid w:val="00544F7C"/>
    <w:rsid w:val="005450A8"/>
    <w:rsid w:val="00545144"/>
    <w:rsid w:val="005454DF"/>
    <w:rsid w:val="00545528"/>
    <w:rsid w:val="0054591F"/>
    <w:rsid w:val="0054592F"/>
    <w:rsid w:val="00545A54"/>
    <w:rsid w:val="00545DD1"/>
    <w:rsid w:val="00546039"/>
    <w:rsid w:val="0054655E"/>
    <w:rsid w:val="005467D3"/>
    <w:rsid w:val="00546E99"/>
    <w:rsid w:val="00547028"/>
    <w:rsid w:val="00547811"/>
    <w:rsid w:val="00547965"/>
    <w:rsid w:val="005479C2"/>
    <w:rsid w:val="00547E27"/>
    <w:rsid w:val="005500CA"/>
    <w:rsid w:val="00550A02"/>
    <w:rsid w:val="00550B81"/>
    <w:rsid w:val="00550BFC"/>
    <w:rsid w:val="00550F19"/>
    <w:rsid w:val="00550FB5"/>
    <w:rsid w:val="005513D2"/>
    <w:rsid w:val="005513F5"/>
    <w:rsid w:val="0055175B"/>
    <w:rsid w:val="005518EE"/>
    <w:rsid w:val="00551A9D"/>
    <w:rsid w:val="00551B62"/>
    <w:rsid w:val="00551E92"/>
    <w:rsid w:val="00552621"/>
    <w:rsid w:val="00552FD7"/>
    <w:rsid w:val="00552FEC"/>
    <w:rsid w:val="00553012"/>
    <w:rsid w:val="00553017"/>
    <w:rsid w:val="0055316B"/>
    <w:rsid w:val="0055342C"/>
    <w:rsid w:val="005535B2"/>
    <w:rsid w:val="00553635"/>
    <w:rsid w:val="00553869"/>
    <w:rsid w:val="00553949"/>
    <w:rsid w:val="00553993"/>
    <w:rsid w:val="00553E23"/>
    <w:rsid w:val="00554462"/>
    <w:rsid w:val="00554C94"/>
    <w:rsid w:val="0055503E"/>
    <w:rsid w:val="005550D6"/>
    <w:rsid w:val="005551E8"/>
    <w:rsid w:val="00555305"/>
    <w:rsid w:val="005559D7"/>
    <w:rsid w:val="005559FD"/>
    <w:rsid w:val="00555D39"/>
    <w:rsid w:val="00555D42"/>
    <w:rsid w:val="00555EED"/>
    <w:rsid w:val="00556436"/>
    <w:rsid w:val="0055649A"/>
    <w:rsid w:val="00556883"/>
    <w:rsid w:val="005570B1"/>
    <w:rsid w:val="00557327"/>
    <w:rsid w:val="00557441"/>
    <w:rsid w:val="0055796F"/>
    <w:rsid w:val="00557A9E"/>
    <w:rsid w:val="0056050E"/>
    <w:rsid w:val="0056051A"/>
    <w:rsid w:val="005606C4"/>
    <w:rsid w:val="00560814"/>
    <w:rsid w:val="00561219"/>
    <w:rsid w:val="005612D3"/>
    <w:rsid w:val="00561424"/>
    <w:rsid w:val="0056232D"/>
    <w:rsid w:val="00562B51"/>
    <w:rsid w:val="00562BBC"/>
    <w:rsid w:val="00562E44"/>
    <w:rsid w:val="00563019"/>
    <w:rsid w:val="005639C0"/>
    <w:rsid w:val="00563BC7"/>
    <w:rsid w:val="00563C8F"/>
    <w:rsid w:val="00564438"/>
    <w:rsid w:val="00564598"/>
    <w:rsid w:val="00564E14"/>
    <w:rsid w:val="00564EEF"/>
    <w:rsid w:val="00564FF2"/>
    <w:rsid w:val="00565132"/>
    <w:rsid w:val="005652F6"/>
    <w:rsid w:val="00565C88"/>
    <w:rsid w:val="00565FE5"/>
    <w:rsid w:val="005666AC"/>
    <w:rsid w:val="00566E40"/>
    <w:rsid w:val="005671A5"/>
    <w:rsid w:val="00567271"/>
    <w:rsid w:val="00567381"/>
    <w:rsid w:val="00567601"/>
    <w:rsid w:val="00567680"/>
    <w:rsid w:val="00567875"/>
    <w:rsid w:val="00567987"/>
    <w:rsid w:val="00567AD9"/>
    <w:rsid w:val="00567AF5"/>
    <w:rsid w:val="00567C62"/>
    <w:rsid w:val="00570026"/>
    <w:rsid w:val="00570451"/>
    <w:rsid w:val="00570559"/>
    <w:rsid w:val="00570BC9"/>
    <w:rsid w:val="00570CAC"/>
    <w:rsid w:val="00570EFF"/>
    <w:rsid w:val="00570F34"/>
    <w:rsid w:val="00570FA9"/>
    <w:rsid w:val="005711D7"/>
    <w:rsid w:val="00571720"/>
    <w:rsid w:val="00571B2A"/>
    <w:rsid w:val="00571D7A"/>
    <w:rsid w:val="00571DC5"/>
    <w:rsid w:val="00571E38"/>
    <w:rsid w:val="005720FC"/>
    <w:rsid w:val="00572100"/>
    <w:rsid w:val="005722C5"/>
    <w:rsid w:val="00572334"/>
    <w:rsid w:val="005725F9"/>
    <w:rsid w:val="005727CE"/>
    <w:rsid w:val="0057299F"/>
    <w:rsid w:val="00572C2B"/>
    <w:rsid w:val="00572F48"/>
    <w:rsid w:val="00573007"/>
    <w:rsid w:val="005730F4"/>
    <w:rsid w:val="005734AB"/>
    <w:rsid w:val="005737A0"/>
    <w:rsid w:val="005739EA"/>
    <w:rsid w:val="00573EA2"/>
    <w:rsid w:val="00573ECB"/>
    <w:rsid w:val="005741CC"/>
    <w:rsid w:val="00574A23"/>
    <w:rsid w:val="00574AFD"/>
    <w:rsid w:val="00574CBA"/>
    <w:rsid w:val="00574FA1"/>
    <w:rsid w:val="00575196"/>
    <w:rsid w:val="005751D6"/>
    <w:rsid w:val="00575E0D"/>
    <w:rsid w:val="00576691"/>
    <w:rsid w:val="0057674C"/>
    <w:rsid w:val="005768A4"/>
    <w:rsid w:val="00576FDB"/>
    <w:rsid w:val="005770EA"/>
    <w:rsid w:val="00577653"/>
    <w:rsid w:val="00577A57"/>
    <w:rsid w:val="00577AC3"/>
    <w:rsid w:val="00577B99"/>
    <w:rsid w:val="00577EA5"/>
    <w:rsid w:val="00577EED"/>
    <w:rsid w:val="005800D2"/>
    <w:rsid w:val="00580435"/>
    <w:rsid w:val="005804CA"/>
    <w:rsid w:val="0058059A"/>
    <w:rsid w:val="005806F3"/>
    <w:rsid w:val="00580BB4"/>
    <w:rsid w:val="00580CFC"/>
    <w:rsid w:val="005811E1"/>
    <w:rsid w:val="005818EB"/>
    <w:rsid w:val="00581B63"/>
    <w:rsid w:val="0058216E"/>
    <w:rsid w:val="00582278"/>
    <w:rsid w:val="00582758"/>
    <w:rsid w:val="00582AA7"/>
    <w:rsid w:val="00582E64"/>
    <w:rsid w:val="00583034"/>
    <w:rsid w:val="00583124"/>
    <w:rsid w:val="005832CD"/>
    <w:rsid w:val="0058330F"/>
    <w:rsid w:val="00583FCF"/>
    <w:rsid w:val="00584187"/>
    <w:rsid w:val="0058442F"/>
    <w:rsid w:val="0058476C"/>
    <w:rsid w:val="00584942"/>
    <w:rsid w:val="00584982"/>
    <w:rsid w:val="00584B27"/>
    <w:rsid w:val="00584BB1"/>
    <w:rsid w:val="00584D93"/>
    <w:rsid w:val="00584EBC"/>
    <w:rsid w:val="0058504B"/>
    <w:rsid w:val="005851B7"/>
    <w:rsid w:val="00585240"/>
    <w:rsid w:val="005854F7"/>
    <w:rsid w:val="0058553E"/>
    <w:rsid w:val="005855E5"/>
    <w:rsid w:val="00585A8A"/>
    <w:rsid w:val="00585CC6"/>
    <w:rsid w:val="00585E8E"/>
    <w:rsid w:val="005864F8"/>
    <w:rsid w:val="00586CD3"/>
    <w:rsid w:val="00586E6D"/>
    <w:rsid w:val="00587213"/>
    <w:rsid w:val="005876BD"/>
    <w:rsid w:val="00587DBE"/>
    <w:rsid w:val="0059000D"/>
    <w:rsid w:val="0059004A"/>
    <w:rsid w:val="005901CA"/>
    <w:rsid w:val="005903AF"/>
    <w:rsid w:val="00590B4B"/>
    <w:rsid w:val="00590B5E"/>
    <w:rsid w:val="00590C5E"/>
    <w:rsid w:val="00590EC1"/>
    <w:rsid w:val="005911EE"/>
    <w:rsid w:val="00591366"/>
    <w:rsid w:val="005913EB"/>
    <w:rsid w:val="00591565"/>
    <w:rsid w:val="00591652"/>
    <w:rsid w:val="005917F2"/>
    <w:rsid w:val="005919B5"/>
    <w:rsid w:val="00591A76"/>
    <w:rsid w:val="00591B5D"/>
    <w:rsid w:val="00591E41"/>
    <w:rsid w:val="00591E89"/>
    <w:rsid w:val="00591FB0"/>
    <w:rsid w:val="00592031"/>
    <w:rsid w:val="005924FE"/>
    <w:rsid w:val="0059267B"/>
    <w:rsid w:val="00592A73"/>
    <w:rsid w:val="00593056"/>
    <w:rsid w:val="00593452"/>
    <w:rsid w:val="005935B3"/>
    <w:rsid w:val="0059439A"/>
    <w:rsid w:val="0059477C"/>
    <w:rsid w:val="00594F07"/>
    <w:rsid w:val="00594FDD"/>
    <w:rsid w:val="00595213"/>
    <w:rsid w:val="005953A1"/>
    <w:rsid w:val="00595810"/>
    <w:rsid w:val="00595EE3"/>
    <w:rsid w:val="0059649C"/>
    <w:rsid w:val="005964E7"/>
    <w:rsid w:val="0059682F"/>
    <w:rsid w:val="00596CA6"/>
    <w:rsid w:val="00596DCF"/>
    <w:rsid w:val="005973E8"/>
    <w:rsid w:val="0059776F"/>
    <w:rsid w:val="00597774"/>
    <w:rsid w:val="00597888"/>
    <w:rsid w:val="00597955"/>
    <w:rsid w:val="005A0156"/>
    <w:rsid w:val="005A032A"/>
    <w:rsid w:val="005A06B0"/>
    <w:rsid w:val="005A0AA0"/>
    <w:rsid w:val="005A0AFB"/>
    <w:rsid w:val="005A0DE6"/>
    <w:rsid w:val="005A0DE9"/>
    <w:rsid w:val="005A0E91"/>
    <w:rsid w:val="005A0F11"/>
    <w:rsid w:val="005A100E"/>
    <w:rsid w:val="005A107C"/>
    <w:rsid w:val="005A1C0B"/>
    <w:rsid w:val="005A1CAB"/>
    <w:rsid w:val="005A2145"/>
    <w:rsid w:val="005A22A7"/>
    <w:rsid w:val="005A24A6"/>
    <w:rsid w:val="005A24AB"/>
    <w:rsid w:val="005A2786"/>
    <w:rsid w:val="005A2789"/>
    <w:rsid w:val="005A2903"/>
    <w:rsid w:val="005A2B42"/>
    <w:rsid w:val="005A2FA4"/>
    <w:rsid w:val="005A30E6"/>
    <w:rsid w:val="005A369D"/>
    <w:rsid w:val="005A37BF"/>
    <w:rsid w:val="005A3823"/>
    <w:rsid w:val="005A3924"/>
    <w:rsid w:val="005A3982"/>
    <w:rsid w:val="005A3A89"/>
    <w:rsid w:val="005A3C4E"/>
    <w:rsid w:val="005A3F4E"/>
    <w:rsid w:val="005A43BA"/>
    <w:rsid w:val="005A4459"/>
    <w:rsid w:val="005A44F8"/>
    <w:rsid w:val="005A45C0"/>
    <w:rsid w:val="005A4B8E"/>
    <w:rsid w:val="005A4BFA"/>
    <w:rsid w:val="005A4CD4"/>
    <w:rsid w:val="005A4EB5"/>
    <w:rsid w:val="005A5068"/>
    <w:rsid w:val="005A5406"/>
    <w:rsid w:val="005A543E"/>
    <w:rsid w:val="005A54EA"/>
    <w:rsid w:val="005A551E"/>
    <w:rsid w:val="005A5758"/>
    <w:rsid w:val="005A5CEB"/>
    <w:rsid w:val="005A5D81"/>
    <w:rsid w:val="005A6100"/>
    <w:rsid w:val="005A614C"/>
    <w:rsid w:val="005A63E9"/>
    <w:rsid w:val="005A6521"/>
    <w:rsid w:val="005A6818"/>
    <w:rsid w:val="005A682D"/>
    <w:rsid w:val="005A68E1"/>
    <w:rsid w:val="005A693C"/>
    <w:rsid w:val="005A7546"/>
    <w:rsid w:val="005A7598"/>
    <w:rsid w:val="005A7E9F"/>
    <w:rsid w:val="005B018B"/>
    <w:rsid w:val="005B02ED"/>
    <w:rsid w:val="005B048A"/>
    <w:rsid w:val="005B05DD"/>
    <w:rsid w:val="005B08EB"/>
    <w:rsid w:val="005B10E8"/>
    <w:rsid w:val="005B16E1"/>
    <w:rsid w:val="005B1AB1"/>
    <w:rsid w:val="005B1AB7"/>
    <w:rsid w:val="005B1F8E"/>
    <w:rsid w:val="005B221D"/>
    <w:rsid w:val="005B236C"/>
    <w:rsid w:val="005B254C"/>
    <w:rsid w:val="005B2619"/>
    <w:rsid w:val="005B2937"/>
    <w:rsid w:val="005B2A05"/>
    <w:rsid w:val="005B2C8F"/>
    <w:rsid w:val="005B30A8"/>
    <w:rsid w:val="005B30FC"/>
    <w:rsid w:val="005B3387"/>
    <w:rsid w:val="005B38FA"/>
    <w:rsid w:val="005B3D65"/>
    <w:rsid w:val="005B3EA7"/>
    <w:rsid w:val="005B42AE"/>
    <w:rsid w:val="005B456D"/>
    <w:rsid w:val="005B4A31"/>
    <w:rsid w:val="005B4C6B"/>
    <w:rsid w:val="005B4C83"/>
    <w:rsid w:val="005B4D5A"/>
    <w:rsid w:val="005B52CD"/>
    <w:rsid w:val="005B5308"/>
    <w:rsid w:val="005B564B"/>
    <w:rsid w:val="005B5972"/>
    <w:rsid w:val="005B5BE4"/>
    <w:rsid w:val="005B5D02"/>
    <w:rsid w:val="005B62A7"/>
    <w:rsid w:val="005B6340"/>
    <w:rsid w:val="005B649C"/>
    <w:rsid w:val="005B654A"/>
    <w:rsid w:val="005B6759"/>
    <w:rsid w:val="005B6780"/>
    <w:rsid w:val="005B67AB"/>
    <w:rsid w:val="005B6F97"/>
    <w:rsid w:val="005B7B36"/>
    <w:rsid w:val="005B7EF6"/>
    <w:rsid w:val="005C03D7"/>
    <w:rsid w:val="005C05B6"/>
    <w:rsid w:val="005C062C"/>
    <w:rsid w:val="005C07D2"/>
    <w:rsid w:val="005C0F41"/>
    <w:rsid w:val="005C10A8"/>
    <w:rsid w:val="005C14A6"/>
    <w:rsid w:val="005C14BD"/>
    <w:rsid w:val="005C14E2"/>
    <w:rsid w:val="005C1688"/>
    <w:rsid w:val="005C17D7"/>
    <w:rsid w:val="005C19E4"/>
    <w:rsid w:val="005C213F"/>
    <w:rsid w:val="005C2302"/>
    <w:rsid w:val="005C2BDA"/>
    <w:rsid w:val="005C2DE7"/>
    <w:rsid w:val="005C2E7A"/>
    <w:rsid w:val="005C328B"/>
    <w:rsid w:val="005C3481"/>
    <w:rsid w:val="005C3485"/>
    <w:rsid w:val="005C34CD"/>
    <w:rsid w:val="005C35C6"/>
    <w:rsid w:val="005C3877"/>
    <w:rsid w:val="005C3A63"/>
    <w:rsid w:val="005C416F"/>
    <w:rsid w:val="005C458C"/>
    <w:rsid w:val="005C45A4"/>
    <w:rsid w:val="005C4834"/>
    <w:rsid w:val="005C4B98"/>
    <w:rsid w:val="005C4EE8"/>
    <w:rsid w:val="005C4F58"/>
    <w:rsid w:val="005C4F94"/>
    <w:rsid w:val="005C5158"/>
    <w:rsid w:val="005C5225"/>
    <w:rsid w:val="005C594D"/>
    <w:rsid w:val="005C5B1D"/>
    <w:rsid w:val="005C5E45"/>
    <w:rsid w:val="005C5EB3"/>
    <w:rsid w:val="005C646B"/>
    <w:rsid w:val="005C6541"/>
    <w:rsid w:val="005C6582"/>
    <w:rsid w:val="005C6614"/>
    <w:rsid w:val="005C683D"/>
    <w:rsid w:val="005C6A96"/>
    <w:rsid w:val="005C6C7E"/>
    <w:rsid w:val="005C6DCD"/>
    <w:rsid w:val="005C6F88"/>
    <w:rsid w:val="005C70EE"/>
    <w:rsid w:val="005C725B"/>
    <w:rsid w:val="005C7420"/>
    <w:rsid w:val="005C7C0E"/>
    <w:rsid w:val="005C7DEF"/>
    <w:rsid w:val="005C7E89"/>
    <w:rsid w:val="005D0013"/>
    <w:rsid w:val="005D06C9"/>
    <w:rsid w:val="005D0999"/>
    <w:rsid w:val="005D0C9A"/>
    <w:rsid w:val="005D0D0C"/>
    <w:rsid w:val="005D1274"/>
    <w:rsid w:val="005D1304"/>
    <w:rsid w:val="005D1516"/>
    <w:rsid w:val="005D168D"/>
    <w:rsid w:val="005D1A13"/>
    <w:rsid w:val="005D1CC4"/>
    <w:rsid w:val="005D21FF"/>
    <w:rsid w:val="005D229E"/>
    <w:rsid w:val="005D2339"/>
    <w:rsid w:val="005D23EC"/>
    <w:rsid w:val="005D23F5"/>
    <w:rsid w:val="005D2517"/>
    <w:rsid w:val="005D2731"/>
    <w:rsid w:val="005D27A4"/>
    <w:rsid w:val="005D2925"/>
    <w:rsid w:val="005D2E09"/>
    <w:rsid w:val="005D2E98"/>
    <w:rsid w:val="005D2FD6"/>
    <w:rsid w:val="005D31AA"/>
    <w:rsid w:val="005D3340"/>
    <w:rsid w:val="005D3341"/>
    <w:rsid w:val="005D3575"/>
    <w:rsid w:val="005D38B6"/>
    <w:rsid w:val="005D3CBB"/>
    <w:rsid w:val="005D407B"/>
    <w:rsid w:val="005D4490"/>
    <w:rsid w:val="005D4A03"/>
    <w:rsid w:val="005D4D7C"/>
    <w:rsid w:val="005D5246"/>
    <w:rsid w:val="005D5876"/>
    <w:rsid w:val="005D5B2B"/>
    <w:rsid w:val="005D5CC6"/>
    <w:rsid w:val="005D6C62"/>
    <w:rsid w:val="005D6E62"/>
    <w:rsid w:val="005D6F56"/>
    <w:rsid w:val="005D74F4"/>
    <w:rsid w:val="005D753D"/>
    <w:rsid w:val="005D764F"/>
    <w:rsid w:val="005D7816"/>
    <w:rsid w:val="005D7966"/>
    <w:rsid w:val="005D7AA8"/>
    <w:rsid w:val="005D7E34"/>
    <w:rsid w:val="005E0394"/>
    <w:rsid w:val="005E13C2"/>
    <w:rsid w:val="005E1751"/>
    <w:rsid w:val="005E18F6"/>
    <w:rsid w:val="005E1EAA"/>
    <w:rsid w:val="005E20D1"/>
    <w:rsid w:val="005E2147"/>
    <w:rsid w:val="005E23D0"/>
    <w:rsid w:val="005E28F5"/>
    <w:rsid w:val="005E2A7C"/>
    <w:rsid w:val="005E2BE9"/>
    <w:rsid w:val="005E2C33"/>
    <w:rsid w:val="005E366F"/>
    <w:rsid w:val="005E3C65"/>
    <w:rsid w:val="005E3DA3"/>
    <w:rsid w:val="005E3DD3"/>
    <w:rsid w:val="005E40ED"/>
    <w:rsid w:val="005E41C4"/>
    <w:rsid w:val="005E432D"/>
    <w:rsid w:val="005E434F"/>
    <w:rsid w:val="005E4439"/>
    <w:rsid w:val="005E519A"/>
    <w:rsid w:val="005E51CC"/>
    <w:rsid w:val="005E546C"/>
    <w:rsid w:val="005E54AA"/>
    <w:rsid w:val="005E557A"/>
    <w:rsid w:val="005E59E0"/>
    <w:rsid w:val="005E5A26"/>
    <w:rsid w:val="005E5AC7"/>
    <w:rsid w:val="005E60D4"/>
    <w:rsid w:val="005E62BE"/>
    <w:rsid w:val="005E71E3"/>
    <w:rsid w:val="005E7480"/>
    <w:rsid w:val="005E74E2"/>
    <w:rsid w:val="005E74FF"/>
    <w:rsid w:val="005E77F8"/>
    <w:rsid w:val="005E7881"/>
    <w:rsid w:val="005E7950"/>
    <w:rsid w:val="005E7CAE"/>
    <w:rsid w:val="005E7D3A"/>
    <w:rsid w:val="005F05A4"/>
    <w:rsid w:val="005F068E"/>
    <w:rsid w:val="005F0764"/>
    <w:rsid w:val="005F0911"/>
    <w:rsid w:val="005F0FA9"/>
    <w:rsid w:val="005F12C3"/>
    <w:rsid w:val="005F1555"/>
    <w:rsid w:val="005F19CD"/>
    <w:rsid w:val="005F2232"/>
    <w:rsid w:val="005F23FC"/>
    <w:rsid w:val="005F29E9"/>
    <w:rsid w:val="005F2A38"/>
    <w:rsid w:val="005F2AE9"/>
    <w:rsid w:val="005F2B85"/>
    <w:rsid w:val="005F3016"/>
    <w:rsid w:val="005F313A"/>
    <w:rsid w:val="005F3263"/>
    <w:rsid w:val="005F405B"/>
    <w:rsid w:val="005F433D"/>
    <w:rsid w:val="005F4A29"/>
    <w:rsid w:val="005F4B57"/>
    <w:rsid w:val="005F4C93"/>
    <w:rsid w:val="005F58D7"/>
    <w:rsid w:val="005F6116"/>
    <w:rsid w:val="005F622A"/>
    <w:rsid w:val="005F62D2"/>
    <w:rsid w:val="005F63EF"/>
    <w:rsid w:val="005F662A"/>
    <w:rsid w:val="005F6B4F"/>
    <w:rsid w:val="005F6D1B"/>
    <w:rsid w:val="005F6DD9"/>
    <w:rsid w:val="005F71A2"/>
    <w:rsid w:val="005F71EB"/>
    <w:rsid w:val="005F7304"/>
    <w:rsid w:val="005F77FD"/>
    <w:rsid w:val="005F7DD5"/>
    <w:rsid w:val="00600101"/>
    <w:rsid w:val="0060040D"/>
    <w:rsid w:val="00600E24"/>
    <w:rsid w:val="0060170B"/>
    <w:rsid w:val="00601860"/>
    <w:rsid w:val="0060189D"/>
    <w:rsid w:val="00601909"/>
    <w:rsid w:val="00601A5F"/>
    <w:rsid w:val="00601C49"/>
    <w:rsid w:val="00601E45"/>
    <w:rsid w:val="00602424"/>
    <w:rsid w:val="00602B31"/>
    <w:rsid w:val="00602C99"/>
    <w:rsid w:val="00603184"/>
    <w:rsid w:val="006035C2"/>
    <w:rsid w:val="00603D6E"/>
    <w:rsid w:val="00603E58"/>
    <w:rsid w:val="006040ED"/>
    <w:rsid w:val="00604296"/>
    <w:rsid w:val="00604322"/>
    <w:rsid w:val="006043A9"/>
    <w:rsid w:val="0060442A"/>
    <w:rsid w:val="0060488B"/>
    <w:rsid w:val="00604931"/>
    <w:rsid w:val="00604D58"/>
    <w:rsid w:val="00604E40"/>
    <w:rsid w:val="00604F1F"/>
    <w:rsid w:val="006050A7"/>
    <w:rsid w:val="006051BB"/>
    <w:rsid w:val="00605224"/>
    <w:rsid w:val="00605791"/>
    <w:rsid w:val="0060584F"/>
    <w:rsid w:val="0060588F"/>
    <w:rsid w:val="006058B3"/>
    <w:rsid w:val="00605C28"/>
    <w:rsid w:val="00605C53"/>
    <w:rsid w:val="00605C6D"/>
    <w:rsid w:val="00605FDC"/>
    <w:rsid w:val="006065B7"/>
    <w:rsid w:val="00606645"/>
    <w:rsid w:val="006070FA"/>
    <w:rsid w:val="0060731F"/>
    <w:rsid w:val="006076A6"/>
    <w:rsid w:val="0060770F"/>
    <w:rsid w:val="00607D40"/>
    <w:rsid w:val="00607EF5"/>
    <w:rsid w:val="006102F5"/>
    <w:rsid w:val="0061036B"/>
    <w:rsid w:val="0061076F"/>
    <w:rsid w:val="00610A5E"/>
    <w:rsid w:val="00610D07"/>
    <w:rsid w:val="006110A6"/>
    <w:rsid w:val="006111E6"/>
    <w:rsid w:val="00611412"/>
    <w:rsid w:val="00611448"/>
    <w:rsid w:val="0061180D"/>
    <w:rsid w:val="00611826"/>
    <w:rsid w:val="0061190F"/>
    <w:rsid w:val="00611B0E"/>
    <w:rsid w:val="00611BA5"/>
    <w:rsid w:val="006120AE"/>
    <w:rsid w:val="0061225D"/>
    <w:rsid w:val="00612991"/>
    <w:rsid w:val="00612E07"/>
    <w:rsid w:val="006130E1"/>
    <w:rsid w:val="00613135"/>
    <w:rsid w:val="00613436"/>
    <w:rsid w:val="00613DA0"/>
    <w:rsid w:val="00613E9B"/>
    <w:rsid w:val="00613F10"/>
    <w:rsid w:val="006142E4"/>
    <w:rsid w:val="006143C9"/>
    <w:rsid w:val="0061442A"/>
    <w:rsid w:val="00614431"/>
    <w:rsid w:val="00614858"/>
    <w:rsid w:val="00614924"/>
    <w:rsid w:val="00614A38"/>
    <w:rsid w:val="00614AC7"/>
    <w:rsid w:val="00614CB3"/>
    <w:rsid w:val="00615202"/>
    <w:rsid w:val="006152FB"/>
    <w:rsid w:val="0061551B"/>
    <w:rsid w:val="006159C8"/>
    <w:rsid w:val="00616104"/>
    <w:rsid w:val="0061658F"/>
    <w:rsid w:val="0061672C"/>
    <w:rsid w:val="00616D3E"/>
    <w:rsid w:val="00616D74"/>
    <w:rsid w:val="00616E6C"/>
    <w:rsid w:val="006174A7"/>
    <w:rsid w:val="006176B3"/>
    <w:rsid w:val="00617943"/>
    <w:rsid w:val="00617A17"/>
    <w:rsid w:val="00617B44"/>
    <w:rsid w:val="00617D2B"/>
    <w:rsid w:val="00620131"/>
    <w:rsid w:val="006201F1"/>
    <w:rsid w:val="00620444"/>
    <w:rsid w:val="00620525"/>
    <w:rsid w:val="0062087D"/>
    <w:rsid w:val="0062093E"/>
    <w:rsid w:val="00620D09"/>
    <w:rsid w:val="00620D78"/>
    <w:rsid w:val="00620DA8"/>
    <w:rsid w:val="00620FC9"/>
    <w:rsid w:val="006210D5"/>
    <w:rsid w:val="00621309"/>
    <w:rsid w:val="006215E7"/>
    <w:rsid w:val="006216CE"/>
    <w:rsid w:val="0062183A"/>
    <w:rsid w:val="00621A94"/>
    <w:rsid w:val="00621B72"/>
    <w:rsid w:val="006221A5"/>
    <w:rsid w:val="00622902"/>
    <w:rsid w:val="00622A81"/>
    <w:rsid w:val="00622FE7"/>
    <w:rsid w:val="0062318B"/>
    <w:rsid w:val="006231ED"/>
    <w:rsid w:val="00624178"/>
    <w:rsid w:val="00624187"/>
    <w:rsid w:val="006241E6"/>
    <w:rsid w:val="006243BB"/>
    <w:rsid w:val="00624602"/>
    <w:rsid w:val="006249EE"/>
    <w:rsid w:val="00624A8A"/>
    <w:rsid w:val="0062520B"/>
    <w:rsid w:val="0062528C"/>
    <w:rsid w:val="006252C5"/>
    <w:rsid w:val="006257C5"/>
    <w:rsid w:val="00625EA9"/>
    <w:rsid w:val="00626671"/>
    <w:rsid w:val="00626842"/>
    <w:rsid w:val="00626B5A"/>
    <w:rsid w:val="00626CCD"/>
    <w:rsid w:val="00626EC4"/>
    <w:rsid w:val="00626FFC"/>
    <w:rsid w:val="0062705D"/>
    <w:rsid w:val="00627ADA"/>
    <w:rsid w:val="00627B27"/>
    <w:rsid w:val="00627F9E"/>
    <w:rsid w:val="006301F0"/>
    <w:rsid w:val="0063056C"/>
    <w:rsid w:val="00630806"/>
    <w:rsid w:val="006309F9"/>
    <w:rsid w:val="00630BFA"/>
    <w:rsid w:val="0063102A"/>
    <w:rsid w:val="006312FA"/>
    <w:rsid w:val="0063131E"/>
    <w:rsid w:val="00631A6E"/>
    <w:rsid w:val="00632191"/>
    <w:rsid w:val="00632C93"/>
    <w:rsid w:val="00632E0B"/>
    <w:rsid w:val="006330B4"/>
    <w:rsid w:val="00633104"/>
    <w:rsid w:val="00633178"/>
    <w:rsid w:val="00633388"/>
    <w:rsid w:val="006335E8"/>
    <w:rsid w:val="00633CBF"/>
    <w:rsid w:val="0063401F"/>
    <w:rsid w:val="006340A6"/>
    <w:rsid w:val="006342A0"/>
    <w:rsid w:val="00634371"/>
    <w:rsid w:val="006343FD"/>
    <w:rsid w:val="00634515"/>
    <w:rsid w:val="00634900"/>
    <w:rsid w:val="0063492E"/>
    <w:rsid w:val="00634BD2"/>
    <w:rsid w:val="00634ED3"/>
    <w:rsid w:val="006354B3"/>
    <w:rsid w:val="00635706"/>
    <w:rsid w:val="00635BEF"/>
    <w:rsid w:val="00635C67"/>
    <w:rsid w:val="0063600A"/>
    <w:rsid w:val="00636560"/>
    <w:rsid w:val="006372A1"/>
    <w:rsid w:val="00637333"/>
    <w:rsid w:val="006373DB"/>
    <w:rsid w:val="006374E5"/>
    <w:rsid w:val="006375BF"/>
    <w:rsid w:val="006377B8"/>
    <w:rsid w:val="00637969"/>
    <w:rsid w:val="0064015C"/>
    <w:rsid w:val="00640604"/>
    <w:rsid w:val="006406C0"/>
    <w:rsid w:val="00640911"/>
    <w:rsid w:val="0064092A"/>
    <w:rsid w:val="00640FDA"/>
    <w:rsid w:val="006410F4"/>
    <w:rsid w:val="00641346"/>
    <w:rsid w:val="00641F14"/>
    <w:rsid w:val="006420E2"/>
    <w:rsid w:val="0064216F"/>
    <w:rsid w:val="00642688"/>
    <w:rsid w:val="006427AA"/>
    <w:rsid w:val="00642809"/>
    <w:rsid w:val="00642853"/>
    <w:rsid w:val="00642ABE"/>
    <w:rsid w:val="00642E82"/>
    <w:rsid w:val="00642E92"/>
    <w:rsid w:val="0064302F"/>
    <w:rsid w:val="006431EF"/>
    <w:rsid w:val="0064322E"/>
    <w:rsid w:val="006436BB"/>
    <w:rsid w:val="006441F5"/>
    <w:rsid w:val="00644320"/>
    <w:rsid w:val="0064442D"/>
    <w:rsid w:val="0064460F"/>
    <w:rsid w:val="00644996"/>
    <w:rsid w:val="00644D00"/>
    <w:rsid w:val="00644E02"/>
    <w:rsid w:val="006452C0"/>
    <w:rsid w:val="00645780"/>
    <w:rsid w:val="006457AE"/>
    <w:rsid w:val="006457FA"/>
    <w:rsid w:val="00645B15"/>
    <w:rsid w:val="00645B27"/>
    <w:rsid w:val="00645DB8"/>
    <w:rsid w:val="00646567"/>
    <w:rsid w:val="006465C2"/>
    <w:rsid w:val="006466A5"/>
    <w:rsid w:val="00646896"/>
    <w:rsid w:val="006469F3"/>
    <w:rsid w:val="00646D0B"/>
    <w:rsid w:val="00646FD2"/>
    <w:rsid w:val="006471CB"/>
    <w:rsid w:val="0064720A"/>
    <w:rsid w:val="00647278"/>
    <w:rsid w:val="00647392"/>
    <w:rsid w:val="006479F9"/>
    <w:rsid w:val="00647C53"/>
    <w:rsid w:val="00647E0E"/>
    <w:rsid w:val="00647F56"/>
    <w:rsid w:val="00650087"/>
    <w:rsid w:val="0065024E"/>
    <w:rsid w:val="0065039E"/>
    <w:rsid w:val="00650A26"/>
    <w:rsid w:val="00650B7D"/>
    <w:rsid w:val="00650F97"/>
    <w:rsid w:val="00650FC4"/>
    <w:rsid w:val="0065176F"/>
    <w:rsid w:val="00651846"/>
    <w:rsid w:val="00651FC8"/>
    <w:rsid w:val="00652093"/>
    <w:rsid w:val="0065212A"/>
    <w:rsid w:val="00652159"/>
    <w:rsid w:val="00652233"/>
    <w:rsid w:val="006525E6"/>
    <w:rsid w:val="006527E1"/>
    <w:rsid w:val="00652AFA"/>
    <w:rsid w:val="00652F79"/>
    <w:rsid w:val="0065316E"/>
    <w:rsid w:val="00653547"/>
    <w:rsid w:val="0065376B"/>
    <w:rsid w:val="006537B1"/>
    <w:rsid w:val="006537D7"/>
    <w:rsid w:val="006539C3"/>
    <w:rsid w:val="00653C13"/>
    <w:rsid w:val="00653DDD"/>
    <w:rsid w:val="00653E65"/>
    <w:rsid w:val="00653EBE"/>
    <w:rsid w:val="00653EC0"/>
    <w:rsid w:val="006540E0"/>
    <w:rsid w:val="00654312"/>
    <w:rsid w:val="00654333"/>
    <w:rsid w:val="0065439C"/>
    <w:rsid w:val="006543BF"/>
    <w:rsid w:val="00654524"/>
    <w:rsid w:val="00654E6F"/>
    <w:rsid w:val="0065517F"/>
    <w:rsid w:val="00655357"/>
    <w:rsid w:val="00655495"/>
    <w:rsid w:val="0065562B"/>
    <w:rsid w:val="006559BC"/>
    <w:rsid w:val="00655B15"/>
    <w:rsid w:val="0065604F"/>
    <w:rsid w:val="00656109"/>
    <w:rsid w:val="0065657F"/>
    <w:rsid w:val="00656A7E"/>
    <w:rsid w:val="00656C3D"/>
    <w:rsid w:val="00656CBA"/>
    <w:rsid w:val="006570A2"/>
    <w:rsid w:val="00657333"/>
    <w:rsid w:val="00657346"/>
    <w:rsid w:val="00657977"/>
    <w:rsid w:val="00657B05"/>
    <w:rsid w:val="00657DC2"/>
    <w:rsid w:val="00660218"/>
    <w:rsid w:val="00660417"/>
    <w:rsid w:val="00660959"/>
    <w:rsid w:val="00660A32"/>
    <w:rsid w:val="00660DC5"/>
    <w:rsid w:val="00660F61"/>
    <w:rsid w:val="006611CB"/>
    <w:rsid w:val="00661D0E"/>
    <w:rsid w:val="00662332"/>
    <w:rsid w:val="006624B6"/>
    <w:rsid w:val="00662759"/>
    <w:rsid w:val="00662A00"/>
    <w:rsid w:val="00662F01"/>
    <w:rsid w:val="006630E9"/>
    <w:rsid w:val="00663120"/>
    <w:rsid w:val="00663941"/>
    <w:rsid w:val="00663A7E"/>
    <w:rsid w:val="00663C4F"/>
    <w:rsid w:val="00663C82"/>
    <w:rsid w:val="00663F59"/>
    <w:rsid w:val="00664263"/>
    <w:rsid w:val="00664669"/>
    <w:rsid w:val="00664780"/>
    <w:rsid w:val="00664AD6"/>
    <w:rsid w:val="00664BB8"/>
    <w:rsid w:val="00664C00"/>
    <w:rsid w:val="00664C5A"/>
    <w:rsid w:val="00664ECA"/>
    <w:rsid w:val="00664F7D"/>
    <w:rsid w:val="006650F2"/>
    <w:rsid w:val="006651A6"/>
    <w:rsid w:val="00665202"/>
    <w:rsid w:val="0066547B"/>
    <w:rsid w:val="00665793"/>
    <w:rsid w:val="00665A00"/>
    <w:rsid w:val="00665C69"/>
    <w:rsid w:val="00665E01"/>
    <w:rsid w:val="006660E8"/>
    <w:rsid w:val="0066637E"/>
    <w:rsid w:val="00666E7C"/>
    <w:rsid w:val="00666F53"/>
    <w:rsid w:val="00667067"/>
    <w:rsid w:val="00667240"/>
    <w:rsid w:val="0066766D"/>
    <w:rsid w:val="006676C0"/>
    <w:rsid w:val="006677B7"/>
    <w:rsid w:val="00667B0D"/>
    <w:rsid w:val="00667E4B"/>
    <w:rsid w:val="0067022F"/>
    <w:rsid w:val="00670313"/>
    <w:rsid w:val="006707DA"/>
    <w:rsid w:val="0067080C"/>
    <w:rsid w:val="00670C4E"/>
    <w:rsid w:val="00670F0C"/>
    <w:rsid w:val="00671A8B"/>
    <w:rsid w:val="00671F92"/>
    <w:rsid w:val="006722DB"/>
    <w:rsid w:val="00672377"/>
    <w:rsid w:val="006723B8"/>
    <w:rsid w:val="00672486"/>
    <w:rsid w:val="0067248B"/>
    <w:rsid w:val="006726E6"/>
    <w:rsid w:val="00672796"/>
    <w:rsid w:val="0067290F"/>
    <w:rsid w:val="00672923"/>
    <w:rsid w:val="006729C3"/>
    <w:rsid w:val="00672C76"/>
    <w:rsid w:val="00672F07"/>
    <w:rsid w:val="0067324A"/>
    <w:rsid w:val="0067374B"/>
    <w:rsid w:val="0067391D"/>
    <w:rsid w:val="00673B0D"/>
    <w:rsid w:val="00673BAB"/>
    <w:rsid w:val="00673BFA"/>
    <w:rsid w:val="00673DEB"/>
    <w:rsid w:val="00674047"/>
    <w:rsid w:val="00674142"/>
    <w:rsid w:val="006741C9"/>
    <w:rsid w:val="006747B9"/>
    <w:rsid w:val="0067544B"/>
    <w:rsid w:val="00675A8C"/>
    <w:rsid w:val="00675C81"/>
    <w:rsid w:val="0067601B"/>
    <w:rsid w:val="0067645E"/>
    <w:rsid w:val="00676839"/>
    <w:rsid w:val="00676CBA"/>
    <w:rsid w:val="00677C65"/>
    <w:rsid w:val="00677CF0"/>
    <w:rsid w:val="006800F5"/>
    <w:rsid w:val="0068012B"/>
    <w:rsid w:val="00680544"/>
    <w:rsid w:val="00680E12"/>
    <w:rsid w:val="00680E6E"/>
    <w:rsid w:val="00681108"/>
    <w:rsid w:val="006812F7"/>
    <w:rsid w:val="006816EA"/>
    <w:rsid w:val="0068170D"/>
    <w:rsid w:val="00681730"/>
    <w:rsid w:val="006819CD"/>
    <w:rsid w:val="0068210B"/>
    <w:rsid w:val="00682211"/>
    <w:rsid w:val="0068231F"/>
    <w:rsid w:val="00682344"/>
    <w:rsid w:val="00682403"/>
    <w:rsid w:val="0068248F"/>
    <w:rsid w:val="006826BD"/>
    <w:rsid w:val="00682D91"/>
    <w:rsid w:val="00682DD2"/>
    <w:rsid w:val="00682EA0"/>
    <w:rsid w:val="006831EF"/>
    <w:rsid w:val="00683E9D"/>
    <w:rsid w:val="00684128"/>
    <w:rsid w:val="00684464"/>
    <w:rsid w:val="006845F0"/>
    <w:rsid w:val="00684708"/>
    <w:rsid w:val="00684998"/>
    <w:rsid w:val="006849A4"/>
    <w:rsid w:val="00684D7D"/>
    <w:rsid w:val="00684ECD"/>
    <w:rsid w:val="006851B7"/>
    <w:rsid w:val="00685513"/>
    <w:rsid w:val="006855CE"/>
    <w:rsid w:val="00685F53"/>
    <w:rsid w:val="006865E1"/>
    <w:rsid w:val="00686BB1"/>
    <w:rsid w:val="006873D8"/>
    <w:rsid w:val="00687B47"/>
    <w:rsid w:val="00687C30"/>
    <w:rsid w:val="00690062"/>
    <w:rsid w:val="006901CA"/>
    <w:rsid w:val="0069057F"/>
    <w:rsid w:val="00690A40"/>
    <w:rsid w:val="00690EBB"/>
    <w:rsid w:val="0069158C"/>
    <w:rsid w:val="00691618"/>
    <w:rsid w:val="006919EF"/>
    <w:rsid w:val="00691A09"/>
    <w:rsid w:val="00691CB1"/>
    <w:rsid w:val="00691EBA"/>
    <w:rsid w:val="00692273"/>
    <w:rsid w:val="006925D8"/>
    <w:rsid w:val="00692810"/>
    <w:rsid w:val="00692BC3"/>
    <w:rsid w:val="0069301F"/>
    <w:rsid w:val="0069311E"/>
    <w:rsid w:val="00693222"/>
    <w:rsid w:val="00693317"/>
    <w:rsid w:val="00693665"/>
    <w:rsid w:val="00693960"/>
    <w:rsid w:val="00693A91"/>
    <w:rsid w:val="00693B8B"/>
    <w:rsid w:val="00693BE6"/>
    <w:rsid w:val="00693CF0"/>
    <w:rsid w:val="006940B2"/>
    <w:rsid w:val="006941A1"/>
    <w:rsid w:val="006944B2"/>
    <w:rsid w:val="00694988"/>
    <w:rsid w:val="00694ABC"/>
    <w:rsid w:val="00694E9E"/>
    <w:rsid w:val="00694F69"/>
    <w:rsid w:val="0069518C"/>
    <w:rsid w:val="00695201"/>
    <w:rsid w:val="006952FB"/>
    <w:rsid w:val="00695304"/>
    <w:rsid w:val="00695829"/>
    <w:rsid w:val="00695834"/>
    <w:rsid w:val="00695A79"/>
    <w:rsid w:val="00695DFF"/>
    <w:rsid w:val="00696140"/>
    <w:rsid w:val="006967D8"/>
    <w:rsid w:val="00696EEB"/>
    <w:rsid w:val="0069767C"/>
    <w:rsid w:val="006976D9"/>
    <w:rsid w:val="006977E7"/>
    <w:rsid w:val="00697C89"/>
    <w:rsid w:val="006A0148"/>
    <w:rsid w:val="006A0572"/>
    <w:rsid w:val="006A0B1E"/>
    <w:rsid w:val="006A0D39"/>
    <w:rsid w:val="006A0E4E"/>
    <w:rsid w:val="006A108D"/>
    <w:rsid w:val="006A1095"/>
    <w:rsid w:val="006A112B"/>
    <w:rsid w:val="006A125E"/>
    <w:rsid w:val="006A1568"/>
    <w:rsid w:val="006A17C2"/>
    <w:rsid w:val="006A1C8E"/>
    <w:rsid w:val="006A1E25"/>
    <w:rsid w:val="006A20BB"/>
    <w:rsid w:val="006A2313"/>
    <w:rsid w:val="006A2703"/>
    <w:rsid w:val="006A2766"/>
    <w:rsid w:val="006A2815"/>
    <w:rsid w:val="006A2CD4"/>
    <w:rsid w:val="006A2D1F"/>
    <w:rsid w:val="006A2DE5"/>
    <w:rsid w:val="006A2E7C"/>
    <w:rsid w:val="006A33B2"/>
    <w:rsid w:val="006A3490"/>
    <w:rsid w:val="006A3624"/>
    <w:rsid w:val="006A3758"/>
    <w:rsid w:val="006A3DDB"/>
    <w:rsid w:val="006A3E21"/>
    <w:rsid w:val="006A3ED1"/>
    <w:rsid w:val="006A41DE"/>
    <w:rsid w:val="006A441C"/>
    <w:rsid w:val="006A44CC"/>
    <w:rsid w:val="006A4649"/>
    <w:rsid w:val="006A46EB"/>
    <w:rsid w:val="006A4CA5"/>
    <w:rsid w:val="006A520F"/>
    <w:rsid w:val="006A52FB"/>
    <w:rsid w:val="006A530B"/>
    <w:rsid w:val="006A5361"/>
    <w:rsid w:val="006A5AEC"/>
    <w:rsid w:val="006A5E9B"/>
    <w:rsid w:val="006A615F"/>
    <w:rsid w:val="006A630B"/>
    <w:rsid w:val="006A65FA"/>
    <w:rsid w:val="006A685F"/>
    <w:rsid w:val="006A69A8"/>
    <w:rsid w:val="006A69D9"/>
    <w:rsid w:val="006A6EAD"/>
    <w:rsid w:val="006A6F3D"/>
    <w:rsid w:val="006A725A"/>
    <w:rsid w:val="006A72A4"/>
    <w:rsid w:val="006A7972"/>
    <w:rsid w:val="006A7CA5"/>
    <w:rsid w:val="006A7EA8"/>
    <w:rsid w:val="006B0335"/>
    <w:rsid w:val="006B0895"/>
    <w:rsid w:val="006B0A07"/>
    <w:rsid w:val="006B0A6C"/>
    <w:rsid w:val="006B1401"/>
    <w:rsid w:val="006B1B70"/>
    <w:rsid w:val="006B1C9C"/>
    <w:rsid w:val="006B1CC6"/>
    <w:rsid w:val="006B2032"/>
    <w:rsid w:val="006B20ED"/>
    <w:rsid w:val="006B2365"/>
    <w:rsid w:val="006B2607"/>
    <w:rsid w:val="006B26C7"/>
    <w:rsid w:val="006B26CB"/>
    <w:rsid w:val="006B28CB"/>
    <w:rsid w:val="006B29D2"/>
    <w:rsid w:val="006B2B3A"/>
    <w:rsid w:val="006B2E6A"/>
    <w:rsid w:val="006B2E80"/>
    <w:rsid w:val="006B3294"/>
    <w:rsid w:val="006B33E5"/>
    <w:rsid w:val="006B3467"/>
    <w:rsid w:val="006B39D3"/>
    <w:rsid w:val="006B3A69"/>
    <w:rsid w:val="006B3D58"/>
    <w:rsid w:val="006B4411"/>
    <w:rsid w:val="006B479B"/>
    <w:rsid w:val="006B47F1"/>
    <w:rsid w:val="006B4E43"/>
    <w:rsid w:val="006B51C5"/>
    <w:rsid w:val="006B52E8"/>
    <w:rsid w:val="006B52EC"/>
    <w:rsid w:val="006B55E1"/>
    <w:rsid w:val="006B5EA5"/>
    <w:rsid w:val="006B641E"/>
    <w:rsid w:val="006B64F8"/>
    <w:rsid w:val="006B652E"/>
    <w:rsid w:val="006B6607"/>
    <w:rsid w:val="006B6DEF"/>
    <w:rsid w:val="006B7135"/>
    <w:rsid w:val="006B7621"/>
    <w:rsid w:val="006B7728"/>
    <w:rsid w:val="006B777C"/>
    <w:rsid w:val="006B7985"/>
    <w:rsid w:val="006B7B19"/>
    <w:rsid w:val="006B7E5D"/>
    <w:rsid w:val="006B7ED9"/>
    <w:rsid w:val="006B7F5C"/>
    <w:rsid w:val="006C06BE"/>
    <w:rsid w:val="006C0D68"/>
    <w:rsid w:val="006C0E00"/>
    <w:rsid w:val="006C0E56"/>
    <w:rsid w:val="006C0F98"/>
    <w:rsid w:val="006C10F5"/>
    <w:rsid w:val="006C129F"/>
    <w:rsid w:val="006C12BD"/>
    <w:rsid w:val="006C12E8"/>
    <w:rsid w:val="006C1350"/>
    <w:rsid w:val="006C1632"/>
    <w:rsid w:val="006C16CE"/>
    <w:rsid w:val="006C177E"/>
    <w:rsid w:val="006C17B3"/>
    <w:rsid w:val="006C1999"/>
    <w:rsid w:val="006C2352"/>
    <w:rsid w:val="006C28FD"/>
    <w:rsid w:val="006C2971"/>
    <w:rsid w:val="006C2D11"/>
    <w:rsid w:val="006C2D3F"/>
    <w:rsid w:val="006C2F28"/>
    <w:rsid w:val="006C31E6"/>
    <w:rsid w:val="006C37E1"/>
    <w:rsid w:val="006C3AB9"/>
    <w:rsid w:val="006C3B7A"/>
    <w:rsid w:val="006C3D8F"/>
    <w:rsid w:val="006C4A21"/>
    <w:rsid w:val="006C4A8A"/>
    <w:rsid w:val="006C4ACA"/>
    <w:rsid w:val="006C4D62"/>
    <w:rsid w:val="006C4E5A"/>
    <w:rsid w:val="006C5173"/>
    <w:rsid w:val="006C526F"/>
    <w:rsid w:val="006C5624"/>
    <w:rsid w:val="006C6BA5"/>
    <w:rsid w:val="006C6C95"/>
    <w:rsid w:val="006C6DA2"/>
    <w:rsid w:val="006C6F6C"/>
    <w:rsid w:val="006C6F70"/>
    <w:rsid w:val="006C7309"/>
    <w:rsid w:val="006C7C6F"/>
    <w:rsid w:val="006C7CF2"/>
    <w:rsid w:val="006C7FD6"/>
    <w:rsid w:val="006D0273"/>
    <w:rsid w:val="006D03AD"/>
    <w:rsid w:val="006D043F"/>
    <w:rsid w:val="006D0AB4"/>
    <w:rsid w:val="006D0CF6"/>
    <w:rsid w:val="006D1487"/>
    <w:rsid w:val="006D1776"/>
    <w:rsid w:val="006D19FC"/>
    <w:rsid w:val="006D1FDC"/>
    <w:rsid w:val="006D2229"/>
    <w:rsid w:val="006D26F9"/>
    <w:rsid w:val="006D2753"/>
    <w:rsid w:val="006D2ACC"/>
    <w:rsid w:val="006D3686"/>
    <w:rsid w:val="006D3A04"/>
    <w:rsid w:val="006D40F6"/>
    <w:rsid w:val="006D43F4"/>
    <w:rsid w:val="006D4644"/>
    <w:rsid w:val="006D4A72"/>
    <w:rsid w:val="006D4AD6"/>
    <w:rsid w:val="006D4DE8"/>
    <w:rsid w:val="006D4E50"/>
    <w:rsid w:val="006D4F28"/>
    <w:rsid w:val="006D506A"/>
    <w:rsid w:val="006D5280"/>
    <w:rsid w:val="006D5827"/>
    <w:rsid w:val="006D597A"/>
    <w:rsid w:val="006D5DA7"/>
    <w:rsid w:val="006D5E78"/>
    <w:rsid w:val="006D5FBC"/>
    <w:rsid w:val="006D6016"/>
    <w:rsid w:val="006D634C"/>
    <w:rsid w:val="006D648E"/>
    <w:rsid w:val="006D64AB"/>
    <w:rsid w:val="006D707A"/>
    <w:rsid w:val="006D70F3"/>
    <w:rsid w:val="006D766B"/>
    <w:rsid w:val="006E00CF"/>
    <w:rsid w:val="006E02AE"/>
    <w:rsid w:val="006E0717"/>
    <w:rsid w:val="006E0D86"/>
    <w:rsid w:val="006E0FC3"/>
    <w:rsid w:val="006E1172"/>
    <w:rsid w:val="006E16A5"/>
    <w:rsid w:val="006E1B57"/>
    <w:rsid w:val="006E1BB1"/>
    <w:rsid w:val="006E1C12"/>
    <w:rsid w:val="006E1CB5"/>
    <w:rsid w:val="006E1F2F"/>
    <w:rsid w:val="006E1F6A"/>
    <w:rsid w:val="006E241D"/>
    <w:rsid w:val="006E278C"/>
    <w:rsid w:val="006E2A41"/>
    <w:rsid w:val="006E2C42"/>
    <w:rsid w:val="006E3078"/>
    <w:rsid w:val="006E33E4"/>
    <w:rsid w:val="006E33FC"/>
    <w:rsid w:val="006E36CF"/>
    <w:rsid w:val="006E39A7"/>
    <w:rsid w:val="006E3A57"/>
    <w:rsid w:val="006E3B4C"/>
    <w:rsid w:val="006E3B79"/>
    <w:rsid w:val="006E3EF9"/>
    <w:rsid w:val="006E3F4F"/>
    <w:rsid w:val="006E404A"/>
    <w:rsid w:val="006E41D4"/>
    <w:rsid w:val="006E4658"/>
    <w:rsid w:val="006E47A8"/>
    <w:rsid w:val="006E4A7E"/>
    <w:rsid w:val="006E533F"/>
    <w:rsid w:val="006E53D5"/>
    <w:rsid w:val="006E564C"/>
    <w:rsid w:val="006E5867"/>
    <w:rsid w:val="006E5DE4"/>
    <w:rsid w:val="006E601D"/>
    <w:rsid w:val="006E69BF"/>
    <w:rsid w:val="006E6CC4"/>
    <w:rsid w:val="006E7083"/>
    <w:rsid w:val="006E71BB"/>
    <w:rsid w:val="006E73DA"/>
    <w:rsid w:val="006E74C3"/>
    <w:rsid w:val="006E790D"/>
    <w:rsid w:val="006E7E7B"/>
    <w:rsid w:val="006F014E"/>
    <w:rsid w:val="006F0192"/>
    <w:rsid w:val="006F01B4"/>
    <w:rsid w:val="006F06CC"/>
    <w:rsid w:val="006F0A5A"/>
    <w:rsid w:val="006F0C8B"/>
    <w:rsid w:val="006F106C"/>
    <w:rsid w:val="006F13AD"/>
    <w:rsid w:val="006F14F1"/>
    <w:rsid w:val="006F1698"/>
    <w:rsid w:val="006F17F7"/>
    <w:rsid w:val="006F1DC6"/>
    <w:rsid w:val="006F1F79"/>
    <w:rsid w:val="006F226A"/>
    <w:rsid w:val="006F22C8"/>
    <w:rsid w:val="006F2AF1"/>
    <w:rsid w:val="006F2D2F"/>
    <w:rsid w:val="006F2D32"/>
    <w:rsid w:val="006F2E16"/>
    <w:rsid w:val="006F2F3A"/>
    <w:rsid w:val="006F32AF"/>
    <w:rsid w:val="006F3469"/>
    <w:rsid w:val="006F3558"/>
    <w:rsid w:val="006F3603"/>
    <w:rsid w:val="006F371F"/>
    <w:rsid w:val="006F38AA"/>
    <w:rsid w:val="006F3FC5"/>
    <w:rsid w:val="006F4879"/>
    <w:rsid w:val="006F4CE0"/>
    <w:rsid w:val="006F5086"/>
    <w:rsid w:val="006F5179"/>
    <w:rsid w:val="006F55E8"/>
    <w:rsid w:val="006F5912"/>
    <w:rsid w:val="006F5C18"/>
    <w:rsid w:val="006F5CF7"/>
    <w:rsid w:val="006F60A9"/>
    <w:rsid w:val="006F60BC"/>
    <w:rsid w:val="006F626F"/>
    <w:rsid w:val="006F69B5"/>
    <w:rsid w:val="006F6D9B"/>
    <w:rsid w:val="006F74DA"/>
    <w:rsid w:val="006F7A57"/>
    <w:rsid w:val="006F7B76"/>
    <w:rsid w:val="006F7F83"/>
    <w:rsid w:val="00700129"/>
    <w:rsid w:val="0070065D"/>
    <w:rsid w:val="00700BDA"/>
    <w:rsid w:val="00700DAF"/>
    <w:rsid w:val="00700E02"/>
    <w:rsid w:val="007010C6"/>
    <w:rsid w:val="00701600"/>
    <w:rsid w:val="00701703"/>
    <w:rsid w:val="007017F7"/>
    <w:rsid w:val="00701913"/>
    <w:rsid w:val="00701F8A"/>
    <w:rsid w:val="007026B3"/>
    <w:rsid w:val="00702915"/>
    <w:rsid w:val="00702BB1"/>
    <w:rsid w:val="00702CB6"/>
    <w:rsid w:val="007030E1"/>
    <w:rsid w:val="0070319F"/>
    <w:rsid w:val="00703335"/>
    <w:rsid w:val="00703978"/>
    <w:rsid w:val="007039FA"/>
    <w:rsid w:val="00703CDD"/>
    <w:rsid w:val="0070408D"/>
    <w:rsid w:val="00704272"/>
    <w:rsid w:val="00704308"/>
    <w:rsid w:val="0070464B"/>
    <w:rsid w:val="00704B47"/>
    <w:rsid w:val="00704F7B"/>
    <w:rsid w:val="007052D3"/>
    <w:rsid w:val="00705419"/>
    <w:rsid w:val="00705437"/>
    <w:rsid w:val="007054A1"/>
    <w:rsid w:val="00705801"/>
    <w:rsid w:val="00705B1B"/>
    <w:rsid w:val="00705C75"/>
    <w:rsid w:val="00705FAD"/>
    <w:rsid w:val="00706209"/>
    <w:rsid w:val="00706340"/>
    <w:rsid w:val="00706514"/>
    <w:rsid w:val="007069F1"/>
    <w:rsid w:val="00706C65"/>
    <w:rsid w:val="00706F53"/>
    <w:rsid w:val="00706FA5"/>
    <w:rsid w:val="00706FA8"/>
    <w:rsid w:val="007071F4"/>
    <w:rsid w:val="00707D81"/>
    <w:rsid w:val="00707EEC"/>
    <w:rsid w:val="007101DD"/>
    <w:rsid w:val="00710434"/>
    <w:rsid w:val="00710AE1"/>
    <w:rsid w:val="00710E27"/>
    <w:rsid w:val="00711983"/>
    <w:rsid w:val="00711A4E"/>
    <w:rsid w:val="00711D5D"/>
    <w:rsid w:val="0071242C"/>
    <w:rsid w:val="00712549"/>
    <w:rsid w:val="007128A9"/>
    <w:rsid w:val="00712A82"/>
    <w:rsid w:val="00712FB4"/>
    <w:rsid w:val="00713384"/>
    <w:rsid w:val="00713455"/>
    <w:rsid w:val="0071358B"/>
    <w:rsid w:val="0071363B"/>
    <w:rsid w:val="0071385C"/>
    <w:rsid w:val="007139E9"/>
    <w:rsid w:val="00713B45"/>
    <w:rsid w:val="00713BD5"/>
    <w:rsid w:val="007149B8"/>
    <w:rsid w:val="007151EA"/>
    <w:rsid w:val="00715207"/>
    <w:rsid w:val="0071543B"/>
    <w:rsid w:val="00715915"/>
    <w:rsid w:val="00715C00"/>
    <w:rsid w:val="00716158"/>
    <w:rsid w:val="00716269"/>
    <w:rsid w:val="007163B3"/>
    <w:rsid w:val="00716499"/>
    <w:rsid w:val="007164AB"/>
    <w:rsid w:val="00716577"/>
    <w:rsid w:val="007165B3"/>
    <w:rsid w:val="00716CAD"/>
    <w:rsid w:val="00717007"/>
    <w:rsid w:val="007170C6"/>
    <w:rsid w:val="0071720A"/>
    <w:rsid w:val="00717300"/>
    <w:rsid w:val="00717396"/>
    <w:rsid w:val="0071763D"/>
    <w:rsid w:val="007178E9"/>
    <w:rsid w:val="00717B04"/>
    <w:rsid w:val="00717B68"/>
    <w:rsid w:val="00717BD3"/>
    <w:rsid w:val="00717C04"/>
    <w:rsid w:val="00717E3D"/>
    <w:rsid w:val="0072021D"/>
    <w:rsid w:val="007202C5"/>
    <w:rsid w:val="007205B1"/>
    <w:rsid w:val="007207B9"/>
    <w:rsid w:val="007207E6"/>
    <w:rsid w:val="00720A6E"/>
    <w:rsid w:val="00720AC9"/>
    <w:rsid w:val="00720CD7"/>
    <w:rsid w:val="00720ECD"/>
    <w:rsid w:val="00720ED7"/>
    <w:rsid w:val="00721301"/>
    <w:rsid w:val="0072149B"/>
    <w:rsid w:val="007218AA"/>
    <w:rsid w:val="007218C8"/>
    <w:rsid w:val="007218FD"/>
    <w:rsid w:val="00721A35"/>
    <w:rsid w:val="00721F60"/>
    <w:rsid w:val="00722447"/>
    <w:rsid w:val="007224D2"/>
    <w:rsid w:val="00722577"/>
    <w:rsid w:val="007227A5"/>
    <w:rsid w:val="007229A6"/>
    <w:rsid w:val="00722A21"/>
    <w:rsid w:val="007231CB"/>
    <w:rsid w:val="007235C0"/>
    <w:rsid w:val="007237EE"/>
    <w:rsid w:val="00723C9A"/>
    <w:rsid w:val="00723E1D"/>
    <w:rsid w:val="007243C9"/>
    <w:rsid w:val="00724A1D"/>
    <w:rsid w:val="00724A7D"/>
    <w:rsid w:val="00724C03"/>
    <w:rsid w:val="00724DDA"/>
    <w:rsid w:val="007253F3"/>
    <w:rsid w:val="00725504"/>
    <w:rsid w:val="007257A0"/>
    <w:rsid w:val="0072587A"/>
    <w:rsid w:val="0072597F"/>
    <w:rsid w:val="007259EC"/>
    <w:rsid w:val="00725AFF"/>
    <w:rsid w:val="00725C10"/>
    <w:rsid w:val="007260BF"/>
    <w:rsid w:val="0072620C"/>
    <w:rsid w:val="0072653D"/>
    <w:rsid w:val="00726D46"/>
    <w:rsid w:val="00726D75"/>
    <w:rsid w:val="00726DA2"/>
    <w:rsid w:val="00727344"/>
    <w:rsid w:val="007275D4"/>
    <w:rsid w:val="0072770A"/>
    <w:rsid w:val="0072786C"/>
    <w:rsid w:val="00727968"/>
    <w:rsid w:val="00727A3C"/>
    <w:rsid w:val="0073057C"/>
    <w:rsid w:val="007305A4"/>
    <w:rsid w:val="007314AC"/>
    <w:rsid w:val="00731590"/>
    <w:rsid w:val="00731DAD"/>
    <w:rsid w:val="007322E2"/>
    <w:rsid w:val="007322FB"/>
    <w:rsid w:val="007323CB"/>
    <w:rsid w:val="007323D4"/>
    <w:rsid w:val="0073253D"/>
    <w:rsid w:val="00732914"/>
    <w:rsid w:val="00732AA6"/>
    <w:rsid w:val="00732F06"/>
    <w:rsid w:val="00733112"/>
    <w:rsid w:val="007336EC"/>
    <w:rsid w:val="007338A9"/>
    <w:rsid w:val="00733D5D"/>
    <w:rsid w:val="00733F3C"/>
    <w:rsid w:val="007343B7"/>
    <w:rsid w:val="007344DC"/>
    <w:rsid w:val="007345E1"/>
    <w:rsid w:val="007346E9"/>
    <w:rsid w:val="0073486A"/>
    <w:rsid w:val="00734BEC"/>
    <w:rsid w:val="00734DF1"/>
    <w:rsid w:val="00735158"/>
    <w:rsid w:val="0073526A"/>
    <w:rsid w:val="00735341"/>
    <w:rsid w:val="0073542F"/>
    <w:rsid w:val="00735815"/>
    <w:rsid w:val="00735A2D"/>
    <w:rsid w:val="00735B59"/>
    <w:rsid w:val="00735BEF"/>
    <w:rsid w:val="00735F49"/>
    <w:rsid w:val="007363A9"/>
    <w:rsid w:val="00736C54"/>
    <w:rsid w:val="00736EE8"/>
    <w:rsid w:val="0073702C"/>
    <w:rsid w:val="007371FF"/>
    <w:rsid w:val="00737301"/>
    <w:rsid w:val="00737528"/>
    <w:rsid w:val="0073757A"/>
    <w:rsid w:val="007375F3"/>
    <w:rsid w:val="00737634"/>
    <w:rsid w:val="00737969"/>
    <w:rsid w:val="007379A2"/>
    <w:rsid w:val="00737EB1"/>
    <w:rsid w:val="007400A8"/>
    <w:rsid w:val="007406AA"/>
    <w:rsid w:val="007406B2"/>
    <w:rsid w:val="00740A8B"/>
    <w:rsid w:val="00740E01"/>
    <w:rsid w:val="00740F2B"/>
    <w:rsid w:val="007415FA"/>
    <w:rsid w:val="007416B8"/>
    <w:rsid w:val="007418E1"/>
    <w:rsid w:val="00741CA9"/>
    <w:rsid w:val="00741E77"/>
    <w:rsid w:val="0074232A"/>
    <w:rsid w:val="0074247C"/>
    <w:rsid w:val="0074284D"/>
    <w:rsid w:val="00742962"/>
    <w:rsid w:val="00742AF1"/>
    <w:rsid w:val="00742BEB"/>
    <w:rsid w:val="00742C1D"/>
    <w:rsid w:val="00742D88"/>
    <w:rsid w:val="00742F14"/>
    <w:rsid w:val="00742F97"/>
    <w:rsid w:val="00743B10"/>
    <w:rsid w:val="007443CC"/>
    <w:rsid w:val="00744A55"/>
    <w:rsid w:val="00744AA9"/>
    <w:rsid w:val="00744C60"/>
    <w:rsid w:val="00744DCE"/>
    <w:rsid w:val="00744E43"/>
    <w:rsid w:val="00744EC0"/>
    <w:rsid w:val="00744EF6"/>
    <w:rsid w:val="00745462"/>
    <w:rsid w:val="0074566B"/>
    <w:rsid w:val="007458DA"/>
    <w:rsid w:val="00745B09"/>
    <w:rsid w:val="00745D82"/>
    <w:rsid w:val="00745EBB"/>
    <w:rsid w:val="00745F6D"/>
    <w:rsid w:val="007462F9"/>
    <w:rsid w:val="00746943"/>
    <w:rsid w:val="00746CC4"/>
    <w:rsid w:val="00746FD5"/>
    <w:rsid w:val="007470E3"/>
    <w:rsid w:val="007472F6"/>
    <w:rsid w:val="007474BC"/>
    <w:rsid w:val="00747846"/>
    <w:rsid w:val="00747AF1"/>
    <w:rsid w:val="0075017E"/>
    <w:rsid w:val="0075050D"/>
    <w:rsid w:val="007506C4"/>
    <w:rsid w:val="00750CBF"/>
    <w:rsid w:val="00750FF3"/>
    <w:rsid w:val="0075102D"/>
    <w:rsid w:val="00751172"/>
    <w:rsid w:val="0075123C"/>
    <w:rsid w:val="007515AA"/>
    <w:rsid w:val="0075163F"/>
    <w:rsid w:val="00751EDE"/>
    <w:rsid w:val="00751F3F"/>
    <w:rsid w:val="00751FE7"/>
    <w:rsid w:val="007520B3"/>
    <w:rsid w:val="00752168"/>
    <w:rsid w:val="00752264"/>
    <w:rsid w:val="007524C6"/>
    <w:rsid w:val="007525CB"/>
    <w:rsid w:val="0075274B"/>
    <w:rsid w:val="007529DB"/>
    <w:rsid w:val="00752A4F"/>
    <w:rsid w:val="00752CB0"/>
    <w:rsid w:val="00753373"/>
    <w:rsid w:val="00753450"/>
    <w:rsid w:val="0075345F"/>
    <w:rsid w:val="007535BD"/>
    <w:rsid w:val="0075395A"/>
    <w:rsid w:val="00753ECC"/>
    <w:rsid w:val="00753F7A"/>
    <w:rsid w:val="00754008"/>
    <w:rsid w:val="00754116"/>
    <w:rsid w:val="0075468C"/>
    <w:rsid w:val="007547EE"/>
    <w:rsid w:val="007548A9"/>
    <w:rsid w:val="00754FAC"/>
    <w:rsid w:val="00755078"/>
    <w:rsid w:val="00755301"/>
    <w:rsid w:val="00755343"/>
    <w:rsid w:val="00755481"/>
    <w:rsid w:val="0075582F"/>
    <w:rsid w:val="0075586C"/>
    <w:rsid w:val="007559B2"/>
    <w:rsid w:val="00755E36"/>
    <w:rsid w:val="00756A6F"/>
    <w:rsid w:val="00756CA1"/>
    <w:rsid w:val="00756D2C"/>
    <w:rsid w:val="00756D91"/>
    <w:rsid w:val="00756E37"/>
    <w:rsid w:val="00757041"/>
    <w:rsid w:val="007571AD"/>
    <w:rsid w:val="00757470"/>
    <w:rsid w:val="007600D1"/>
    <w:rsid w:val="0076032A"/>
    <w:rsid w:val="0076037F"/>
    <w:rsid w:val="007604CF"/>
    <w:rsid w:val="00760573"/>
    <w:rsid w:val="007606D8"/>
    <w:rsid w:val="00760890"/>
    <w:rsid w:val="00760F5D"/>
    <w:rsid w:val="007611CB"/>
    <w:rsid w:val="0076183B"/>
    <w:rsid w:val="007618BE"/>
    <w:rsid w:val="00761BFF"/>
    <w:rsid w:val="00761E76"/>
    <w:rsid w:val="00762001"/>
    <w:rsid w:val="0076222B"/>
    <w:rsid w:val="0076223A"/>
    <w:rsid w:val="00762249"/>
    <w:rsid w:val="00762270"/>
    <w:rsid w:val="00762513"/>
    <w:rsid w:val="00762BB1"/>
    <w:rsid w:val="0076333C"/>
    <w:rsid w:val="0076357B"/>
    <w:rsid w:val="0076364A"/>
    <w:rsid w:val="007637B7"/>
    <w:rsid w:val="007638F1"/>
    <w:rsid w:val="0076479E"/>
    <w:rsid w:val="007647F2"/>
    <w:rsid w:val="00764DF1"/>
    <w:rsid w:val="007652A5"/>
    <w:rsid w:val="007652CE"/>
    <w:rsid w:val="0076548F"/>
    <w:rsid w:val="00765940"/>
    <w:rsid w:val="00765E0F"/>
    <w:rsid w:val="00765E4B"/>
    <w:rsid w:val="00766194"/>
    <w:rsid w:val="0076659A"/>
    <w:rsid w:val="0076659E"/>
    <w:rsid w:val="007666EE"/>
    <w:rsid w:val="007670BA"/>
    <w:rsid w:val="0076718D"/>
    <w:rsid w:val="007671E9"/>
    <w:rsid w:val="00767531"/>
    <w:rsid w:val="00767B0C"/>
    <w:rsid w:val="00767D46"/>
    <w:rsid w:val="00767EA6"/>
    <w:rsid w:val="0077037F"/>
    <w:rsid w:val="00770542"/>
    <w:rsid w:val="0077057F"/>
    <w:rsid w:val="00770BCF"/>
    <w:rsid w:val="00770BEA"/>
    <w:rsid w:val="00770E93"/>
    <w:rsid w:val="00770F20"/>
    <w:rsid w:val="00771218"/>
    <w:rsid w:val="0077136A"/>
    <w:rsid w:val="007719A6"/>
    <w:rsid w:val="00771A8B"/>
    <w:rsid w:val="00772218"/>
    <w:rsid w:val="0077247C"/>
    <w:rsid w:val="00772612"/>
    <w:rsid w:val="00772942"/>
    <w:rsid w:val="0077313F"/>
    <w:rsid w:val="0077318C"/>
    <w:rsid w:val="00773624"/>
    <w:rsid w:val="00773767"/>
    <w:rsid w:val="00773A25"/>
    <w:rsid w:val="00773C48"/>
    <w:rsid w:val="00773E2F"/>
    <w:rsid w:val="007740F3"/>
    <w:rsid w:val="007741D6"/>
    <w:rsid w:val="007742BF"/>
    <w:rsid w:val="0077434A"/>
    <w:rsid w:val="00774610"/>
    <w:rsid w:val="007747F0"/>
    <w:rsid w:val="0077490F"/>
    <w:rsid w:val="00774B19"/>
    <w:rsid w:val="00774B7B"/>
    <w:rsid w:val="00774C69"/>
    <w:rsid w:val="00774DD7"/>
    <w:rsid w:val="00774E84"/>
    <w:rsid w:val="0077507B"/>
    <w:rsid w:val="007755E5"/>
    <w:rsid w:val="00775609"/>
    <w:rsid w:val="007758DF"/>
    <w:rsid w:val="00775C33"/>
    <w:rsid w:val="0077619A"/>
    <w:rsid w:val="007762BE"/>
    <w:rsid w:val="00776906"/>
    <w:rsid w:val="00776925"/>
    <w:rsid w:val="00776995"/>
    <w:rsid w:val="00776B05"/>
    <w:rsid w:val="00776B13"/>
    <w:rsid w:val="00776CD5"/>
    <w:rsid w:val="00776F41"/>
    <w:rsid w:val="00777046"/>
    <w:rsid w:val="007770DC"/>
    <w:rsid w:val="0077733B"/>
    <w:rsid w:val="007775AA"/>
    <w:rsid w:val="0077771F"/>
    <w:rsid w:val="007778AE"/>
    <w:rsid w:val="00777AFB"/>
    <w:rsid w:val="00777DB9"/>
    <w:rsid w:val="00780A1E"/>
    <w:rsid w:val="00780A20"/>
    <w:rsid w:val="00780AC0"/>
    <w:rsid w:val="00780BC2"/>
    <w:rsid w:val="00780BF5"/>
    <w:rsid w:val="00781068"/>
    <w:rsid w:val="0078126C"/>
    <w:rsid w:val="00781383"/>
    <w:rsid w:val="0078148A"/>
    <w:rsid w:val="00781811"/>
    <w:rsid w:val="007825FA"/>
    <w:rsid w:val="0078265A"/>
    <w:rsid w:val="00782755"/>
    <w:rsid w:val="007828E9"/>
    <w:rsid w:val="00782DC4"/>
    <w:rsid w:val="00782FF9"/>
    <w:rsid w:val="00783539"/>
    <w:rsid w:val="00783924"/>
    <w:rsid w:val="00783A53"/>
    <w:rsid w:val="00784734"/>
    <w:rsid w:val="0078488B"/>
    <w:rsid w:val="00784B8C"/>
    <w:rsid w:val="00784C41"/>
    <w:rsid w:val="00785995"/>
    <w:rsid w:val="00785A42"/>
    <w:rsid w:val="00785A69"/>
    <w:rsid w:val="00785C1C"/>
    <w:rsid w:val="00785F6C"/>
    <w:rsid w:val="0078611C"/>
    <w:rsid w:val="0078621B"/>
    <w:rsid w:val="00786A4D"/>
    <w:rsid w:val="00786D82"/>
    <w:rsid w:val="00787398"/>
    <w:rsid w:val="007878B9"/>
    <w:rsid w:val="00787BB2"/>
    <w:rsid w:val="00787E9B"/>
    <w:rsid w:val="00790103"/>
    <w:rsid w:val="00790598"/>
    <w:rsid w:val="007905A7"/>
    <w:rsid w:val="00790B61"/>
    <w:rsid w:val="00790C5C"/>
    <w:rsid w:val="00790D07"/>
    <w:rsid w:val="00790FF2"/>
    <w:rsid w:val="007911F2"/>
    <w:rsid w:val="00791722"/>
    <w:rsid w:val="00791953"/>
    <w:rsid w:val="00791A71"/>
    <w:rsid w:val="00791F54"/>
    <w:rsid w:val="0079208F"/>
    <w:rsid w:val="00792138"/>
    <w:rsid w:val="007924BD"/>
    <w:rsid w:val="007925C7"/>
    <w:rsid w:val="00792626"/>
    <w:rsid w:val="007928C2"/>
    <w:rsid w:val="00792A85"/>
    <w:rsid w:val="00792D6A"/>
    <w:rsid w:val="00792DE1"/>
    <w:rsid w:val="007930E6"/>
    <w:rsid w:val="0079317E"/>
    <w:rsid w:val="0079393E"/>
    <w:rsid w:val="00793AD4"/>
    <w:rsid w:val="00794384"/>
    <w:rsid w:val="0079472A"/>
    <w:rsid w:val="00794D61"/>
    <w:rsid w:val="0079507E"/>
    <w:rsid w:val="007952F1"/>
    <w:rsid w:val="007952F3"/>
    <w:rsid w:val="007955A3"/>
    <w:rsid w:val="00795798"/>
    <w:rsid w:val="007957E1"/>
    <w:rsid w:val="00795D87"/>
    <w:rsid w:val="00796385"/>
    <w:rsid w:val="00796421"/>
    <w:rsid w:val="007965EB"/>
    <w:rsid w:val="00796984"/>
    <w:rsid w:val="007969AF"/>
    <w:rsid w:val="00796A8F"/>
    <w:rsid w:val="00796CA5"/>
    <w:rsid w:val="007974B6"/>
    <w:rsid w:val="00797655"/>
    <w:rsid w:val="00797844"/>
    <w:rsid w:val="00797847"/>
    <w:rsid w:val="00797931"/>
    <w:rsid w:val="00797945"/>
    <w:rsid w:val="007979BB"/>
    <w:rsid w:val="00797A77"/>
    <w:rsid w:val="007A0C2E"/>
    <w:rsid w:val="007A0C7B"/>
    <w:rsid w:val="007A0CB8"/>
    <w:rsid w:val="007A0D0B"/>
    <w:rsid w:val="007A121F"/>
    <w:rsid w:val="007A149C"/>
    <w:rsid w:val="007A1685"/>
    <w:rsid w:val="007A1AD4"/>
    <w:rsid w:val="007A1D17"/>
    <w:rsid w:val="007A1FE5"/>
    <w:rsid w:val="007A205D"/>
    <w:rsid w:val="007A209E"/>
    <w:rsid w:val="007A21E1"/>
    <w:rsid w:val="007A29AD"/>
    <w:rsid w:val="007A2A65"/>
    <w:rsid w:val="007A2ACF"/>
    <w:rsid w:val="007A2B96"/>
    <w:rsid w:val="007A33FE"/>
    <w:rsid w:val="007A3965"/>
    <w:rsid w:val="007A3CA0"/>
    <w:rsid w:val="007A3EC6"/>
    <w:rsid w:val="007A4611"/>
    <w:rsid w:val="007A4C19"/>
    <w:rsid w:val="007A4C1A"/>
    <w:rsid w:val="007A4EC4"/>
    <w:rsid w:val="007A4F9A"/>
    <w:rsid w:val="007A4FA1"/>
    <w:rsid w:val="007A4FEE"/>
    <w:rsid w:val="007A5128"/>
    <w:rsid w:val="007A5182"/>
    <w:rsid w:val="007A5526"/>
    <w:rsid w:val="007A5663"/>
    <w:rsid w:val="007A57DA"/>
    <w:rsid w:val="007A58B7"/>
    <w:rsid w:val="007A58EB"/>
    <w:rsid w:val="007A64CD"/>
    <w:rsid w:val="007A6780"/>
    <w:rsid w:val="007A6804"/>
    <w:rsid w:val="007A6949"/>
    <w:rsid w:val="007A6B1D"/>
    <w:rsid w:val="007A6B51"/>
    <w:rsid w:val="007A6E70"/>
    <w:rsid w:val="007A6F75"/>
    <w:rsid w:val="007A6FB3"/>
    <w:rsid w:val="007A7625"/>
    <w:rsid w:val="007A7709"/>
    <w:rsid w:val="007A7830"/>
    <w:rsid w:val="007A7AF3"/>
    <w:rsid w:val="007A7B02"/>
    <w:rsid w:val="007B004F"/>
    <w:rsid w:val="007B0109"/>
    <w:rsid w:val="007B0798"/>
    <w:rsid w:val="007B0ADB"/>
    <w:rsid w:val="007B0CB2"/>
    <w:rsid w:val="007B0F1D"/>
    <w:rsid w:val="007B1256"/>
    <w:rsid w:val="007B1454"/>
    <w:rsid w:val="007B1C41"/>
    <w:rsid w:val="007B2317"/>
    <w:rsid w:val="007B2332"/>
    <w:rsid w:val="007B2751"/>
    <w:rsid w:val="007B27AA"/>
    <w:rsid w:val="007B2B9A"/>
    <w:rsid w:val="007B2CA7"/>
    <w:rsid w:val="007B2CD2"/>
    <w:rsid w:val="007B2D2B"/>
    <w:rsid w:val="007B2E40"/>
    <w:rsid w:val="007B33B9"/>
    <w:rsid w:val="007B3550"/>
    <w:rsid w:val="007B3AD2"/>
    <w:rsid w:val="007B3CE6"/>
    <w:rsid w:val="007B3FD4"/>
    <w:rsid w:val="007B41B9"/>
    <w:rsid w:val="007B426C"/>
    <w:rsid w:val="007B42C8"/>
    <w:rsid w:val="007B4682"/>
    <w:rsid w:val="007B46F2"/>
    <w:rsid w:val="007B49EB"/>
    <w:rsid w:val="007B4AF5"/>
    <w:rsid w:val="007B4B81"/>
    <w:rsid w:val="007B4D04"/>
    <w:rsid w:val="007B50B8"/>
    <w:rsid w:val="007B51FE"/>
    <w:rsid w:val="007B569A"/>
    <w:rsid w:val="007B5728"/>
    <w:rsid w:val="007B5C25"/>
    <w:rsid w:val="007B5C6C"/>
    <w:rsid w:val="007B5D10"/>
    <w:rsid w:val="007B5D4D"/>
    <w:rsid w:val="007B5FAA"/>
    <w:rsid w:val="007B6132"/>
    <w:rsid w:val="007B68A6"/>
    <w:rsid w:val="007B6BAD"/>
    <w:rsid w:val="007B6BC3"/>
    <w:rsid w:val="007B6C85"/>
    <w:rsid w:val="007B726C"/>
    <w:rsid w:val="007B7772"/>
    <w:rsid w:val="007B7898"/>
    <w:rsid w:val="007C0323"/>
    <w:rsid w:val="007C07CD"/>
    <w:rsid w:val="007C096C"/>
    <w:rsid w:val="007C0D5A"/>
    <w:rsid w:val="007C0F13"/>
    <w:rsid w:val="007C165F"/>
    <w:rsid w:val="007C1714"/>
    <w:rsid w:val="007C1AC1"/>
    <w:rsid w:val="007C1B34"/>
    <w:rsid w:val="007C2099"/>
    <w:rsid w:val="007C22BD"/>
    <w:rsid w:val="007C22DC"/>
    <w:rsid w:val="007C235D"/>
    <w:rsid w:val="007C275E"/>
    <w:rsid w:val="007C2D1B"/>
    <w:rsid w:val="007C2D3A"/>
    <w:rsid w:val="007C2D4B"/>
    <w:rsid w:val="007C2E1B"/>
    <w:rsid w:val="007C308E"/>
    <w:rsid w:val="007C30DE"/>
    <w:rsid w:val="007C3748"/>
    <w:rsid w:val="007C3E34"/>
    <w:rsid w:val="007C4100"/>
    <w:rsid w:val="007C4287"/>
    <w:rsid w:val="007C4460"/>
    <w:rsid w:val="007C50AE"/>
    <w:rsid w:val="007C527C"/>
    <w:rsid w:val="007C564F"/>
    <w:rsid w:val="007C580B"/>
    <w:rsid w:val="007C5816"/>
    <w:rsid w:val="007C5A76"/>
    <w:rsid w:val="007C61F8"/>
    <w:rsid w:val="007C67AA"/>
    <w:rsid w:val="007C6854"/>
    <w:rsid w:val="007C6877"/>
    <w:rsid w:val="007C6955"/>
    <w:rsid w:val="007C6C9F"/>
    <w:rsid w:val="007C73DC"/>
    <w:rsid w:val="007C787F"/>
    <w:rsid w:val="007C78E2"/>
    <w:rsid w:val="007C7E20"/>
    <w:rsid w:val="007C7E98"/>
    <w:rsid w:val="007C7FB2"/>
    <w:rsid w:val="007D0150"/>
    <w:rsid w:val="007D0343"/>
    <w:rsid w:val="007D0398"/>
    <w:rsid w:val="007D0AF2"/>
    <w:rsid w:val="007D0B02"/>
    <w:rsid w:val="007D0B6A"/>
    <w:rsid w:val="007D0B9C"/>
    <w:rsid w:val="007D102F"/>
    <w:rsid w:val="007D1226"/>
    <w:rsid w:val="007D182A"/>
    <w:rsid w:val="007D1C85"/>
    <w:rsid w:val="007D1F07"/>
    <w:rsid w:val="007D2134"/>
    <w:rsid w:val="007D2747"/>
    <w:rsid w:val="007D2AE0"/>
    <w:rsid w:val="007D2D57"/>
    <w:rsid w:val="007D2E5E"/>
    <w:rsid w:val="007D39A6"/>
    <w:rsid w:val="007D39EF"/>
    <w:rsid w:val="007D3CFD"/>
    <w:rsid w:val="007D411A"/>
    <w:rsid w:val="007D4175"/>
    <w:rsid w:val="007D41A8"/>
    <w:rsid w:val="007D4257"/>
    <w:rsid w:val="007D43D3"/>
    <w:rsid w:val="007D43EC"/>
    <w:rsid w:val="007D4A1D"/>
    <w:rsid w:val="007D4F74"/>
    <w:rsid w:val="007D4FC4"/>
    <w:rsid w:val="007D501E"/>
    <w:rsid w:val="007D530D"/>
    <w:rsid w:val="007D557D"/>
    <w:rsid w:val="007D5B5B"/>
    <w:rsid w:val="007D62FC"/>
    <w:rsid w:val="007D66CB"/>
    <w:rsid w:val="007D6761"/>
    <w:rsid w:val="007D69AC"/>
    <w:rsid w:val="007D69D2"/>
    <w:rsid w:val="007D6BFE"/>
    <w:rsid w:val="007D6C23"/>
    <w:rsid w:val="007D6D29"/>
    <w:rsid w:val="007D6F65"/>
    <w:rsid w:val="007D7430"/>
    <w:rsid w:val="007D7533"/>
    <w:rsid w:val="007D7CC2"/>
    <w:rsid w:val="007D7EFF"/>
    <w:rsid w:val="007E1447"/>
    <w:rsid w:val="007E1839"/>
    <w:rsid w:val="007E1ABF"/>
    <w:rsid w:val="007E2347"/>
    <w:rsid w:val="007E29C1"/>
    <w:rsid w:val="007E2B9D"/>
    <w:rsid w:val="007E2D53"/>
    <w:rsid w:val="007E2FC0"/>
    <w:rsid w:val="007E2FD4"/>
    <w:rsid w:val="007E322A"/>
    <w:rsid w:val="007E3653"/>
    <w:rsid w:val="007E375E"/>
    <w:rsid w:val="007E377B"/>
    <w:rsid w:val="007E3CDD"/>
    <w:rsid w:val="007E3D29"/>
    <w:rsid w:val="007E3DF5"/>
    <w:rsid w:val="007E4300"/>
    <w:rsid w:val="007E43A1"/>
    <w:rsid w:val="007E43FB"/>
    <w:rsid w:val="007E458F"/>
    <w:rsid w:val="007E4C37"/>
    <w:rsid w:val="007E4D19"/>
    <w:rsid w:val="007E4D30"/>
    <w:rsid w:val="007E5082"/>
    <w:rsid w:val="007E5205"/>
    <w:rsid w:val="007E53B7"/>
    <w:rsid w:val="007E554A"/>
    <w:rsid w:val="007E598F"/>
    <w:rsid w:val="007E59AA"/>
    <w:rsid w:val="007E59C0"/>
    <w:rsid w:val="007E5D40"/>
    <w:rsid w:val="007E5D70"/>
    <w:rsid w:val="007E5FFE"/>
    <w:rsid w:val="007E6049"/>
    <w:rsid w:val="007E6358"/>
    <w:rsid w:val="007E68FD"/>
    <w:rsid w:val="007E6D85"/>
    <w:rsid w:val="007E6F16"/>
    <w:rsid w:val="007E7149"/>
    <w:rsid w:val="007E726A"/>
    <w:rsid w:val="007E729C"/>
    <w:rsid w:val="007E75B8"/>
    <w:rsid w:val="007E7787"/>
    <w:rsid w:val="007E7F44"/>
    <w:rsid w:val="007F0BDE"/>
    <w:rsid w:val="007F0F76"/>
    <w:rsid w:val="007F140F"/>
    <w:rsid w:val="007F1935"/>
    <w:rsid w:val="007F1BD2"/>
    <w:rsid w:val="007F1D97"/>
    <w:rsid w:val="007F1E91"/>
    <w:rsid w:val="007F1FDF"/>
    <w:rsid w:val="007F249E"/>
    <w:rsid w:val="007F2646"/>
    <w:rsid w:val="007F2823"/>
    <w:rsid w:val="007F284D"/>
    <w:rsid w:val="007F2971"/>
    <w:rsid w:val="007F2A2A"/>
    <w:rsid w:val="007F2C2A"/>
    <w:rsid w:val="007F3127"/>
    <w:rsid w:val="007F348C"/>
    <w:rsid w:val="007F3761"/>
    <w:rsid w:val="007F3849"/>
    <w:rsid w:val="007F3A05"/>
    <w:rsid w:val="007F3A6F"/>
    <w:rsid w:val="007F3B32"/>
    <w:rsid w:val="007F4196"/>
    <w:rsid w:val="007F4572"/>
    <w:rsid w:val="007F47DA"/>
    <w:rsid w:val="007F4AF6"/>
    <w:rsid w:val="007F4C69"/>
    <w:rsid w:val="007F4DCC"/>
    <w:rsid w:val="007F503A"/>
    <w:rsid w:val="007F5164"/>
    <w:rsid w:val="007F5192"/>
    <w:rsid w:val="007F52A7"/>
    <w:rsid w:val="007F5376"/>
    <w:rsid w:val="007F549F"/>
    <w:rsid w:val="007F56B5"/>
    <w:rsid w:val="007F5D9E"/>
    <w:rsid w:val="007F605A"/>
    <w:rsid w:val="007F62DF"/>
    <w:rsid w:val="007F654C"/>
    <w:rsid w:val="007F69EC"/>
    <w:rsid w:val="007F6DEC"/>
    <w:rsid w:val="007F6FA4"/>
    <w:rsid w:val="007F7166"/>
    <w:rsid w:val="007F71C9"/>
    <w:rsid w:val="007F7459"/>
    <w:rsid w:val="007F75AF"/>
    <w:rsid w:val="007F7924"/>
    <w:rsid w:val="00800160"/>
    <w:rsid w:val="008001F1"/>
    <w:rsid w:val="00800417"/>
    <w:rsid w:val="0080054B"/>
    <w:rsid w:val="008005F8"/>
    <w:rsid w:val="008007C0"/>
    <w:rsid w:val="00800B24"/>
    <w:rsid w:val="00800BEF"/>
    <w:rsid w:val="00801201"/>
    <w:rsid w:val="00801405"/>
    <w:rsid w:val="00801858"/>
    <w:rsid w:val="00802AFC"/>
    <w:rsid w:val="00802C35"/>
    <w:rsid w:val="00802D55"/>
    <w:rsid w:val="00802F36"/>
    <w:rsid w:val="00803231"/>
    <w:rsid w:val="0080328A"/>
    <w:rsid w:val="008038E7"/>
    <w:rsid w:val="00803B1D"/>
    <w:rsid w:val="00803C49"/>
    <w:rsid w:val="00803D2C"/>
    <w:rsid w:val="008045B6"/>
    <w:rsid w:val="00804A77"/>
    <w:rsid w:val="00805055"/>
    <w:rsid w:val="0080512F"/>
    <w:rsid w:val="0080515C"/>
    <w:rsid w:val="0080545A"/>
    <w:rsid w:val="00805B37"/>
    <w:rsid w:val="00805BCF"/>
    <w:rsid w:val="00805CBD"/>
    <w:rsid w:val="00805D33"/>
    <w:rsid w:val="00806035"/>
    <w:rsid w:val="00806541"/>
    <w:rsid w:val="0080697F"/>
    <w:rsid w:val="00806C25"/>
    <w:rsid w:val="00806DAB"/>
    <w:rsid w:val="00807507"/>
    <w:rsid w:val="008079BC"/>
    <w:rsid w:val="00807D40"/>
    <w:rsid w:val="00807DA1"/>
    <w:rsid w:val="00807DCE"/>
    <w:rsid w:val="00807E1C"/>
    <w:rsid w:val="008101CD"/>
    <w:rsid w:val="008101E9"/>
    <w:rsid w:val="00810339"/>
    <w:rsid w:val="0081093F"/>
    <w:rsid w:val="0081097C"/>
    <w:rsid w:val="00810BC0"/>
    <w:rsid w:val="00810D2D"/>
    <w:rsid w:val="00810D56"/>
    <w:rsid w:val="00810F60"/>
    <w:rsid w:val="00811061"/>
    <w:rsid w:val="00811089"/>
    <w:rsid w:val="008113BD"/>
    <w:rsid w:val="00811463"/>
    <w:rsid w:val="008114E3"/>
    <w:rsid w:val="008115B5"/>
    <w:rsid w:val="00811E70"/>
    <w:rsid w:val="00812278"/>
    <w:rsid w:val="00812998"/>
    <w:rsid w:val="008129A8"/>
    <w:rsid w:val="00812A7C"/>
    <w:rsid w:val="008131A8"/>
    <w:rsid w:val="0081346C"/>
    <w:rsid w:val="00813513"/>
    <w:rsid w:val="00813BBC"/>
    <w:rsid w:val="00813D88"/>
    <w:rsid w:val="00813FBF"/>
    <w:rsid w:val="008140CE"/>
    <w:rsid w:val="0081456B"/>
    <w:rsid w:val="008148DF"/>
    <w:rsid w:val="00814A34"/>
    <w:rsid w:val="008152E9"/>
    <w:rsid w:val="00815635"/>
    <w:rsid w:val="008159A3"/>
    <w:rsid w:val="00815CFF"/>
    <w:rsid w:val="008161BE"/>
    <w:rsid w:val="008165BA"/>
    <w:rsid w:val="008167B6"/>
    <w:rsid w:val="008167C7"/>
    <w:rsid w:val="008168C7"/>
    <w:rsid w:val="008168F6"/>
    <w:rsid w:val="008169D4"/>
    <w:rsid w:val="00816A75"/>
    <w:rsid w:val="00816A87"/>
    <w:rsid w:val="00816D6D"/>
    <w:rsid w:val="00817266"/>
    <w:rsid w:val="00817361"/>
    <w:rsid w:val="0081792D"/>
    <w:rsid w:val="00817D90"/>
    <w:rsid w:val="00817E5C"/>
    <w:rsid w:val="00817EA9"/>
    <w:rsid w:val="0082035F"/>
    <w:rsid w:val="008206FB"/>
    <w:rsid w:val="00820EA1"/>
    <w:rsid w:val="00820F08"/>
    <w:rsid w:val="008210A0"/>
    <w:rsid w:val="00821182"/>
    <w:rsid w:val="00821262"/>
    <w:rsid w:val="008212E0"/>
    <w:rsid w:val="008212E4"/>
    <w:rsid w:val="00821887"/>
    <w:rsid w:val="008220E6"/>
    <w:rsid w:val="00822109"/>
    <w:rsid w:val="00822463"/>
    <w:rsid w:val="00822504"/>
    <w:rsid w:val="00822893"/>
    <w:rsid w:val="00822C58"/>
    <w:rsid w:val="00822FCA"/>
    <w:rsid w:val="0082316D"/>
    <w:rsid w:val="008233F6"/>
    <w:rsid w:val="00823A39"/>
    <w:rsid w:val="00823AA6"/>
    <w:rsid w:val="00824E90"/>
    <w:rsid w:val="00824F59"/>
    <w:rsid w:val="0082504C"/>
    <w:rsid w:val="008254B2"/>
    <w:rsid w:val="008255B4"/>
    <w:rsid w:val="008255D5"/>
    <w:rsid w:val="008255E2"/>
    <w:rsid w:val="008256D7"/>
    <w:rsid w:val="008260A4"/>
    <w:rsid w:val="00826225"/>
    <w:rsid w:val="0082635D"/>
    <w:rsid w:val="0082643C"/>
    <w:rsid w:val="0082674E"/>
    <w:rsid w:val="00826B61"/>
    <w:rsid w:val="00826BB3"/>
    <w:rsid w:val="00826C6D"/>
    <w:rsid w:val="00827677"/>
    <w:rsid w:val="0082768A"/>
    <w:rsid w:val="008277A0"/>
    <w:rsid w:val="00827891"/>
    <w:rsid w:val="008278B9"/>
    <w:rsid w:val="00827BDB"/>
    <w:rsid w:val="00827DF1"/>
    <w:rsid w:val="00827F87"/>
    <w:rsid w:val="00830146"/>
    <w:rsid w:val="008301DA"/>
    <w:rsid w:val="0083038B"/>
    <w:rsid w:val="008307A8"/>
    <w:rsid w:val="0083098E"/>
    <w:rsid w:val="00830CA5"/>
    <w:rsid w:val="00830DE7"/>
    <w:rsid w:val="0083151E"/>
    <w:rsid w:val="00832140"/>
    <w:rsid w:val="0083237D"/>
    <w:rsid w:val="008324C1"/>
    <w:rsid w:val="008325AA"/>
    <w:rsid w:val="008326AF"/>
    <w:rsid w:val="008326D2"/>
    <w:rsid w:val="0083270D"/>
    <w:rsid w:val="0083281E"/>
    <w:rsid w:val="00832E65"/>
    <w:rsid w:val="00832EF6"/>
    <w:rsid w:val="008330AD"/>
    <w:rsid w:val="00833678"/>
    <w:rsid w:val="00833831"/>
    <w:rsid w:val="00833D1F"/>
    <w:rsid w:val="00833E43"/>
    <w:rsid w:val="00834A05"/>
    <w:rsid w:val="00834D9B"/>
    <w:rsid w:val="0083564A"/>
    <w:rsid w:val="00835B2F"/>
    <w:rsid w:val="00835D81"/>
    <w:rsid w:val="00835FE4"/>
    <w:rsid w:val="00836D13"/>
    <w:rsid w:val="00836D8A"/>
    <w:rsid w:val="00836E3B"/>
    <w:rsid w:val="00836F1B"/>
    <w:rsid w:val="0083706C"/>
    <w:rsid w:val="0083737E"/>
    <w:rsid w:val="008376E1"/>
    <w:rsid w:val="00837B36"/>
    <w:rsid w:val="00837E5F"/>
    <w:rsid w:val="00840146"/>
    <w:rsid w:val="00840433"/>
    <w:rsid w:val="00840A19"/>
    <w:rsid w:val="00840A46"/>
    <w:rsid w:val="00840E08"/>
    <w:rsid w:val="00841E80"/>
    <w:rsid w:val="00841FE2"/>
    <w:rsid w:val="00842210"/>
    <w:rsid w:val="00842289"/>
    <w:rsid w:val="0084255D"/>
    <w:rsid w:val="0084275F"/>
    <w:rsid w:val="00842AAB"/>
    <w:rsid w:val="00842D94"/>
    <w:rsid w:val="00842E86"/>
    <w:rsid w:val="0084304F"/>
    <w:rsid w:val="0084347D"/>
    <w:rsid w:val="0084355B"/>
    <w:rsid w:val="008437EB"/>
    <w:rsid w:val="008439D6"/>
    <w:rsid w:val="00843C8B"/>
    <w:rsid w:val="00843EF4"/>
    <w:rsid w:val="00844061"/>
    <w:rsid w:val="008441DE"/>
    <w:rsid w:val="0084437A"/>
    <w:rsid w:val="00844B7D"/>
    <w:rsid w:val="00844B94"/>
    <w:rsid w:val="00844BAA"/>
    <w:rsid w:val="00844C69"/>
    <w:rsid w:val="00844E60"/>
    <w:rsid w:val="00844F7D"/>
    <w:rsid w:val="00844F96"/>
    <w:rsid w:val="008450AE"/>
    <w:rsid w:val="008453E4"/>
    <w:rsid w:val="008455E5"/>
    <w:rsid w:val="00845788"/>
    <w:rsid w:val="00845996"/>
    <w:rsid w:val="008462E3"/>
    <w:rsid w:val="008465C0"/>
    <w:rsid w:val="0084668F"/>
    <w:rsid w:val="00846AE0"/>
    <w:rsid w:val="00846D82"/>
    <w:rsid w:val="00846F22"/>
    <w:rsid w:val="0084745E"/>
    <w:rsid w:val="008474EA"/>
    <w:rsid w:val="00847717"/>
    <w:rsid w:val="00847B35"/>
    <w:rsid w:val="00847CA9"/>
    <w:rsid w:val="00847CAA"/>
    <w:rsid w:val="00850140"/>
    <w:rsid w:val="0085023A"/>
    <w:rsid w:val="00850727"/>
    <w:rsid w:val="008507B1"/>
    <w:rsid w:val="008508BC"/>
    <w:rsid w:val="00850D4B"/>
    <w:rsid w:val="00850F37"/>
    <w:rsid w:val="008512EA"/>
    <w:rsid w:val="00851365"/>
    <w:rsid w:val="0085194A"/>
    <w:rsid w:val="008519DD"/>
    <w:rsid w:val="00852034"/>
    <w:rsid w:val="00852212"/>
    <w:rsid w:val="00852222"/>
    <w:rsid w:val="008527CF"/>
    <w:rsid w:val="008527F0"/>
    <w:rsid w:val="0085290D"/>
    <w:rsid w:val="00852C0D"/>
    <w:rsid w:val="008532A8"/>
    <w:rsid w:val="00853347"/>
    <w:rsid w:val="00853422"/>
    <w:rsid w:val="00853719"/>
    <w:rsid w:val="00853981"/>
    <w:rsid w:val="00853AD0"/>
    <w:rsid w:val="00853CBA"/>
    <w:rsid w:val="00853E29"/>
    <w:rsid w:val="00853E74"/>
    <w:rsid w:val="00854040"/>
    <w:rsid w:val="008542B2"/>
    <w:rsid w:val="00854675"/>
    <w:rsid w:val="00854773"/>
    <w:rsid w:val="00854924"/>
    <w:rsid w:val="00854BF8"/>
    <w:rsid w:val="00854FA7"/>
    <w:rsid w:val="00855364"/>
    <w:rsid w:val="00855682"/>
    <w:rsid w:val="008557FF"/>
    <w:rsid w:val="00855AE4"/>
    <w:rsid w:val="00855E7C"/>
    <w:rsid w:val="00855F46"/>
    <w:rsid w:val="0085604D"/>
    <w:rsid w:val="008561D3"/>
    <w:rsid w:val="0085659E"/>
    <w:rsid w:val="0085679B"/>
    <w:rsid w:val="008569E0"/>
    <w:rsid w:val="00856BDA"/>
    <w:rsid w:val="00856D2A"/>
    <w:rsid w:val="00856EFB"/>
    <w:rsid w:val="00857247"/>
    <w:rsid w:val="008573A1"/>
    <w:rsid w:val="008576C9"/>
    <w:rsid w:val="00857719"/>
    <w:rsid w:val="00857810"/>
    <w:rsid w:val="00857DEB"/>
    <w:rsid w:val="00857EB0"/>
    <w:rsid w:val="00860444"/>
    <w:rsid w:val="00860646"/>
    <w:rsid w:val="008607FC"/>
    <w:rsid w:val="00860A32"/>
    <w:rsid w:val="00860BF7"/>
    <w:rsid w:val="0086141F"/>
    <w:rsid w:val="00861EE8"/>
    <w:rsid w:val="008622E3"/>
    <w:rsid w:val="00862A3C"/>
    <w:rsid w:val="00862AC9"/>
    <w:rsid w:val="00862BDC"/>
    <w:rsid w:val="00862D82"/>
    <w:rsid w:val="00862D96"/>
    <w:rsid w:val="008631DA"/>
    <w:rsid w:val="00863569"/>
    <w:rsid w:val="0086404E"/>
    <w:rsid w:val="008644F0"/>
    <w:rsid w:val="008647B4"/>
    <w:rsid w:val="0086516C"/>
    <w:rsid w:val="0086538B"/>
    <w:rsid w:val="008657CB"/>
    <w:rsid w:val="00865899"/>
    <w:rsid w:val="00866069"/>
    <w:rsid w:val="008663BF"/>
    <w:rsid w:val="008665CC"/>
    <w:rsid w:val="0086676B"/>
    <w:rsid w:val="0086691A"/>
    <w:rsid w:val="0086699A"/>
    <w:rsid w:val="00866C78"/>
    <w:rsid w:val="008670C2"/>
    <w:rsid w:val="00867736"/>
    <w:rsid w:val="00867DF6"/>
    <w:rsid w:val="00867E03"/>
    <w:rsid w:val="00870AC9"/>
    <w:rsid w:val="00870C22"/>
    <w:rsid w:val="00870D6F"/>
    <w:rsid w:val="008710FD"/>
    <w:rsid w:val="0087119A"/>
    <w:rsid w:val="008712F8"/>
    <w:rsid w:val="00871348"/>
    <w:rsid w:val="008713F5"/>
    <w:rsid w:val="0087148D"/>
    <w:rsid w:val="008717CE"/>
    <w:rsid w:val="00871892"/>
    <w:rsid w:val="00871894"/>
    <w:rsid w:val="008718BD"/>
    <w:rsid w:val="00871F75"/>
    <w:rsid w:val="008724CB"/>
    <w:rsid w:val="008727C0"/>
    <w:rsid w:val="008728BB"/>
    <w:rsid w:val="008729F3"/>
    <w:rsid w:val="00872CE1"/>
    <w:rsid w:val="00872DCE"/>
    <w:rsid w:val="008730BE"/>
    <w:rsid w:val="00873899"/>
    <w:rsid w:val="00873BF2"/>
    <w:rsid w:val="00873BF3"/>
    <w:rsid w:val="00873CB8"/>
    <w:rsid w:val="0087451F"/>
    <w:rsid w:val="008747E6"/>
    <w:rsid w:val="00874BB2"/>
    <w:rsid w:val="00874D33"/>
    <w:rsid w:val="00874D46"/>
    <w:rsid w:val="008753EC"/>
    <w:rsid w:val="008758ED"/>
    <w:rsid w:val="0087592B"/>
    <w:rsid w:val="00875DCB"/>
    <w:rsid w:val="00876238"/>
    <w:rsid w:val="0087624B"/>
    <w:rsid w:val="008769B0"/>
    <w:rsid w:val="00876EF7"/>
    <w:rsid w:val="0087743A"/>
    <w:rsid w:val="008775CA"/>
    <w:rsid w:val="00877727"/>
    <w:rsid w:val="00877A4C"/>
    <w:rsid w:val="0088034B"/>
    <w:rsid w:val="00880720"/>
    <w:rsid w:val="008807DA"/>
    <w:rsid w:val="0088091E"/>
    <w:rsid w:val="0088176E"/>
    <w:rsid w:val="00881C0E"/>
    <w:rsid w:val="00881D9B"/>
    <w:rsid w:val="00882247"/>
    <w:rsid w:val="008824BD"/>
    <w:rsid w:val="00882692"/>
    <w:rsid w:val="008826EA"/>
    <w:rsid w:val="0088277F"/>
    <w:rsid w:val="00882999"/>
    <w:rsid w:val="008829A7"/>
    <w:rsid w:val="00883003"/>
    <w:rsid w:val="008834B4"/>
    <w:rsid w:val="0088356B"/>
    <w:rsid w:val="00883990"/>
    <w:rsid w:val="00883FA6"/>
    <w:rsid w:val="008840B4"/>
    <w:rsid w:val="008843F6"/>
    <w:rsid w:val="008844A4"/>
    <w:rsid w:val="00884587"/>
    <w:rsid w:val="00884850"/>
    <w:rsid w:val="00884AB7"/>
    <w:rsid w:val="00884DC6"/>
    <w:rsid w:val="0088541D"/>
    <w:rsid w:val="0088546D"/>
    <w:rsid w:val="008855F5"/>
    <w:rsid w:val="0088601D"/>
    <w:rsid w:val="0088620A"/>
    <w:rsid w:val="0088657A"/>
    <w:rsid w:val="00886827"/>
    <w:rsid w:val="008869AB"/>
    <w:rsid w:val="00886BE6"/>
    <w:rsid w:val="00886F31"/>
    <w:rsid w:val="0088706D"/>
    <w:rsid w:val="00887555"/>
    <w:rsid w:val="00887565"/>
    <w:rsid w:val="00887DD5"/>
    <w:rsid w:val="00887E59"/>
    <w:rsid w:val="00887F77"/>
    <w:rsid w:val="008900BB"/>
    <w:rsid w:val="00890173"/>
    <w:rsid w:val="008901B5"/>
    <w:rsid w:val="0089046D"/>
    <w:rsid w:val="00890547"/>
    <w:rsid w:val="008908D6"/>
    <w:rsid w:val="00890A78"/>
    <w:rsid w:val="00891199"/>
    <w:rsid w:val="008912EB"/>
    <w:rsid w:val="00891709"/>
    <w:rsid w:val="00891A55"/>
    <w:rsid w:val="00891FF3"/>
    <w:rsid w:val="0089235A"/>
    <w:rsid w:val="008927AD"/>
    <w:rsid w:val="00892848"/>
    <w:rsid w:val="00893223"/>
    <w:rsid w:val="0089424E"/>
    <w:rsid w:val="00894434"/>
    <w:rsid w:val="008946B8"/>
    <w:rsid w:val="008951DE"/>
    <w:rsid w:val="0089543E"/>
    <w:rsid w:val="0089546F"/>
    <w:rsid w:val="008955A7"/>
    <w:rsid w:val="0089568F"/>
    <w:rsid w:val="00895939"/>
    <w:rsid w:val="00895AE1"/>
    <w:rsid w:val="00895CDD"/>
    <w:rsid w:val="00895ED2"/>
    <w:rsid w:val="00895FF8"/>
    <w:rsid w:val="008962FF"/>
    <w:rsid w:val="00896488"/>
    <w:rsid w:val="0089653A"/>
    <w:rsid w:val="00896A4A"/>
    <w:rsid w:val="00896B22"/>
    <w:rsid w:val="00896BB3"/>
    <w:rsid w:val="00896F8E"/>
    <w:rsid w:val="0089782A"/>
    <w:rsid w:val="00897B08"/>
    <w:rsid w:val="00897D6D"/>
    <w:rsid w:val="00897E11"/>
    <w:rsid w:val="00897FC0"/>
    <w:rsid w:val="008A12E1"/>
    <w:rsid w:val="008A195B"/>
    <w:rsid w:val="008A1DC7"/>
    <w:rsid w:val="008A1EFF"/>
    <w:rsid w:val="008A1F1E"/>
    <w:rsid w:val="008A26D7"/>
    <w:rsid w:val="008A29DA"/>
    <w:rsid w:val="008A2C28"/>
    <w:rsid w:val="008A333D"/>
    <w:rsid w:val="008A35FD"/>
    <w:rsid w:val="008A3679"/>
    <w:rsid w:val="008A3C2F"/>
    <w:rsid w:val="008A3E0F"/>
    <w:rsid w:val="008A4108"/>
    <w:rsid w:val="008A4650"/>
    <w:rsid w:val="008A46DF"/>
    <w:rsid w:val="008A4CE2"/>
    <w:rsid w:val="008A5102"/>
    <w:rsid w:val="008A5241"/>
    <w:rsid w:val="008A54DC"/>
    <w:rsid w:val="008A58B5"/>
    <w:rsid w:val="008A58E1"/>
    <w:rsid w:val="008A5CA1"/>
    <w:rsid w:val="008A5E72"/>
    <w:rsid w:val="008A6024"/>
    <w:rsid w:val="008A6088"/>
    <w:rsid w:val="008A633B"/>
    <w:rsid w:val="008A6654"/>
    <w:rsid w:val="008A677A"/>
    <w:rsid w:val="008A6EBA"/>
    <w:rsid w:val="008A7648"/>
    <w:rsid w:val="008A797B"/>
    <w:rsid w:val="008A79A3"/>
    <w:rsid w:val="008A7C1A"/>
    <w:rsid w:val="008A7CBB"/>
    <w:rsid w:val="008B090A"/>
    <w:rsid w:val="008B0AB1"/>
    <w:rsid w:val="008B0ED2"/>
    <w:rsid w:val="008B1144"/>
    <w:rsid w:val="008B1156"/>
    <w:rsid w:val="008B1773"/>
    <w:rsid w:val="008B1844"/>
    <w:rsid w:val="008B1938"/>
    <w:rsid w:val="008B19EA"/>
    <w:rsid w:val="008B1C40"/>
    <w:rsid w:val="008B1D80"/>
    <w:rsid w:val="008B1E42"/>
    <w:rsid w:val="008B1FCF"/>
    <w:rsid w:val="008B22FE"/>
    <w:rsid w:val="008B234E"/>
    <w:rsid w:val="008B28CF"/>
    <w:rsid w:val="008B2C15"/>
    <w:rsid w:val="008B2CCF"/>
    <w:rsid w:val="008B3631"/>
    <w:rsid w:val="008B3B2E"/>
    <w:rsid w:val="008B3B7C"/>
    <w:rsid w:val="008B3C5A"/>
    <w:rsid w:val="008B3D48"/>
    <w:rsid w:val="008B3DA6"/>
    <w:rsid w:val="008B4151"/>
    <w:rsid w:val="008B4227"/>
    <w:rsid w:val="008B4329"/>
    <w:rsid w:val="008B4545"/>
    <w:rsid w:val="008B47A1"/>
    <w:rsid w:val="008B487E"/>
    <w:rsid w:val="008B4E0F"/>
    <w:rsid w:val="008B504E"/>
    <w:rsid w:val="008B5137"/>
    <w:rsid w:val="008B5163"/>
    <w:rsid w:val="008B5B70"/>
    <w:rsid w:val="008B6369"/>
    <w:rsid w:val="008B66D4"/>
    <w:rsid w:val="008B6752"/>
    <w:rsid w:val="008B6AD8"/>
    <w:rsid w:val="008B701B"/>
    <w:rsid w:val="008B75AA"/>
    <w:rsid w:val="008B7D10"/>
    <w:rsid w:val="008B7D1E"/>
    <w:rsid w:val="008C00C1"/>
    <w:rsid w:val="008C0176"/>
    <w:rsid w:val="008C0369"/>
    <w:rsid w:val="008C064D"/>
    <w:rsid w:val="008C1294"/>
    <w:rsid w:val="008C17A4"/>
    <w:rsid w:val="008C17E4"/>
    <w:rsid w:val="008C1A2C"/>
    <w:rsid w:val="008C1CB7"/>
    <w:rsid w:val="008C1D0A"/>
    <w:rsid w:val="008C1E7C"/>
    <w:rsid w:val="008C2429"/>
    <w:rsid w:val="008C257A"/>
    <w:rsid w:val="008C29C9"/>
    <w:rsid w:val="008C2AB1"/>
    <w:rsid w:val="008C2E52"/>
    <w:rsid w:val="008C3047"/>
    <w:rsid w:val="008C3138"/>
    <w:rsid w:val="008C3B77"/>
    <w:rsid w:val="008C3CF0"/>
    <w:rsid w:val="008C4467"/>
    <w:rsid w:val="008C47F6"/>
    <w:rsid w:val="008C4DD9"/>
    <w:rsid w:val="008C5023"/>
    <w:rsid w:val="008C54CA"/>
    <w:rsid w:val="008C57CF"/>
    <w:rsid w:val="008C57F4"/>
    <w:rsid w:val="008C597C"/>
    <w:rsid w:val="008C5B9D"/>
    <w:rsid w:val="008C5D2C"/>
    <w:rsid w:val="008C5EA3"/>
    <w:rsid w:val="008C6424"/>
    <w:rsid w:val="008C66B3"/>
    <w:rsid w:val="008C6729"/>
    <w:rsid w:val="008C674E"/>
    <w:rsid w:val="008C683C"/>
    <w:rsid w:val="008C6865"/>
    <w:rsid w:val="008C68CC"/>
    <w:rsid w:val="008C6AB3"/>
    <w:rsid w:val="008C7090"/>
    <w:rsid w:val="008C7AAD"/>
    <w:rsid w:val="008C7B23"/>
    <w:rsid w:val="008C7BCF"/>
    <w:rsid w:val="008C7CA3"/>
    <w:rsid w:val="008C7F53"/>
    <w:rsid w:val="008C7FA3"/>
    <w:rsid w:val="008C7FB2"/>
    <w:rsid w:val="008D0284"/>
    <w:rsid w:val="008D03A0"/>
    <w:rsid w:val="008D045F"/>
    <w:rsid w:val="008D0869"/>
    <w:rsid w:val="008D0BDC"/>
    <w:rsid w:val="008D0BE6"/>
    <w:rsid w:val="008D0CAB"/>
    <w:rsid w:val="008D0D3D"/>
    <w:rsid w:val="008D14F0"/>
    <w:rsid w:val="008D17ED"/>
    <w:rsid w:val="008D1C9C"/>
    <w:rsid w:val="008D20E1"/>
    <w:rsid w:val="008D23E5"/>
    <w:rsid w:val="008D267A"/>
    <w:rsid w:val="008D2A09"/>
    <w:rsid w:val="008D2B6B"/>
    <w:rsid w:val="008D2C09"/>
    <w:rsid w:val="008D2CCC"/>
    <w:rsid w:val="008D2D30"/>
    <w:rsid w:val="008D311B"/>
    <w:rsid w:val="008D35BF"/>
    <w:rsid w:val="008D37A8"/>
    <w:rsid w:val="008D384C"/>
    <w:rsid w:val="008D3CCD"/>
    <w:rsid w:val="008D3CEB"/>
    <w:rsid w:val="008D3E29"/>
    <w:rsid w:val="008D424E"/>
    <w:rsid w:val="008D4B60"/>
    <w:rsid w:val="008D4CFB"/>
    <w:rsid w:val="008D4DB8"/>
    <w:rsid w:val="008D4F66"/>
    <w:rsid w:val="008D4FB3"/>
    <w:rsid w:val="008D50AE"/>
    <w:rsid w:val="008D510D"/>
    <w:rsid w:val="008D55A1"/>
    <w:rsid w:val="008D58BC"/>
    <w:rsid w:val="008D59CE"/>
    <w:rsid w:val="008D5AE8"/>
    <w:rsid w:val="008D63B2"/>
    <w:rsid w:val="008D669C"/>
    <w:rsid w:val="008D6BF4"/>
    <w:rsid w:val="008D718E"/>
    <w:rsid w:val="008D72B0"/>
    <w:rsid w:val="008D72CD"/>
    <w:rsid w:val="008D72DF"/>
    <w:rsid w:val="008D74C2"/>
    <w:rsid w:val="008D750F"/>
    <w:rsid w:val="008D767C"/>
    <w:rsid w:val="008D7C08"/>
    <w:rsid w:val="008D7E34"/>
    <w:rsid w:val="008E01BD"/>
    <w:rsid w:val="008E06DB"/>
    <w:rsid w:val="008E087C"/>
    <w:rsid w:val="008E09CB"/>
    <w:rsid w:val="008E09DD"/>
    <w:rsid w:val="008E0D39"/>
    <w:rsid w:val="008E0F8C"/>
    <w:rsid w:val="008E13B9"/>
    <w:rsid w:val="008E17CA"/>
    <w:rsid w:val="008E1905"/>
    <w:rsid w:val="008E1960"/>
    <w:rsid w:val="008E1EBE"/>
    <w:rsid w:val="008E20DD"/>
    <w:rsid w:val="008E2280"/>
    <w:rsid w:val="008E2315"/>
    <w:rsid w:val="008E2519"/>
    <w:rsid w:val="008E264C"/>
    <w:rsid w:val="008E2AB2"/>
    <w:rsid w:val="008E3220"/>
    <w:rsid w:val="008E339B"/>
    <w:rsid w:val="008E33D9"/>
    <w:rsid w:val="008E3D44"/>
    <w:rsid w:val="008E3FEC"/>
    <w:rsid w:val="008E4194"/>
    <w:rsid w:val="008E47E6"/>
    <w:rsid w:val="008E4917"/>
    <w:rsid w:val="008E4F65"/>
    <w:rsid w:val="008E507A"/>
    <w:rsid w:val="008E5B3F"/>
    <w:rsid w:val="008E5B99"/>
    <w:rsid w:val="008E5DDE"/>
    <w:rsid w:val="008E5E66"/>
    <w:rsid w:val="008E6095"/>
    <w:rsid w:val="008E633C"/>
    <w:rsid w:val="008E6398"/>
    <w:rsid w:val="008E6598"/>
    <w:rsid w:val="008E6ABD"/>
    <w:rsid w:val="008E6AE3"/>
    <w:rsid w:val="008E6F9B"/>
    <w:rsid w:val="008E74FA"/>
    <w:rsid w:val="008E7911"/>
    <w:rsid w:val="008E79D5"/>
    <w:rsid w:val="008E7C4E"/>
    <w:rsid w:val="008E7C93"/>
    <w:rsid w:val="008E7F3C"/>
    <w:rsid w:val="008F01FF"/>
    <w:rsid w:val="008F0662"/>
    <w:rsid w:val="008F0AC3"/>
    <w:rsid w:val="008F0BC6"/>
    <w:rsid w:val="008F0EE7"/>
    <w:rsid w:val="008F11CE"/>
    <w:rsid w:val="008F1596"/>
    <w:rsid w:val="008F17BF"/>
    <w:rsid w:val="008F1849"/>
    <w:rsid w:val="008F195E"/>
    <w:rsid w:val="008F1A1D"/>
    <w:rsid w:val="008F2111"/>
    <w:rsid w:val="008F2127"/>
    <w:rsid w:val="008F228B"/>
    <w:rsid w:val="008F22DD"/>
    <w:rsid w:val="008F25DA"/>
    <w:rsid w:val="008F290E"/>
    <w:rsid w:val="008F29C3"/>
    <w:rsid w:val="008F29DF"/>
    <w:rsid w:val="008F2FD6"/>
    <w:rsid w:val="008F3443"/>
    <w:rsid w:val="008F3C3B"/>
    <w:rsid w:val="008F3C4E"/>
    <w:rsid w:val="008F3FFE"/>
    <w:rsid w:val="008F40C1"/>
    <w:rsid w:val="008F444A"/>
    <w:rsid w:val="008F468A"/>
    <w:rsid w:val="008F4BA3"/>
    <w:rsid w:val="008F4E90"/>
    <w:rsid w:val="008F5340"/>
    <w:rsid w:val="008F535D"/>
    <w:rsid w:val="008F5596"/>
    <w:rsid w:val="008F5A2C"/>
    <w:rsid w:val="008F5A9E"/>
    <w:rsid w:val="008F5EA4"/>
    <w:rsid w:val="008F5FFC"/>
    <w:rsid w:val="008F6039"/>
    <w:rsid w:val="008F60B5"/>
    <w:rsid w:val="008F618E"/>
    <w:rsid w:val="008F6271"/>
    <w:rsid w:val="008F6790"/>
    <w:rsid w:val="008F6B37"/>
    <w:rsid w:val="008F6B56"/>
    <w:rsid w:val="008F758A"/>
    <w:rsid w:val="008F78AC"/>
    <w:rsid w:val="00900498"/>
    <w:rsid w:val="009004A1"/>
    <w:rsid w:val="009006EB"/>
    <w:rsid w:val="00900777"/>
    <w:rsid w:val="009007B5"/>
    <w:rsid w:val="00900ACA"/>
    <w:rsid w:val="00900B59"/>
    <w:rsid w:val="00900E22"/>
    <w:rsid w:val="00901750"/>
    <w:rsid w:val="00901C4A"/>
    <w:rsid w:val="00901E9A"/>
    <w:rsid w:val="00902B5C"/>
    <w:rsid w:val="00902B68"/>
    <w:rsid w:val="0090324A"/>
    <w:rsid w:val="009033BB"/>
    <w:rsid w:val="009035B2"/>
    <w:rsid w:val="00903D8C"/>
    <w:rsid w:val="00903DAA"/>
    <w:rsid w:val="00904549"/>
    <w:rsid w:val="00904CFB"/>
    <w:rsid w:val="00904D1B"/>
    <w:rsid w:val="00904E68"/>
    <w:rsid w:val="009051E0"/>
    <w:rsid w:val="009052F8"/>
    <w:rsid w:val="00905343"/>
    <w:rsid w:val="009054C4"/>
    <w:rsid w:val="0090556E"/>
    <w:rsid w:val="009060DC"/>
    <w:rsid w:val="009068CE"/>
    <w:rsid w:val="009076C7"/>
    <w:rsid w:val="009076E4"/>
    <w:rsid w:val="00907D70"/>
    <w:rsid w:val="00910058"/>
    <w:rsid w:val="009102AE"/>
    <w:rsid w:val="0091071C"/>
    <w:rsid w:val="00910F4E"/>
    <w:rsid w:val="009110F9"/>
    <w:rsid w:val="00911326"/>
    <w:rsid w:val="00911656"/>
    <w:rsid w:val="0091193E"/>
    <w:rsid w:val="0091194A"/>
    <w:rsid w:val="00911DC5"/>
    <w:rsid w:val="00911DDD"/>
    <w:rsid w:val="00912011"/>
    <w:rsid w:val="009120A9"/>
    <w:rsid w:val="00912144"/>
    <w:rsid w:val="00912214"/>
    <w:rsid w:val="00912247"/>
    <w:rsid w:val="0091233E"/>
    <w:rsid w:val="009124F3"/>
    <w:rsid w:val="0091252D"/>
    <w:rsid w:val="009125E9"/>
    <w:rsid w:val="00912966"/>
    <w:rsid w:val="00912A5C"/>
    <w:rsid w:val="00912BCD"/>
    <w:rsid w:val="0091311D"/>
    <w:rsid w:val="0091387B"/>
    <w:rsid w:val="00914081"/>
    <w:rsid w:val="0091428C"/>
    <w:rsid w:val="00914495"/>
    <w:rsid w:val="0091452D"/>
    <w:rsid w:val="0091466A"/>
    <w:rsid w:val="0091483B"/>
    <w:rsid w:val="00914BC6"/>
    <w:rsid w:val="00914FE6"/>
    <w:rsid w:val="00914FE9"/>
    <w:rsid w:val="0091518C"/>
    <w:rsid w:val="009158F3"/>
    <w:rsid w:val="00915A76"/>
    <w:rsid w:val="00915D61"/>
    <w:rsid w:val="00916450"/>
    <w:rsid w:val="0091677B"/>
    <w:rsid w:val="00916835"/>
    <w:rsid w:val="0091690B"/>
    <w:rsid w:val="0091716B"/>
    <w:rsid w:val="009173EB"/>
    <w:rsid w:val="0091747A"/>
    <w:rsid w:val="00917502"/>
    <w:rsid w:val="00917523"/>
    <w:rsid w:val="00917A80"/>
    <w:rsid w:val="00917D90"/>
    <w:rsid w:val="00920800"/>
    <w:rsid w:val="00920B03"/>
    <w:rsid w:val="00920C74"/>
    <w:rsid w:val="00920C9B"/>
    <w:rsid w:val="00920D05"/>
    <w:rsid w:val="00920E90"/>
    <w:rsid w:val="00920FA4"/>
    <w:rsid w:val="00921174"/>
    <w:rsid w:val="009213C3"/>
    <w:rsid w:val="0092140C"/>
    <w:rsid w:val="00921851"/>
    <w:rsid w:val="00921E29"/>
    <w:rsid w:val="00921E53"/>
    <w:rsid w:val="0092276F"/>
    <w:rsid w:val="00922881"/>
    <w:rsid w:val="00922988"/>
    <w:rsid w:val="00922F29"/>
    <w:rsid w:val="009234BF"/>
    <w:rsid w:val="009238FF"/>
    <w:rsid w:val="00923C09"/>
    <w:rsid w:val="00923E44"/>
    <w:rsid w:val="00924033"/>
    <w:rsid w:val="009243FD"/>
    <w:rsid w:val="00924479"/>
    <w:rsid w:val="009245AE"/>
    <w:rsid w:val="009251EF"/>
    <w:rsid w:val="009252BB"/>
    <w:rsid w:val="009255C1"/>
    <w:rsid w:val="009255D1"/>
    <w:rsid w:val="00925B32"/>
    <w:rsid w:val="00926042"/>
    <w:rsid w:val="00926067"/>
    <w:rsid w:val="0092621A"/>
    <w:rsid w:val="009262B2"/>
    <w:rsid w:val="00926861"/>
    <w:rsid w:val="00926A50"/>
    <w:rsid w:val="00926C0D"/>
    <w:rsid w:val="00927102"/>
    <w:rsid w:val="009275D0"/>
    <w:rsid w:val="00927DB0"/>
    <w:rsid w:val="00927FC7"/>
    <w:rsid w:val="0093029B"/>
    <w:rsid w:val="00931111"/>
    <w:rsid w:val="00931176"/>
    <w:rsid w:val="0093117C"/>
    <w:rsid w:val="009315B8"/>
    <w:rsid w:val="00931B5C"/>
    <w:rsid w:val="00931CF7"/>
    <w:rsid w:val="00932240"/>
    <w:rsid w:val="00932352"/>
    <w:rsid w:val="00932973"/>
    <w:rsid w:val="00932B38"/>
    <w:rsid w:val="00933C00"/>
    <w:rsid w:val="00933C42"/>
    <w:rsid w:val="00933E57"/>
    <w:rsid w:val="00933FAE"/>
    <w:rsid w:val="00933FF8"/>
    <w:rsid w:val="009342DB"/>
    <w:rsid w:val="00934479"/>
    <w:rsid w:val="009349A2"/>
    <w:rsid w:val="009351BB"/>
    <w:rsid w:val="009354DE"/>
    <w:rsid w:val="009356A9"/>
    <w:rsid w:val="00935752"/>
    <w:rsid w:val="00935B90"/>
    <w:rsid w:val="00935C92"/>
    <w:rsid w:val="00936172"/>
    <w:rsid w:val="00936728"/>
    <w:rsid w:val="00936CC5"/>
    <w:rsid w:val="00937004"/>
    <w:rsid w:val="00937516"/>
    <w:rsid w:val="009375AF"/>
    <w:rsid w:val="0093795A"/>
    <w:rsid w:val="00937CF6"/>
    <w:rsid w:val="009401EF"/>
    <w:rsid w:val="00940742"/>
    <w:rsid w:val="009407D8"/>
    <w:rsid w:val="00940C41"/>
    <w:rsid w:val="0094101C"/>
    <w:rsid w:val="0094103A"/>
    <w:rsid w:val="0094138A"/>
    <w:rsid w:val="009416F3"/>
    <w:rsid w:val="00941903"/>
    <w:rsid w:val="009419D5"/>
    <w:rsid w:val="00942245"/>
    <w:rsid w:val="0094227F"/>
    <w:rsid w:val="00942628"/>
    <w:rsid w:val="009429B9"/>
    <w:rsid w:val="00942E2C"/>
    <w:rsid w:val="00942E79"/>
    <w:rsid w:val="009431D1"/>
    <w:rsid w:val="0094325A"/>
    <w:rsid w:val="00943294"/>
    <w:rsid w:val="00943302"/>
    <w:rsid w:val="00943665"/>
    <w:rsid w:val="009437B7"/>
    <w:rsid w:val="00943CC0"/>
    <w:rsid w:val="00944004"/>
    <w:rsid w:val="0094402B"/>
    <w:rsid w:val="00944541"/>
    <w:rsid w:val="009445F4"/>
    <w:rsid w:val="00944715"/>
    <w:rsid w:val="00944AC0"/>
    <w:rsid w:val="00944F0B"/>
    <w:rsid w:val="00944F86"/>
    <w:rsid w:val="0094514D"/>
    <w:rsid w:val="00945FA1"/>
    <w:rsid w:val="009461A5"/>
    <w:rsid w:val="009461E3"/>
    <w:rsid w:val="009462E2"/>
    <w:rsid w:val="00946900"/>
    <w:rsid w:val="00946A2C"/>
    <w:rsid w:val="00946F39"/>
    <w:rsid w:val="00947302"/>
    <w:rsid w:val="009475A6"/>
    <w:rsid w:val="009479CA"/>
    <w:rsid w:val="00947DA8"/>
    <w:rsid w:val="009503A1"/>
    <w:rsid w:val="0095041D"/>
    <w:rsid w:val="009508A0"/>
    <w:rsid w:val="0095094E"/>
    <w:rsid w:val="00950A7E"/>
    <w:rsid w:val="00950AAC"/>
    <w:rsid w:val="009511F6"/>
    <w:rsid w:val="009511F8"/>
    <w:rsid w:val="0095165C"/>
    <w:rsid w:val="009516DB"/>
    <w:rsid w:val="00951A5D"/>
    <w:rsid w:val="00951CCC"/>
    <w:rsid w:val="009520AF"/>
    <w:rsid w:val="00952360"/>
    <w:rsid w:val="009526C7"/>
    <w:rsid w:val="0095288F"/>
    <w:rsid w:val="00952912"/>
    <w:rsid w:val="00952C9B"/>
    <w:rsid w:val="009535B5"/>
    <w:rsid w:val="00953663"/>
    <w:rsid w:val="00953673"/>
    <w:rsid w:val="00953749"/>
    <w:rsid w:val="009541BB"/>
    <w:rsid w:val="009544D6"/>
    <w:rsid w:val="009545DD"/>
    <w:rsid w:val="009547CF"/>
    <w:rsid w:val="00955297"/>
    <w:rsid w:val="00955744"/>
    <w:rsid w:val="009557B8"/>
    <w:rsid w:val="0095596C"/>
    <w:rsid w:val="00955A87"/>
    <w:rsid w:val="00956709"/>
    <w:rsid w:val="0095677B"/>
    <w:rsid w:val="009571BC"/>
    <w:rsid w:val="0095781C"/>
    <w:rsid w:val="009578CC"/>
    <w:rsid w:val="009579DC"/>
    <w:rsid w:val="00957BAD"/>
    <w:rsid w:val="00957C9F"/>
    <w:rsid w:val="009606DD"/>
    <w:rsid w:val="0096074F"/>
    <w:rsid w:val="0096078C"/>
    <w:rsid w:val="00960B0D"/>
    <w:rsid w:val="00960BC9"/>
    <w:rsid w:val="00960BFB"/>
    <w:rsid w:val="00960D19"/>
    <w:rsid w:val="00960E3A"/>
    <w:rsid w:val="00960FA1"/>
    <w:rsid w:val="00961435"/>
    <w:rsid w:val="009614F6"/>
    <w:rsid w:val="00961636"/>
    <w:rsid w:val="009617AC"/>
    <w:rsid w:val="00961C5A"/>
    <w:rsid w:val="00961D43"/>
    <w:rsid w:val="00961EE2"/>
    <w:rsid w:val="00962175"/>
    <w:rsid w:val="00962B7F"/>
    <w:rsid w:val="0096300D"/>
    <w:rsid w:val="0096339E"/>
    <w:rsid w:val="009634E1"/>
    <w:rsid w:val="0096372A"/>
    <w:rsid w:val="009637B0"/>
    <w:rsid w:val="009639A1"/>
    <w:rsid w:val="00964151"/>
    <w:rsid w:val="009642B5"/>
    <w:rsid w:val="0096443C"/>
    <w:rsid w:val="0096464C"/>
    <w:rsid w:val="00964A20"/>
    <w:rsid w:val="00965884"/>
    <w:rsid w:val="00965B16"/>
    <w:rsid w:val="00966235"/>
    <w:rsid w:val="0096623A"/>
    <w:rsid w:val="009663C4"/>
    <w:rsid w:val="009665B4"/>
    <w:rsid w:val="00966688"/>
    <w:rsid w:val="009667BD"/>
    <w:rsid w:val="00966E02"/>
    <w:rsid w:val="00967065"/>
    <w:rsid w:val="0096719D"/>
    <w:rsid w:val="00967369"/>
    <w:rsid w:val="00967ACA"/>
    <w:rsid w:val="00967BCF"/>
    <w:rsid w:val="00967CD4"/>
    <w:rsid w:val="0097069E"/>
    <w:rsid w:val="009706F5"/>
    <w:rsid w:val="00971686"/>
    <w:rsid w:val="00971716"/>
    <w:rsid w:val="009717C2"/>
    <w:rsid w:val="00971C85"/>
    <w:rsid w:val="00971CCE"/>
    <w:rsid w:val="00971D43"/>
    <w:rsid w:val="00971F3D"/>
    <w:rsid w:val="00972125"/>
    <w:rsid w:val="00972272"/>
    <w:rsid w:val="009728B8"/>
    <w:rsid w:val="00972C30"/>
    <w:rsid w:val="00972ED3"/>
    <w:rsid w:val="00972F19"/>
    <w:rsid w:val="00972F9D"/>
    <w:rsid w:val="009730B1"/>
    <w:rsid w:val="009733E7"/>
    <w:rsid w:val="00973C1C"/>
    <w:rsid w:val="00973D05"/>
    <w:rsid w:val="00974009"/>
    <w:rsid w:val="0097405D"/>
    <w:rsid w:val="0097470C"/>
    <w:rsid w:val="00974A9C"/>
    <w:rsid w:val="00974AF1"/>
    <w:rsid w:val="00975004"/>
    <w:rsid w:val="0097533D"/>
    <w:rsid w:val="009753DB"/>
    <w:rsid w:val="009753DC"/>
    <w:rsid w:val="009756FB"/>
    <w:rsid w:val="00975C6D"/>
    <w:rsid w:val="00975FFA"/>
    <w:rsid w:val="0097600D"/>
    <w:rsid w:val="00976143"/>
    <w:rsid w:val="0097654C"/>
    <w:rsid w:val="00976624"/>
    <w:rsid w:val="0097667B"/>
    <w:rsid w:val="009767C9"/>
    <w:rsid w:val="009767E2"/>
    <w:rsid w:val="0097697F"/>
    <w:rsid w:val="00976D30"/>
    <w:rsid w:val="009772C9"/>
    <w:rsid w:val="0097730C"/>
    <w:rsid w:val="00977554"/>
    <w:rsid w:val="00977774"/>
    <w:rsid w:val="009804AE"/>
    <w:rsid w:val="009806DF"/>
    <w:rsid w:val="0098088D"/>
    <w:rsid w:val="00980A6D"/>
    <w:rsid w:val="00980AE1"/>
    <w:rsid w:val="00980B04"/>
    <w:rsid w:val="00980D81"/>
    <w:rsid w:val="00980D94"/>
    <w:rsid w:val="00980DA2"/>
    <w:rsid w:val="0098117A"/>
    <w:rsid w:val="0098154C"/>
    <w:rsid w:val="0098160C"/>
    <w:rsid w:val="00981C62"/>
    <w:rsid w:val="00981C84"/>
    <w:rsid w:val="00981DB2"/>
    <w:rsid w:val="00982287"/>
    <w:rsid w:val="009823BD"/>
    <w:rsid w:val="00982689"/>
    <w:rsid w:val="00982733"/>
    <w:rsid w:val="00982D82"/>
    <w:rsid w:val="00983398"/>
    <w:rsid w:val="0098355E"/>
    <w:rsid w:val="00983AD7"/>
    <w:rsid w:val="00983DFD"/>
    <w:rsid w:val="009845CB"/>
    <w:rsid w:val="0098489F"/>
    <w:rsid w:val="00984A0C"/>
    <w:rsid w:val="00984C9B"/>
    <w:rsid w:val="00984F43"/>
    <w:rsid w:val="00984F9B"/>
    <w:rsid w:val="0098572F"/>
    <w:rsid w:val="009858A1"/>
    <w:rsid w:val="00985B66"/>
    <w:rsid w:val="00985E9C"/>
    <w:rsid w:val="00985FB5"/>
    <w:rsid w:val="00986C95"/>
    <w:rsid w:val="00986D8B"/>
    <w:rsid w:val="009873A4"/>
    <w:rsid w:val="00987505"/>
    <w:rsid w:val="0098772D"/>
    <w:rsid w:val="00987794"/>
    <w:rsid w:val="00987BCC"/>
    <w:rsid w:val="009914A0"/>
    <w:rsid w:val="00991917"/>
    <w:rsid w:val="00991936"/>
    <w:rsid w:val="00991A81"/>
    <w:rsid w:val="00991D2E"/>
    <w:rsid w:val="00991E1A"/>
    <w:rsid w:val="00991EDD"/>
    <w:rsid w:val="009920F0"/>
    <w:rsid w:val="009923DD"/>
    <w:rsid w:val="00992637"/>
    <w:rsid w:val="009926AB"/>
    <w:rsid w:val="009927F9"/>
    <w:rsid w:val="00992B55"/>
    <w:rsid w:val="00992C86"/>
    <w:rsid w:val="0099325B"/>
    <w:rsid w:val="0099338E"/>
    <w:rsid w:val="009938EF"/>
    <w:rsid w:val="00993982"/>
    <w:rsid w:val="00994252"/>
    <w:rsid w:val="009942F4"/>
    <w:rsid w:val="0099447B"/>
    <w:rsid w:val="00994498"/>
    <w:rsid w:val="00994A11"/>
    <w:rsid w:val="00994ABD"/>
    <w:rsid w:val="00994C63"/>
    <w:rsid w:val="00995161"/>
    <w:rsid w:val="00995312"/>
    <w:rsid w:val="00995444"/>
    <w:rsid w:val="00995965"/>
    <w:rsid w:val="00995A93"/>
    <w:rsid w:val="00995DFD"/>
    <w:rsid w:val="00996147"/>
    <w:rsid w:val="009963DC"/>
    <w:rsid w:val="00996430"/>
    <w:rsid w:val="00996544"/>
    <w:rsid w:val="00996711"/>
    <w:rsid w:val="00996B43"/>
    <w:rsid w:val="00996D01"/>
    <w:rsid w:val="00997519"/>
    <w:rsid w:val="00997B08"/>
    <w:rsid w:val="00997FFB"/>
    <w:rsid w:val="009A1028"/>
    <w:rsid w:val="009A122C"/>
    <w:rsid w:val="009A1868"/>
    <w:rsid w:val="009A1B9B"/>
    <w:rsid w:val="009A21C3"/>
    <w:rsid w:val="009A2255"/>
    <w:rsid w:val="009A231D"/>
    <w:rsid w:val="009A3ABC"/>
    <w:rsid w:val="009A3C86"/>
    <w:rsid w:val="009A41A2"/>
    <w:rsid w:val="009A41F7"/>
    <w:rsid w:val="009A4335"/>
    <w:rsid w:val="009A44F8"/>
    <w:rsid w:val="009A47BE"/>
    <w:rsid w:val="009A5583"/>
    <w:rsid w:val="009A5700"/>
    <w:rsid w:val="009A572A"/>
    <w:rsid w:val="009A5AE8"/>
    <w:rsid w:val="009A62F6"/>
    <w:rsid w:val="009A6BC3"/>
    <w:rsid w:val="009A7575"/>
    <w:rsid w:val="009A777F"/>
    <w:rsid w:val="009A78C7"/>
    <w:rsid w:val="009A7AA7"/>
    <w:rsid w:val="009A7AAD"/>
    <w:rsid w:val="009B0291"/>
    <w:rsid w:val="009B0BDD"/>
    <w:rsid w:val="009B0C69"/>
    <w:rsid w:val="009B0FF6"/>
    <w:rsid w:val="009B10DD"/>
    <w:rsid w:val="009B142E"/>
    <w:rsid w:val="009B1633"/>
    <w:rsid w:val="009B1768"/>
    <w:rsid w:val="009B180A"/>
    <w:rsid w:val="009B1B97"/>
    <w:rsid w:val="009B1BCE"/>
    <w:rsid w:val="009B1C83"/>
    <w:rsid w:val="009B1F83"/>
    <w:rsid w:val="009B224A"/>
    <w:rsid w:val="009B234C"/>
    <w:rsid w:val="009B23F7"/>
    <w:rsid w:val="009B2636"/>
    <w:rsid w:val="009B268E"/>
    <w:rsid w:val="009B2BF2"/>
    <w:rsid w:val="009B2C06"/>
    <w:rsid w:val="009B2D32"/>
    <w:rsid w:val="009B34A4"/>
    <w:rsid w:val="009B3567"/>
    <w:rsid w:val="009B35BC"/>
    <w:rsid w:val="009B363C"/>
    <w:rsid w:val="009B3858"/>
    <w:rsid w:val="009B3C59"/>
    <w:rsid w:val="009B3F51"/>
    <w:rsid w:val="009B4020"/>
    <w:rsid w:val="009B4217"/>
    <w:rsid w:val="009B435E"/>
    <w:rsid w:val="009B45C6"/>
    <w:rsid w:val="009B4C5C"/>
    <w:rsid w:val="009B4EEC"/>
    <w:rsid w:val="009B4FC3"/>
    <w:rsid w:val="009B5219"/>
    <w:rsid w:val="009B537D"/>
    <w:rsid w:val="009B5C63"/>
    <w:rsid w:val="009B64FC"/>
    <w:rsid w:val="009B67F4"/>
    <w:rsid w:val="009B680E"/>
    <w:rsid w:val="009B6ACD"/>
    <w:rsid w:val="009B6D4C"/>
    <w:rsid w:val="009B706B"/>
    <w:rsid w:val="009B7404"/>
    <w:rsid w:val="009C05E3"/>
    <w:rsid w:val="009C08B5"/>
    <w:rsid w:val="009C1213"/>
    <w:rsid w:val="009C14B5"/>
    <w:rsid w:val="009C151E"/>
    <w:rsid w:val="009C1543"/>
    <w:rsid w:val="009C18DE"/>
    <w:rsid w:val="009C212C"/>
    <w:rsid w:val="009C220B"/>
    <w:rsid w:val="009C22B1"/>
    <w:rsid w:val="009C241B"/>
    <w:rsid w:val="009C2D1C"/>
    <w:rsid w:val="009C2EF6"/>
    <w:rsid w:val="009C360B"/>
    <w:rsid w:val="009C379C"/>
    <w:rsid w:val="009C3C2A"/>
    <w:rsid w:val="009C3F51"/>
    <w:rsid w:val="009C434B"/>
    <w:rsid w:val="009C4565"/>
    <w:rsid w:val="009C4C44"/>
    <w:rsid w:val="009C4CE8"/>
    <w:rsid w:val="009C4DA4"/>
    <w:rsid w:val="009C50FE"/>
    <w:rsid w:val="009C5179"/>
    <w:rsid w:val="009C52C1"/>
    <w:rsid w:val="009C5822"/>
    <w:rsid w:val="009C58A5"/>
    <w:rsid w:val="009C592F"/>
    <w:rsid w:val="009C5B41"/>
    <w:rsid w:val="009C5E1B"/>
    <w:rsid w:val="009C6301"/>
    <w:rsid w:val="009C645A"/>
    <w:rsid w:val="009C668D"/>
    <w:rsid w:val="009C74CE"/>
    <w:rsid w:val="009C772B"/>
    <w:rsid w:val="009C7A0D"/>
    <w:rsid w:val="009C7CC4"/>
    <w:rsid w:val="009D0301"/>
    <w:rsid w:val="009D04B2"/>
    <w:rsid w:val="009D05A6"/>
    <w:rsid w:val="009D09E3"/>
    <w:rsid w:val="009D0D70"/>
    <w:rsid w:val="009D11F3"/>
    <w:rsid w:val="009D13DC"/>
    <w:rsid w:val="009D17DF"/>
    <w:rsid w:val="009D1A34"/>
    <w:rsid w:val="009D1D5C"/>
    <w:rsid w:val="009D1DB2"/>
    <w:rsid w:val="009D1F57"/>
    <w:rsid w:val="009D1F7C"/>
    <w:rsid w:val="009D242B"/>
    <w:rsid w:val="009D2DF0"/>
    <w:rsid w:val="009D2E77"/>
    <w:rsid w:val="009D30C2"/>
    <w:rsid w:val="009D3257"/>
    <w:rsid w:val="009D3464"/>
    <w:rsid w:val="009D3884"/>
    <w:rsid w:val="009D3EFE"/>
    <w:rsid w:val="009D4044"/>
    <w:rsid w:val="009D44C5"/>
    <w:rsid w:val="009D4521"/>
    <w:rsid w:val="009D4733"/>
    <w:rsid w:val="009D4737"/>
    <w:rsid w:val="009D47C0"/>
    <w:rsid w:val="009D49B7"/>
    <w:rsid w:val="009D4A3D"/>
    <w:rsid w:val="009D5BCE"/>
    <w:rsid w:val="009D5E0A"/>
    <w:rsid w:val="009D616C"/>
    <w:rsid w:val="009D646C"/>
    <w:rsid w:val="009D65A1"/>
    <w:rsid w:val="009D66C0"/>
    <w:rsid w:val="009D681B"/>
    <w:rsid w:val="009D753A"/>
    <w:rsid w:val="009E06EB"/>
    <w:rsid w:val="009E1864"/>
    <w:rsid w:val="009E186C"/>
    <w:rsid w:val="009E196A"/>
    <w:rsid w:val="009E1B0F"/>
    <w:rsid w:val="009E1FDB"/>
    <w:rsid w:val="009E213B"/>
    <w:rsid w:val="009E2188"/>
    <w:rsid w:val="009E2824"/>
    <w:rsid w:val="009E28D7"/>
    <w:rsid w:val="009E2E5B"/>
    <w:rsid w:val="009E35E1"/>
    <w:rsid w:val="009E3A76"/>
    <w:rsid w:val="009E3CE1"/>
    <w:rsid w:val="009E440C"/>
    <w:rsid w:val="009E47CA"/>
    <w:rsid w:val="009E4A54"/>
    <w:rsid w:val="009E4BC9"/>
    <w:rsid w:val="009E4E8B"/>
    <w:rsid w:val="009E5049"/>
    <w:rsid w:val="009E5596"/>
    <w:rsid w:val="009E56E2"/>
    <w:rsid w:val="009E57AD"/>
    <w:rsid w:val="009E58E0"/>
    <w:rsid w:val="009E5D80"/>
    <w:rsid w:val="009E5DB9"/>
    <w:rsid w:val="009E610E"/>
    <w:rsid w:val="009E6131"/>
    <w:rsid w:val="009E6310"/>
    <w:rsid w:val="009E63BB"/>
    <w:rsid w:val="009E6593"/>
    <w:rsid w:val="009E65CC"/>
    <w:rsid w:val="009E6757"/>
    <w:rsid w:val="009E679E"/>
    <w:rsid w:val="009E687E"/>
    <w:rsid w:val="009E6D72"/>
    <w:rsid w:val="009E72F8"/>
    <w:rsid w:val="009E753D"/>
    <w:rsid w:val="009E78FA"/>
    <w:rsid w:val="009E7A21"/>
    <w:rsid w:val="009E7A74"/>
    <w:rsid w:val="009E7B89"/>
    <w:rsid w:val="009F00A3"/>
    <w:rsid w:val="009F0273"/>
    <w:rsid w:val="009F075D"/>
    <w:rsid w:val="009F0CD6"/>
    <w:rsid w:val="009F1081"/>
    <w:rsid w:val="009F1628"/>
    <w:rsid w:val="009F1FBF"/>
    <w:rsid w:val="009F2B20"/>
    <w:rsid w:val="009F322F"/>
    <w:rsid w:val="009F334B"/>
    <w:rsid w:val="009F3C9B"/>
    <w:rsid w:val="009F3E3B"/>
    <w:rsid w:val="009F3FE3"/>
    <w:rsid w:val="009F4548"/>
    <w:rsid w:val="009F47B8"/>
    <w:rsid w:val="009F4CD2"/>
    <w:rsid w:val="009F4E47"/>
    <w:rsid w:val="009F51BB"/>
    <w:rsid w:val="009F55A1"/>
    <w:rsid w:val="009F5918"/>
    <w:rsid w:val="009F59C3"/>
    <w:rsid w:val="009F5F26"/>
    <w:rsid w:val="009F617E"/>
    <w:rsid w:val="009F6772"/>
    <w:rsid w:val="009F6904"/>
    <w:rsid w:val="009F6964"/>
    <w:rsid w:val="009F734B"/>
    <w:rsid w:val="009F78AF"/>
    <w:rsid w:val="009F7A5E"/>
    <w:rsid w:val="009F7B69"/>
    <w:rsid w:val="009F7E55"/>
    <w:rsid w:val="00A00FA5"/>
    <w:rsid w:val="00A0122C"/>
    <w:rsid w:val="00A012DE"/>
    <w:rsid w:val="00A017B3"/>
    <w:rsid w:val="00A0188D"/>
    <w:rsid w:val="00A019F5"/>
    <w:rsid w:val="00A02087"/>
    <w:rsid w:val="00A0216E"/>
    <w:rsid w:val="00A026C8"/>
    <w:rsid w:val="00A02878"/>
    <w:rsid w:val="00A02B07"/>
    <w:rsid w:val="00A02C4C"/>
    <w:rsid w:val="00A02D6D"/>
    <w:rsid w:val="00A03F9E"/>
    <w:rsid w:val="00A04041"/>
    <w:rsid w:val="00A04077"/>
    <w:rsid w:val="00A04144"/>
    <w:rsid w:val="00A0422D"/>
    <w:rsid w:val="00A043B9"/>
    <w:rsid w:val="00A0452F"/>
    <w:rsid w:val="00A0466B"/>
    <w:rsid w:val="00A0495D"/>
    <w:rsid w:val="00A04CD1"/>
    <w:rsid w:val="00A04E01"/>
    <w:rsid w:val="00A0521F"/>
    <w:rsid w:val="00A052A8"/>
    <w:rsid w:val="00A05EDC"/>
    <w:rsid w:val="00A05F03"/>
    <w:rsid w:val="00A05F4D"/>
    <w:rsid w:val="00A05FF1"/>
    <w:rsid w:val="00A06823"/>
    <w:rsid w:val="00A06CAD"/>
    <w:rsid w:val="00A07135"/>
    <w:rsid w:val="00A07147"/>
    <w:rsid w:val="00A07317"/>
    <w:rsid w:val="00A0784D"/>
    <w:rsid w:val="00A07A50"/>
    <w:rsid w:val="00A10429"/>
    <w:rsid w:val="00A10474"/>
    <w:rsid w:val="00A105A8"/>
    <w:rsid w:val="00A105CF"/>
    <w:rsid w:val="00A10675"/>
    <w:rsid w:val="00A107C4"/>
    <w:rsid w:val="00A10B0A"/>
    <w:rsid w:val="00A10BAD"/>
    <w:rsid w:val="00A10EF4"/>
    <w:rsid w:val="00A1138D"/>
    <w:rsid w:val="00A1141D"/>
    <w:rsid w:val="00A117EA"/>
    <w:rsid w:val="00A11800"/>
    <w:rsid w:val="00A11B7F"/>
    <w:rsid w:val="00A11C41"/>
    <w:rsid w:val="00A11D16"/>
    <w:rsid w:val="00A11D47"/>
    <w:rsid w:val="00A11E8D"/>
    <w:rsid w:val="00A120A4"/>
    <w:rsid w:val="00A1211D"/>
    <w:rsid w:val="00A12818"/>
    <w:rsid w:val="00A130B5"/>
    <w:rsid w:val="00A137F4"/>
    <w:rsid w:val="00A139EC"/>
    <w:rsid w:val="00A14691"/>
    <w:rsid w:val="00A147CB"/>
    <w:rsid w:val="00A14870"/>
    <w:rsid w:val="00A151C0"/>
    <w:rsid w:val="00A1527C"/>
    <w:rsid w:val="00A1539E"/>
    <w:rsid w:val="00A15468"/>
    <w:rsid w:val="00A1557A"/>
    <w:rsid w:val="00A15A08"/>
    <w:rsid w:val="00A15DEC"/>
    <w:rsid w:val="00A15F2A"/>
    <w:rsid w:val="00A16784"/>
    <w:rsid w:val="00A1678E"/>
    <w:rsid w:val="00A16EF7"/>
    <w:rsid w:val="00A1760E"/>
    <w:rsid w:val="00A1782A"/>
    <w:rsid w:val="00A17AC7"/>
    <w:rsid w:val="00A17BF9"/>
    <w:rsid w:val="00A17F55"/>
    <w:rsid w:val="00A2075B"/>
    <w:rsid w:val="00A207E9"/>
    <w:rsid w:val="00A20968"/>
    <w:rsid w:val="00A209EA"/>
    <w:rsid w:val="00A20A4F"/>
    <w:rsid w:val="00A213CC"/>
    <w:rsid w:val="00A21FCD"/>
    <w:rsid w:val="00A227A3"/>
    <w:rsid w:val="00A228CE"/>
    <w:rsid w:val="00A22B90"/>
    <w:rsid w:val="00A22C10"/>
    <w:rsid w:val="00A23367"/>
    <w:rsid w:val="00A23596"/>
    <w:rsid w:val="00A23C88"/>
    <w:rsid w:val="00A24429"/>
    <w:rsid w:val="00A248BC"/>
    <w:rsid w:val="00A249F2"/>
    <w:rsid w:val="00A24D88"/>
    <w:rsid w:val="00A24DD7"/>
    <w:rsid w:val="00A24DFF"/>
    <w:rsid w:val="00A25560"/>
    <w:rsid w:val="00A25A02"/>
    <w:rsid w:val="00A25BAD"/>
    <w:rsid w:val="00A26033"/>
    <w:rsid w:val="00A260A1"/>
    <w:rsid w:val="00A267BD"/>
    <w:rsid w:val="00A26A6C"/>
    <w:rsid w:val="00A26CB5"/>
    <w:rsid w:val="00A26E34"/>
    <w:rsid w:val="00A26FEA"/>
    <w:rsid w:val="00A27110"/>
    <w:rsid w:val="00A2719D"/>
    <w:rsid w:val="00A2748F"/>
    <w:rsid w:val="00A27668"/>
    <w:rsid w:val="00A278D1"/>
    <w:rsid w:val="00A27B2F"/>
    <w:rsid w:val="00A27FEB"/>
    <w:rsid w:val="00A300AF"/>
    <w:rsid w:val="00A3013A"/>
    <w:rsid w:val="00A3015A"/>
    <w:rsid w:val="00A30416"/>
    <w:rsid w:val="00A30BEB"/>
    <w:rsid w:val="00A31153"/>
    <w:rsid w:val="00A31226"/>
    <w:rsid w:val="00A31664"/>
    <w:rsid w:val="00A3191A"/>
    <w:rsid w:val="00A319D6"/>
    <w:rsid w:val="00A31C5D"/>
    <w:rsid w:val="00A31D7C"/>
    <w:rsid w:val="00A321A7"/>
    <w:rsid w:val="00A32380"/>
    <w:rsid w:val="00A32975"/>
    <w:rsid w:val="00A32E7C"/>
    <w:rsid w:val="00A3350E"/>
    <w:rsid w:val="00A339FB"/>
    <w:rsid w:val="00A33A36"/>
    <w:rsid w:val="00A33E73"/>
    <w:rsid w:val="00A34845"/>
    <w:rsid w:val="00A34BE3"/>
    <w:rsid w:val="00A355B5"/>
    <w:rsid w:val="00A35727"/>
    <w:rsid w:val="00A35731"/>
    <w:rsid w:val="00A361C8"/>
    <w:rsid w:val="00A36482"/>
    <w:rsid w:val="00A365A5"/>
    <w:rsid w:val="00A3674B"/>
    <w:rsid w:val="00A3683D"/>
    <w:rsid w:val="00A3685F"/>
    <w:rsid w:val="00A36A58"/>
    <w:rsid w:val="00A36C0B"/>
    <w:rsid w:val="00A36E45"/>
    <w:rsid w:val="00A37945"/>
    <w:rsid w:val="00A3794F"/>
    <w:rsid w:val="00A37AEC"/>
    <w:rsid w:val="00A37C39"/>
    <w:rsid w:val="00A37CEF"/>
    <w:rsid w:val="00A37D47"/>
    <w:rsid w:val="00A401FD"/>
    <w:rsid w:val="00A40347"/>
    <w:rsid w:val="00A40522"/>
    <w:rsid w:val="00A4088D"/>
    <w:rsid w:val="00A4090C"/>
    <w:rsid w:val="00A41004"/>
    <w:rsid w:val="00A414F8"/>
    <w:rsid w:val="00A41774"/>
    <w:rsid w:val="00A41802"/>
    <w:rsid w:val="00A4273F"/>
    <w:rsid w:val="00A42761"/>
    <w:rsid w:val="00A42897"/>
    <w:rsid w:val="00A428C1"/>
    <w:rsid w:val="00A428FA"/>
    <w:rsid w:val="00A42AF4"/>
    <w:rsid w:val="00A42C61"/>
    <w:rsid w:val="00A42FA9"/>
    <w:rsid w:val="00A43810"/>
    <w:rsid w:val="00A4385C"/>
    <w:rsid w:val="00A43C86"/>
    <w:rsid w:val="00A43CF3"/>
    <w:rsid w:val="00A43D26"/>
    <w:rsid w:val="00A441E4"/>
    <w:rsid w:val="00A44649"/>
    <w:rsid w:val="00A446FF"/>
    <w:rsid w:val="00A44B4E"/>
    <w:rsid w:val="00A44FC0"/>
    <w:rsid w:val="00A45061"/>
    <w:rsid w:val="00A453DF"/>
    <w:rsid w:val="00A45742"/>
    <w:rsid w:val="00A4588E"/>
    <w:rsid w:val="00A45F65"/>
    <w:rsid w:val="00A46731"/>
    <w:rsid w:val="00A46915"/>
    <w:rsid w:val="00A474A2"/>
    <w:rsid w:val="00A47F96"/>
    <w:rsid w:val="00A50664"/>
    <w:rsid w:val="00A50C99"/>
    <w:rsid w:val="00A50E47"/>
    <w:rsid w:val="00A50F61"/>
    <w:rsid w:val="00A510FC"/>
    <w:rsid w:val="00A51D36"/>
    <w:rsid w:val="00A5222F"/>
    <w:rsid w:val="00A524A9"/>
    <w:rsid w:val="00A525FB"/>
    <w:rsid w:val="00A5272B"/>
    <w:rsid w:val="00A52ADF"/>
    <w:rsid w:val="00A52B65"/>
    <w:rsid w:val="00A52C45"/>
    <w:rsid w:val="00A53171"/>
    <w:rsid w:val="00A5320C"/>
    <w:rsid w:val="00A53901"/>
    <w:rsid w:val="00A53C67"/>
    <w:rsid w:val="00A53D46"/>
    <w:rsid w:val="00A53D52"/>
    <w:rsid w:val="00A54087"/>
    <w:rsid w:val="00A544CC"/>
    <w:rsid w:val="00A5465A"/>
    <w:rsid w:val="00A549F4"/>
    <w:rsid w:val="00A54AEE"/>
    <w:rsid w:val="00A54DD9"/>
    <w:rsid w:val="00A54E2D"/>
    <w:rsid w:val="00A54E5D"/>
    <w:rsid w:val="00A54F6D"/>
    <w:rsid w:val="00A55347"/>
    <w:rsid w:val="00A55504"/>
    <w:rsid w:val="00A5570D"/>
    <w:rsid w:val="00A55A17"/>
    <w:rsid w:val="00A55B46"/>
    <w:rsid w:val="00A55CCB"/>
    <w:rsid w:val="00A55D79"/>
    <w:rsid w:val="00A56BE3"/>
    <w:rsid w:val="00A56C7E"/>
    <w:rsid w:val="00A5721C"/>
    <w:rsid w:val="00A57898"/>
    <w:rsid w:val="00A579BB"/>
    <w:rsid w:val="00A57C20"/>
    <w:rsid w:val="00A60377"/>
    <w:rsid w:val="00A60B65"/>
    <w:rsid w:val="00A60CFA"/>
    <w:rsid w:val="00A60E27"/>
    <w:rsid w:val="00A60EA7"/>
    <w:rsid w:val="00A6127A"/>
    <w:rsid w:val="00A61630"/>
    <w:rsid w:val="00A619D3"/>
    <w:rsid w:val="00A61AF8"/>
    <w:rsid w:val="00A61E45"/>
    <w:rsid w:val="00A62DAB"/>
    <w:rsid w:val="00A63445"/>
    <w:rsid w:val="00A63467"/>
    <w:rsid w:val="00A63665"/>
    <w:rsid w:val="00A638E9"/>
    <w:rsid w:val="00A639A5"/>
    <w:rsid w:val="00A63B7E"/>
    <w:rsid w:val="00A63DF4"/>
    <w:rsid w:val="00A64596"/>
    <w:rsid w:val="00A64A24"/>
    <w:rsid w:val="00A64B0C"/>
    <w:rsid w:val="00A64B0D"/>
    <w:rsid w:val="00A64B10"/>
    <w:rsid w:val="00A64C33"/>
    <w:rsid w:val="00A64DB9"/>
    <w:rsid w:val="00A65113"/>
    <w:rsid w:val="00A651CD"/>
    <w:rsid w:val="00A65228"/>
    <w:rsid w:val="00A6536A"/>
    <w:rsid w:val="00A6592D"/>
    <w:rsid w:val="00A65B6B"/>
    <w:rsid w:val="00A664CE"/>
    <w:rsid w:val="00A6669A"/>
    <w:rsid w:val="00A66858"/>
    <w:rsid w:val="00A66EFE"/>
    <w:rsid w:val="00A66F91"/>
    <w:rsid w:val="00A66FF0"/>
    <w:rsid w:val="00A67020"/>
    <w:rsid w:val="00A670FA"/>
    <w:rsid w:val="00A67207"/>
    <w:rsid w:val="00A675B9"/>
    <w:rsid w:val="00A6790E"/>
    <w:rsid w:val="00A67C76"/>
    <w:rsid w:val="00A67E70"/>
    <w:rsid w:val="00A67EB5"/>
    <w:rsid w:val="00A70019"/>
    <w:rsid w:val="00A7072B"/>
    <w:rsid w:val="00A707AC"/>
    <w:rsid w:val="00A709D0"/>
    <w:rsid w:val="00A70BD1"/>
    <w:rsid w:val="00A71E64"/>
    <w:rsid w:val="00A721F2"/>
    <w:rsid w:val="00A724AA"/>
    <w:rsid w:val="00A72685"/>
    <w:rsid w:val="00A72757"/>
    <w:rsid w:val="00A728A3"/>
    <w:rsid w:val="00A7298B"/>
    <w:rsid w:val="00A72B65"/>
    <w:rsid w:val="00A72DF0"/>
    <w:rsid w:val="00A73013"/>
    <w:rsid w:val="00A7301E"/>
    <w:rsid w:val="00A73033"/>
    <w:rsid w:val="00A73253"/>
    <w:rsid w:val="00A7334F"/>
    <w:rsid w:val="00A7335E"/>
    <w:rsid w:val="00A734EC"/>
    <w:rsid w:val="00A737E7"/>
    <w:rsid w:val="00A739FC"/>
    <w:rsid w:val="00A73C0F"/>
    <w:rsid w:val="00A73DBC"/>
    <w:rsid w:val="00A73E09"/>
    <w:rsid w:val="00A73F88"/>
    <w:rsid w:val="00A74C9F"/>
    <w:rsid w:val="00A74E7A"/>
    <w:rsid w:val="00A7504D"/>
    <w:rsid w:val="00A7520F"/>
    <w:rsid w:val="00A7537C"/>
    <w:rsid w:val="00A75721"/>
    <w:rsid w:val="00A7577C"/>
    <w:rsid w:val="00A7580C"/>
    <w:rsid w:val="00A75AF2"/>
    <w:rsid w:val="00A76AD6"/>
    <w:rsid w:val="00A76AF7"/>
    <w:rsid w:val="00A76D65"/>
    <w:rsid w:val="00A77040"/>
    <w:rsid w:val="00A776B3"/>
    <w:rsid w:val="00A776C3"/>
    <w:rsid w:val="00A77F94"/>
    <w:rsid w:val="00A8008B"/>
    <w:rsid w:val="00A80E4C"/>
    <w:rsid w:val="00A812F6"/>
    <w:rsid w:val="00A81474"/>
    <w:rsid w:val="00A8158F"/>
    <w:rsid w:val="00A818ED"/>
    <w:rsid w:val="00A81C2C"/>
    <w:rsid w:val="00A81EDD"/>
    <w:rsid w:val="00A8218A"/>
    <w:rsid w:val="00A823F0"/>
    <w:rsid w:val="00A825FA"/>
    <w:rsid w:val="00A82C78"/>
    <w:rsid w:val="00A82DE6"/>
    <w:rsid w:val="00A8344F"/>
    <w:rsid w:val="00A838D0"/>
    <w:rsid w:val="00A83EA7"/>
    <w:rsid w:val="00A843D7"/>
    <w:rsid w:val="00A843E2"/>
    <w:rsid w:val="00A84431"/>
    <w:rsid w:val="00A84434"/>
    <w:rsid w:val="00A84644"/>
    <w:rsid w:val="00A846AE"/>
    <w:rsid w:val="00A8495C"/>
    <w:rsid w:val="00A84BF5"/>
    <w:rsid w:val="00A84EC4"/>
    <w:rsid w:val="00A851F1"/>
    <w:rsid w:val="00A853C7"/>
    <w:rsid w:val="00A853E9"/>
    <w:rsid w:val="00A85E84"/>
    <w:rsid w:val="00A86508"/>
    <w:rsid w:val="00A86C42"/>
    <w:rsid w:val="00A86CF0"/>
    <w:rsid w:val="00A8749C"/>
    <w:rsid w:val="00A876C3"/>
    <w:rsid w:val="00A877E4"/>
    <w:rsid w:val="00A878F4"/>
    <w:rsid w:val="00A87B6E"/>
    <w:rsid w:val="00A87BAE"/>
    <w:rsid w:val="00A87D4D"/>
    <w:rsid w:val="00A87E5B"/>
    <w:rsid w:val="00A87E71"/>
    <w:rsid w:val="00A90169"/>
    <w:rsid w:val="00A901D7"/>
    <w:rsid w:val="00A904AB"/>
    <w:rsid w:val="00A90580"/>
    <w:rsid w:val="00A9062D"/>
    <w:rsid w:val="00A90675"/>
    <w:rsid w:val="00A90B76"/>
    <w:rsid w:val="00A90C52"/>
    <w:rsid w:val="00A9154F"/>
    <w:rsid w:val="00A91550"/>
    <w:rsid w:val="00A916C7"/>
    <w:rsid w:val="00A9173B"/>
    <w:rsid w:val="00A91820"/>
    <w:rsid w:val="00A91B48"/>
    <w:rsid w:val="00A92273"/>
    <w:rsid w:val="00A923C9"/>
    <w:rsid w:val="00A92801"/>
    <w:rsid w:val="00A92CF4"/>
    <w:rsid w:val="00A93254"/>
    <w:rsid w:val="00A93C04"/>
    <w:rsid w:val="00A9401C"/>
    <w:rsid w:val="00A940C2"/>
    <w:rsid w:val="00A9490C"/>
    <w:rsid w:val="00A949C4"/>
    <w:rsid w:val="00A94BAF"/>
    <w:rsid w:val="00A9504D"/>
    <w:rsid w:val="00A95183"/>
    <w:rsid w:val="00A95242"/>
    <w:rsid w:val="00A9548C"/>
    <w:rsid w:val="00A957D0"/>
    <w:rsid w:val="00A9644D"/>
    <w:rsid w:val="00A96EF7"/>
    <w:rsid w:val="00A9740D"/>
    <w:rsid w:val="00A9750B"/>
    <w:rsid w:val="00A976EA"/>
    <w:rsid w:val="00AA02A9"/>
    <w:rsid w:val="00AA04A8"/>
    <w:rsid w:val="00AA06CC"/>
    <w:rsid w:val="00AA087C"/>
    <w:rsid w:val="00AA0A7D"/>
    <w:rsid w:val="00AA0B33"/>
    <w:rsid w:val="00AA0ED0"/>
    <w:rsid w:val="00AA0FB3"/>
    <w:rsid w:val="00AA0FC5"/>
    <w:rsid w:val="00AA1202"/>
    <w:rsid w:val="00AA141F"/>
    <w:rsid w:val="00AA19E8"/>
    <w:rsid w:val="00AA1B2C"/>
    <w:rsid w:val="00AA1EAF"/>
    <w:rsid w:val="00AA1F2C"/>
    <w:rsid w:val="00AA1F4A"/>
    <w:rsid w:val="00AA224A"/>
    <w:rsid w:val="00AA2674"/>
    <w:rsid w:val="00AA2679"/>
    <w:rsid w:val="00AA26F8"/>
    <w:rsid w:val="00AA293B"/>
    <w:rsid w:val="00AA2F50"/>
    <w:rsid w:val="00AA2FB1"/>
    <w:rsid w:val="00AA2FF2"/>
    <w:rsid w:val="00AA3081"/>
    <w:rsid w:val="00AA31B3"/>
    <w:rsid w:val="00AA3759"/>
    <w:rsid w:val="00AA3AE8"/>
    <w:rsid w:val="00AA3C96"/>
    <w:rsid w:val="00AA4084"/>
    <w:rsid w:val="00AA430D"/>
    <w:rsid w:val="00AA43F2"/>
    <w:rsid w:val="00AA49C7"/>
    <w:rsid w:val="00AA5773"/>
    <w:rsid w:val="00AA6D99"/>
    <w:rsid w:val="00AA7A2D"/>
    <w:rsid w:val="00AB00D5"/>
    <w:rsid w:val="00AB016F"/>
    <w:rsid w:val="00AB0596"/>
    <w:rsid w:val="00AB0804"/>
    <w:rsid w:val="00AB0D7F"/>
    <w:rsid w:val="00AB0F60"/>
    <w:rsid w:val="00AB106C"/>
    <w:rsid w:val="00AB1155"/>
    <w:rsid w:val="00AB143B"/>
    <w:rsid w:val="00AB1672"/>
    <w:rsid w:val="00AB185F"/>
    <w:rsid w:val="00AB193D"/>
    <w:rsid w:val="00AB1B30"/>
    <w:rsid w:val="00AB22AD"/>
    <w:rsid w:val="00AB22CA"/>
    <w:rsid w:val="00AB2807"/>
    <w:rsid w:val="00AB295D"/>
    <w:rsid w:val="00AB299F"/>
    <w:rsid w:val="00AB2AC5"/>
    <w:rsid w:val="00AB2BB6"/>
    <w:rsid w:val="00AB2C95"/>
    <w:rsid w:val="00AB2E68"/>
    <w:rsid w:val="00AB2F75"/>
    <w:rsid w:val="00AB2F9A"/>
    <w:rsid w:val="00AB301F"/>
    <w:rsid w:val="00AB3773"/>
    <w:rsid w:val="00AB3AA6"/>
    <w:rsid w:val="00AB4079"/>
    <w:rsid w:val="00AB4118"/>
    <w:rsid w:val="00AB4208"/>
    <w:rsid w:val="00AB45D4"/>
    <w:rsid w:val="00AB4E15"/>
    <w:rsid w:val="00AB4E19"/>
    <w:rsid w:val="00AB540E"/>
    <w:rsid w:val="00AB562C"/>
    <w:rsid w:val="00AB56D4"/>
    <w:rsid w:val="00AB5907"/>
    <w:rsid w:val="00AB5C89"/>
    <w:rsid w:val="00AB5D24"/>
    <w:rsid w:val="00AB600E"/>
    <w:rsid w:val="00AB6031"/>
    <w:rsid w:val="00AB66A1"/>
    <w:rsid w:val="00AB6823"/>
    <w:rsid w:val="00AB69BC"/>
    <w:rsid w:val="00AB69FC"/>
    <w:rsid w:val="00AB7132"/>
    <w:rsid w:val="00AB7378"/>
    <w:rsid w:val="00AC045B"/>
    <w:rsid w:val="00AC081C"/>
    <w:rsid w:val="00AC08D1"/>
    <w:rsid w:val="00AC0A2D"/>
    <w:rsid w:val="00AC179F"/>
    <w:rsid w:val="00AC1813"/>
    <w:rsid w:val="00AC19C7"/>
    <w:rsid w:val="00AC1D20"/>
    <w:rsid w:val="00AC1EF4"/>
    <w:rsid w:val="00AC22EF"/>
    <w:rsid w:val="00AC22F5"/>
    <w:rsid w:val="00AC23D4"/>
    <w:rsid w:val="00AC2949"/>
    <w:rsid w:val="00AC2B4D"/>
    <w:rsid w:val="00AC2BDC"/>
    <w:rsid w:val="00AC2E72"/>
    <w:rsid w:val="00AC3404"/>
    <w:rsid w:val="00AC381D"/>
    <w:rsid w:val="00AC38E9"/>
    <w:rsid w:val="00AC3BC5"/>
    <w:rsid w:val="00AC44FC"/>
    <w:rsid w:val="00AC47D2"/>
    <w:rsid w:val="00AC48C9"/>
    <w:rsid w:val="00AC4D50"/>
    <w:rsid w:val="00AC55F1"/>
    <w:rsid w:val="00AC5A11"/>
    <w:rsid w:val="00AC5A87"/>
    <w:rsid w:val="00AC5FE0"/>
    <w:rsid w:val="00AC61F3"/>
    <w:rsid w:val="00AC62D0"/>
    <w:rsid w:val="00AC63C0"/>
    <w:rsid w:val="00AC6E22"/>
    <w:rsid w:val="00AC792F"/>
    <w:rsid w:val="00AC7AA4"/>
    <w:rsid w:val="00AC7B23"/>
    <w:rsid w:val="00AC7B30"/>
    <w:rsid w:val="00AD01B6"/>
    <w:rsid w:val="00AD02E7"/>
    <w:rsid w:val="00AD0537"/>
    <w:rsid w:val="00AD0719"/>
    <w:rsid w:val="00AD082A"/>
    <w:rsid w:val="00AD0849"/>
    <w:rsid w:val="00AD15B1"/>
    <w:rsid w:val="00AD1904"/>
    <w:rsid w:val="00AD1F7E"/>
    <w:rsid w:val="00AD27FA"/>
    <w:rsid w:val="00AD2CD2"/>
    <w:rsid w:val="00AD2D24"/>
    <w:rsid w:val="00AD306D"/>
    <w:rsid w:val="00AD34E7"/>
    <w:rsid w:val="00AD376E"/>
    <w:rsid w:val="00AD38DC"/>
    <w:rsid w:val="00AD3AFC"/>
    <w:rsid w:val="00AD3C77"/>
    <w:rsid w:val="00AD3CE1"/>
    <w:rsid w:val="00AD3D5F"/>
    <w:rsid w:val="00AD3E33"/>
    <w:rsid w:val="00AD3FE4"/>
    <w:rsid w:val="00AD559C"/>
    <w:rsid w:val="00AD56EA"/>
    <w:rsid w:val="00AD576A"/>
    <w:rsid w:val="00AD5C96"/>
    <w:rsid w:val="00AD5D64"/>
    <w:rsid w:val="00AD6355"/>
    <w:rsid w:val="00AD6528"/>
    <w:rsid w:val="00AD694D"/>
    <w:rsid w:val="00AD6F13"/>
    <w:rsid w:val="00AD7469"/>
    <w:rsid w:val="00AD7651"/>
    <w:rsid w:val="00AD78D1"/>
    <w:rsid w:val="00AD7AA0"/>
    <w:rsid w:val="00AD7EA4"/>
    <w:rsid w:val="00AE0376"/>
    <w:rsid w:val="00AE04F0"/>
    <w:rsid w:val="00AE0629"/>
    <w:rsid w:val="00AE08F8"/>
    <w:rsid w:val="00AE0DEE"/>
    <w:rsid w:val="00AE14CB"/>
    <w:rsid w:val="00AE18F2"/>
    <w:rsid w:val="00AE192D"/>
    <w:rsid w:val="00AE212F"/>
    <w:rsid w:val="00AE2260"/>
    <w:rsid w:val="00AE2936"/>
    <w:rsid w:val="00AE34E0"/>
    <w:rsid w:val="00AE35E8"/>
    <w:rsid w:val="00AE4497"/>
    <w:rsid w:val="00AE479C"/>
    <w:rsid w:val="00AE4C13"/>
    <w:rsid w:val="00AE4EA2"/>
    <w:rsid w:val="00AE5192"/>
    <w:rsid w:val="00AE5467"/>
    <w:rsid w:val="00AE55E6"/>
    <w:rsid w:val="00AE56EF"/>
    <w:rsid w:val="00AE59EE"/>
    <w:rsid w:val="00AE5AC3"/>
    <w:rsid w:val="00AE5B97"/>
    <w:rsid w:val="00AE5F46"/>
    <w:rsid w:val="00AE5F6B"/>
    <w:rsid w:val="00AE6145"/>
    <w:rsid w:val="00AE65CA"/>
    <w:rsid w:val="00AE6832"/>
    <w:rsid w:val="00AE6A5B"/>
    <w:rsid w:val="00AE6F82"/>
    <w:rsid w:val="00AE6FFA"/>
    <w:rsid w:val="00AE745B"/>
    <w:rsid w:val="00AE769D"/>
    <w:rsid w:val="00AE77CB"/>
    <w:rsid w:val="00AE787F"/>
    <w:rsid w:val="00AE7B8B"/>
    <w:rsid w:val="00AF04DC"/>
    <w:rsid w:val="00AF060E"/>
    <w:rsid w:val="00AF088B"/>
    <w:rsid w:val="00AF0D09"/>
    <w:rsid w:val="00AF124C"/>
    <w:rsid w:val="00AF1262"/>
    <w:rsid w:val="00AF1589"/>
    <w:rsid w:val="00AF1636"/>
    <w:rsid w:val="00AF17C0"/>
    <w:rsid w:val="00AF1FDF"/>
    <w:rsid w:val="00AF26F1"/>
    <w:rsid w:val="00AF2907"/>
    <w:rsid w:val="00AF2F68"/>
    <w:rsid w:val="00AF33F0"/>
    <w:rsid w:val="00AF348C"/>
    <w:rsid w:val="00AF34B3"/>
    <w:rsid w:val="00AF38B7"/>
    <w:rsid w:val="00AF396B"/>
    <w:rsid w:val="00AF3C0F"/>
    <w:rsid w:val="00AF3C88"/>
    <w:rsid w:val="00AF43E8"/>
    <w:rsid w:val="00AF46F1"/>
    <w:rsid w:val="00AF5251"/>
    <w:rsid w:val="00AF5B1D"/>
    <w:rsid w:val="00AF5F22"/>
    <w:rsid w:val="00AF600C"/>
    <w:rsid w:val="00AF60B1"/>
    <w:rsid w:val="00AF628C"/>
    <w:rsid w:val="00AF6580"/>
    <w:rsid w:val="00AF6ACA"/>
    <w:rsid w:val="00AF7141"/>
    <w:rsid w:val="00AF7295"/>
    <w:rsid w:val="00AF7298"/>
    <w:rsid w:val="00AF7589"/>
    <w:rsid w:val="00AF7F63"/>
    <w:rsid w:val="00B001AF"/>
    <w:rsid w:val="00B00634"/>
    <w:rsid w:val="00B0085A"/>
    <w:rsid w:val="00B01167"/>
    <w:rsid w:val="00B012E4"/>
    <w:rsid w:val="00B01409"/>
    <w:rsid w:val="00B01858"/>
    <w:rsid w:val="00B01B0E"/>
    <w:rsid w:val="00B01F58"/>
    <w:rsid w:val="00B02045"/>
    <w:rsid w:val="00B02BCC"/>
    <w:rsid w:val="00B02BDA"/>
    <w:rsid w:val="00B02E99"/>
    <w:rsid w:val="00B0333C"/>
    <w:rsid w:val="00B03564"/>
    <w:rsid w:val="00B03A78"/>
    <w:rsid w:val="00B03FCF"/>
    <w:rsid w:val="00B04186"/>
    <w:rsid w:val="00B047F2"/>
    <w:rsid w:val="00B0491D"/>
    <w:rsid w:val="00B04B6C"/>
    <w:rsid w:val="00B04F1C"/>
    <w:rsid w:val="00B0503B"/>
    <w:rsid w:val="00B050CD"/>
    <w:rsid w:val="00B051D6"/>
    <w:rsid w:val="00B052A4"/>
    <w:rsid w:val="00B05427"/>
    <w:rsid w:val="00B05544"/>
    <w:rsid w:val="00B05655"/>
    <w:rsid w:val="00B057B4"/>
    <w:rsid w:val="00B05EE9"/>
    <w:rsid w:val="00B0654A"/>
    <w:rsid w:val="00B06636"/>
    <w:rsid w:val="00B0692D"/>
    <w:rsid w:val="00B06B4A"/>
    <w:rsid w:val="00B06BC9"/>
    <w:rsid w:val="00B06EE9"/>
    <w:rsid w:val="00B06F0D"/>
    <w:rsid w:val="00B06F73"/>
    <w:rsid w:val="00B070BB"/>
    <w:rsid w:val="00B07104"/>
    <w:rsid w:val="00B074A6"/>
    <w:rsid w:val="00B0750F"/>
    <w:rsid w:val="00B07728"/>
    <w:rsid w:val="00B07753"/>
    <w:rsid w:val="00B0789D"/>
    <w:rsid w:val="00B0791D"/>
    <w:rsid w:val="00B07EF5"/>
    <w:rsid w:val="00B07F43"/>
    <w:rsid w:val="00B101DE"/>
    <w:rsid w:val="00B1035A"/>
    <w:rsid w:val="00B10441"/>
    <w:rsid w:val="00B10777"/>
    <w:rsid w:val="00B10951"/>
    <w:rsid w:val="00B10CA3"/>
    <w:rsid w:val="00B10DF5"/>
    <w:rsid w:val="00B11073"/>
    <w:rsid w:val="00B11080"/>
    <w:rsid w:val="00B11820"/>
    <w:rsid w:val="00B1185E"/>
    <w:rsid w:val="00B1189B"/>
    <w:rsid w:val="00B118D5"/>
    <w:rsid w:val="00B11E83"/>
    <w:rsid w:val="00B11F8E"/>
    <w:rsid w:val="00B12117"/>
    <w:rsid w:val="00B12150"/>
    <w:rsid w:val="00B1219A"/>
    <w:rsid w:val="00B1247D"/>
    <w:rsid w:val="00B1260D"/>
    <w:rsid w:val="00B12BEB"/>
    <w:rsid w:val="00B12BF4"/>
    <w:rsid w:val="00B13153"/>
    <w:rsid w:val="00B131E7"/>
    <w:rsid w:val="00B13592"/>
    <w:rsid w:val="00B13A7C"/>
    <w:rsid w:val="00B13ABF"/>
    <w:rsid w:val="00B13F64"/>
    <w:rsid w:val="00B14402"/>
    <w:rsid w:val="00B148DB"/>
    <w:rsid w:val="00B14BB5"/>
    <w:rsid w:val="00B151E0"/>
    <w:rsid w:val="00B15A42"/>
    <w:rsid w:val="00B15C27"/>
    <w:rsid w:val="00B15DDA"/>
    <w:rsid w:val="00B16209"/>
    <w:rsid w:val="00B16658"/>
    <w:rsid w:val="00B167C0"/>
    <w:rsid w:val="00B16A2B"/>
    <w:rsid w:val="00B16BA6"/>
    <w:rsid w:val="00B16C52"/>
    <w:rsid w:val="00B174F6"/>
    <w:rsid w:val="00B17898"/>
    <w:rsid w:val="00B202BF"/>
    <w:rsid w:val="00B20A16"/>
    <w:rsid w:val="00B20AC5"/>
    <w:rsid w:val="00B20C49"/>
    <w:rsid w:val="00B2116D"/>
    <w:rsid w:val="00B21334"/>
    <w:rsid w:val="00B21CDD"/>
    <w:rsid w:val="00B21F00"/>
    <w:rsid w:val="00B21FCA"/>
    <w:rsid w:val="00B220D4"/>
    <w:rsid w:val="00B221CF"/>
    <w:rsid w:val="00B22608"/>
    <w:rsid w:val="00B22610"/>
    <w:rsid w:val="00B22792"/>
    <w:rsid w:val="00B22B9B"/>
    <w:rsid w:val="00B22F9E"/>
    <w:rsid w:val="00B2305F"/>
    <w:rsid w:val="00B231EE"/>
    <w:rsid w:val="00B232C3"/>
    <w:rsid w:val="00B232FB"/>
    <w:rsid w:val="00B23396"/>
    <w:rsid w:val="00B23B4D"/>
    <w:rsid w:val="00B23DA3"/>
    <w:rsid w:val="00B24079"/>
    <w:rsid w:val="00B240C9"/>
    <w:rsid w:val="00B2414B"/>
    <w:rsid w:val="00B242D1"/>
    <w:rsid w:val="00B243F8"/>
    <w:rsid w:val="00B2442C"/>
    <w:rsid w:val="00B24BCA"/>
    <w:rsid w:val="00B24DB7"/>
    <w:rsid w:val="00B24F44"/>
    <w:rsid w:val="00B24F53"/>
    <w:rsid w:val="00B24FAB"/>
    <w:rsid w:val="00B24FCD"/>
    <w:rsid w:val="00B25787"/>
    <w:rsid w:val="00B259CE"/>
    <w:rsid w:val="00B25DF1"/>
    <w:rsid w:val="00B26BFF"/>
    <w:rsid w:val="00B26DA0"/>
    <w:rsid w:val="00B277BE"/>
    <w:rsid w:val="00B278EF"/>
    <w:rsid w:val="00B279C3"/>
    <w:rsid w:val="00B27E07"/>
    <w:rsid w:val="00B3003C"/>
    <w:rsid w:val="00B3022E"/>
    <w:rsid w:val="00B30816"/>
    <w:rsid w:val="00B30839"/>
    <w:rsid w:val="00B30D1B"/>
    <w:rsid w:val="00B30F04"/>
    <w:rsid w:val="00B31010"/>
    <w:rsid w:val="00B31200"/>
    <w:rsid w:val="00B31220"/>
    <w:rsid w:val="00B31339"/>
    <w:rsid w:val="00B315C9"/>
    <w:rsid w:val="00B31A33"/>
    <w:rsid w:val="00B31B64"/>
    <w:rsid w:val="00B31CBE"/>
    <w:rsid w:val="00B31F86"/>
    <w:rsid w:val="00B32000"/>
    <w:rsid w:val="00B325D2"/>
    <w:rsid w:val="00B32945"/>
    <w:rsid w:val="00B32F91"/>
    <w:rsid w:val="00B33182"/>
    <w:rsid w:val="00B336E5"/>
    <w:rsid w:val="00B33A8A"/>
    <w:rsid w:val="00B33F31"/>
    <w:rsid w:val="00B33FBA"/>
    <w:rsid w:val="00B3407C"/>
    <w:rsid w:val="00B34479"/>
    <w:rsid w:val="00B345FF"/>
    <w:rsid w:val="00B34AB8"/>
    <w:rsid w:val="00B34BF6"/>
    <w:rsid w:val="00B34DBE"/>
    <w:rsid w:val="00B3631A"/>
    <w:rsid w:val="00B363CD"/>
    <w:rsid w:val="00B3648D"/>
    <w:rsid w:val="00B366A2"/>
    <w:rsid w:val="00B36729"/>
    <w:rsid w:val="00B36B81"/>
    <w:rsid w:val="00B36C6A"/>
    <w:rsid w:val="00B36D55"/>
    <w:rsid w:val="00B36F23"/>
    <w:rsid w:val="00B37284"/>
    <w:rsid w:val="00B374F6"/>
    <w:rsid w:val="00B37E7E"/>
    <w:rsid w:val="00B37EDC"/>
    <w:rsid w:val="00B40163"/>
    <w:rsid w:val="00B4054E"/>
    <w:rsid w:val="00B405D4"/>
    <w:rsid w:val="00B40D8E"/>
    <w:rsid w:val="00B40E08"/>
    <w:rsid w:val="00B41036"/>
    <w:rsid w:val="00B410F1"/>
    <w:rsid w:val="00B414AB"/>
    <w:rsid w:val="00B4165D"/>
    <w:rsid w:val="00B4174B"/>
    <w:rsid w:val="00B41BC1"/>
    <w:rsid w:val="00B4215C"/>
    <w:rsid w:val="00B4236F"/>
    <w:rsid w:val="00B428FE"/>
    <w:rsid w:val="00B429AF"/>
    <w:rsid w:val="00B42DC0"/>
    <w:rsid w:val="00B43860"/>
    <w:rsid w:val="00B43DA9"/>
    <w:rsid w:val="00B43E59"/>
    <w:rsid w:val="00B43FC9"/>
    <w:rsid w:val="00B4425F"/>
    <w:rsid w:val="00B44C0A"/>
    <w:rsid w:val="00B44FE9"/>
    <w:rsid w:val="00B4517F"/>
    <w:rsid w:val="00B45742"/>
    <w:rsid w:val="00B45D32"/>
    <w:rsid w:val="00B46274"/>
    <w:rsid w:val="00B462BD"/>
    <w:rsid w:val="00B46333"/>
    <w:rsid w:val="00B4657F"/>
    <w:rsid w:val="00B46591"/>
    <w:rsid w:val="00B4670D"/>
    <w:rsid w:val="00B46B75"/>
    <w:rsid w:val="00B476ED"/>
    <w:rsid w:val="00B50328"/>
    <w:rsid w:val="00B507AF"/>
    <w:rsid w:val="00B5081D"/>
    <w:rsid w:val="00B50AEC"/>
    <w:rsid w:val="00B50B48"/>
    <w:rsid w:val="00B510F2"/>
    <w:rsid w:val="00B51416"/>
    <w:rsid w:val="00B51482"/>
    <w:rsid w:val="00B5159A"/>
    <w:rsid w:val="00B515B1"/>
    <w:rsid w:val="00B51BCD"/>
    <w:rsid w:val="00B51E08"/>
    <w:rsid w:val="00B529A6"/>
    <w:rsid w:val="00B52CC0"/>
    <w:rsid w:val="00B52D12"/>
    <w:rsid w:val="00B52D53"/>
    <w:rsid w:val="00B52E1E"/>
    <w:rsid w:val="00B52E69"/>
    <w:rsid w:val="00B52FD1"/>
    <w:rsid w:val="00B52FE1"/>
    <w:rsid w:val="00B5313B"/>
    <w:rsid w:val="00B5323B"/>
    <w:rsid w:val="00B5360B"/>
    <w:rsid w:val="00B53627"/>
    <w:rsid w:val="00B537E7"/>
    <w:rsid w:val="00B538A4"/>
    <w:rsid w:val="00B538CF"/>
    <w:rsid w:val="00B540C6"/>
    <w:rsid w:val="00B54463"/>
    <w:rsid w:val="00B54D19"/>
    <w:rsid w:val="00B55368"/>
    <w:rsid w:val="00B5571B"/>
    <w:rsid w:val="00B567D4"/>
    <w:rsid w:val="00B567E4"/>
    <w:rsid w:val="00B570F9"/>
    <w:rsid w:val="00B5725B"/>
    <w:rsid w:val="00B5748C"/>
    <w:rsid w:val="00B57F2D"/>
    <w:rsid w:val="00B60606"/>
    <w:rsid w:val="00B60680"/>
    <w:rsid w:val="00B6073D"/>
    <w:rsid w:val="00B60747"/>
    <w:rsid w:val="00B6098A"/>
    <w:rsid w:val="00B60BAD"/>
    <w:rsid w:val="00B61015"/>
    <w:rsid w:val="00B61047"/>
    <w:rsid w:val="00B6119D"/>
    <w:rsid w:val="00B61307"/>
    <w:rsid w:val="00B61B65"/>
    <w:rsid w:val="00B6225F"/>
    <w:rsid w:val="00B628D0"/>
    <w:rsid w:val="00B62928"/>
    <w:rsid w:val="00B62C54"/>
    <w:rsid w:val="00B6331D"/>
    <w:rsid w:val="00B6338D"/>
    <w:rsid w:val="00B63785"/>
    <w:rsid w:val="00B638E3"/>
    <w:rsid w:val="00B6393A"/>
    <w:rsid w:val="00B6395B"/>
    <w:rsid w:val="00B63E8B"/>
    <w:rsid w:val="00B642CD"/>
    <w:rsid w:val="00B6443F"/>
    <w:rsid w:val="00B64662"/>
    <w:rsid w:val="00B64A15"/>
    <w:rsid w:val="00B64A93"/>
    <w:rsid w:val="00B64F9A"/>
    <w:rsid w:val="00B652D6"/>
    <w:rsid w:val="00B654EC"/>
    <w:rsid w:val="00B6550E"/>
    <w:rsid w:val="00B658DC"/>
    <w:rsid w:val="00B65A17"/>
    <w:rsid w:val="00B65BF4"/>
    <w:rsid w:val="00B65EC4"/>
    <w:rsid w:val="00B65ECE"/>
    <w:rsid w:val="00B65F7B"/>
    <w:rsid w:val="00B65F9C"/>
    <w:rsid w:val="00B66147"/>
    <w:rsid w:val="00B661BF"/>
    <w:rsid w:val="00B663AE"/>
    <w:rsid w:val="00B667BB"/>
    <w:rsid w:val="00B66800"/>
    <w:rsid w:val="00B6684A"/>
    <w:rsid w:val="00B66B74"/>
    <w:rsid w:val="00B66F68"/>
    <w:rsid w:val="00B674A3"/>
    <w:rsid w:val="00B674C1"/>
    <w:rsid w:val="00B676E2"/>
    <w:rsid w:val="00B67B02"/>
    <w:rsid w:val="00B67D94"/>
    <w:rsid w:val="00B7002E"/>
    <w:rsid w:val="00B700DE"/>
    <w:rsid w:val="00B704D4"/>
    <w:rsid w:val="00B704FF"/>
    <w:rsid w:val="00B7058F"/>
    <w:rsid w:val="00B705E2"/>
    <w:rsid w:val="00B706B8"/>
    <w:rsid w:val="00B70B03"/>
    <w:rsid w:val="00B70B10"/>
    <w:rsid w:val="00B70B84"/>
    <w:rsid w:val="00B70E28"/>
    <w:rsid w:val="00B71043"/>
    <w:rsid w:val="00B71267"/>
    <w:rsid w:val="00B71492"/>
    <w:rsid w:val="00B71503"/>
    <w:rsid w:val="00B715C3"/>
    <w:rsid w:val="00B71D14"/>
    <w:rsid w:val="00B72242"/>
    <w:rsid w:val="00B722D8"/>
    <w:rsid w:val="00B724AC"/>
    <w:rsid w:val="00B72992"/>
    <w:rsid w:val="00B7315A"/>
    <w:rsid w:val="00B7328F"/>
    <w:rsid w:val="00B73662"/>
    <w:rsid w:val="00B73CB4"/>
    <w:rsid w:val="00B73CE4"/>
    <w:rsid w:val="00B73F8E"/>
    <w:rsid w:val="00B740D0"/>
    <w:rsid w:val="00B74678"/>
    <w:rsid w:val="00B74874"/>
    <w:rsid w:val="00B749C8"/>
    <w:rsid w:val="00B74A80"/>
    <w:rsid w:val="00B74EDB"/>
    <w:rsid w:val="00B752B7"/>
    <w:rsid w:val="00B755A6"/>
    <w:rsid w:val="00B75626"/>
    <w:rsid w:val="00B75862"/>
    <w:rsid w:val="00B758F1"/>
    <w:rsid w:val="00B75BBA"/>
    <w:rsid w:val="00B75E41"/>
    <w:rsid w:val="00B7601B"/>
    <w:rsid w:val="00B76027"/>
    <w:rsid w:val="00B7614C"/>
    <w:rsid w:val="00B764BC"/>
    <w:rsid w:val="00B767E7"/>
    <w:rsid w:val="00B76A93"/>
    <w:rsid w:val="00B77029"/>
    <w:rsid w:val="00B770C8"/>
    <w:rsid w:val="00B77280"/>
    <w:rsid w:val="00B7730A"/>
    <w:rsid w:val="00B7733B"/>
    <w:rsid w:val="00B77D22"/>
    <w:rsid w:val="00B77F92"/>
    <w:rsid w:val="00B80189"/>
    <w:rsid w:val="00B80194"/>
    <w:rsid w:val="00B8031E"/>
    <w:rsid w:val="00B80653"/>
    <w:rsid w:val="00B8066B"/>
    <w:rsid w:val="00B807F5"/>
    <w:rsid w:val="00B812BA"/>
    <w:rsid w:val="00B81309"/>
    <w:rsid w:val="00B81444"/>
    <w:rsid w:val="00B81619"/>
    <w:rsid w:val="00B81654"/>
    <w:rsid w:val="00B81708"/>
    <w:rsid w:val="00B81B5C"/>
    <w:rsid w:val="00B81DA6"/>
    <w:rsid w:val="00B81E80"/>
    <w:rsid w:val="00B82083"/>
    <w:rsid w:val="00B822AE"/>
    <w:rsid w:val="00B822C6"/>
    <w:rsid w:val="00B826ED"/>
    <w:rsid w:val="00B82D00"/>
    <w:rsid w:val="00B83025"/>
    <w:rsid w:val="00B83A52"/>
    <w:rsid w:val="00B83E0C"/>
    <w:rsid w:val="00B83E4A"/>
    <w:rsid w:val="00B83ED2"/>
    <w:rsid w:val="00B841B1"/>
    <w:rsid w:val="00B84685"/>
    <w:rsid w:val="00B84980"/>
    <w:rsid w:val="00B849E0"/>
    <w:rsid w:val="00B84A95"/>
    <w:rsid w:val="00B84A9E"/>
    <w:rsid w:val="00B84BDE"/>
    <w:rsid w:val="00B84DFB"/>
    <w:rsid w:val="00B8635D"/>
    <w:rsid w:val="00B8652B"/>
    <w:rsid w:val="00B8697B"/>
    <w:rsid w:val="00B86C05"/>
    <w:rsid w:val="00B86C41"/>
    <w:rsid w:val="00B86DB1"/>
    <w:rsid w:val="00B86E50"/>
    <w:rsid w:val="00B86F09"/>
    <w:rsid w:val="00B873A3"/>
    <w:rsid w:val="00B87931"/>
    <w:rsid w:val="00B87BAD"/>
    <w:rsid w:val="00B87E1C"/>
    <w:rsid w:val="00B87E8E"/>
    <w:rsid w:val="00B90031"/>
    <w:rsid w:val="00B9033B"/>
    <w:rsid w:val="00B90525"/>
    <w:rsid w:val="00B9076C"/>
    <w:rsid w:val="00B909B2"/>
    <w:rsid w:val="00B90C98"/>
    <w:rsid w:val="00B90D53"/>
    <w:rsid w:val="00B90F17"/>
    <w:rsid w:val="00B91033"/>
    <w:rsid w:val="00B91096"/>
    <w:rsid w:val="00B91529"/>
    <w:rsid w:val="00B91FE3"/>
    <w:rsid w:val="00B92253"/>
    <w:rsid w:val="00B92932"/>
    <w:rsid w:val="00B9297A"/>
    <w:rsid w:val="00B92B2B"/>
    <w:rsid w:val="00B92B5F"/>
    <w:rsid w:val="00B92CB7"/>
    <w:rsid w:val="00B93121"/>
    <w:rsid w:val="00B9376A"/>
    <w:rsid w:val="00B938E6"/>
    <w:rsid w:val="00B938FB"/>
    <w:rsid w:val="00B93BB3"/>
    <w:rsid w:val="00B93F3C"/>
    <w:rsid w:val="00B946A4"/>
    <w:rsid w:val="00B946AB"/>
    <w:rsid w:val="00B9477F"/>
    <w:rsid w:val="00B94E20"/>
    <w:rsid w:val="00B94F77"/>
    <w:rsid w:val="00B957F0"/>
    <w:rsid w:val="00B95973"/>
    <w:rsid w:val="00B96424"/>
    <w:rsid w:val="00B96528"/>
    <w:rsid w:val="00B96585"/>
    <w:rsid w:val="00B96B07"/>
    <w:rsid w:val="00B96DAB"/>
    <w:rsid w:val="00B97018"/>
    <w:rsid w:val="00B971E9"/>
    <w:rsid w:val="00B9733B"/>
    <w:rsid w:val="00B97428"/>
    <w:rsid w:val="00B97811"/>
    <w:rsid w:val="00B978B7"/>
    <w:rsid w:val="00B97BD5"/>
    <w:rsid w:val="00B97C70"/>
    <w:rsid w:val="00BA094C"/>
    <w:rsid w:val="00BA0CD6"/>
    <w:rsid w:val="00BA1020"/>
    <w:rsid w:val="00BA17C6"/>
    <w:rsid w:val="00BA1A72"/>
    <w:rsid w:val="00BA1E77"/>
    <w:rsid w:val="00BA1F04"/>
    <w:rsid w:val="00BA20EC"/>
    <w:rsid w:val="00BA2222"/>
    <w:rsid w:val="00BA229F"/>
    <w:rsid w:val="00BA2599"/>
    <w:rsid w:val="00BA2950"/>
    <w:rsid w:val="00BA2CE4"/>
    <w:rsid w:val="00BA2E31"/>
    <w:rsid w:val="00BA2F34"/>
    <w:rsid w:val="00BA3008"/>
    <w:rsid w:val="00BA3142"/>
    <w:rsid w:val="00BA339B"/>
    <w:rsid w:val="00BA3461"/>
    <w:rsid w:val="00BA348E"/>
    <w:rsid w:val="00BA38F9"/>
    <w:rsid w:val="00BA3A75"/>
    <w:rsid w:val="00BA435C"/>
    <w:rsid w:val="00BA44DB"/>
    <w:rsid w:val="00BA462A"/>
    <w:rsid w:val="00BA50F7"/>
    <w:rsid w:val="00BA50F9"/>
    <w:rsid w:val="00BA5541"/>
    <w:rsid w:val="00BA555A"/>
    <w:rsid w:val="00BA5660"/>
    <w:rsid w:val="00BA6406"/>
    <w:rsid w:val="00BA71D2"/>
    <w:rsid w:val="00BA724F"/>
    <w:rsid w:val="00BA7456"/>
    <w:rsid w:val="00BA74AC"/>
    <w:rsid w:val="00BB0370"/>
    <w:rsid w:val="00BB059D"/>
    <w:rsid w:val="00BB0651"/>
    <w:rsid w:val="00BB09C5"/>
    <w:rsid w:val="00BB0BDD"/>
    <w:rsid w:val="00BB118D"/>
    <w:rsid w:val="00BB1840"/>
    <w:rsid w:val="00BB211C"/>
    <w:rsid w:val="00BB2480"/>
    <w:rsid w:val="00BB2532"/>
    <w:rsid w:val="00BB27C5"/>
    <w:rsid w:val="00BB2951"/>
    <w:rsid w:val="00BB30FB"/>
    <w:rsid w:val="00BB3A85"/>
    <w:rsid w:val="00BB43F5"/>
    <w:rsid w:val="00BB4844"/>
    <w:rsid w:val="00BB48F1"/>
    <w:rsid w:val="00BB49A8"/>
    <w:rsid w:val="00BB4B4D"/>
    <w:rsid w:val="00BB4E70"/>
    <w:rsid w:val="00BB4FEB"/>
    <w:rsid w:val="00BB55A5"/>
    <w:rsid w:val="00BB58B8"/>
    <w:rsid w:val="00BB58C2"/>
    <w:rsid w:val="00BB5907"/>
    <w:rsid w:val="00BB5DBB"/>
    <w:rsid w:val="00BB5F2B"/>
    <w:rsid w:val="00BB5FA1"/>
    <w:rsid w:val="00BB65C5"/>
    <w:rsid w:val="00BB6D12"/>
    <w:rsid w:val="00BB6FF0"/>
    <w:rsid w:val="00BB706A"/>
    <w:rsid w:val="00BB74A2"/>
    <w:rsid w:val="00BB7AC8"/>
    <w:rsid w:val="00BB7C09"/>
    <w:rsid w:val="00BB7D61"/>
    <w:rsid w:val="00BB7E30"/>
    <w:rsid w:val="00BB7EE6"/>
    <w:rsid w:val="00BC0372"/>
    <w:rsid w:val="00BC04B3"/>
    <w:rsid w:val="00BC0767"/>
    <w:rsid w:val="00BC1298"/>
    <w:rsid w:val="00BC1BB2"/>
    <w:rsid w:val="00BC1CF3"/>
    <w:rsid w:val="00BC1D86"/>
    <w:rsid w:val="00BC208C"/>
    <w:rsid w:val="00BC227C"/>
    <w:rsid w:val="00BC253E"/>
    <w:rsid w:val="00BC29CF"/>
    <w:rsid w:val="00BC2B42"/>
    <w:rsid w:val="00BC2DCD"/>
    <w:rsid w:val="00BC30CD"/>
    <w:rsid w:val="00BC31C0"/>
    <w:rsid w:val="00BC3232"/>
    <w:rsid w:val="00BC3308"/>
    <w:rsid w:val="00BC3599"/>
    <w:rsid w:val="00BC3998"/>
    <w:rsid w:val="00BC39A5"/>
    <w:rsid w:val="00BC3B7F"/>
    <w:rsid w:val="00BC3E01"/>
    <w:rsid w:val="00BC4674"/>
    <w:rsid w:val="00BC4997"/>
    <w:rsid w:val="00BC4D95"/>
    <w:rsid w:val="00BC52C3"/>
    <w:rsid w:val="00BC5728"/>
    <w:rsid w:val="00BC5AA8"/>
    <w:rsid w:val="00BC5AB4"/>
    <w:rsid w:val="00BC5C7C"/>
    <w:rsid w:val="00BC5D32"/>
    <w:rsid w:val="00BC5E68"/>
    <w:rsid w:val="00BC64F9"/>
    <w:rsid w:val="00BC6579"/>
    <w:rsid w:val="00BC6CCF"/>
    <w:rsid w:val="00BC6DB9"/>
    <w:rsid w:val="00BC6F07"/>
    <w:rsid w:val="00BC735A"/>
    <w:rsid w:val="00BC7419"/>
    <w:rsid w:val="00BC7572"/>
    <w:rsid w:val="00BC7875"/>
    <w:rsid w:val="00BC7C84"/>
    <w:rsid w:val="00BD0057"/>
    <w:rsid w:val="00BD0365"/>
    <w:rsid w:val="00BD065D"/>
    <w:rsid w:val="00BD0983"/>
    <w:rsid w:val="00BD0A3B"/>
    <w:rsid w:val="00BD0FC6"/>
    <w:rsid w:val="00BD11BD"/>
    <w:rsid w:val="00BD1392"/>
    <w:rsid w:val="00BD1477"/>
    <w:rsid w:val="00BD1A67"/>
    <w:rsid w:val="00BD1CDC"/>
    <w:rsid w:val="00BD1E7A"/>
    <w:rsid w:val="00BD1F9A"/>
    <w:rsid w:val="00BD235C"/>
    <w:rsid w:val="00BD2382"/>
    <w:rsid w:val="00BD250F"/>
    <w:rsid w:val="00BD2589"/>
    <w:rsid w:val="00BD25AA"/>
    <w:rsid w:val="00BD282B"/>
    <w:rsid w:val="00BD2830"/>
    <w:rsid w:val="00BD28E9"/>
    <w:rsid w:val="00BD2C89"/>
    <w:rsid w:val="00BD2EC2"/>
    <w:rsid w:val="00BD3480"/>
    <w:rsid w:val="00BD37B7"/>
    <w:rsid w:val="00BD3C8D"/>
    <w:rsid w:val="00BD41F5"/>
    <w:rsid w:val="00BD44D6"/>
    <w:rsid w:val="00BD45B8"/>
    <w:rsid w:val="00BD47BE"/>
    <w:rsid w:val="00BD4AB6"/>
    <w:rsid w:val="00BD4B69"/>
    <w:rsid w:val="00BD4D63"/>
    <w:rsid w:val="00BD5213"/>
    <w:rsid w:val="00BD571A"/>
    <w:rsid w:val="00BD58DD"/>
    <w:rsid w:val="00BD59BC"/>
    <w:rsid w:val="00BD5F30"/>
    <w:rsid w:val="00BD5FA1"/>
    <w:rsid w:val="00BD645A"/>
    <w:rsid w:val="00BD679B"/>
    <w:rsid w:val="00BD6A08"/>
    <w:rsid w:val="00BD6B8C"/>
    <w:rsid w:val="00BD72AD"/>
    <w:rsid w:val="00BD7601"/>
    <w:rsid w:val="00BD783A"/>
    <w:rsid w:val="00BD7A72"/>
    <w:rsid w:val="00BD7CA5"/>
    <w:rsid w:val="00BD7FFA"/>
    <w:rsid w:val="00BE0432"/>
    <w:rsid w:val="00BE085B"/>
    <w:rsid w:val="00BE0911"/>
    <w:rsid w:val="00BE0BE5"/>
    <w:rsid w:val="00BE0D4D"/>
    <w:rsid w:val="00BE0E45"/>
    <w:rsid w:val="00BE0EC0"/>
    <w:rsid w:val="00BE0ED1"/>
    <w:rsid w:val="00BE0F58"/>
    <w:rsid w:val="00BE190C"/>
    <w:rsid w:val="00BE1919"/>
    <w:rsid w:val="00BE1956"/>
    <w:rsid w:val="00BE1D07"/>
    <w:rsid w:val="00BE1F6F"/>
    <w:rsid w:val="00BE2304"/>
    <w:rsid w:val="00BE2616"/>
    <w:rsid w:val="00BE29CB"/>
    <w:rsid w:val="00BE2B46"/>
    <w:rsid w:val="00BE2DD8"/>
    <w:rsid w:val="00BE2E5F"/>
    <w:rsid w:val="00BE36AF"/>
    <w:rsid w:val="00BE3A87"/>
    <w:rsid w:val="00BE3AFD"/>
    <w:rsid w:val="00BE3F89"/>
    <w:rsid w:val="00BE41E1"/>
    <w:rsid w:val="00BE4BBA"/>
    <w:rsid w:val="00BE6183"/>
    <w:rsid w:val="00BE62BC"/>
    <w:rsid w:val="00BE6FF5"/>
    <w:rsid w:val="00BE7039"/>
    <w:rsid w:val="00BE7587"/>
    <w:rsid w:val="00BE7E7F"/>
    <w:rsid w:val="00BF025D"/>
    <w:rsid w:val="00BF0385"/>
    <w:rsid w:val="00BF04F6"/>
    <w:rsid w:val="00BF0664"/>
    <w:rsid w:val="00BF0EB8"/>
    <w:rsid w:val="00BF0FAB"/>
    <w:rsid w:val="00BF0FD7"/>
    <w:rsid w:val="00BF10B6"/>
    <w:rsid w:val="00BF10E0"/>
    <w:rsid w:val="00BF10FA"/>
    <w:rsid w:val="00BF14F1"/>
    <w:rsid w:val="00BF1654"/>
    <w:rsid w:val="00BF1747"/>
    <w:rsid w:val="00BF2302"/>
    <w:rsid w:val="00BF276C"/>
    <w:rsid w:val="00BF2A8D"/>
    <w:rsid w:val="00BF2CEE"/>
    <w:rsid w:val="00BF2D5A"/>
    <w:rsid w:val="00BF2F6A"/>
    <w:rsid w:val="00BF3145"/>
    <w:rsid w:val="00BF3764"/>
    <w:rsid w:val="00BF398A"/>
    <w:rsid w:val="00BF3C1A"/>
    <w:rsid w:val="00BF3D2F"/>
    <w:rsid w:val="00BF4384"/>
    <w:rsid w:val="00BF45E2"/>
    <w:rsid w:val="00BF4828"/>
    <w:rsid w:val="00BF4921"/>
    <w:rsid w:val="00BF50CA"/>
    <w:rsid w:val="00BF539D"/>
    <w:rsid w:val="00BF54C7"/>
    <w:rsid w:val="00BF5BB2"/>
    <w:rsid w:val="00BF63CB"/>
    <w:rsid w:val="00BF6513"/>
    <w:rsid w:val="00BF688C"/>
    <w:rsid w:val="00BF69E2"/>
    <w:rsid w:val="00BF6C75"/>
    <w:rsid w:val="00BF7012"/>
    <w:rsid w:val="00BF7086"/>
    <w:rsid w:val="00BF7140"/>
    <w:rsid w:val="00BF75BD"/>
    <w:rsid w:val="00BF7A1C"/>
    <w:rsid w:val="00BF7DEC"/>
    <w:rsid w:val="00BF7F60"/>
    <w:rsid w:val="00C00309"/>
    <w:rsid w:val="00C0039B"/>
    <w:rsid w:val="00C00499"/>
    <w:rsid w:val="00C009C4"/>
    <w:rsid w:val="00C00DFE"/>
    <w:rsid w:val="00C0128C"/>
    <w:rsid w:val="00C01410"/>
    <w:rsid w:val="00C015BA"/>
    <w:rsid w:val="00C015F1"/>
    <w:rsid w:val="00C016B9"/>
    <w:rsid w:val="00C01882"/>
    <w:rsid w:val="00C0188E"/>
    <w:rsid w:val="00C01BB0"/>
    <w:rsid w:val="00C0252C"/>
    <w:rsid w:val="00C02B97"/>
    <w:rsid w:val="00C02D13"/>
    <w:rsid w:val="00C03356"/>
    <w:rsid w:val="00C0389A"/>
    <w:rsid w:val="00C03B1A"/>
    <w:rsid w:val="00C04088"/>
    <w:rsid w:val="00C040B3"/>
    <w:rsid w:val="00C046BB"/>
    <w:rsid w:val="00C04965"/>
    <w:rsid w:val="00C04E2E"/>
    <w:rsid w:val="00C04E97"/>
    <w:rsid w:val="00C054AF"/>
    <w:rsid w:val="00C05870"/>
    <w:rsid w:val="00C0588D"/>
    <w:rsid w:val="00C0592B"/>
    <w:rsid w:val="00C059C5"/>
    <w:rsid w:val="00C05A9E"/>
    <w:rsid w:val="00C05B6F"/>
    <w:rsid w:val="00C0619C"/>
    <w:rsid w:val="00C06296"/>
    <w:rsid w:val="00C065A6"/>
    <w:rsid w:val="00C06A94"/>
    <w:rsid w:val="00C06CB4"/>
    <w:rsid w:val="00C06CFE"/>
    <w:rsid w:val="00C06D6A"/>
    <w:rsid w:val="00C06DE6"/>
    <w:rsid w:val="00C07D27"/>
    <w:rsid w:val="00C102DA"/>
    <w:rsid w:val="00C106F8"/>
    <w:rsid w:val="00C108B1"/>
    <w:rsid w:val="00C10D16"/>
    <w:rsid w:val="00C10D89"/>
    <w:rsid w:val="00C11472"/>
    <w:rsid w:val="00C11568"/>
    <w:rsid w:val="00C11886"/>
    <w:rsid w:val="00C11CEE"/>
    <w:rsid w:val="00C1236F"/>
    <w:rsid w:val="00C1249B"/>
    <w:rsid w:val="00C12515"/>
    <w:rsid w:val="00C12912"/>
    <w:rsid w:val="00C12B28"/>
    <w:rsid w:val="00C12BAA"/>
    <w:rsid w:val="00C12E6D"/>
    <w:rsid w:val="00C136F3"/>
    <w:rsid w:val="00C138F2"/>
    <w:rsid w:val="00C13C3E"/>
    <w:rsid w:val="00C14285"/>
    <w:rsid w:val="00C1486A"/>
    <w:rsid w:val="00C148EF"/>
    <w:rsid w:val="00C14ABF"/>
    <w:rsid w:val="00C14B9C"/>
    <w:rsid w:val="00C14C78"/>
    <w:rsid w:val="00C15B08"/>
    <w:rsid w:val="00C15BC4"/>
    <w:rsid w:val="00C160F2"/>
    <w:rsid w:val="00C16147"/>
    <w:rsid w:val="00C161D2"/>
    <w:rsid w:val="00C1684B"/>
    <w:rsid w:val="00C1686E"/>
    <w:rsid w:val="00C1688C"/>
    <w:rsid w:val="00C171C3"/>
    <w:rsid w:val="00C1734A"/>
    <w:rsid w:val="00C1760E"/>
    <w:rsid w:val="00C17697"/>
    <w:rsid w:val="00C17848"/>
    <w:rsid w:val="00C17EA0"/>
    <w:rsid w:val="00C20481"/>
    <w:rsid w:val="00C2095B"/>
    <w:rsid w:val="00C20B88"/>
    <w:rsid w:val="00C20D35"/>
    <w:rsid w:val="00C20F8C"/>
    <w:rsid w:val="00C2113C"/>
    <w:rsid w:val="00C211D2"/>
    <w:rsid w:val="00C2133C"/>
    <w:rsid w:val="00C2152E"/>
    <w:rsid w:val="00C215ED"/>
    <w:rsid w:val="00C21C4D"/>
    <w:rsid w:val="00C21C92"/>
    <w:rsid w:val="00C21FD3"/>
    <w:rsid w:val="00C2225C"/>
    <w:rsid w:val="00C22538"/>
    <w:rsid w:val="00C22AF7"/>
    <w:rsid w:val="00C22DA6"/>
    <w:rsid w:val="00C22E71"/>
    <w:rsid w:val="00C22FC8"/>
    <w:rsid w:val="00C23695"/>
    <w:rsid w:val="00C23907"/>
    <w:rsid w:val="00C23AF6"/>
    <w:rsid w:val="00C23D19"/>
    <w:rsid w:val="00C248B6"/>
    <w:rsid w:val="00C24A63"/>
    <w:rsid w:val="00C24E57"/>
    <w:rsid w:val="00C25105"/>
    <w:rsid w:val="00C2533A"/>
    <w:rsid w:val="00C25582"/>
    <w:rsid w:val="00C255ED"/>
    <w:rsid w:val="00C25817"/>
    <w:rsid w:val="00C25A8A"/>
    <w:rsid w:val="00C25E35"/>
    <w:rsid w:val="00C25E9C"/>
    <w:rsid w:val="00C25F02"/>
    <w:rsid w:val="00C263A5"/>
    <w:rsid w:val="00C26591"/>
    <w:rsid w:val="00C265F9"/>
    <w:rsid w:val="00C26618"/>
    <w:rsid w:val="00C26A3D"/>
    <w:rsid w:val="00C27018"/>
    <w:rsid w:val="00C27178"/>
    <w:rsid w:val="00C271FD"/>
    <w:rsid w:val="00C27605"/>
    <w:rsid w:val="00C27DA2"/>
    <w:rsid w:val="00C3013A"/>
    <w:rsid w:val="00C305DF"/>
    <w:rsid w:val="00C31093"/>
    <w:rsid w:val="00C313D3"/>
    <w:rsid w:val="00C31936"/>
    <w:rsid w:val="00C31C7F"/>
    <w:rsid w:val="00C324D4"/>
    <w:rsid w:val="00C32C18"/>
    <w:rsid w:val="00C32DAF"/>
    <w:rsid w:val="00C32F94"/>
    <w:rsid w:val="00C32FBB"/>
    <w:rsid w:val="00C33175"/>
    <w:rsid w:val="00C339EA"/>
    <w:rsid w:val="00C33BD2"/>
    <w:rsid w:val="00C33DE1"/>
    <w:rsid w:val="00C33F9D"/>
    <w:rsid w:val="00C34182"/>
    <w:rsid w:val="00C342DA"/>
    <w:rsid w:val="00C34340"/>
    <w:rsid w:val="00C34D4B"/>
    <w:rsid w:val="00C35491"/>
    <w:rsid w:val="00C354BE"/>
    <w:rsid w:val="00C35780"/>
    <w:rsid w:val="00C35A30"/>
    <w:rsid w:val="00C35A85"/>
    <w:rsid w:val="00C35B01"/>
    <w:rsid w:val="00C35B10"/>
    <w:rsid w:val="00C35B35"/>
    <w:rsid w:val="00C3601B"/>
    <w:rsid w:val="00C361BB"/>
    <w:rsid w:val="00C36395"/>
    <w:rsid w:val="00C36529"/>
    <w:rsid w:val="00C36664"/>
    <w:rsid w:val="00C367C8"/>
    <w:rsid w:val="00C36882"/>
    <w:rsid w:val="00C36B53"/>
    <w:rsid w:val="00C36F55"/>
    <w:rsid w:val="00C37343"/>
    <w:rsid w:val="00C3744C"/>
    <w:rsid w:val="00C374B6"/>
    <w:rsid w:val="00C37761"/>
    <w:rsid w:val="00C379BD"/>
    <w:rsid w:val="00C37B50"/>
    <w:rsid w:val="00C37BF2"/>
    <w:rsid w:val="00C37E3A"/>
    <w:rsid w:val="00C37E45"/>
    <w:rsid w:val="00C4020E"/>
    <w:rsid w:val="00C403FD"/>
    <w:rsid w:val="00C404A9"/>
    <w:rsid w:val="00C4061C"/>
    <w:rsid w:val="00C4066D"/>
    <w:rsid w:val="00C4088F"/>
    <w:rsid w:val="00C4142F"/>
    <w:rsid w:val="00C41511"/>
    <w:rsid w:val="00C41600"/>
    <w:rsid w:val="00C41FDD"/>
    <w:rsid w:val="00C426C3"/>
    <w:rsid w:val="00C42992"/>
    <w:rsid w:val="00C429B6"/>
    <w:rsid w:val="00C42A02"/>
    <w:rsid w:val="00C42BAD"/>
    <w:rsid w:val="00C42DB7"/>
    <w:rsid w:val="00C43135"/>
    <w:rsid w:val="00C43293"/>
    <w:rsid w:val="00C43633"/>
    <w:rsid w:val="00C44CE5"/>
    <w:rsid w:val="00C45B66"/>
    <w:rsid w:val="00C45D9B"/>
    <w:rsid w:val="00C45EAC"/>
    <w:rsid w:val="00C45EC6"/>
    <w:rsid w:val="00C4725D"/>
    <w:rsid w:val="00C47531"/>
    <w:rsid w:val="00C4771D"/>
    <w:rsid w:val="00C47942"/>
    <w:rsid w:val="00C47C12"/>
    <w:rsid w:val="00C500CD"/>
    <w:rsid w:val="00C5025F"/>
    <w:rsid w:val="00C50301"/>
    <w:rsid w:val="00C506F9"/>
    <w:rsid w:val="00C51940"/>
    <w:rsid w:val="00C51C87"/>
    <w:rsid w:val="00C51FC5"/>
    <w:rsid w:val="00C52430"/>
    <w:rsid w:val="00C5286A"/>
    <w:rsid w:val="00C532C6"/>
    <w:rsid w:val="00C53554"/>
    <w:rsid w:val="00C53C8E"/>
    <w:rsid w:val="00C53CEE"/>
    <w:rsid w:val="00C53FAE"/>
    <w:rsid w:val="00C541F5"/>
    <w:rsid w:val="00C544AD"/>
    <w:rsid w:val="00C54886"/>
    <w:rsid w:val="00C54B55"/>
    <w:rsid w:val="00C54CFE"/>
    <w:rsid w:val="00C550B1"/>
    <w:rsid w:val="00C55166"/>
    <w:rsid w:val="00C552C9"/>
    <w:rsid w:val="00C55CF9"/>
    <w:rsid w:val="00C56536"/>
    <w:rsid w:val="00C56B6F"/>
    <w:rsid w:val="00C56E0F"/>
    <w:rsid w:val="00C571B0"/>
    <w:rsid w:val="00C5723D"/>
    <w:rsid w:val="00C57280"/>
    <w:rsid w:val="00C572DA"/>
    <w:rsid w:val="00C5731E"/>
    <w:rsid w:val="00C57560"/>
    <w:rsid w:val="00C57A38"/>
    <w:rsid w:val="00C57B76"/>
    <w:rsid w:val="00C57C30"/>
    <w:rsid w:val="00C57CD9"/>
    <w:rsid w:val="00C57D91"/>
    <w:rsid w:val="00C57FF8"/>
    <w:rsid w:val="00C60233"/>
    <w:rsid w:val="00C60295"/>
    <w:rsid w:val="00C602BE"/>
    <w:rsid w:val="00C6039F"/>
    <w:rsid w:val="00C60406"/>
    <w:rsid w:val="00C6071B"/>
    <w:rsid w:val="00C60768"/>
    <w:rsid w:val="00C60A13"/>
    <w:rsid w:val="00C610BA"/>
    <w:rsid w:val="00C610CA"/>
    <w:rsid w:val="00C613F1"/>
    <w:rsid w:val="00C6179B"/>
    <w:rsid w:val="00C61B97"/>
    <w:rsid w:val="00C61CC6"/>
    <w:rsid w:val="00C61CC7"/>
    <w:rsid w:val="00C61CF7"/>
    <w:rsid w:val="00C6232D"/>
    <w:rsid w:val="00C62372"/>
    <w:rsid w:val="00C625D5"/>
    <w:rsid w:val="00C626E5"/>
    <w:rsid w:val="00C62751"/>
    <w:rsid w:val="00C62DAF"/>
    <w:rsid w:val="00C63522"/>
    <w:rsid w:val="00C63891"/>
    <w:rsid w:val="00C63C23"/>
    <w:rsid w:val="00C63FC1"/>
    <w:rsid w:val="00C6407A"/>
    <w:rsid w:val="00C640EA"/>
    <w:rsid w:val="00C64216"/>
    <w:rsid w:val="00C644AE"/>
    <w:rsid w:val="00C644CB"/>
    <w:rsid w:val="00C645C1"/>
    <w:rsid w:val="00C64914"/>
    <w:rsid w:val="00C64D8E"/>
    <w:rsid w:val="00C65033"/>
    <w:rsid w:val="00C651D9"/>
    <w:rsid w:val="00C652DA"/>
    <w:rsid w:val="00C657AE"/>
    <w:rsid w:val="00C658F2"/>
    <w:rsid w:val="00C65E90"/>
    <w:rsid w:val="00C6654D"/>
    <w:rsid w:val="00C665B6"/>
    <w:rsid w:val="00C669EC"/>
    <w:rsid w:val="00C66AE4"/>
    <w:rsid w:val="00C66B89"/>
    <w:rsid w:val="00C66C47"/>
    <w:rsid w:val="00C6730D"/>
    <w:rsid w:val="00C6756B"/>
    <w:rsid w:val="00C675FA"/>
    <w:rsid w:val="00C676C9"/>
    <w:rsid w:val="00C67BE3"/>
    <w:rsid w:val="00C67EFC"/>
    <w:rsid w:val="00C701AD"/>
    <w:rsid w:val="00C702A6"/>
    <w:rsid w:val="00C70A61"/>
    <w:rsid w:val="00C70BA0"/>
    <w:rsid w:val="00C712BB"/>
    <w:rsid w:val="00C71A08"/>
    <w:rsid w:val="00C72750"/>
    <w:rsid w:val="00C727EF"/>
    <w:rsid w:val="00C72883"/>
    <w:rsid w:val="00C72965"/>
    <w:rsid w:val="00C729AB"/>
    <w:rsid w:val="00C72A93"/>
    <w:rsid w:val="00C73294"/>
    <w:rsid w:val="00C73694"/>
    <w:rsid w:val="00C73B26"/>
    <w:rsid w:val="00C73E05"/>
    <w:rsid w:val="00C7417E"/>
    <w:rsid w:val="00C74990"/>
    <w:rsid w:val="00C74A50"/>
    <w:rsid w:val="00C74BFF"/>
    <w:rsid w:val="00C74E74"/>
    <w:rsid w:val="00C74F84"/>
    <w:rsid w:val="00C750AC"/>
    <w:rsid w:val="00C7550D"/>
    <w:rsid w:val="00C75596"/>
    <w:rsid w:val="00C75689"/>
    <w:rsid w:val="00C757EC"/>
    <w:rsid w:val="00C758FD"/>
    <w:rsid w:val="00C75C02"/>
    <w:rsid w:val="00C75C2A"/>
    <w:rsid w:val="00C75F8F"/>
    <w:rsid w:val="00C764A7"/>
    <w:rsid w:val="00C76B38"/>
    <w:rsid w:val="00C76CC9"/>
    <w:rsid w:val="00C777EC"/>
    <w:rsid w:val="00C77877"/>
    <w:rsid w:val="00C77BB1"/>
    <w:rsid w:val="00C801D8"/>
    <w:rsid w:val="00C80309"/>
    <w:rsid w:val="00C80702"/>
    <w:rsid w:val="00C80842"/>
    <w:rsid w:val="00C80940"/>
    <w:rsid w:val="00C80C1C"/>
    <w:rsid w:val="00C810F9"/>
    <w:rsid w:val="00C81560"/>
    <w:rsid w:val="00C816A4"/>
    <w:rsid w:val="00C8183B"/>
    <w:rsid w:val="00C818DD"/>
    <w:rsid w:val="00C8230D"/>
    <w:rsid w:val="00C82712"/>
    <w:rsid w:val="00C83B32"/>
    <w:rsid w:val="00C83B45"/>
    <w:rsid w:val="00C83BDB"/>
    <w:rsid w:val="00C83D53"/>
    <w:rsid w:val="00C83E7A"/>
    <w:rsid w:val="00C8433D"/>
    <w:rsid w:val="00C84B2F"/>
    <w:rsid w:val="00C84C75"/>
    <w:rsid w:val="00C85218"/>
    <w:rsid w:val="00C85A07"/>
    <w:rsid w:val="00C85DF1"/>
    <w:rsid w:val="00C8607E"/>
    <w:rsid w:val="00C86208"/>
    <w:rsid w:val="00C86222"/>
    <w:rsid w:val="00C8641C"/>
    <w:rsid w:val="00C86BA9"/>
    <w:rsid w:val="00C86F0F"/>
    <w:rsid w:val="00C86FFD"/>
    <w:rsid w:val="00C871E7"/>
    <w:rsid w:val="00C874D0"/>
    <w:rsid w:val="00C8764A"/>
    <w:rsid w:val="00C878DD"/>
    <w:rsid w:val="00C87A28"/>
    <w:rsid w:val="00C87E6D"/>
    <w:rsid w:val="00C9015E"/>
    <w:rsid w:val="00C9027C"/>
    <w:rsid w:val="00C908F5"/>
    <w:rsid w:val="00C90E70"/>
    <w:rsid w:val="00C9125C"/>
    <w:rsid w:val="00C916B7"/>
    <w:rsid w:val="00C9172A"/>
    <w:rsid w:val="00C91737"/>
    <w:rsid w:val="00C91C1C"/>
    <w:rsid w:val="00C91F02"/>
    <w:rsid w:val="00C9244A"/>
    <w:rsid w:val="00C9250F"/>
    <w:rsid w:val="00C92723"/>
    <w:rsid w:val="00C928F8"/>
    <w:rsid w:val="00C92AFE"/>
    <w:rsid w:val="00C931C9"/>
    <w:rsid w:val="00C9348E"/>
    <w:rsid w:val="00C9352C"/>
    <w:rsid w:val="00C936A3"/>
    <w:rsid w:val="00C9374A"/>
    <w:rsid w:val="00C937DA"/>
    <w:rsid w:val="00C9384C"/>
    <w:rsid w:val="00C93A6D"/>
    <w:rsid w:val="00C93AFE"/>
    <w:rsid w:val="00C93C8C"/>
    <w:rsid w:val="00C93FE7"/>
    <w:rsid w:val="00C94103"/>
    <w:rsid w:val="00C946AE"/>
    <w:rsid w:val="00C94A7A"/>
    <w:rsid w:val="00C94C66"/>
    <w:rsid w:val="00C94C76"/>
    <w:rsid w:val="00C94E9A"/>
    <w:rsid w:val="00C95536"/>
    <w:rsid w:val="00C95717"/>
    <w:rsid w:val="00C95850"/>
    <w:rsid w:val="00C95959"/>
    <w:rsid w:val="00C959A3"/>
    <w:rsid w:val="00C95D1B"/>
    <w:rsid w:val="00C96249"/>
    <w:rsid w:val="00C9645E"/>
    <w:rsid w:val="00C965AA"/>
    <w:rsid w:val="00C965AD"/>
    <w:rsid w:val="00C96932"/>
    <w:rsid w:val="00C974A4"/>
    <w:rsid w:val="00C976B6"/>
    <w:rsid w:val="00C97B0A"/>
    <w:rsid w:val="00CA0650"/>
    <w:rsid w:val="00CA07B4"/>
    <w:rsid w:val="00CA0CDA"/>
    <w:rsid w:val="00CA0DDB"/>
    <w:rsid w:val="00CA0F7D"/>
    <w:rsid w:val="00CA13EC"/>
    <w:rsid w:val="00CA15B5"/>
    <w:rsid w:val="00CA1B97"/>
    <w:rsid w:val="00CA220E"/>
    <w:rsid w:val="00CA23DA"/>
    <w:rsid w:val="00CA29FD"/>
    <w:rsid w:val="00CA2C25"/>
    <w:rsid w:val="00CA2CAA"/>
    <w:rsid w:val="00CA2FD8"/>
    <w:rsid w:val="00CA330D"/>
    <w:rsid w:val="00CA336B"/>
    <w:rsid w:val="00CA34D6"/>
    <w:rsid w:val="00CA36F4"/>
    <w:rsid w:val="00CA37A7"/>
    <w:rsid w:val="00CA39D9"/>
    <w:rsid w:val="00CA3B0D"/>
    <w:rsid w:val="00CA3F0A"/>
    <w:rsid w:val="00CA43C6"/>
    <w:rsid w:val="00CA4BA8"/>
    <w:rsid w:val="00CA4D46"/>
    <w:rsid w:val="00CA4EDD"/>
    <w:rsid w:val="00CA4F81"/>
    <w:rsid w:val="00CA516F"/>
    <w:rsid w:val="00CA53BB"/>
    <w:rsid w:val="00CA540C"/>
    <w:rsid w:val="00CA576E"/>
    <w:rsid w:val="00CA5A2D"/>
    <w:rsid w:val="00CA5BB4"/>
    <w:rsid w:val="00CA63D2"/>
    <w:rsid w:val="00CA6750"/>
    <w:rsid w:val="00CA6AC8"/>
    <w:rsid w:val="00CA73A6"/>
    <w:rsid w:val="00CA7627"/>
    <w:rsid w:val="00CA7E8A"/>
    <w:rsid w:val="00CB012B"/>
    <w:rsid w:val="00CB0321"/>
    <w:rsid w:val="00CB03C7"/>
    <w:rsid w:val="00CB05BE"/>
    <w:rsid w:val="00CB08FE"/>
    <w:rsid w:val="00CB0A53"/>
    <w:rsid w:val="00CB0BCA"/>
    <w:rsid w:val="00CB0EB6"/>
    <w:rsid w:val="00CB150A"/>
    <w:rsid w:val="00CB17F3"/>
    <w:rsid w:val="00CB19E6"/>
    <w:rsid w:val="00CB1B34"/>
    <w:rsid w:val="00CB1C07"/>
    <w:rsid w:val="00CB1D8D"/>
    <w:rsid w:val="00CB1F09"/>
    <w:rsid w:val="00CB243B"/>
    <w:rsid w:val="00CB282C"/>
    <w:rsid w:val="00CB28F1"/>
    <w:rsid w:val="00CB2959"/>
    <w:rsid w:val="00CB3238"/>
    <w:rsid w:val="00CB364D"/>
    <w:rsid w:val="00CB3744"/>
    <w:rsid w:val="00CB3998"/>
    <w:rsid w:val="00CB3B06"/>
    <w:rsid w:val="00CB3D7F"/>
    <w:rsid w:val="00CB3DF5"/>
    <w:rsid w:val="00CB4348"/>
    <w:rsid w:val="00CB454E"/>
    <w:rsid w:val="00CB4618"/>
    <w:rsid w:val="00CB4CF9"/>
    <w:rsid w:val="00CB4DEF"/>
    <w:rsid w:val="00CB5D37"/>
    <w:rsid w:val="00CB5F89"/>
    <w:rsid w:val="00CB60A2"/>
    <w:rsid w:val="00CB6501"/>
    <w:rsid w:val="00CB6A2F"/>
    <w:rsid w:val="00CB6AB5"/>
    <w:rsid w:val="00CB6CDD"/>
    <w:rsid w:val="00CB72D5"/>
    <w:rsid w:val="00CB739C"/>
    <w:rsid w:val="00CB73D2"/>
    <w:rsid w:val="00CB75A7"/>
    <w:rsid w:val="00CB7794"/>
    <w:rsid w:val="00CB7BB2"/>
    <w:rsid w:val="00CB7D56"/>
    <w:rsid w:val="00CB7E56"/>
    <w:rsid w:val="00CC084F"/>
    <w:rsid w:val="00CC0F04"/>
    <w:rsid w:val="00CC0F7A"/>
    <w:rsid w:val="00CC1585"/>
    <w:rsid w:val="00CC1B3A"/>
    <w:rsid w:val="00CC20EF"/>
    <w:rsid w:val="00CC2527"/>
    <w:rsid w:val="00CC26E0"/>
    <w:rsid w:val="00CC28D1"/>
    <w:rsid w:val="00CC2BA1"/>
    <w:rsid w:val="00CC2C53"/>
    <w:rsid w:val="00CC30AB"/>
    <w:rsid w:val="00CC316E"/>
    <w:rsid w:val="00CC399E"/>
    <w:rsid w:val="00CC3E96"/>
    <w:rsid w:val="00CC410E"/>
    <w:rsid w:val="00CC4294"/>
    <w:rsid w:val="00CC4522"/>
    <w:rsid w:val="00CC4E85"/>
    <w:rsid w:val="00CC5213"/>
    <w:rsid w:val="00CC58CD"/>
    <w:rsid w:val="00CC5AA9"/>
    <w:rsid w:val="00CC5DB5"/>
    <w:rsid w:val="00CC601F"/>
    <w:rsid w:val="00CC6346"/>
    <w:rsid w:val="00CC6E4D"/>
    <w:rsid w:val="00CC6EF4"/>
    <w:rsid w:val="00CC72EF"/>
    <w:rsid w:val="00CC7381"/>
    <w:rsid w:val="00CC774F"/>
    <w:rsid w:val="00CC7799"/>
    <w:rsid w:val="00CC781F"/>
    <w:rsid w:val="00CC7834"/>
    <w:rsid w:val="00CC7D8E"/>
    <w:rsid w:val="00CC7DD7"/>
    <w:rsid w:val="00CC7EA2"/>
    <w:rsid w:val="00CC7EF7"/>
    <w:rsid w:val="00CD02A9"/>
    <w:rsid w:val="00CD055A"/>
    <w:rsid w:val="00CD0B99"/>
    <w:rsid w:val="00CD0C74"/>
    <w:rsid w:val="00CD0E54"/>
    <w:rsid w:val="00CD0E5C"/>
    <w:rsid w:val="00CD0E8A"/>
    <w:rsid w:val="00CD1823"/>
    <w:rsid w:val="00CD18DE"/>
    <w:rsid w:val="00CD1C1D"/>
    <w:rsid w:val="00CD25C8"/>
    <w:rsid w:val="00CD270C"/>
    <w:rsid w:val="00CD27C1"/>
    <w:rsid w:val="00CD2B28"/>
    <w:rsid w:val="00CD2C71"/>
    <w:rsid w:val="00CD304C"/>
    <w:rsid w:val="00CD33CB"/>
    <w:rsid w:val="00CD3603"/>
    <w:rsid w:val="00CD3676"/>
    <w:rsid w:val="00CD3C6D"/>
    <w:rsid w:val="00CD4133"/>
    <w:rsid w:val="00CD438B"/>
    <w:rsid w:val="00CD4702"/>
    <w:rsid w:val="00CD47F1"/>
    <w:rsid w:val="00CD4B66"/>
    <w:rsid w:val="00CD4BC1"/>
    <w:rsid w:val="00CD4C6F"/>
    <w:rsid w:val="00CD4ED7"/>
    <w:rsid w:val="00CD527F"/>
    <w:rsid w:val="00CD5425"/>
    <w:rsid w:val="00CD54CA"/>
    <w:rsid w:val="00CD57FD"/>
    <w:rsid w:val="00CD58B6"/>
    <w:rsid w:val="00CD58CA"/>
    <w:rsid w:val="00CD5A90"/>
    <w:rsid w:val="00CD5C1A"/>
    <w:rsid w:val="00CD5F15"/>
    <w:rsid w:val="00CD6120"/>
    <w:rsid w:val="00CD629D"/>
    <w:rsid w:val="00CD6675"/>
    <w:rsid w:val="00CD66CA"/>
    <w:rsid w:val="00CD687A"/>
    <w:rsid w:val="00CD69A2"/>
    <w:rsid w:val="00CD6DE1"/>
    <w:rsid w:val="00CD6F58"/>
    <w:rsid w:val="00CD6F5A"/>
    <w:rsid w:val="00CD7476"/>
    <w:rsid w:val="00CD781C"/>
    <w:rsid w:val="00CD79C8"/>
    <w:rsid w:val="00CD7AB0"/>
    <w:rsid w:val="00CD7ACB"/>
    <w:rsid w:val="00CD7CE7"/>
    <w:rsid w:val="00CE00EE"/>
    <w:rsid w:val="00CE03DF"/>
    <w:rsid w:val="00CE062A"/>
    <w:rsid w:val="00CE07A1"/>
    <w:rsid w:val="00CE0857"/>
    <w:rsid w:val="00CE0A4E"/>
    <w:rsid w:val="00CE0AA8"/>
    <w:rsid w:val="00CE13FB"/>
    <w:rsid w:val="00CE142C"/>
    <w:rsid w:val="00CE2051"/>
    <w:rsid w:val="00CE21A1"/>
    <w:rsid w:val="00CE2583"/>
    <w:rsid w:val="00CE28A3"/>
    <w:rsid w:val="00CE299B"/>
    <w:rsid w:val="00CE2DED"/>
    <w:rsid w:val="00CE2F17"/>
    <w:rsid w:val="00CE3002"/>
    <w:rsid w:val="00CE3324"/>
    <w:rsid w:val="00CE3399"/>
    <w:rsid w:val="00CE34A5"/>
    <w:rsid w:val="00CE37A9"/>
    <w:rsid w:val="00CE3B1F"/>
    <w:rsid w:val="00CE3D02"/>
    <w:rsid w:val="00CE3E92"/>
    <w:rsid w:val="00CE3FD8"/>
    <w:rsid w:val="00CE4FD2"/>
    <w:rsid w:val="00CE5337"/>
    <w:rsid w:val="00CE5636"/>
    <w:rsid w:val="00CE5E0F"/>
    <w:rsid w:val="00CE6538"/>
    <w:rsid w:val="00CE6704"/>
    <w:rsid w:val="00CE6BFF"/>
    <w:rsid w:val="00CE6C7F"/>
    <w:rsid w:val="00CE6D99"/>
    <w:rsid w:val="00CE6FE7"/>
    <w:rsid w:val="00CE71E4"/>
    <w:rsid w:val="00CE74C1"/>
    <w:rsid w:val="00CE74C5"/>
    <w:rsid w:val="00CE7696"/>
    <w:rsid w:val="00CE7AF8"/>
    <w:rsid w:val="00CE7B38"/>
    <w:rsid w:val="00CE7D5A"/>
    <w:rsid w:val="00CE7E43"/>
    <w:rsid w:val="00CF080B"/>
    <w:rsid w:val="00CF0B77"/>
    <w:rsid w:val="00CF1396"/>
    <w:rsid w:val="00CF163D"/>
    <w:rsid w:val="00CF17CD"/>
    <w:rsid w:val="00CF1E49"/>
    <w:rsid w:val="00CF1E69"/>
    <w:rsid w:val="00CF2273"/>
    <w:rsid w:val="00CF2295"/>
    <w:rsid w:val="00CF27FA"/>
    <w:rsid w:val="00CF31BB"/>
    <w:rsid w:val="00CF3318"/>
    <w:rsid w:val="00CF338D"/>
    <w:rsid w:val="00CF341B"/>
    <w:rsid w:val="00CF351E"/>
    <w:rsid w:val="00CF3563"/>
    <w:rsid w:val="00CF35BE"/>
    <w:rsid w:val="00CF3A0C"/>
    <w:rsid w:val="00CF3AA0"/>
    <w:rsid w:val="00CF3CF8"/>
    <w:rsid w:val="00CF3EF1"/>
    <w:rsid w:val="00CF43E6"/>
    <w:rsid w:val="00CF4717"/>
    <w:rsid w:val="00CF4AF1"/>
    <w:rsid w:val="00CF4CDC"/>
    <w:rsid w:val="00CF4F2C"/>
    <w:rsid w:val="00CF53DA"/>
    <w:rsid w:val="00CF5582"/>
    <w:rsid w:val="00CF56DD"/>
    <w:rsid w:val="00CF581A"/>
    <w:rsid w:val="00CF6AEA"/>
    <w:rsid w:val="00CF6D01"/>
    <w:rsid w:val="00CF78E5"/>
    <w:rsid w:val="00D00407"/>
    <w:rsid w:val="00D0049C"/>
    <w:rsid w:val="00D00A62"/>
    <w:rsid w:val="00D00D3E"/>
    <w:rsid w:val="00D00D91"/>
    <w:rsid w:val="00D00E34"/>
    <w:rsid w:val="00D0103D"/>
    <w:rsid w:val="00D01241"/>
    <w:rsid w:val="00D01533"/>
    <w:rsid w:val="00D015FC"/>
    <w:rsid w:val="00D0180F"/>
    <w:rsid w:val="00D02219"/>
    <w:rsid w:val="00D02337"/>
    <w:rsid w:val="00D02644"/>
    <w:rsid w:val="00D02758"/>
    <w:rsid w:val="00D027B3"/>
    <w:rsid w:val="00D028BA"/>
    <w:rsid w:val="00D02D33"/>
    <w:rsid w:val="00D03123"/>
    <w:rsid w:val="00D035EB"/>
    <w:rsid w:val="00D03C3B"/>
    <w:rsid w:val="00D03D14"/>
    <w:rsid w:val="00D03DC2"/>
    <w:rsid w:val="00D03E2A"/>
    <w:rsid w:val="00D04200"/>
    <w:rsid w:val="00D043E1"/>
    <w:rsid w:val="00D04598"/>
    <w:rsid w:val="00D04886"/>
    <w:rsid w:val="00D0491E"/>
    <w:rsid w:val="00D049D3"/>
    <w:rsid w:val="00D04B0F"/>
    <w:rsid w:val="00D04D99"/>
    <w:rsid w:val="00D0506F"/>
    <w:rsid w:val="00D0507C"/>
    <w:rsid w:val="00D05A4C"/>
    <w:rsid w:val="00D05CFD"/>
    <w:rsid w:val="00D05DD9"/>
    <w:rsid w:val="00D05E01"/>
    <w:rsid w:val="00D05E9A"/>
    <w:rsid w:val="00D06087"/>
    <w:rsid w:val="00D060DF"/>
    <w:rsid w:val="00D061C4"/>
    <w:rsid w:val="00D06791"/>
    <w:rsid w:val="00D06990"/>
    <w:rsid w:val="00D07231"/>
    <w:rsid w:val="00D07478"/>
    <w:rsid w:val="00D0748F"/>
    <w:rsid w:val="00D07675"/>
    <w:rsid w:val="00D077C6"/>
    <w:rsid w:val="00D07AEF"/>
    <w:rsid w:val="00D07AFE"/>
    <w:rsid w:val="00D07F25"/>
    <w:rsid w:val="00D1009A"/>
    <w:rsid w:val="00D104E0"/>
    <w:rsid w:val="00D10ADE"/>
    <w:rsid w:val="00D10D0B"/>
    <w:rsid w:val="00D11506"/>
    <w:rsid w:val="00D11BBF"/>
    <w:rsid w:val="00D11C89"/>
    <w:rsid w:val="00D1205C"/>
    <w:rsid w:val="00D12228"/>
    <w:rsid w:val="00D1232A"/>
    <w:rsid w:val="00D123A9"/>
    <w:rsid w:val="00D1306E"/>
    <w:rsid w:val="00D1338D"/>
    <w:rsid w:val="00D134CF"/>
    <w:rsid w:val="00D136EF"/>
    <w:rsid w:val="00D13736"/>
    <w:rsid w:val="00D13C48"/>
    <w:rsid w:val="00D13E4F"/>
    <w:rsid w:val="00D13ECA"/>
    <w:rsid w:val="00D140FE"/>
    <w:rsid w:val="00D1437F"/>
    <w:rsid w:val="00D144E2"/>
    <w:rsid w:val="00D147B6"/>
    <w:rsid w:val="00D14A03"/>
    <w:rsid w:val="00D14B09"/>
    <w:rsid w:val="00D14C65"/>
    <w:rsid w:val="00D14E52"/>
    <w:rsid w:val="00D14E98"/>
    <w:rsid w:val="00D150C7"/>
    <w:rsid w:val="00D154DA"/>
    <w:rsid w:val="00D1557E"/>
    <w:rsid w:val="00D15BD8"/>
    <w:rsid w:val="00D15DF7"/>
    <w:rsid w:val="00D15E7D"/>
    <w:rsid w:val="00D16A01"/>
    <w:rsid w:val="00D16D84"/>
    <w:rsid w:val="00D16EA8"/>
    <w:rsid w:val="00D16EC4"/>
    <w:rsid w:val="00D17156"/>
    <w:rsid w:val="00D179A2"/>
    <w:rsid w:val="00D17B65"/>
    <w:rsid w:val="00D2075F"/>
    <w:rsid w:val="00D2132B"/>
    <w:rsid w:val="00D2146C"/>
    <w:rsid w:val="00D21E09"/>
    <w:rsid w:val="00D21EEA"/>
    <w:rsid w:val="00D221C8"/>
    <w:rsid w:val="00D22688"/>
    <w:rsid w:val="00D22BA2"/>
    <w:rsid w:val="00D22E94"/>
    <w:rsid w:val="00D22FFD"/>
    <w:rsid w:val="00D23041"/>
    <w:rsid w:val="00D23917"/>
    <w:rsid w:val="00D243FE"/>
    <w:rsid w:val="00D24AD8"/>
    <w:rsid w:val="00D25AAE"/>
    <w:rsid w:val="00D25ABA"/>
    <w:rsid w:val="00D25BE7"/>
    <w:rsid w:val="00D25E23"/>
    <w:rsid w:val="00D263EF"/>
    <w:rsid w:val="00D266DD"/>
    <w:rsid w:val="00D26712"/>
    <w:rsid w:val="00D26AB6"/>
    <w:rsid w:val="00D26DAD"/>
    <w:rsid w:val="00D27024"/>
    <w:rsid w:val="00D27398"/>
    <w:rsid w:val="00D27459"/>
    <w:rsid w:val="00D27F00"/>
    <w:rsid w:val="00D30719"/>
    <w:rsid w:val="00D3083F"/>
    <w:rsid w:val="00D30BF4"/>
    <w:rsid w:val="00D30E92"/>
    <w:rsid w:val="00D30FE7"/>
    <w:rsid w:val="00D3125C"/>
    <w:rsid w:val="00D3144C"/>
    <w:rsid w:val="00D31627"/>
    <w:rsid w:val="00D3186E"/>
    <w:rsid w:val="00D31DDD"/>
    <w:rsid w:val="00D32249"/>
    <w:rsid w:val="00D3297D"/>
    <w:rsid w:val="00D32AD9"/>
    <w:rsid w:val="00D32B22"/>
    <w:rsid w:val="00D32E4F"/>
    <w:rsid w:val="00D33781"/>
    <w:rsid w:val="00D33880"/>
    <w:rsid w:val="00D33A50"/>
    <w:rsid w:val="00D33D0D"/>
    <w:rsid w:val="00D340C4"/>
    <w:rsid w:val="00D347AA"/>
    <w:rsid w:val="00D34A73"/>
    <w:rsid w:val="00D34CD0"/>
    <w:rsid w:val="00D34D13"/>
    <w:rsid w:val="00D34F48"/>
    <w:rsid w:val="00D3534E"/>
    <w:rsid w:val="00D355FD"/>
    <w:rsid w:val="00D3595B"/>
    <w:rsid w:val="00D35BA0"/>
    <w:rsid w:val="00D35E92"/>
    <w:rsid w:val="00D35ED2"/>
    <w:rsid w:val="00D35F5E"/>
    <w:rsid w:val="00D365B9"/>
    <w:rsid w:val="00D36772"/>
    <w:rsid w:val="00D3687A"/>
    <w:rsid w:val="00D368CD"/>
    <w:rsid w:val="00D36D77"/>
    <w:rsid w:val="00D36D7B"/>
    <w:rsid w:val="00D36F7C"/>
    <w:rsid w:val="00D36FD2"/>
    <w:rsid w:val="00D3700A"/>
    <w:rsid w:val="00D37591"/>
    <w:rsid w:val="00D37800"/>
    <w:rsid w:val="00D37F42"/>
    <w:rsid w:val="00D4008A"/>
    <w:rsid w:val="00D4025F"/>
    <w:rsid w:val="00D40330"/>
    <w:rsid w:val="00D403D3"/>
    <w:rsid w:val="00D403D4"/>
    <w:rsid w:val="00D404F7"/>
    <w:rsid w:val="00D40526"/>
    <w:rsid w:val="00D4053A"/>
    <w:rsid w:val="00D4089E"/>
    <w:rsid w:val="00D41187"/>
    <w:rsid w:val="00D41778"/>
    <w:rsid w:val="00D421B0"/>
    <w:rsid w:val="00D4227E"/>
    <w:rsid w:val="00D426C2"/>
    <w:rsid w:val="00D426EF"/>
    <w:rsid w:val="00D427C0"/>
    <w:rsid w:val="00D4282C"/>
    <w:rsid w:val="00D42BEB"/>
    <w:rsid w:val="00D42DC5"/>
    <w:rsid w:val="00D42E32"/>
    <w:rsid w:val="00D42ECE"/>
    <w:rsid w:val="00D435D4"/>
    <w:rsid w:val="00D437E4"/>
    <w:rsid w:val="00D43AE0"/>
    <w:rsid w:val="00D440D4"/>
    <w:rsid w:val="00D443D3"/>
    <w:rsid w:val="00D4453B"/>
    <w:rsid w:val="00D4491A"/>
    <w:rsid w:val="00D45617"/>
    <w:rsid w:val="00D4563D"/>
    <w:rsid w:val="00D456D1"/>
    <w:rsid w:val="00D45A30"/>
    <w:rsid w:val="00D45BD7"/>
    <w:rsid w:val="00D45DCC"/>
    <w:rsid w:val="00D45FE6"/>
    <w:rsid w:val="00D46590"/>
    <w:rsid w:val="00D465E5"/>
    <w:rsid w:val="00D4682B"/>
    <w:rsid w:val="00D468C1"/>
    <w:rsid w:val="00D468FB"/>
    <w:rsid w:val="00D46915"/>
    <w:rsid w:val="00D469F6"/>
    <w:rsid w:val="00D46EE6"/>
    <w:rsid w:val="00D47107"/>
    <w:rsid w:val="00D4711B"/>
    <w:rsid w:val="00D47690"/>
    <w:rsid w:val="00D479DD"/>
    <w:rsid w:val="00D47C2F"/>
    <w:rsid w:val="00D47EFA"/>
    <w:rsid w:val="00D50677"/>
    <w:rsid w:val="00D50815"/>
    <w:rsid w:val="00D50AA4"/>
    <w:rsid w:val="00D514BC"/>
    <w:rsid w:val="00D51590"/>
    <w:rsid w:val="00D517AE"/>
    <w:rsid w:val="00D51D48"/>
    <w:rsid w:val="00D51DF2"/>
    <w:rsid w:val="00D51E11"/>
    <w:rsid w:val="00D51E17"/>
    <w:rsid w:val="00D51F05"/>
    <w:rsid w:val="00D51F20"/>
    <w:rsid w:val="00D5238F"/>
    <w:rsid w:val="00D52536"/>
    <w:rsid w:val="00D526F0"/>
    <w:rsid w:val="00D527AC"/>
    <w:rsid w:val="00D527F1"/>
    <w:rsid w:val="00D52910"/>
    <w:rsid w:val="00D52CCF"/>
    <w:rsid w:val="00D52E56"/>
    <w:rsid w:val="00D5313B"/>
    <w:rsid w:val="00D53220"/>
    <w:rsid w:val="00D532F1"/>
    <w:rsid w:val="00D53336"/>
    <w:rsid w:val="00D533C0"/>
    <w:rsid w:val="00D533EB"/>
    <w:rsid w:val="00D53C58"/>
    <w:rsid w:val="00D543CA"/>
    <w:rsid w:val="00D5468E"/>
    <w:rsid w:val="00D54A9D"/>
    <w:rsid w:val="00D54E36"/>
    <w:rsid w:val="00D54EB4"/>
    <w:rsid w:val="00D55069"/>
    <w:rsid w:val="00D553E3"/>
    <w:rsid w:val="00D555C4"/>
    <w:rsid w:val="00D556E9"/>
    <w:rsid w:val="00D558A0"/>
    <w:rsid w:val="00D55909"/>
    <w:rsid w:val="00D55983"/>
    <w:rsid w:val="00D559A7"/>
    <w:rsid w:val="00D563B0"/>
    <w:rsid w:val="00D563E3"/>
    <w:rsid w:val="00D56A98"/>
    <w:rsid w:val="00D56C2F"/>
    <w:rsid w:val="00D572F4"/>
    <w:rsid w:val="00D578AE"/>
    <w:rsid w:val="00D60381"/>
    <w:rsid w:val="00D6045B"/>
    <w:rsid w:val="00D605BF"/>
    <w:rsid w:val="00D607DC"/>
    <w:rsid w:val="00D6094F"/>
    <w:rsid w:val="00D60A53"/>
    <w:rsid w:val="00D60B8D"/>
    <w:rsid w:val="00D60BCA"/>
    <w:rsid w:val="00D61118"/>
    <w:rsid w:val="00D612F3"/>
    <w:rsid w:val="00D61415"/>
    <w:rsid w:val="00D61BE3"/>
    <w:rsid w:val="00D61D0D"/>
    <w:rsid w:val="00D61E20"/>
    <w:rsid w:val="00D62BFC"/>
    <w:rsid w:val="00D62D9A"/>
    <w:rsid w:val="00D630A3"/>
    <w:rsid w:val="00D6319F"/>
    <w:rsid w:val="00D64216"/>
    <w:rsid w:val="00D645D6"/>
    <w:rsid w:val="00D6561C"/>
    <w:rsid w:val="00D656F0"/>
    <w:rsid w:val="00D657C1"/>
    <w:rsid w:val="00D65CB0"/>
    <w:rsid w:val="00D65FBC"/>
    <w:rsid w:val="00D66021"/>
    <w:rsid w:val="00D66078"/>
    <w:rsid w:val="00D663B5"/>
    <w:rsid w:val="00D66538"/>
    <w:rsid w:val="00D66EFF"/>
    <w:rsid w:val="00D67188"/>
    <w:rsid w:val="00D67281"/>
    <w:rsid w:val="00D679BA"/>
    <w:rsid w:val="00D67BBD"/>
    <w:rsid w:val="00D67E31"/>
    <w:rsid w:val="00D7002E"/>
    <w:rsid w:val="00D70150"/>
    <w:rsid w:val="00D703B9"/>
    <w:rsid w:val="00D706AF"/>
    <w:rsid w:val="00D70734"/>
    <w:rsid w:val="00D70C34"/>
    <w:rsid w:val="00D70E4B"/>
    <w:rsid w:val="00D7103C"/>
    <w:rsid w:val="00D710E6"/>
    <w:rsid w:val="00D71112"/>
    <w:rsid w:val="00D7141F"/>
    <w:rsid w:val="00D71A6B"/>
    <w:rsid w:val="00D721C0"/>
    <w:rsid w:val="00D72482"/>
    <w:rsid w:val="00D7253D"/>
    <w:rsid w:val="00D727F6"/>
    <w:rsid w:val="00D72B54"/>
    <w:rsid w:val="00D72CA0"/>
    <w:rsid w:val="00D731D2"/>
    <w:rsid w:val="00D733A5"/>
    <w:rsid w:val="00D7345F"/>
    <w:rsid w:val="00D735B2"/>
    <w:rsid w:val="00D7371C"/>
    <w:rsid w:val="00D7373F"/>
    <w:rsid w:val="00D737B6"/>
    <w:rsid w:val="00D73C7B"/>
    <w:rsid w:val="00D73F07"/>
    <w:rsid w:val="00D74283"/>
    <w:rsid w:val="00D745B9"/>
    <w:rsid w:val="00D74A87"/>
    <w:rsid w:val="00D74AAE"/>
    <w:rsid w:val="00D74C63"/>
    <w:rsid w:val="00D74CA0"/>
    <w:rsid w:val="00D74D4A"/>
    <w:rsid w:val="00D74E7D"/>
    <w:rsid w:val="00D75349"/>
    <w:rsid w:val="00D75528"/>
    <w:rsid w:val="00D7575D"/>
    <w:rsid w:val="00D75A3B"/>
    <w:rsid w:val="00D762A6"/>
    <w:rsid w:val="00D76477"/>
    <w:rsid w:val="00D76F60"/>
    <w:rsid w:val="00D771D2"/>
    <w:rsid w:val="00D77263"/>
    <w:rsid w:val="00D77343"/>
    <w:rsid w:val="00D7746E"/>
    <w:rsid w:val="00D77542"/>
    <w:rsid w:val="00D77584"/>
    <w:rsid w:val="00D7758C"/>
    <w:rsid w:val="00D77750"/>
    <w:rsid w:val="00D7784D"/>
    <w:rsid w:val="00D8032A"/>
    <w:rsid w:val="00D8056B"/>
    <w:rsid w:val="00D808B6"/>
    <w:rsid w:val="00D80A32"/>
    <w:rsid w:val="00D80A74"/>
    <w:rsid w:val="00D80E23"/>
    <w:rsid w:val="00D80F65"/>
    <w:rsid w:val="00D80F6D"/>
    <w:rsid w:val="00D81455"/>
    <w:rsid w:val="00D816F2"/>
    <w:rsid w:val="00D81CEC"/>
    <w:rsid w:val="00D81ED1"/>
    <w:rsid w:val="00D823CC"/>
    <w:rsid w:val="00D82722"/>
    <w:rsid w:val="00D827EB"/>
    <w:rsid w:val="00D82805"/>
    <w:rsid w:val="00D829B8"/>
    <w:rsid w:val="00D82A09"/>
    <w:rsid w:val="00D82BE2"/>
    <w:rsid w:val="00D82C4D"/>
    <w:rsid w:val="00D82C74"/>
    <w:rsid w:val="00D8304D"/>
    <w:rsid w:val="00D8308A"/>
    <w:rsid w:val="00D836A1"/>
    <w:rsid w:val="00D839A7"/>
    <w:rsid w:val="00D83BC9"/>
    <w:rsid w:val="00D83DDD"/>
    <w:rsid w:val="00D83F8B"/>
    <w:rsid w:val="00D8411D"/>
    <w:rsid w:val="00D84123"/>
    <w:rsid w:val="00D8442D"/>
    <w:rsid w:val="00D84749"/>
    <w:rsid w:val="00D84C5A"/>
    <w:rsid w:val="00D84D15"/>
    <w:rsid w:val="00D85079"/>
    <w:rsid w:val="00D85097"/>
    <w:rsid w:val="00D8522F"/>
    <w:rsid w:val="00D85696"/>
    <w:rsid w:val="00D85A31"/>
    <w:rsid w:val="00D85B1D"/>
    <w:rsid w:val="00D85C13"/>
    <w:rsid w:val="00D86556"/>
    <w:rsid w:val="00D8658E"/>
    <w:rsid w:val="00D867F6"/>
    <w:rsid w:val="00D869E7"/>
    <w:rsid w:val="00D86B1A"/>
    <w:rsid w:val="00D86E0F"/>
    <w:rsid w:val="00D86F9C"/>
    <w:rsid w:val="00D87654"/>
    <w:rsid w:val="00D87693"/>
    <w:rsid w:val="00D87794"/>
    <w:rsid w:val="00D87E9B"/>
    <w:rsid w:val="00D9014C"/>
    <w:rsid w:val="00D9056C"/>
    <w:rsid w:val="00D9069E"/>
    <w:rsid w:val="00D90835"/>
    <w:rsid w:val="00D90979"/>
    <w:rsid w:val="00D909B0"/>
    <w:rsid w:val="00D909F6"/>
    <w:rsid w:val="00D90C42"/>
    <w:rsid w:val="00D90D40"/>
    <w:rsid w:val="00D912AB"/>
    <w:rsid w:val="00D916CF"/>
    <w:rsid w:val="00D91AD1"/>
    <w:rsid w:val="00D91C59"/>
    <w:rsid w:val="00D91F3F"/>
    <w:rsid w:val="00D92236"/>
    <w:rsid w:val="00D92846"/>
    <w:rsid w:val="00D92864"/>
    <w:rsid w:val="00D92A60"/>
    <w:rsid w:val="00D92C23"/>
    <w:rsid w:val="00D92CB8"/>
    <w:rsid w:val="00D92FBC"/>
    <w:rsid w:val="00D937A4"/>
    <w:rsid w:val="00D938E8"/>
    <w:rsid w:val="00D93CBC"/>
    <w:rsid w:val="00D93FFA"/>
    <w:rsid w:val="00D9418C"/>
    <w:rsid w:val="00D942E1"/>
    <w:rsid w:val="00D9462B"/>
    <w:rsid w:val="00D9481F"/>
    <w:rsid w:val="00D94875"/>
    <w:rsid w:val="00D94B7E"/>
    <w:rsid w:val="00D94C2E"/>
    <w:rsid w:val="00D94C35"/>
    <w:rsid w:val="00D94C38"/>
    <w:rsid w:val="00D951E0"/>
    <w:rsid w:val="00D95988"/>
    <w:rsid w:val="00D95B6C"/>
    <w:rsid w:val="00D95C7D"/>
    <w:rsid w:val="00D95EA8"/>
    <w:rsid w:val="00D960FF"/>
    <w:rsid w:val="00D96407"/>
    <w:rsid w:val="00D96FD3"/>
    <w:rsid w:val="00D9708B"/>
    <w:rsid w:val="00D975D7"/>
    <w:rsid w:val="00D976F1"/>
    <w:rsid w:val="00D979C3"/>
    <w:rsid w:val="00D97B6C"/>
    <w:rsid w:val="00D97E43"/>
    <w:rsid w:val="00D97F2F"/>
    <w:rsid w:val="00DA03F8"/>
    <w:rsid w:val="00DA0D4C"/>
    <w:rsid w:val="00DA0EEC"/>
    <w:rsid w:val="00DA0EF5"/>
    <w:rsid w:val="00DA177F"/>
    <w:rsid w:val="00DA17BA"/>
    <w:rsid w:val="00DA1A66"/>
    <w:rsid w:val="00DA1BF6"/>
    <w:rsid w:val="00DA1C95"/>
    <w:rsid w:val="00DA1CE3"/>
    <w:rsid w:val="00DA1FC5"/>
    <w:rsid w:val="00DA2093"/>
    <w:rsid w:val="00DA2564"/>
    <w:rsid w:val="00DA2975"/>
    <w:rsid w:val="00DA2B80"/>
    <w:rsid w:val="00DA2DEA"/>
    <w:rsid w:val="00DA2EEF"/>
    <w:rsid w:val="00DA361E"/>
    <w:rsid w:val="00DA3866"/>
    <w:rsid w:val="00DA391F"/>
    <w:rsid w:val="00DA3C3A"/>
    <w:rsid w:val="00DA3D0F"/>
    <w:rsid w:val="00DA3FAC"/>
    <w:rsid w:val="00DA4336"/>
    <w:rsid w:val="00DA499E"/>
    <w:rsid w:val="00DA4DCB"/>
    <w:rsid w:val="00DA537C"/>
    <w:rsid w:val="00DA5A94"/>
    <w:rsid w:val="00DA5D80"/>
    <w:rsid w:val="00DA5F68"/>
    <w:rsid w:val="00DA612A"/>
    <w:rsid w:val="00DA64F9"/>
    <w:rsid w:val="00DA69CA"/>
    <w:rsid w:val="00DA72CB"/>
    <w:rsid w:val="00DA77BC"/>
    <w:rsid w:val="00DA795D"/>
    <w:rsid w:val="00DB0512"/>
    <w:rsid w:val="00DB0629"/>
    <w:rsid w:val="00DB0707"/>
    <w:rsid w:val="00DB0A7C"/>
    <w:rsid w:val="00DB0C14"/>
    <w:rsid w:val="00DB0D73"/>
    <w:rsid w:val="00DB0E4D"/>
    <w:rsid w:val="00DB0F08"/>
    <w:rsid w:val="00DB10E0"/>
    <w:rsid w:val="00DB11E5"/>
    <w:rsid w:val="00DB1256"/>
    <w:rsid w:val="00DB14B0"/>
    <w:rsid w:val="00DB1EBF"/>
    <w:rsid w:val="00DB1F82"/>
    <w:rsid w:val="00DB2131"/>
    <w:rsid w:val="00DB244E"/>
    <w:rsid w:val="00DB24E3"/>
    <w:rsid w:val="00DB2962"/>
    <w:rsid w:val="00DB2ABE"/>
    <w:rsid w:val="00DB2B88"/>
    <w:rsid w:val="00DB2C6B"/>
    <w:rsid w:val="00DB2E31"/>
    <w:rsid w:val="00DB331B"/>
    <w:rsid w:val="00DB4202"/>
    <w:rsid w:val="00DB4831"/>
    <w:rsid w:val="00DB4F73"/>
    <w:rsid w:val="00DB53B4"/>
    <w:rsid w:val="00DB5E7D"/>
    <w:rsid w:val="00DB6172"/>
    <w:rsid w:val="00DB6597"/>
    <w:rsid w:val="00DB697A"/>
    <w:rsid w:val="00DB6A42"/>
    <w:rsid w:val="00DB71BE"/>
    <w:rsid w:val="00DB7326"/>
    <w:rsid w:val="00DB7457"/>
    <w:rsid w:val="00DB7628"/>
    <w:rsid w:val="00DB776D"/>
    <w:rsid w:val="00DB7D3F"/>
    <w:rsid w:val="00DB7D84"/>
    <w:rsid w:val="00DC011F"/>
    <w:rsid w:val="00DC0540"/>
    <w:rsid w:val="00DC0630"/>
    <w:rsid w:val="00DC0A8A"/>
    <w:rsid w:val="00DC0BE5"/>
    <w:rsid w:val="00DC1064"/>
    <w:rsid w:val="00DC18DD"/>
    <w:rsid w:val="00DC1A1C"/>
    <w:rsid w:val="00DC1A5D"/>
    <w:rsid w:val="00DC2038"/>
    <w:rsid w:val="00DC22D2"/>
    <w:rsid w:val="00DC25D8"/>
    <w:rsid w:val="00DC26C7"/>
    <w:rsid w:val="00DC391D"/>
    <w:rsid w:val="00DC411F"/>
    <w:rsid w:val="00DC424E"/>
    <w:rsid w:val="00DC42A3"/>
    <w:rsid w:val="00DC4367"/>
    <w:rsid w:val="00DC4635"/>
    <w:rsid w:val="00DC4BC0"/>
    <w:rsid w:val="00DC4C0F"/>
    <w:rsid w:val="00DC4EFC"/>
    <w:rsid w:val="00DC51E4"/>
    <w:rsid w:val="00DC520D"/>
    <w:rsid w:val="00DC557E"/>
    <w:rsid w:val="00DC5A2C"/>
    <w:rsid w:val="00DC5E8B"/>
    <w:rsid w:val="00DC5F8B"/>
    <w:rsid w:val="00DC60E4"/>
    <w:rsid w:val="00DC6300"/>
    <w:rsid w:val="00DC64C4"/>
    <w:rsid w:val="00DC6622"/>
    <w:rsid w:val="00DC6658"/>
    <w:rsid w:val="00DC67CA"/>
    <w:rsid w:val="00DC686B"/>
    <w:rsid w:val="00DC6C18"/>
    <w:rsid w:val="00DC6D65"/>
    <w:rsid w:val="00DC7677"/>
    <w:rsid w:val="00DC768E"/>
    <w:rsid w:val="00DC7695"/>
    <w:rsid w:val="00DC76B6"/>
    <w:rsid w:val="00DC77FC"/>
    <w:rsid w:val="00DC7949"/>
    <w:rsid w:val="00DC7B81"/>
    <w:rsid w:val="00DC7D92"/>
    <w:rsid w:val="00DC7D95"/>
    <w:rsid w:val="00DC7E75"/>
    <w:rsid w:val="00DC7F15"/>
    <w:rsid w:val="00DD034F"/>
    <w:rsid w:val="00DD0391"/>
    <w:rsid w:val="00DD03AC"/>
    <w:rsid w:val="00DD04B5"/>
    <w:rsid w:val="00DD0A29"/>
    <w:rsid w:val="00DD0BD6"/>
    <w:rsid w:val="00DD0E6C"/>
    <w:rsid w:val="00DD0FAE"/>
    <w:rsid w:val="00DD1218"/>
    <w:rsid w:val="00DD1256"/>
    <w:rsid w:val="00DD1376"/>
    <w:rsid w:val="00DD15A2"/>
    <w:rsid w:val="00DD165D"/>
    <w:rsid w:val="00DD16B5"/>
    <w:rsid w:val="00DD176F"/>
    <w:rsid w:val="00DD1889"/>
    <w:rsid w:val="00DD195A"/>
    <w:rsid w:val="00DD1BE6"/>
    <w:rsid w:val="00DD24BA"/>
    <w:rsid w:val="00DD2A93"/>
    <w:rsid w:val="00DD2BE7"/>
    <w:rsid w:val="00DD2ECB"/>
    <w:rsid w:val="00DD3188"/>
    <w:rsid w:val="00DD35BE"/>
    <w:rsid w:val="00DD369E"/>
    <w:rsid w:val="00DD4277"/>
    <w:rsid w:val="00DD4CD2"/>
    <w:rsid w:val="00DD4CF5"/>
    <w:rsid w:val="00DD5EDA"/>
    <w:rsid w:val="00DD6056"/>
    <w:rsid w:val="00DD62D2"/>
    <w:rsid w:val="00DD6DE2"/>
    <w:rsid w:val="00DD78EA"/>
    <w:rsid w:val="00DE0A14"/>
    <w:rsid w:val="00DE0AE5"/>
    <w:rsid w:val="00DE0BA5"/>
    <w:rsid w:val="00DE0ED7"/>
    <w:rsid w:val="00DE1548"/>
    <w:rsid w:val="00DE18E4"/>
    <w:rsid w:val="00DE1A29"/>
    <w:rsid w:val="00DE2008"/>
    <w:rsid w:val="00DE2518"/>
    <w:rsid w:val="00DE2660"/>
    <w:rsid w:val="00DE274A"/>
    <w:rsid w:val="00DE2903"/>
    <w:rsid w:val="00DE2C0A"/>
    <w:rsid w:val="00DE2F5E"/>
    <w:rsid w:val="00DE2F78"/>
    <w:rsid w:val="00DE33DC"/>
    <w:rsid w:val="00DE35BC"/>
    <w:rsid w:val="00DE3A1C"/>
    <w:rsid w:val="00DE3A31"/>
    <w:rsid w:val="00DE40DE"/>
    <w:rsid w:val="00DE4118"/>
    <w:rsid w:val="00DE4269"/>
    <w:rsid w:val="00DE4678"/>
    <w:rsid w:val="00DE4CF1"/>
    <w:rsid w:val="00DE5213"/>
    <w:rsid w:val="00DE5354"/>
    <w:rsid w:val="00DE53E1"/>
    <w:rsid w:val="00DE5AD2"/>
    <w:rsid w:val="00DE5EB2"/>
    <w:rsid w:val="00DE63CD"/>
    <w:rsid w:val="00DE64D7"/>
    <w:rsid w:val="00DE6527"/>
    <w:rsid w:val="00DE68EC"/>
    <w:rsid w:val="00DE72FF"/>
    <w:rsid w:val="00DE75A0"/>
    <w:rsid w:val="00DE7CDF"/>
    <w:rsid w:val="00DE7DFA"/>
    <w:rsid w:val="00DE7E3C"/>
    <w:rsid w:val="00DE7F6D"/>
    <w:rsid w:val="00DF02DF"/>
    <w:rsid w:val="00DF0307"/>
    <w:rsid w:val="00DF0978"/>
    <w:rsid w:val="00DF0989"/>
    <w:rsid w:val="00DF098B"/>
    <w:rsid w:val="00DF0A8D"/>
    <w:rsid w:val="00DF10A2"/>
    <w:rsid w:val="00DF10CF"/>
    <w:rsid w:val="00DF12A9"/>
    <w:rsid w:val="00DF137F"/>
    <w:rsid w:val="00DF14DF"/>
    <w:rsid w:val="00DF1568"/>
    <w:rsid w:val="00DF19D5"/>
    <w:rsid w:val="00DF1ABD"/>
    <w:rsid w:val="00DF2774"/>
    <w:rsid w:val="00DF29F1"/>
    <w:rsid w:val="00DF2A48"/>
    <w:rsid w:val="00DF2C9C"/>
    <w:rsid w:val="00DF2D06"/>
    <w:rsid w:val="00DF2E53"/>
    <w:rsid w:val="00DF3EBE"/>
    <w:rsid w:val="00DF4E77"/>
    <w:rsid w:val="00DF4EAB"/>
    <w:rsid w:val="00DF4FCD"/>
    <w:rsid w:val="00DF5142"/>
    <w:rsid w:val="00DF52FD"/>
    <w:rsid w:val="00DF5875"/>
    <w:rsid w:val="00DF59C4"/>
    <w:rsid w:val="00DF5B84"/>
    <w:rsid w:val="00DF5D02"/>
    <w:rsid w:val="00DF6A81"/>
    <w:rsid w:val="00DF6C1B"/>
    <w:rsid w:val="00DF6FE6"/>
    <w:rsid w:val="00DF71E6"/>
    <w:rsid w:val="00DF7A98"/>
    <w:rsid w:val="00E00180"/>
    <w:rsid w:val="00E00342"/>
    <w:rsid w:val="00E00424"/>
    <w:rsid w:val="00E00BCA"/>
    <w:rsid w:val="00E00CE1"/>
    <w:rsid w:val="00E00EC1"/>
    <w:rsid w:val="00E00F53"/>
    <w:rsid w:val="00E0128C"/>
    <w:rsid w:val="00E015F6"/>
    <w:rsid w:val="00E01613"/>
    <w:rsid w:val="00E016B4"/>
    <w:rsid w:val="00E01B80"/>
    <w:rsid w:val="00E01C25"/>
    <w:rsid w:val="00E01C76"/>
    <w:rsid w:val="00E01F55"/>
    <w:rsid w:val="00E020F4"/>
    <w:rsid w:val="00E023E6"/>
    <w:rsid w:val="00E0246E"/>
    <w:rsid w:val="00E02AD6"/>
    <w:rsid w:val="00E02D6D"/>
    <w:rsid w:val="00E036C5"/>
    <w:rsid w:val="00E03839"/>
    <w:rsid w:val="00E03B7A"/>
    <w:rsid w:val="00E03BDC"/>
    <w:rsid w:val="00E040C0"/>
    <w:rsid w:val="00E04245"/>
    <w:rsid w:val="00E04798"/>
    <w:rsid w:val="00E04C7D"/>
    <w:rsid w:val="00E04D51"/>
    <w:rsid w:val="00E04FA8"/>
    <w:rsid w:val="00E05537"/>
    <w:rsid w:val="00E05A10"/>
    <w:rsid w:val="00E06445"/>
    <w:rsid w:val="00E066F3"/>
    <w:rsid w:val="00E068D8"/>
    <w:rsid w:val="00E069FA"/>
    <w:rsid w:val="00E06A88"/>
    <w:rsid w:val="00E06C90"/>
    <w:rsid w:val="00E06D58"/>
    <w:rsid w:val="00E06DBE"/>
    <w:rsid w:val="00E072F1"/>
    <w:rsid w:val="00E074FA"/>
    <w:rsid w:val="00E0778E"/>
    <w:rsid w:val="00E079A4"/>
    <w:rsid w:val="00E07C54"/>
    <w:rsid w:val="00E07CB4"/>
    <w:rsid w:val="00E07D27"/>
    <w:rsid w:val="00E100F4"/>
    <w:rsid w:val="00E1042C"/>
    <w:rsid w:val="00E1084E"/>
    <w:rsid w:val="00E10CF1"/>
    <w:rsid w:val="00E11378"/>
    <w:rsid w:val="00E11441"/>
    <w:rsid w:val="00E1187F"/>
    <w:rsid w:val="00E11B06"/>
    <w:rsid w:val="00E11B35"/>
    <w:rsid w:val="00E11CAE"/>
    <w:rsid w:val="00E11EEB"/>
    <w:rsid w:val="00E120AB"/>
    <w:rsid w:val="00E1259A"/>
    <w:rsid w:val="00E1260B"/>
    <w:rsid w:val="00E128B1"/>
    <w:rsid w:val="00E12C34"/>
    <w:rsid w:val="00E12CA0"/>
    <w:rsid w:val="00E12F54"/>
    <w:rsid w:val="00E139C3"/>
    <w:rsid w:val="00E13E8F"/>
    <w:rsid w:val="00E142F2"/>
    <w:rsid w:val="00E14536"/>
    <w:rsid w:val="00E14616"/>
    <w:rsid w:val="00E1488F"/>
    <w:rsid w:val="00E14E38"/>
    <w:rsid w:val="00E14EE8"/>
    <w:rsid w:val="00E1510C"/>
    <w:rsid w:val="00E1524B"/>
    <w:rsid w:val="00E15353"/>
    <w:rsid w:val="00E159A3"/>
    <w:rsid w:val="00E15DC1"/>
    <w:rsid w:val="00E15E11"/>
    <w:rsid w:val="00E15E2C"/>
    <w:rsid w:val="00E16577"/>
    <w:rsid w:val="00E16C32"/>
    <w:rsid w:val="00E16C67"/>
    <w:rsid w:val="00E16E9F"/>
    <w:rsid w:val="00E171D0"/>
    <w:rsid w:val="00E17202"/>
    <w:rsid w:val="00E1724E"/>
    <w:rsid w:val="00E17306"/>
    <w:rsid w:val="00E17860"/>
    <w:rsid w:val="00E17AB9"/>
    <w:rsid w:val="00E17E12"/>
    <w:rsid w:val="00E17F77"/>
    <w:rsid w:val="00E20105"/>
    <w:rsid w:val="00E20206"/>
    <w:rsid w:val="00E206D1"/>
    <w:rsid w:val="00E20EAF"/>
    <w:rsid w:val="00E210E9"/>
    <w:rsid w:val="00E2122A"/>
    <w:rsid w:val="00E212E3"/>
    <w:rsid w:val="00E2143F"/>
    <w:rsid w:val="00E22459"/>
    <w:rsid w:val="00E22617"/>
    <w:rsid w:val="00E22620"/>
    <w:rsid w:val="00E22BA4"/>
    <w:rsid w:val="00E22E40"/>
    <w:rsid w:val="00E23416"/>
    <w:rsid w:val="00E242BD"/>
    <w:rsid w:val="00E243EC"/>
    <w:rsid w:val="00E25249"/>
    <w:rsid w:val="00E256E2"/>
    <w:rsid w:val="00E25B04"/>
    <w:rsid w:val="00E25BBA"/>
    <w:rsid w:val="00E25F7C"/>
    <w:rsid w:val="00E26062"/>
    <w:rsid w:val="00E26277"/>
    <w:rsid w:val="00E262D3"/>
    <w:rsid w:val="00E26C57"/>
    <w:rsid w:val="00E2717F"/>
    <w:rsid w:val="00E2740A"/>
    <w:rsid w:val="00E27457"/>
    <w:rsid w:val="00E276EF"/>
    <w:rsid w:val="00E27727"/>
    <w:rsid w:val="00E27971"/>
    <w:rsid w:val="00E27E92"/>
    <w:rsid w:val="00E302E8"/>
    <w:rsid w:val="00E302F3"/>
    <w:rsid w:val="00E305D2"/>
    <w:rsid w:val="00E3061E"/>
    <w:rsid w:val="00E30D10"/>
    <w:rsid w:val="00E30D11"/>
    <w:rsid w:val="00E30E40"/>
    <w:rsid w:val="00E31254"/>
    <w:rsid w:val="00E31863"/>
    <w:rsid w:val="00E31B7E"/>
    <w:rsid w:val="00E31CC3"/>
    <w:rsid w:val="00E3203C"/>
    <w:rsid w:val="00E321E1"/>
    <w:rsid w:val="00E322C6"/>
    <w:rsid w:val="00E32914"/>
    <w:rsid w:val="00E32CE1"/>
    <w:rsid w:val="00E33060"/>
    <w:rsid w:val="00E33140"/>
    <w:rsid w:val="00E331AC"/>
    <w:rsid w:val="00E332E5"/>
    <w:rsid w:val="00E33401"/>
    <w:rsid w:val="00E33419"/>
    <w:rsid w:val="00E33955"/>
    <w:rsid w:val="00E34002"/>
    <w:rsid w:val="00E345D0"/>
    <w:rsid w:val="00E34D3C"/>
    <w:rsid w:val="00E34E64"/>
    <w:rsid w:val="00E351EB"/>
    <w:rsid w:val="00E35307"/>
    <w:rsid w:val="00E35402"/>
    <w:rsid w:val="00E363A1"/>
    <w:rsid w:val="00E36525"/>
    <w:rsid w:val="00E369C2"/>
    <w:rsid w:val="00E36A32"/>
    <w:rsid w:val="00E36ECE"/>
    <w:rsid w:val="00E37103"/>
    <w:rsid w:val="00E372CA"/>
    <w:rsid w:val="00E37326"/>
    <w:rsid w:val="00E37901"/>
    <w:rsid w:val="00E37FC2"/>
    <w:rsid w:val="00E400BA"/>
    <w:rsid w:val="00E40148"/>
    <w:rsid w:val="00E4029B"/>
    <w:rsid w:val="00E40612"/>
    <w:rsid w:val="00E407A5"/>
    <w:rsid w:val="00E40FA7"/>
    <w:rsid w:val="00E41018"/>
    <w:rsid w:val="00E411AE"/>
    <w:rsid w:val="00E41351"/>
    <w:rsid w:val="00E417A3"/>
    <w:rsid w:val="00E417CB"/>
    <w:rsid w:val="00E418E6"/>
    <w:rsid w:val="00E41A59"/>
    <w:rsid w:val="00E423E2"/>
    <w:rsid w:val="00E42690"/>
    <w:rsid w:val="00E42699"/>
    <w:rsid w:val="00E42738"/>
    <w:rsid w:val="00E42EE5"/>
    <w:rsid w:val="00E42F3B"/>
    <w:rsid w:val="00E430CC"/>
    <w:rsid w:val="00E43369"/>
    <w:rsid w:val="00E4364E"/>
    <w:rsid w:val="00E439A3"/>
    <w:rsid w:val="00E43C16"/>
    <w:rsid w:val="00E440A8"/>
    <w:rsid w:val="00E44271"/>
    <w:rsid w:val="00E445B5"/>
    <w:rsid w:val="00E44925"/>
    <w:rsid w:val="00E44C8D"/>
    <w:rsid w:val="00E44F07"/>
    <w:rsid w:val="00E4525F"/>
    <w:rsid w:val="00E4535D"/>
    <w:rsid w:val="00E459D8"/>
    <w:rsid w:val="00E45C7E"/>
    <w:rsid w:val="00E4614F"/>
    <w:rsid w:val="00E46804"/>
    <w:rsid w:val="00E46A77"/>
    <w:rsid w:val="00E47032"/>
    <w:rsid w:val="00E479A4"/>
    <w:rsid w:val="00E47C93"/>
    <w:rsid w:val="00E47E48"/>
    <w:rsid w:val="00E50612"/>
    <w:rsid w:val="00E5087F"/>
    <w:rsid w:val="00E50EB1"/>
    <w:rsid w:val="00E51040"/>
    <w:rsid w:val="00E515B6"/>
    <w:rsid w:val="00E51821"/>
    <w:rsid w:val="00E51B91"/>
    <w:rsid w:val="00E52474"/>
    <w:rsid w:val="00E524FA"/>
    <w:rsid w:val="00E52969"/>
    <w:rsid w:val="00E52994"/>
    <w:rsid w:val="00E529C1"/>
    <w:rsid w:val="00E52ADD"/>
    <w:rsid w:val="00E52B1F"/>
    <w:rsid w:val="00E52BAF"/>
    <w:rsid w:val="00E52D95"/>
    <w:rsid w:val="00E52F6B"/>
    <w:rsid w:val="00E53B9D"/>
    <w:rsid w:val="00E54696"/>
    <w:rsid w:val="00E546E0"/>
    <w:rsid w:val="00E54845"/>
    <w:rsid w:val="00E548E0"/>
    <w:rsid w:val="00E54AE2"/>
    <w:rsid w:val="00E5519B"/>
    <w:rsid w:val="00E551F2"/>
    <w:rsid w:val="00E559D1"/>
    <w:rsid w:val="00E55BE9"/>
    <w:rsid w:val="00E55DA9"/>
    <w:rsid w:val="00E55F85"/>
    <w:rsid w:val="00E56719"/>
    <w:rsid w:val="00E56767"/>
    <w:rsid w:val="00E567D9"/>
    <w:rsid w:val="00E56807"/>
    <w:rsid w:val="00E56EDA"/>
    <w:rsid w:val="00E57206"/>
    <w:rsid w:val="00E5761B"/>
    <w:rsid w:val="00E57706"/>
    <w:rsid w:val="00E57A4D"/>
    <w:rsid w:val="00E57AA0"/>
    <w:rsid w:val="00E57D35"/>
    <w:rsid w:val="00E57EFD"/>
    <w:rsid w:val="00E57F08"/>
    <w:rsid w:val="00E57F79"/>
    <w:rsid w:val="00E6005B"/>
    <w:rsid w:val="00E60767"/>
    <w:rsid w:val="00E60D59"/>
    <w:rsid w:val="00E610BC"/>
    <w:rsid w:val="00E61114"/>
    <w:rsid w:val="00E6129A"/>
    <w:rsid w:val="00E6150E"/>
    <w:rsid w:val="00E61B9F"/>
    <w:rsid w:val="00E61D0F"/>
    <w:rsid w:val="00E62019"/>
    <w:rsid w:val="00E623ED"/>
    <w:rsid w:val="00E62937"/>
    <w:rsid w:val="00E62D2B"/>
    <w:rsid w:val="00E631AA"/>
    <w:rsid w:val="00E6326E"/>
    <w:rsid w:val="00E63290"/>
    <w:rsid w:val="00E63475"/>
    <w:rsid w:val="00E63540"/>
    <w:rsid w:val="00E63AC0"/>
    <w:rsid w:val="00E63D2F"/>
    <w:rsid w:val="00E64027"/>
    <w:rsid w:val="00E64595"/>
    <w:rsid w:val="00E6497A"/>
    <w:rsid w:val="00E64CA0"/>
    <w:rsid w:val="00E65000"/>
    <w:rsid w:val="00E6536B"/>
    <w:rsid w:val="00E655DC"/>
    <w:rsid w:val="00E65B52"/>
    <w:rsid w:val="00E65D62"/>
    <w:rsid w:val="00E65E4F"/>
    <w:rsid w:val="00E66066"/>
    <w:rsid w:val="00E665AE"/>
    <w:rsid w:val="00E665CC"/>
    <w:rsid w:val="00E6665B"/>
    <w:rsid w:val="00E669D4"/>
    <w:rsid w:val="00E66BE9"/>
    <w:rsid w:val="00E670D5"/>
    <w:rsid w:val="00E67615"/>
    <w:rsid w:val="00E67AF6"/>
    <w:rsid w:val="00E67C91"/>
    <w:rsid w:val="00E707C1"/>
    <w:rsid w:val="00E709A1"/>
    <w:rsid w:val="00E70BD6"/>
    <w:rsid w:val="00E70EEB"/>
    <w:rsid w:val="00E712C9"/>
    <w:rsid w:val="00E71507"/>
    <w:rsid w:val="00E718DD"/>
    <w:rsid w:val="00E71A04"/>
    <w:rsid w:val="00E71A60"/>
    <w:rsid w:val="00E71E08"/>
    <w:rsid w:val="00E72235"/>
    <w:rsid w:val="00E72D48"/>
    <w:rsid w:val="00E72E1D"/>
    <w:rsid w:val="00E73032"/>
    <w:rsid w:val="00E731D9"/>
    <w:rsid w:val="00E7332B"/>
    <w:rsid w:val="00E73401"/>
    <w:rsid w:val="00E7347B"/>
    <w:rsid w:val="00E73699"/>
    <w:rsid w:val="00E73AE4"/>
    <w:rsid w:val="00E73D1D"/>
    <w:rsid w:val="00E73FFB"/>
    <w:rsid w:val="00E7417C"/>
    <w:rsid w:val="00E7435C"/>
    <w:rsid w:val="00E74833"/>
    <w:rsid w:val="00E74BCC"/>
    <w:rsid w:val="00E74BFC"/>
    <w:rsid w:val="00E7517E"/>
    <w:rsid w:val="00E75298"/>
    <w:rsid w:val="00E753F1"/>
    <w:rsid w:val="00E75400"/>
    <w:rsid w:val="00E75CCA"/>
    <w:rsid w:val="00E76647"/>
    <w:rsid w:val="00E76A1D"/>
    <w:rsid w:val="00E76EF4"/>
    <w:rsid w:val="00E76F63"/>
    <w:rsid w:val="00E77032"/>
    <w:rsid w:val="00E773F0"/>
    <w:rsid w:val="00E77584"/>
    <w:rsid w:val="00E7763B"/>
    <w:rsid w:val="00E77825"/>
    <w:rsid w:val="00E77B7D"/>
    <w:rsid w:val="00E77CAF"/>
    <w:rsid w:val="00E8053F"/>
    <w:rsid w:val="00E8058C"/>
    <w:rsid w:val="00E805A1"/>
    <w:rsid w:val="00E80905"/>
    <w:rsid w:val="00E8094A"/>
    <w:rsid w:val="00E81089"/>
    <w:rsid w:val="00E81303"/>
    <w:rsid w:val="00E817BA"/>
    <w:rsid w:val="00E81894"/>
    <w:rsid w:val="00E81A4A"/>
    <w:rsid w:val="00E821A3"/>
    <w:rsid w:val="00E82345"/>
    <w:rsid w:val="00E82370"/>
    <w:rsid w:val="00E82ACD"/>
    <w:rsid w:val="00E82AF2"/>
    <w:rsid w:val="00E82D2F"/>
    <w:rsid w:val="00E82F9E"/>
    <w:rsid w:val="00E836C3"/>
    <w:rsid w:val="00E83E8D"/>
    <w:rsid w:val="00E840A4"/>
    <w:rsid w:val="00E846D1"/>
    <w:rsid w:val="00E84A7A"/>
    <w:rsid w:val="00E84C59"/>
    <w:rsid w:val="00E851FB"/>
    <w:rsid w:val="00E854BC"/>
    <w:rsid w:val="00E85716"/>
    <w:rsid w:val="00E85B32"/>
    <w:rsid w:val="00E86372"/>
    <w:rsid w:val="00E86502"/>
    <w:rsid w:val="00E86A62"/>
    <w:rsid w:val="00E87201"/>
    <w:rsid w:val="00E8742C"/>
    <w:rsid w:val="00E8759F"/>
    <w:rsid w:val="00E87A8C"/>
    <w:rsid w:val="00E87B62"/>
    <w:rsid w:val="00E87C5D"/>
    <w:rsid w:val="00E87D78"/>
    <w:rsid w:val="00E901B3"/>
    <w:rsid w:val="00E90224"/>
    <w:rsid w:val="00E90383"/>
    <w:rsid w:val="00E907C6"/>
    <w:rsid w:val="00E90895"/>
    <w:rsid w:val="00E90DD1"/>
    <w:rsid w:val="00E90F01"/>
    <w:rsid w:val="00E910C5"/>
    <w:rsid w:val="00E912A7"/>
    <w:rsid w:val="00E912E6"/>
    <w:rsid w:val="00E9144C"/>
    <w:rsid w:val="00E914FF"/>
    <w:rsid w:val="00E917D3"/>
    <w:rsid w:val="00E91AFA"/>
    <w:rsid w:val="00E91C7E"/>
    <w:rsid w:val="00E91D17"/>
    <w:rsid w:val="00E92017"/>
    <w:rsid w:val="00E921BE"/>
    <w:rsid w:val="00E9226C"/>
    <w:rsid w:val="00E92298"/>
    <w:rsid w:val="00E9235E"/>
    <w:rsid w:val="00E92755"/>
    <w:rsid w:val="00E92932"/>
    <w:rsid w:val="00E92E27"/>
    <w:rsid w:val="00E9309A"/>
    <w:rsid w:val="00E932C7"/>
    <w:rsid w:val="00E93312"/>
    <w:rsid w:val="00E93D3B"/>
    <w:rsid w:val="00E93E0A"/>
    <w:rsid w:val="00E94134"/>
    <w:rsid w:val="00E94688"/>
    <w:rsid w:val="00E94B44"/>
    <w:rsid w:val="00E94ED1"/>
    <w:rsid w:val="00E95A75"/>
    <w:rsid w:val="00E95BFD"/>
    <w:rsid w:val="00E95CE0"/>
    <w:rsid w:val="00E96761"/>
    <w:rsid w:val="00E9695C"/>
    <w:rsid w:val="00E969F1"/>
    <w:rsid w:val="00E96DB6"/>
    <w:rsid w:val="00E96EED"/>
    <w:rsid w:val="00E96F6D"/>
    <w:rsid w:val="00E971AC"/>
    <w:rsid w:val="00E9723C"/>
    <w:rsid w:val="00E972D5"/>
    <w:rsid w:val="00E97324"/>
    <w:rsid w:val="00E973CB"/>
    <w:rsid w:val="00E97653"/>
    <w:rsid w:val="00E97973"/>
    <w:rsid w:val="00E97C5E"/>
    <w:rsid w:val="00E97EF2"/>
    <w:rsid w:val="00EA029C"/>
    <w:rsid w:val="00EA050D"/>
    <w:rsid w:val="00EA095B"/>
    <w:rsid w:val="00EA0D72"/>
    <w:rsid w:val="00EA10F9"/>
    <w:rsid w:val="00EA1202"/>
    <w:rsid w:val="00EA1406"/>
    <w:rsid w:val="00EA15A2"/>
    <w:rsid w:val="00EA1AD4"/>
    <w:rsid w:val="00EA21D3"/>
    <w:rsid w:val="00EA226E"/>
    <w:rsid w:val="00EA2282"/>
    <w:rsid w:val="00EA22C8"/>
    <w:rsid w:val="00EA22EC"/>
    <w:rsid w:val="00EA25A3"/>
    <w:rsid w:val="00EA28C7"/>
    <w:rsid w:val="00EA2F74"/>
    <w:rsid w:val="00EA3225"/>
    <w:rsid w:val="00EA36ED"/>
    <w:rsid w:val="00EA38FD"/>
    <w:rsid w:val="00EA3D7B"/>
    <w:rsid w:val="00EA3E21"/>
    <w:rsid w:val="00EA40B6"/>
    <w:rsid w:val="00EA4200"/>
    <w:rsid w:val="00EA4B9C"/>
    <w:rsid w:val="00EA4C1B"/>
    <w:rsid w:val="00EA4F2F"/>
    <w:rsid w:val="00EA541A"/>
    <w:rsid w:val="00EA5B1E"/>
    <w:rsid w:val="00EA5FC5"/>
    <w:rsid w:val="00EA6191"/>
    <w:rsid w:val="00EA6490"/>
    <w:rsid w:val="00EA65D3"/>
    <w:rsid w:val="00EA67CD"/>
    <w:rsid w:val="00EA67F4"/>
    <w:rsid w:val="00EA6E13"/>
    <w:rsid w:val="00EA6EFE"/>
    <w:rsid w:val="00EA7308"/>
    <w:rsid w:val="00EA7EE0"/>
    <w:rsid w:val="00EB00E9"/>
    <w:rsid w:val="00EB011B"/>
    <w:rsid w:val="00EB01CE"/>
    <w:rsid w:val="00EB01F7"/>
    <w:rsid w:val="00EB044F"/>
    <w:rsid w:val="00EB0538"/>
    <w:rsid w:val="00EB0BDC"/>
    <w:rsid w:val="00EB0C10"/>
    <w:rsid w:val="00EB0C96"/>
    <w:rsid w:val="00EB1242"/>
    <w:rsid w:val="00EB1512"/>
    <w:rsid w:val="00EB1C7E"/>
    <w:rsid w:val="00EB1DF2"/>
    <w:rsid w:val="00EB1E18"/>
    <w:rsid w:val="00EB1F41"/>
    <w:rsid w:val="00EB1FB9"/>
    <w:rsid w:val="00EB1FCC"/>
    <w:rsid w:val="00EB2091"/>
    <w:rsid w:val="00EB246C"/>
    <w:rsid w:val="00EB259D"/>
    <w:rsid w:val="00EB2A7A"/>
    <w:rsid w:val="00EB2B1F"/>
    <w:rsid w:val="00EB2C6D"/>
    <w:rsid w:val="00EB2D1B"/>
    <w:rsid w:val="00EB3353"/>
    <w:rsid w:val="00EB35B6"/>
    <w:rsid w:val="00EB3778"/>
    <w:rsid w:val="00EB3ED7"/>
    <w:rsid w:val="00EB3FC4"/>
    <w:rsid w:val="00EB49F3"/>
    <w:rsid w:val="00EB4A21"/>
    <w:rsid w:val="00EB4C7C"/>
    <w:rsid w:val="00EB4FB0"/>
    <w:rsid w:val="00EB5360"/>
    <w:rsid w:val="00EB5DD1"/>
    <w:rsid w:val="00EB605A"/>
    <w:rsid w:val="00EB64A2"/>
    <w:rsid w:val="00EB7313"/>
    <w:rsid w:val="00EB74DD"/>
    <w:rsid w:val="00EB7634"/>
    <w:rsid w:val="00EB7A69"/>
    <w:rsid w:val="00EB7B38"/>
    <w:rsid w:val="00EB7B3A"/>
    <w:rsid w:val="00EB7B9E"/>
    <w:rsid w:val="00EC01DF"/>
    <w:rsid w:val="00EC02EE"/>
    <w:rsid w:val="00EC045B"/>
    <w:rsid w:val="00EC06D6"/>
    <w:rsid w:val="00EC075D"/>
    <w:rsid w:val="00EC0783"/>
    <w:rsid w:val="00EC0AE3"/>
    <w:rsid w:val="00EC0C60"/>
    <w:rsid w:val="00EC0D59"/>
    <w:rsid w:val="00EC0E8E"/>
    <w:rsid w:val="00EC16CF"/>
    <w:rsid w:val="00EC1951"/>
    <w:rsid w:val="00EC1A00"/>
    <w:rsid w:val="00EC1A99"/>
    <w:rsid w:val="00EC1E04"/>
    <w:rsid w:val="00EC2109"/>
    <w:rsid w:val="00EC258D"/>
    <w:rsid w:val="00EC268D"/>
    <w:rsid w:val="00EC288E"/>
    <w:rsid w:val="00EC29EC"/>
    <w:rsid w:val="00EC2B22"/>
    <w:rsid w:val="00EC2BC2"/>
    <w:rsid w:val="00EC2F25"/>
    <w:rsid w:val="00EC3096"/>
    <w:rsid w:val="00EC322A"/>
    <w:rsid w:val="00EC3235"/>
    <w:rsid w:val="00EC323F"/>
    <w:rsid w:val="00EC32AA"/>
    <w:rsid w:val="00EC33C2"/>
    <w:rsid w:val="00EC386B"/>
    <w:rsid w:val="00EC3CF5"/>
    <w:rsid w:val="00EC3F49"/>
    <w:rsid w:val="00EC417D"/>
    <w:rsid w:val="00EC436D"/>
    <w:rsid w:val="00EC44EB"/>
    <w:rsid w:val="00EC49D6"/>
    <w:rsid w:val="00EC4EF5"/>
    <w:rsid w:val="00EC5128"/>
    <w:rsid w:val="00EC5442"/>
    <w:rsid w:val="00EC5517"/>
    <w:rsid w:val="00EC5DFC"/>
    <w:rsid w:val="00EC5E4A"/>
    <w:rsid w:val="00EC5EED"/>
    <w:rsid w:val="00EC6319"/>
    <w:rsid w:val="00EC64FF"/>
    <w:rsid w:val="00EC6720"/>
    <w:rsid w:val="00EC68FF"/>
    <w:rsid w:val="00EC72B6"/>
    <w:rsid w:val="00EC74EA"/>
    <w:rsid w:val="00EC761B"/>
    <w:rsid w:val="00EC7834"/>
    <w:rsid w:val="00EC78E3"/>
    <w:rsid w:val="00EC793D"/>
    <w:rsid w:val="00EC7A2F"/>
    <w:rsid w:val="00EC7A45"/>
    <w:rsid w:val="00EC7BEB"/>
    <w:rsid w:val="00EC7C47"/>
    <w:rsid w:val="00ED066B"/>
    <w:rsid w:val="00ED068D"/>
    <w:rsid w:val="00ED090E"/>
    <w:rsid w:val="00ED0A16"/>
    <w:rsid w:val="00ED0AF7"/>
    <w:rsid w:val="00ED0E9C"/>
    <w:rsid w:val="00ED0EA1"/>
    <w:rsid w:val="00ED104A"/>
    <w:rsid w:val="00ED11A3"/>
    <w:rsid w:val="00ED12C1"/>
    <w:rsid w:val="00ED1397"/>
    <w:rsid w:val="00ED15C5"/>
    <w:rsid w:val="00ED1BA1"/>
    <w:rsid w:val="00ED1F55"/>
    <w:rsid w:val="00ED29B7"/>
    <w:rsid w:val="00ED2B17"/>
    <w:rsid w:val="00ED2B8F"/>
    <w:rsid w:val="00ED2BA8"/>
    <w:rsid w:val="00ED2BC6"/>
    <w:rsid w:val="00ED2E5D"/>
    <w:rsid w:val="00ED324A"/>
    <w:rsid w:val="00ED368E"/>
    <w:rsid w:val="00ED36E8"/>
    <w:rsid w:val="00ED3A42"/>
    <w:rsid w:val="00ED3ADD"/>
    <w:rsid w:val="00ED3F4C"/>
    <w:rsid w:val="00ED41BF"/>
    <w:rsid w:val="00ED4558"/>
    <w:rsid w:val="00ED4F8C"/>
    <w:rsid w:val="00ED506B"/>
    <w:rsid w:val="00ED565D"/>
    <w:rsid w:val="00ED606C"/>
    <w:rsid w:val="00ED6287"/>
    <w:rsid w:val="00ED69A9"/>
    <w:rsid w:val="00ED72E8"/>
    <w:rsid w:val="00ED7603"/>
    <w:rsid w:val="00ED768A"/>
    <w:rsid w:val="00ED772E"/>
    <w:rsid w:val="00ED7FF9"/>
    <w:rsid w:val="00EE00B8"/>
    <w:rsid w:val="00EE0678"/>
    <w:rsid w:val="00EE08E9"/>
    <w:rsid w:val="00EE09A3"/>
    <w:rsid w:val="00EE0CA5"/>
    <w:rsid w:val="00EE1581"/>
    <w:rsid w:val="00EE158C"/>
    <w:rsid w:val="00EE1C4C"/>
    <w:rsid w:val="00EE1E0D"/>
    <w:rsid w:val="00EE2058"/>
    <w:rsid w:val="00EE206C"/>
    <w:rsid w:val="00EE22D8"/>
    <w:rsid w:val="00EE2686"/>
    <w:rsid w:val="00EE2701"/>
    <w:rsid w:val="00EE2B73"/>
    <w:rsid w:val="00EE2D43"/>
    <w:rsid w:val="00EE340E"/>
    <w:rsid w:val="00EE348E"/>
    <w:rsid w:val="00EE3A16"/>
    <w:rsid w:val="00EE3B5C"/>
    <w:rsid w:val="00EE430C"/>
    <w:rsid w:val="00EE48BC"/>
    <w:rsid w:val="00EE4A9B"/>
    <w:rsid w:val="00EE4EEE"/>
    <w:rsid w:val="00EE5019"/>
    <w:rsid w:val="00EE56B3"/>
    <w:rsid w:val="00EE5B56"/>
    <w:rsid w:val="00EE5FA3"/>
    <w:rsid w:val="00EE61CB"/>
    <w:rsid w:val="00EE62E0"/>
    <w:rsid w:val="00EE64AF"/>
    <w:rsid w:val="00EE652E"/>
    <w:rsid w:val="00EE6781"/>
    <w:rsid w:val="00EE6857"/>
    <w:rsid w:val="00EE6975"/>
    <w:rsid w:val="00EE6CAA"/>
    <w:rsid w:val="00EE6D3D"/>
    <w:rsid w:val="00EE7083"/>
    <w:rsid w:val="00EE73A8"/>
    <w:rsid w:val="00EE7BF8"/>
    <w:rsid w:val="00EF00AB"/>
    <w:rsid w:val="00EF0CAC"/>
    <w:rsid w:val="00EF0DBA"/>
    <w:rsid w:val="00EF1096"/>
    <w:rsid w:val="00EF1100"/>
    <w:rsid w:val="00EF1146"/>
    <w:rsid w:val="00EF17AE"/>
    <w:rsid w:val="00EF1BAA"/>
    <w:rsid w:val="00EF1C0B"/>
    <w:rsid w:val="00EF1C4C"/>
    <w:rsid w:val="00EF1D8B"/>
    <w:rsid w:val="00EF256C"/>
    <w:rsid w:val="00EF2735"/>
    <w:rsid w:val="00EF2B53"/>
    <w:rsid w:val="00EF2F2E"/>
    <w:rsid w:val="00EF3190"/>
    <w:rsid w:val="00EF3386"/>
    <w:rsid w:val="00EF3518"/>
    <w:rsid w:val="00EF3D11"/>
    <w:rsid w:val="00EF3DB6"/>
    <w:rsid w:val="00EF42E4"/>
    <w:rsid w:val="00EF4372"/>
    <w:rsid w:val="00EF438F"/>
    <w:rsid w:val="00EF45DF"/>
    <w:rsid w:val="00EF48DF"/>
    <w:rsid w:val="00EF518A"/>
    <w:rsid w:val="00EF5363"/>
    <w:rsid w:val="00EF5567"/>
    <w:rsid w:val="00EF5659"/>
    <w:rsid w:val="00EF5AB7"/>
    <w:rsid w:val="00EF5BC6"/>
    <w:rsid w:val="00EF5D5E"/>
    <w:rsid w:val="00EF5E36"/>
    <w:rsid w:val="00EF5EED"/>
    <w:rsid w:val="00EF6197"/>
    <w:rsid w:val="00EF6766"/>
    <w:rsid w:val="00EF6AB5"/>
    <w:rsid w:val="00EF6E88"/>
    <w:rsid w:val="00EF75A1"/>
    <w:rsid w:val="00EF7BE1"/>
    <w:rsid w:val="00F001A4"/>
    <w:rsid w:val="00F00A42"/>
    <w:rsid w:val="00F00B6A"/>
    <w:rsid w:val="00F00EE5"/>
    <w:rsid w:val="00F00F6C"/>
    <w:rsid w:val="00F00FA7"/>
    <w:rsid w:val="00F01424"/>
    <w:rsid w:val="00F0143E"/>
    <w:rsid w:val="00F0148C"/>
    <w:rsid w:val="00F01A28"/>
    <w:rsid w:val="00F01A96"/>
    <w:rsid w:val="00F01AC6"/>
    <w:rsid w:val="00F01FA1"/>
    <w:rsid w:val="00F023B3"/>
    <w:rsid w:val="00F02420"/>
    <w:rsid w:val="00F02553"/>
    <w:rsid w:val="00F02778"/>
    <w:rsid w:val="00F02803"/>
    <w:rsid w:val="00F02B9F"/>
    <w:rsid w:val="00F034E5"/>
    <w:rsid w:val="00F03AB5"/>
    <w:rsid w:val="00F03BAB"/>
    <w:rsid w:val="00F03D4E"/>
    <w:rsid w:val="00F03DED"/>
    <w:rsid w:val="00F040E7"/>
    <w:rsid w:val="00F04256"/>
    <w:rsid w:val="00F04572"/>
    <w:rsid w:val="00F0463B"/>
    <w:rsid w:val="00F04845"/>
    <w:rsid w:val="00F04A21"/>
    <w:rsid w:val="00F05036"/>
    <w:rsid w:val="00F050FE"/>
    <w:rsid w:val="00F05B2B"/>
    <w:rsid w:val="00F061D3"/>
    <w:rsid w:val="00F064DC"/>
    <w:rsid w:val="00F06508"/>
    <w:rsid w:val="00F06592"/>
    <w:rsid w:val="00F06755"/>
    <w:rsid w:val="00F06820"/>
    <w:rsid w:val="00F06C24"/>
    <w:rsid w:val="00F06DEB"/>
    <w:rsid w:val="00F06E72"/>
    <w:rsid w:val="00F07241"/>
    <w:rsid w:val="00F0742D"/>
    <w:rsid w:val="00F07834"/>
    <w:rsid w:val="00F07A8B"/>
    <w:rsid w:val="00F07CA8"/>
    <w:rsid w:val="00F07D21"/>
    <w:rsid w:val="00F07E22"/>
    <w:rsid w:val="00F07F3F"/>
    <w:rsid w:val="00F10218"/>
    <w:rsid w:val="00F10244"/>
    <w:rsid w:val="00F102A3"/>
    <w:rsid w:val="00F105EE"/>
    <w:rsid w:val="00F105FF"/>
    <w:rsid w:val="00F10B27"/>
    <w:rsid w:val="00F10F78"/>
    <w:rsid w:val="00F10FE1"/>
    <w:rsid w:val="00F11427"/>
    <w:rsid w:val="00F11CBE"/>
    <w:rsid w:val="00F11D14"/>
    <w:rsid w:val="00F11DCA"/>
    <w:rsid w:val="00F120F9"/>
    <w:rsid w:val="00F12146"/>
    <w:rsid w:val="00F12315"/>
    <w:rsid w:val="00F129CE"/>
    <w:rsid w:val="00F12BB7"/>
    <w:rsid w:val="00F12D59"/>
    <w:rsid w:val="00F136B9"/>
    <w:rsid w:val="00F1375E"/>
    <w:rsid w:val="00F13835"/>
    <w:rsid w:val="00F13A67"/>
    <w:rsid w:val="00F13AE0"/>
    <w:rsid w:val="00F13D19"/>
    <w:rsid w:val="00F13E71"/>
    <w:rsid w:val="00F13F20"/>
    <w:rsid w:val="00F141BF"/>
    <w:rsid w:val="00F14255"/>
    <w:rsid w:val="00F142A8"/>
    <w:rsid w:val="00F14441"/>
    <w:rsid w:val="00F149FC"/>
    <w:rsid w:val="00F14F36"/>
    <w:rsid w:val="00F1507C"/>
    <w:rsid w:val="00F1529E"/>
    <w:rsid w:val="00F1571A"/>
    <w:rsid w:val="00F157FC"/>
    <w:rsid w:val="00F16336"/>
    <w:rsid w:val="00F167BC"/>
    <w:rsid w:val="00F1698C"/>
    <w:rsid w:val="00F169F8"/>
    <w:rsid w:val="00F1703E"/>
    <w:rsid w:val="00F172A4"/>
    <w:rsid w:val="00F173A8"/>
    <w:rsid w:val="00F1790E"/>
    <w:rsid w:val="00F200A0"/>
    <w:rsid w:val="00F20191"/>
    <w:rsid w:val="00F201FB"/>
    <w:rsid w:val="00F21307"/>
    <w:rsid w:val="00F21380"/>
    <w:rsid w:val="00F213EA"/>
    <w:rsid w:val="00F21507"/>
    <w:rsid w:val="00F21A3A"/>
    <w:rsid w:val="00F21AC6"/>
    <w:rsid w:val="00F21D41"/>
    <w:rsid w:val="00F2219A"/>
    <w:rsid w:val="00F221EA"/>
    <w:rsid w:val="00F22351"/>
    <w:rsid w:val="00F226A5"/>
    <w:rsid w:val="00F226FB"/>
    <w:rsid w:val="00F22C47"/>
    <w:rsid w:val="00F22E7E"/>
    <w:rsid w:val="00F22F92"/>
    <w:rsid w:val="00F230BA"/>
    <w:rsid w:val="00F234D4"/>
    <w:rsid w:val="00F2366D"/>
    <w:rsid w:val="00F23A45"/>
    <w:rsid w:val="00F23B27"/>
    <w:rsid w:val="00F23EBB"/>
    <w:rsid w:val="00F23FEA"/>
    <w:rsid w:val="00F2426C"/>
    <w:rsid w:val="00F2432C"/>
    <w:rsid w:val="00F24507"/>
    <w:rsid w:val="00F24643"/>
    <w:rsid w:val="00F246C9"/>
    <w:rsid w:val="00F24F47"/>
    <w:rsid w:val="00F25013"/>
    <w:rsid w:val="00F25549"/>
    <w:rsid w:val="00F26006"/>
    <w:rsid w:val="00F2642A"/>
    <w:rsid w:val="00F264C7"/>
    <w:rsid w:val="00F266A5"/>
    <w:rsid w:val="00F267F9"/>
    <w:rsid w:val="00F26B99"/>
    <w:rsid w:val="00F26C7A"/>
    <w:rsid w:val="00F26DD3"/>
    <w:rsid w:val="00F27B16"/>
    <w:rsid w:val="00F27D71"/>
    <w:rsid w:val="00F301A4"/>
    <w:rsid w:val="00F301B6"/>
    <w:rsid w:val="00F303C2"/>
    <w:rsid w:val="00F303D7"/>
    <w:rsid w:val="00F3086D"/>
    <w:rsid w:val="00F30C3B"/>
    <w:rsid w:val="00F30E7A"/>
    <w:rsid w:val="00F30E80"/>
    <w:rsid w:val="00F30E8C"/>
    <w:rsid w:val="00F31370"/>
    <w:rsid w:val="00F317D1"/>
    <w:rsid w:val="00F31A9A"/>
    <w:rsid w:val="00F31B2F"/>
    <w:rsid w:val="00F320D8"/>
    <w:rsid w:val="00F32217"/>
    <w:rsid w:val="00F3226B"/>
    <w:rsid w:val="00F32A9A"/>
    <w:rsid w:val="00F32E1B"/>
    <w:rsid w:val="00F33084"/>
    <w:rsid w:val="00F33126"/>
    <w:rsid w:val="00F33D30"/>
    <w:rsid w:val="00F33F13"/>
    <w:rsid w:val="00F340BC"/>
    <w:rsid w:val="00F343C7"/>
    <w:rsid w:val="00F34E02"/>
    <w:rsid w:val="00F354F9"/>
    <w:rsid w:val="00F35739"/>
    <w:rsid w:val="00F3575D"/>
    <w:rsid w:val="00F35F43"/>
    <w:rsid w:val="00F361C4"/>
    <w:rsid w:val="00F36288"/>
    <w:rsid w:val="00F3672B"/>
    <w:rsid w:val="00F368FB"/>
    <w:rsid w:val="00F36970"/>
    <w:rsid w:val="00F3697D"/>
    <w:rsid w:val="00F369ED"/>
    <w:rsid w:val="00F36CAD"/>
    <w:rsid w:val="00F374C7"/>
    <w:rsid w:val="00F375BA"/>
    <w:rsid w:val="00F379B9"/>
    <w:rsid w:val="00F379FF"/>
    <w:rsid w:val="00F37B60"/>
    <w:rsid w:val="00F37DA4"/>
    <w:rsid w:val="00F37DAD"/>
    <w:rsid w:val="00F37E69"/>
    <w:rsid w:val="00F40C65"/>
    <w:rsid w:val="00F41242"/>
    <w:rsid w:val="00F41310"/>
    <w:rsid w:val="00F413CB"/>
    <w:rsid w:val="00F4173D"/>
    <w:rsid w:val="00F417C1"/>
    <w:rsid w:val="00F41BF2"/>
    <w:rsid w:val="00F427E0"/>
    <w:rsid w:val="00F42960"/>
    <w:rsid w:val="00F42A2E"/>
    <w:rsid w:val="00F42C1B"/>
    <w:rsid w:val="00F4345D"/>
    <w:rsid w:val="00F4350D"/>
    <w:rsid w:val="00F4357E"/>
    <w:rsid w:val="00F435C0"/>
    <w:rsid w:val="00F436DE"/>
    <w:rsid w:val="00F43717"/>
    <w:rsid w:val="00F43788"/>
    <w:rsid w:val="00F43803"/>
    <w:rsid w:val="00F439B2"/>
    <w:rsid w:val="00F43AD9"/>
    <w:rsid w:val="00F43B64"/>
    <w:rsid w:val="00F43C82"/>
    <w:rsid w:val="00F4429E"/>
    <w:rsid w:val="00F4449B"/>
    <w:rsid w:val="00F4495A"/>
    <w:rsid w:val="00F44A58"/>
    <w:rsid w:val="00F44A63"/>
    <w:rsid w:val="00F44AE8"/>
    <w:rsid w:val="00F44C5F"/>
    <w:rsid w:val="00F453EC"/>
    <w:rsid w:val="00F454F4"/>
    <w:rsid w:val="00F45609"/>
    <w:rsid w:val="00F45622"/>
    <w:rsid w:val="00F45715"/>
    <w:rsid w:val="00F45DCC"/>
    <w:rsid w:val="00F45F8A"/>
    <w:rsid w:val="00F45FC1"/>
    <w:rsid w:val="00F464A0"/>
    <w:rsid w:val="00F4661B"/>
    <w:rsid w:val="00F4716B"/>
    <w:rsid w:val="00F471F5"/>
    <w:rsid w:val="00F47307"/>
    <w:rsid w:val="00F473DD"/>
    <w:rsid w:val="00F4780D"/>
    <w:rsid w:val="00F4798A"/>
    <w:rsid w:val="00F47AC0"/>
    <w:rsid w:val="00F47AFC"/>
    <w:rsid w:val="00F47F77"/>
    <w:rsid w:val="00F47F8B"/>
    <w:rsid w:val="00F500BD"/>
    <w:rsid w:val="00F5022C"/>
    <w:rsid w:val="00F5022F"/>
    <w:rsid w:val="00F5030F"/>
    <w:rsid w:val="00F5080F"/>
    <w:rsid w:val="00F509E9"/>
    <w:rsid w:val="00F50C9F"/>
    <w:rsid w:val="00F50E22"/>
    <w:rsid w:val="00F50F86"/>
    <w:rsid w:val="00F51461"/>
    <w:rsid w:val="00F51609"/>
    <w:rsid w:val="00F518F4"/>
    <w:rsid w:val="00F51DAE"/>
    <w:rsid w:val="00F51E61"/>
    <w:rsid w:val="00F523FF"/>
    <w:rsid w:val="00F524A9"/>
    <w:rsid w:val="00F52540"/>
    <w:rsid w:val="00F52684"/>
    <w:rsid w:val="00F529B6"/>
    <w:rsid w:val="00F52AA9"/>
    <w:rsid w:val="00F5321A"/>
    <w:rsid w:val="00F53535"/>
    <w:rsid w:val="00F535AD"/>
    <w:rsid w:val="00F53E09"/>
    <w:rsid w:val="00F53F31"/>
    <w:rsid w:val="00F546C4"/>
    <w:rsid w:val="00F54C10"/>
    <w:rsid w:val="00F54E35"/>
    <w:rsid w:val="00F55039"/>
    <w:rsid w:val="00F55368"/>
    <w:rsid w:val="00F557D8"/>
    <w:rsid w:val="00F55AD7"/>
    <w:rsid w:val="00F55ED9"/>
    <w:rsid w:val="00F561EB"/>
    <w:rsid w:val="00F565A7"/>
    <w:rsid w:val="00F567E9"/>
    <w:rsid w:val="00F56B22"/>
    <w:rsid w:val="00F56BA2"/>
    <w:rsid w:val="00F57254"/>
    <w:rsid w:val="00F57380"/>
    <w:rsid w:val="00F573C0"/>
    <w:rsid w:val="00F57440"/>
    <w:rsid w:val="00F57721"/>
    <w:rsid w:val="00F57EC4"/>
    <w:rsid w:val="00F60089"/>
    <w:rsid w:val="00F60353"/>
    <w:rsid w:val="00F60866"/>
    <w:rsid w:val="00F609D4"/>
    <w:rsid w:val="00F60A28"/>
    <w:rsid w:val="00F60E34"/>
    <w:rsid w:val="00F6120A"/>
    <w:rsid w:val="00F61D57"/>
    <w:rsid w:val="00F6236E"/>
    <w:rsid w:val="00F6239C"/>
    <w:rsid w:val="00F624A0"/>
    <w:rsid w:val="00F62706"/>
    <w:rsid w:val="00F62821"/>
    <w:rsid w:val="00F629B1"/>
    <w:rsid w:val="00F62A7E"/>
    <w:rsid w:val="00F62DF5"/>
    <w:rsid w:val="00F62EFF"/>
    <w:rsid w:val="00F63018"/>
    <w:rsid w:val="00F63E40"/>
    <w:rsid w:val="00F64145"/>
    <w:rsid w:val="00F64162"/>
    <w:rsid w:val="00F644CF"/>
    <w:rsid w:val="00F64768"/>
    <w:rsid w:val="00F6495B"/>
    <w:rsid w:val="00F64987"/>
    <w:rsid w:val="00F64AAA"/>
    <w:rsid w:val="00F64F17"/>
    <w:rsid w:val="00F64F2D"/>
    <w:rsid w:val="00F64F48"/>
    <w:rsid w:val="00F650A9"/>
    <w:rsid w:val="00F652F7"/>
    <w:rsid w:val="00F65323"/>
    <w:rsid w:val="00F65805"/>
    <w:rsid w:val="00F6585E"/>
    <w:rsid w:val="00F65DA8"/>
    <w:rsid w:val="00F65ED0"/>
    <w:rsid w:val="00F66494"/>
    <w:rsid w:val="00F664D9"/>
    <w:rsid w:val="00F66588"/>
    <w:rsid w:val="00F66C5E"/>
    <w:rsid w:val="00F66D6F"/>
    <w:rsid w:val="00F67105"/>
    <w:rsid w:val="00F67194"/>
    <w:rsid w:val="00F6745D"/>
    <w:rsid w:val="00F67AF5"/>
    <w:rsid w:val="00F67BF6"/>
    <w:rsid w:val="00F7051D"/>
    <w:rsid w:val="00F70810"/>
    <w:rsid w:val="00F70AB4"/>
    <w:rsid w:val="00F70F0D"/>
    <w:rsid w:val="00F7117B"/>
    <w:rsid w:val="00F7183C"/>
    <w:rsid w:val="00F723F8"/>
    <w:rsid w:val="00F726CF"/>
    <w:rsid w:val="00F729F8"/>
    <w:rsid w:val="00F72A51"/>
    <w:rsid w:val="00F72BF3"/>
    <w:rsid w:val="00F72EB1"/>
    <w:rsid w:val="00F72F2C"/>
    <w:rsid w:val="00F73034"/>
    <w:rsid w:val="00F7328D"/>
    <w:rsid w:val="00F733A8"/>
    <w:rsid w:val="00F73417"/>
    <w:rsid w:val="00F735D5"/>
    <w:rsid w:val="00F7360E"/>
    <w:rsid w:val="00F73714"/>
    <w:rsid w:val="00F74691"/>
    <w:rsid w:val="00F7471B"/>
    <w:rsid w:val="00F7471D"/>
    <w:rsid w:val="00F74825"/>
    <w:rsid w:val="00F74D9C"/>
    <w:rsid w:val="00F750EF"/>
    <w:rsid w:val="00F75186"/>
    <w:rsid w:val="00F7574D"/>
    <w:rsid w:val="00F75D34"/>
    <w:rsid w:val="00F75D5F"/>
    <w:rsid w:val="00F75E64"/>
    <w:rsid w:val="00F75F96"/>
    <w:rsid w:val="00F76244"/>
    <w:rsid w:val="00F76824"/>
    <w:rsid w:val="00F76A41"/>
    <w:rsid w:val="00F76DA1"/>
    <w:rsid w:val="00F76F1C"/>
    <w:rsid w:val="00F77049"/>
    <w:rsid w:val="00F773FA"/>
    <w:rsid w:val="00F7751A"/>
    <w:rsid w:val="00F776E5"/>
    <w:rsid w:val="00F776F6"/>
    <w:rsid w:val="00F77969"/>
    <w:rsid w:val="00F77B00"/>
    <w:rsid w:val="00F80154"/>
    <w:rsid w:val="00F80C0C"/>
    <w:rsid w:val="00F80D44"/>
    <w:rsid w:val="00F80EE6"/>
    <w:rsid w:val="00F8127F"/>
    <w:rsid w:val="00F8191E"/>
    <w:rsid w:val="00F819A9"/>
    <w:rsid w:val="00F81C93"/>
    <w:rsid w:val="00F81F4E"/>
    <w:rsid w:val="00F82CCC"/>
    <w:rsid w:val="00F82ED4"/>
    <w:rsid w:val="00F83581"/>
    <w:rsid w:val="00F83706"/>
    <w:rsid w:val="00F8373D"/>
    <w:rsid w:val="00F837BC"/>
    <w:rsid w:val="00F83EF1"/>
    <w:rsid w:val="00F84099"/>
    <w:rsid w:val="00F843D1"/>
    <w:rsid w:val="00F846EA"/>
    <w:rsid w:val="00F84793"/>
    <w:rsid w:val="00F8487A"/>
    <w:rsid w:val="00F848F7"/>
    <w:rsid w:val="00F84AB7"/>
    <w:rsid w:val="00F84C57"/>
    <w:rsid w:val="00F84DEE"/>
    <w:rsid w:val="00F8517B"/>
    <w:rsid w:val="00F85417"/>
    <w:rsid w:val="00F8564F"/>
    <w:rsid w:val="00F856FA"/>
    <w:rsid w:val="00F85701"/>
    <w:rsid w:val="00F857A8"/>
    <w:rsid w:val="00F85ABB"/>
    <w:rsid w:val="00F8609B"/>
    <w:rsid w:val="00F8618E"/>
    <w:rsid w:val="00F86426"/>
    <w:rsid w:val="00F86587"/>
    <w:rsid w:val="00F867CC"/>
    <w:rsid w:val="00F86AD2"/>
    <w:rsid w:val="00F86CE8"/>
    <w:rsid w:val="00F871D7"/>
    <w:rsid w:val="00F871F9"/>
    <w:rsid w:val="00F873FC"/>
    <w:rsid w:val="00F87F67"/>
    <w:rsid w:val="00F87F76"/>
    <w:rsid w:val="00F90340"/>
    <w:rsid w:val="00F9088A"/>
    <w:rsid w:val="00F908DB"/>
    <w:rsid w:val="00F90B1F"/>
    <w:rsid w:val="00F90DCA"/>
    <w:rsid w:val="00F90F2C"/>
    <w:rsid w:val="00F9128E"/>
    <w:rsid w:val="00F91365"/>
    <w:rsid w:val="00F916C1"/>
    <w:rsid w:val="00F91FAF"/>
    <w:rsid w:val="00F92493"/>
    <w:rsid w:val="00F924FC"/>
    <w:rsid w:val="00F92821"/>
    <w:rsid w:val="00F92B91"/>
    <w:rsid w:val="00F92D44"/>
    <w:rsid w:val="00F92DC7"/>
    <w:rsid w:val="00F9321D"/>
    <w:rsid w:val="00F9325B"/>
    <w:rsid w:val="00F936E5"/>
    <w:rsid w:val="00F93905"/>
    <w:rsid w:val="00F93B27"/>
    <w:rsid w:val="00F93B2A"/>
    <w:rsid w:val="00F94133"/>
    <w:rsid w:val="00F94152"/>
    <w:rsid w:val="00F94665"/>
    <w:rsid w:val="00F9466D"/>
    <w:rsid w:val="00F94681"/>
    <w:rsid w:val="00F9468C"/>
    <w:rsid w:val="00F9478D"/>
    <w:rsid w:val="00F9493A"/>
    <w:rsid w:val="00F949C7"/>
    <w:rsid w:val="00F94CDB"/>
    <w:rsid w:val="00F95014"/>
    <w:rsid w:val="00F952FA"/>
    <w:rsid w:val="00F95C37"/>
    <w:rsid w:val="00F95F5D"/>
    <w:rsid w:val="00F96115"/>
    <w:rsid w:val="00F962EB"/>
    <w:rsid w:val="00F96EB3"/>
    <w:rsid w:val="00F971C4"/>
    <w:rsid w:val="00F9755F"/>
    <w:rsid w:val="00F97578"/>
    <w:rsid w:val="00F9757D"/>
    <w:rsid w:val="00F975AA"/>
    <w:rsid w:val="00FA007A"/>
    <w:rsid w:val="00FA0D44"/>
    <w:rsid w:val="00FA0DEC"/>
    <w:rsid w:val="00FA1051"/>
    <w:rsid w:val="00FA1067"/>
    <w:rsid w:val="00FA1489"/>
    <w:rsid w:val="00FA1567"/>
    <w:rsid w:val="00FA1908"/>
    <w:rsid w:val="00FA1AC1"/>
    <w:rsid w:val="00FA1D7E"/>
    <w:rsid w:val="00FA1FA1"/>
    <w:rsid w:val="00FA2128"/>
    <w:rsid w:val="00FA256C"/>
    <w:rsid w:val="00FA278B"/>
    <w:rsid w:val="00FA27C2"/>
    <w:rsid w:val="00FA289F"/>
    <w:rsid w:val="00FA2BE4"/>
    <w:rsid w:val="00FA2E60"/>
    <w:rsid w:val="00FA2EDC"/>
    <w:rsid w:val="00FA301C"/>
    <w:rsid w:val="00FA3172"/>
    <w:rsid w:val="00FA32AB"/>
    <w:rsid w:val="00FA349D"/>
    <w:rsid w:val="00FA42D5"/>
    <w:rsid w:val="00FA43F2"/>
    <w:rsid w:val="00FA4436"/>
    <w:rsid w:val="00FA462D"/>
    <w:rsid w:val="00FA498E"/>
    <w:rsid w:val="00FA4CA8"/>
    <w:rsid w:val="00FA4E31"/>
    <w:rsid w:val="00FA4ED0"/>
    <w:rsid w:val="00FA51B8"/>
    <w:rsid w:val="00FA5B17"/>
    <w:rsid w:val="00FA5C73"/>
    <w:rsid w:val="00FA5FDB"/>
    <w:rsid w:val="00FA6841"/>
    <w:rsid w:val="00FA7AA1"/>
    <w:rsid w:val="00FA7BE6"/>
    <w:rsid w:val="00FA7D1B"/>
    <w:rsid w:val="00FA7ED5"/>
    <w:rsid w:val="00FB0DF9"/>
    <w:rsid w:val="00FB0E82"/>
    <w:rsid w:val="00FB16CC"/>
    <w:rsid w:val="00FB19CA"/>
    <w:rsid w:val="00FB1C12"/>
    <w:rsid w:val="00FB1ED7"/>
    <w:rsid w:val="00FB23D1"/>
    <w:rsid w:val="00FB2519"/>
    <w:rsid w:val="00FB26D0"/>
    <w:rsid w:val="00FB29D0"/>
    <w:rsid w:val="00FB2BF5"/>
    <w:rsid w:val="00FB2CBA"/>
    <w:rsid w:val="00FB2CBB"/>
    <w:rsid w:val="00FB2CF5"/>
    <w:rsid w:val="00FB2E49"/>
    <w:rsid w:val="00FB33DF"/>
    <w:rsid w:val="00FB374B"/>
    <w:rsid w:val="00FB37B4"/>
    <w:rsid w:val="00FB37D7"/>
    <w:rsid w:val="00FB3C4E"/>
    <w:rsid w:val="00FB3D27"/>
    <w:rsid w:val="00FB4049"/>
    <w:rsid w:val="00FB42DE"/>
    <w:rsid w:val="00FB447A"/>
    <w:rsid w:val="00FB4659"/>
    <w:rsid w:val="00FB47B4"/>
    <w:rsid w:val="00FB51F0"/>
    <w:rsid w:val="00FB5768"/>
    <w:rsid w:val="00FB5AB1"/>
    <w:rsid w:val="00FB5C00"/>
    <w:rsid w:val="00FB6175"/>
    <w:rsid w:val="00FB6242"/>
    <w:rsid w:val="00FB634F"/>
    <w:rsid w:val="00FB63F1"/>
    <w:rsid w:val="00FB683B"/>
    <w:rsid w:val="00FB6FDE"/>
    <w:rsid w:val="00FB7513"/>
    <w:rsid w:val="00FB79E2"/>
    <w:rsid w:val="00FB7C54"/>
    <w:rsid w:val="00FC00FB"/>
    <w:rsid w:val="00FC03E1"/>
    <w:rsid w:val="00FC0579"/>
    <w:rsid w:val="00FC05D0"/>
    <w:rsid w:val="00FC0ADF"/>
    <w:rsid w:val="00FC0B5F"/>
    <w:rsid w:val="00FC1017"/>
    <w:rsid w:val="00FC11B3"/>
    <w:rsid w:val="00FC12ED"/>
    <w:rsid w:val="00FC1D3A"/>
    <w:rsid w:val="00FC2308"/>
    <w:rsid w:val="00FC295B"/>
    <w:rsid w:val="00FC2A8B"/>
    <w:rsid w:val="00FC39A7"/>
    <w:rsid w:val="00FC3BF9"/>
    <w:rsid w:val="00FC3D12"/>
    <w:rsid w:val="00FC45FF"/>
    <w:rsid w:val="00FC4976"/>
    <w:rsid w:val="00FC4AFA"/>
    <w:rsid w:val="00FC4F73"/>
    <w:rsid w:val="00FC51B5"/>
    <w:rsid w:val="00FC53A9"/>
    <w:rsid w:val="00FC5621"/>
    <w:rsid w:val="00FC59BE"/>
    <w:rsid w:val="00FC5BDB"/>
    <w:rsid w:val="00FC5C38"/>
    <w:rsid w:val="00FC5E7C"/>
    <w:rsid w:val="00FC5F32"/>
    <w:rsid w:val="00FC5FAA"/>
    <w:rsid w:val="00FC63E3"/>
    <w:rsid w:val="00FC653F"/>
    <w:rsid w:val="00FC671D"/>
    <w:rsid w:val="00FC67A5"/>
    <w:rsid w:val="00FC68EC"/>
    <w:rsid w:val="00FC6C0E"/>
    <w:rsid w:val="00FC6CF3"/>
    <w:rsid w:val="00FC70E5"/>
    <w:rsid w:val="00FC736F"/>
    <w:rsid w:val="00FC7531"/>
    <w:rsid w:val="00FC7591"/>
    <w:rsid w:val="00FC7867"/>
    <w:rsid w:val="00FC78A0"/>
    <w:rsid w:val="00FC79B3"/>
    <w:rsid w:val="00FC7C39"/>
    <w:rsid w:val="00FC7C59"/>
    <w:rsid w:val="00FC7D68"/>
    <w:rsid w:val="00FD00AB"/>
    <w:rsid w:val="00FD0244"/>
    <w:rsid w:val="00FD02AD"/>
    <w:rsid w:val="00FD037E"/>
    <w:rsid w:val="00FD0630"/>
    <w:rsid w:val="00FD0750"/>
    <w:rsid w:val="00FD1072"/>
    <w:rsid w:val="00FD1278"/>
    <w:rsid w:val="00FD1399"/>
    <w:rsid w:val="00FD18EB"/>
    <w:rsid w:val="00FD1929"/>
    <w:rsid w:val="00FD1B24"/>
    <w:rsid w:val="00FD1BBF"/>
    <w:rsid w:val="00FD1C02"/>
    <w:rsid w:val="00FD1CB3"/>
    <w:rsid w:val="00FD1E17"/>
    <w:rsid w:val="00FD1ECA"/>
    <w:rsid w:val="00FD1FD4"/>
    <w:rsid w:val="00FD201C"/>
    <w:rsid w:val="00FD21E3"/>
    <w:rsid w:val="00FD26F3"/>
    <w:rsid w:val="00FD2C24"/>
    <w:rsid w:val="00FD3547"/>
    <w:rsid w:val="00FD3798"/>
    <w:rsid w:val="00FD39A3"/>
    <w:rsid w:val="00FD3DF4"/>
    <w:rsid w:val="00FD3F2C"/>
    <w:rsid w:val="00FD40ED"/>
    <w:rsid w:val="00FD419E"/>
    <w:rsid w:val="00FD42B6"/>
    <w:rsid w:val="00FD4476"/>
    <w:rsid w:val="00FD4606"/>
    <w:rsid w:val="00FD463D"/>
    <w:rsid w:val="00FD4BB2"/>
    <w:rsid w:val="00FD5102"/>
    <w:rsid w:val="00FD57E7"/>
    <w:rsid w:val="00FD5908"/>
    <w:rsid w:val="00FD59C7"/>
    <w:rsid w:val="00FD5A07"/>
    <w:rsid w:val="00FD5D49"/>
    <w:rsid w:val="00FD5D81"/>
    <w:rsid w:val="00FD6519"/>
    <w:rsid w:val="00FD67AA"/>
    <w:rsid w:val="00FD68D8"/>
    <w:rsid w:val="00FD6EF2"/>
    <w:rsid w:val="00FD736E"/>
    <w:rsid w:val="00FD7B97"/>
    <w:rsid w:val="00FD7C99"/>
    <w:rsid w:val="00FD7DD2"/>
    <w:rsid w:val="00FE05F7"/>
    <w:rsid w:val="00FE0926"/>
    <w:rsid w:val="00FE0931"/>
    <w:rsid w:val="00FE09FF"/>
    <w:rsid w:val="00FE0E74"/>
    <w:rsid w:val="00FE1628"/>
    <w:rsid w:val="00FE1928"/>
    <w:rsid w:val="00FE1E4B"/>
    <w:rsid w:val="00FE2460"/>
    <w:rsid w:val="00FE3232"/>
    <w:rsid w:val="00FE375D"/>
    <w:rsid w:val="00FE3C24"/>
    <w:rsid w:val="00FE3C71"/>
    <w:rsid w:val="00FE3E0C"/>
    <w:rsid w:val="00FE3F01"/>
    <w:rsid w:val="00FE4156"/>
    <w:rsid w:val="00FE425E"/>
    <w:rsid w:val="00FE4457"/>
    <w:rsid w:val="00FE4B7C"/>
    <w:rsid w:val="00FE4E0D"/>
    <w:rsid w:val="00FE4E21"/>
    <w:rsid w:val="00FE50BE"/>
    <w:rsid w:val="00FE5489"/>
    <w:rsid w:val="00FE5660"/>
    <w:rsid w:val="00FE57D6"/>
    <w:rsid w:val="00FE57F5"/>
    <w:rsid w:val="00FE5972"/>
    <w:rsid w:val="00FE59E5"/>
    <w:rsid w:val="00FE60AA"/>
    <w:rsid w:val="00FE61C9"/>
    <w:rsid w:val="00FE653E"/>
    <w:rsid w:val="00FE76CD"/>
    <w:rsid w:val="00FE7830"/>
    <w:rsid w:val="00FE7C48"/>
    <w:rsid w:val="00FF004D"/>
    <w:rsid w:val="00FF0220"/>
    <w:rsid w:val="00FF050C"/>
    <w:rsid w:val="00FF075B"/>
    <w:rsid w:val="00FF0962"/>
    <w:rsid w:val="00FF0B18"/>
    <w:rsid w:val="00FF0B5F"/>
    <w:rsid w:val="00FF0E76"/>
    <w:rsid w:val="00FF0E91"/>
    <w:rsid w:val="00FF0F2A"/>
    <w:rsid w:val="00FF10F0"/>
    <w:rsid w:val="00FF1389"/>
    <w:rsid w:val="00FF1453"/>
    <w:rsid w:val="00FF181D"/>
    <w:rsid w:val="00FF187F"/>
    <w:rsid w:val="00FF1988"/>
    <w:rsid w:val="00FF1A9B"/>
    <w:rsid w:val="00FF258A"/>
    <w:rsid w:val="00FF2862"/>
    <w:rsid w:val="00FF28FD"/>
    <w:rsid w:val="00FF2CB4"/>
    <w:rsid w:val="00FF2D0B"/>
    <w:rsid w:val="00FF2E61"/>
    <w:rsid w:val="00FF3055"/>
    <w:rsid w:val="00FF31D3"/>
    <w:rsid w:val="00FF32EC"/>
    <w:rsid w:val="00FF333D"/>
    <w:rsid w:val="00FF3692"/>
    <w:rsid w:val="00FF38DE"/>
    <w:rsid w:val="00FF3A6C"/>
    <w:rsid w:val="00FF4027"/>
    <w:rsid w:val="00FF4092"/>
    <w:rsid w:val="00FF4686"/>
    <w:rsid w:val="00FF4921"/>
    <w:rsid w:val="00FF4B44"/>
    <w:rsid w:val="00FF4C07"/>
    <w:rsid w:val="00FF51A9"/>
    <w:rsid w:val="00FF5316"/>
    <w:rsid w:val="00FF54E8"/>
    <w:rsid w:val="00FF55F0"/>
    <w:rsid w:val="00FF5DA0"/>
    <w:rsid w:val="00FF608B"/>
    <w:rsid w:val="00FF6184"/>
    <w:rsid w:val="00FF629E"/>
    <w:rsid w:val="00FF631C"/>
    <w:rsid w:val="00FF6874"/>
    <w:rsid w:val="00FF69FC"/>
    <w:rsid w:val="00FF6CFD"/>
    <w:rsid w:val="00FF7595"/>
    <w:rsid w:val="00FF77BF"/>
    <w:rsid w:val="00FF7D07"/>
    <w:rsid w:val="00FF7E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221FF08-6A2A-44E5-A29B-5EF6B959A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519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E34E0"/>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AE34E0"/>
    <w:pPr>
      <w:keepNext/>
      <w:ind w:firstLine="540"/>
      <w:outlineLvl w:val="1"/>
    </w:pPr>
    <w:rPr>
      <w:b/>
      <w:bCs/>
      <w:sz w:val="26"/>
    </w:rPr>
  </w:style>
  <w:style w:type="paragraph" w:styleId="3">
    <w:name w:val="heading 3"/>
    <w:basedOn w:val="a"/>
    <w:next w:val="a"/>
    <w:link w:val="30"/>
    <w:qFormat/>
    <w:rsid w:val="00AE34E0"/>
    <w:pPr>
      <w:keepNext/>
      <w:spacing w:before="240" w:after="60"/>
      <w:outlineLvl w:val="2"/>
    </w:pPr>
    <w:rPr>
      <w:rFonts w:ascii="Arial" w:hAnsi="Arial" w:cs="Arial"/>
      <w:b/>
      <w:bCs/>
      <w:sz w:val="26"/>
      <w:szCs w:val="26"/>
    </w:rPr>
  </w:style>
  <w:style w:type="paragraph" w:styleId="4">
    <w:name w:val="heading 4"/>
    <w:basedOn w:val="a"/>
    <w:next w:val="a"/>
    <w:link w:val="40"/>
    <w:qFormat/>
    <w:rsid w:val="0097600D"/>
    <w:pPr>
      <w:keepNext/>
      <w:widowControl w:val="0"/>
      <w:autoSpaceDE w:val="0"/>
      <w:autoSpaceDN w:val="0"/>
      <w:adjustRightInd w:val="0"/>
      <w:jc w:val="center"/>
      <w:outlineLvl w:val="3"/>
    </w:pPr>
    <w:rPr>
      <w:rFonts w:ascii="Times New Roman CYR" w:hAnsi="Times New Roman CYR" w:cs="Times New Roman CYR"/>
      <w:szCs w:val="20"/>
    </w:rPr>
  </w:style>
  <w:style w:type="paragraph" w:styleId="5">
    <w:name w:val="heading 5"/>
    <w:basedOn w:val="a"/>
    <w:next w:val="a"/>
    <w:link w:val="50"/>
    <w:qFormat/>
    <w:rsid w:val="0097600D"/>
    <w:pPr>
      <w:keepNext/>
      <w:widowControl w:val="0"/>
      <w:autoSpaceDE w:val="0"/>
      <w:autoSpaceDN w:val="0"/>
      <w:adjustRightInd w:val="0"/>
      <w:jc w:val="center"/>
      <w:outlineLvl w:val="4"/>
    </w:pPr>
    <w:rPr>
      <w:rFonts w:ascii="Times New Roman CYR" w:hAnsi="Times New Roman CYR" w:cs="Times New Roman CYR"/>
      <w:b/>
      <w:bCs/>
      <w:i/>
      <w:iCs/>
      <w:szCs w:val="20"/>
    </w:rPr>
  </w:style>
  <w:style w:type="paragraph" w:styleId="6">
    <w:name w:val="heading 6"/>
    <w:basedOn w:val="a"/>
    <w:next w:val="a"/>
    <w:link w:val="60"/>
    <w:qFormat/>
    <w:rsid w:val="0097600D"/>
    <w:pPr>
      <w:keepNext/>
      <w:widowControl w:val="0"/>
      <w:shd w:val="clear" w:color="auto" w:fill="FFFFFF"/>
      <w:autoSpaceDE w:val="0"/>
      <w:autoSpaceDN w:val="0"/>
      <w:adjustRightInd w:val="0"/>
      <w:jc w:val="right"/>
      <w:outlineLvl w:val="5"/>
    </w:pPr>
    <w:rPr>
      <w:bCs/>
      <w:szCs w:val="20"/>
    </w:rPr>
  </w:style>
  <w:style w:type="paragraph" w:styleId="7">
    <w:name w:val="heading 7"/>
    <w:basedOn w:val="a"/>
    <w:next w:val="a"/>
    <w:link w:val="70"/>
    <w:qFormat/>
    <w:rsid w:val="0097600D"/>
    <w:pPr>
      <w:keepNext/>
      <w:widowControl w:val="0"/>
      <w:shd w:val="clear" w:color="auto" w:fill="FFFFFF"/>
      <w:autoSpaceDE w:val="0"/>
      <w:autoSpaceDN w:val="0"/>
      <w:adjustRightInd w:val="0"/>
      <w:ind w:left="567"/>
      <w:jc w:val="both"/>
      <w:outlineLvl w:val="6"/>
    </w:pPr>
    <w:rPr>
      <w:b/>
      <w:bCs/>
      <w:i/>
      <w:iCs/>
      <w:szCs w:val="22"/>
    </w:rPr>
  </w:style>
  <w:style w:type="paragraph" w:styleId="8">
    <w:name w:val="heading 8"/>
    <w:basedOn w:val="a"/>
    <w:next w:val="a"/>
    <w:link w:val="80"/>
    <w:qFormat/>
    <w:rsid w:val="003D18E1"/>
    <w:pPr>
      <w:keepNext/>
      <w:autoSpaceDE w:val="0"/>
      <w:autoSpaceDN w:val="0"/>
      <w:adjustRightInd w:val="0"/>
      <w:ind w:firstLine="720"/>
      <w:jc w:val="right"/>
      <w:outlineLvl w:val="7"/>
    </w:pPr>
    <w:rPr>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E34E0"/>
    <w:rPr>
      <w:rFonts w:ascii="Arial" w:eastAsia="Times New Roman" w:hAnsi="Arial" w:cs="Arial"/>
      <w:b/>
      <w:bCs/>
      <w:kern w:val="32"/>
      <w:sz w:val="32"/>
      <w:szCs w:val="32"/>
      <w:lang w:eastAsia="ru-RU"/>
    </w:rPr>
  </w:style>
  <w:style w:type="character" w:customStyle="1" w:styleId="20">
    <w:name w:val="Заголовок 2 Знак"/>
    <w:basedOn w:val="a0"/>
    <w:link w:val="2"/>
    <w:rsid w:val="00AE34E0"/>
    <w:rPr>
      <w:rFonts w:ascii="Times New Roman" w:eastAsia="Times New Roman" w:hAnsi="Times New Roman" w:cs="Times New Roman"/>
      <w:b/>
      <w:bCs/>
      <w:sz w:val="26"/>
      <w:szCs w:val="24"/>
      <w:lang w:eastAsia="ru-RU"/>
    </w:rPr>
  </w:style>
  <w:style w:type="character" w:customStyle="1" w:styleId="30">
    <w:name w:val="Заголовок 3 Знак"/>
    <w:basedOn w:val="a0"/>
    <w:link w:val="3"/>
    <w:rsid w:val="00AE34E0"/>
    <w:rPr>
      <w:rFonts w:ascii="Arial" w:eastAsia="Times New Roman" w:hAnsi="Arial" w:cs="Arial"/>
      <w:b/>
      <w:bCs/>
      <w:sz w:val="26"/>
      <w:szCs w:val="26"/>
      <w:lang w:eastAsia="ru-RU"/>
    </w:rPr>
  </w:style>
  <w:style w:type="paragraph" w:styleId="a3">
    <w:name w:val="Body Text"/>
    <w:basedOn w:val="a"/>
    <w:link w:val="a4"/>
    <w:rsid w:val="007F5192"/>
    <w:pPr>
      <w:ind w:right="4805"/>
    </w:pPr>
    <w:rPr>
      <w:bCs/>
      <w:sz w:val="26"/>
    </w:rPr>
  </w:style>
  <w:style w:type="character" w:customStyle="1" w:styleId="a4">
    <w:name w:val="Основной текст Знак"/>
    <w:basedOn w:val="a0"/>
    <w:link w:val="a3"/>
    <w:rsid w:val="007F5192"/>
    <w:rPr>
      <w:rFonts w:ascii="Times New Roman" w:eastAsia="Times New Roman" w:hAnsi="Times New Roman" w:cs="Times New Roman"/>
      <w:bCs/>
      <w:sz w:val="26"/>
      <w:szCs w:val="24"/>
      <w:lang w:eastAsia="ru-RU"/>
    </w:rPr>
  </w:style>
  <w:style w:type="paragraph" w:styleId="a5">
    <w:name w:val="Body Text Indent"/>
    <w:basedOn w:val="a"/>
    <w:link w:val="a6"/>
    <w:rsid w:val="007F5192"/>
    <w:pPr>
      <w:autoSpaceDE w:val="0"/>
      <w:autoSpaceDN w:val="0"/>
      <w:adjustRightInd w:val="0"/>
      <w:ind w:firstLine="720"/>
      <w:jc w:val="both"/>
    </w:pPr>
    <w:rPr>
      <w:sz w:val="26"/>
      <w:szCs w:val="26"/>
    </w:rPr>
  </w:style>
  <w:style w:type="character" w:customStyle="1" w:styleId="a6">
    <w:name w:val="Основной текст с отступом Знак"/>
    <w:basedOn w:val="a0"/>
    <w:link w:val="a5"/>
    <w:rsid w:val="007F5192"/>
    <w:rPr>
      <w:rFonts w:ascii="Times New Roman" w:eastAsia="Times New Roman" w:hAnsi="Times New Roman" w:cs="Times New Roman"/>
      <w:sz w:val="26"/>
      <w:szCs w:val="26"/>
      <w:lang w:eastAsia="ru-RU"/>
    </w:rPr>
  </w:style>
  <w:style w:type="paragraph" w:styleId="a7">
    <w:name w:val="header"/>
    <w:basedOn w:val="a"/>
    <w:link w:val="a8"/>
    <w:uiPriority w:val="99"/>
    <w:rsid w:val="007F5192"/>
    <w:pPr>
      <w:tabs>
        <w:tab w:val="center" w:pos="4677"/>
        <w:tab w:val="right" w:pos="9355"/>
      </w:tabs>
    </w:pPr>
  </w:style>
  <w:style w:type="character" w:customStyle="1" w:styleId="a8">
    <w:name w:val="Верхний колонтитул Знак"/>
    <w:basedOn w:val="a0"/>
    <w:link w:val="a7"/>
    <w:uiPriority w:val="99"/>
    <w:rsid w:val="007F5192"/>
    <w:rPr>
      <w:rFonts w:ascii="Times New Roman" w:eastAsia="Times New Roman" w:hAnsi="Times New Roman" w:cs="Times New Roman"/>
      <w:sz w:val="24"/>
      <w:szCs w:val="24"/>
      <w:lang w:eastAsia="ru-RU"/>
    </w:rPr>
  </w:style>
  <w:style w:type="paragraph" w:styleId="31">
    <w:name w:val="Body Text 3"/>
    <w:basedOn w:val="a"/>
    <w:link w:val="32"/>
    <w:unhideWhenUsed/>
    <w:rsid w:val="00414624"/>
    <w:pPr>
      <w:spacing w:after="120"/>
    </w:pPr>
    <w:rPr>
      <w:sz w:val="16"/>
      <w:szCs w:val="16"/>
    </w:rPr>
  </w:style>
  <w:style w:type="character" w:customStyle="1" w:styleId="32">
    <w:name w:val="Основной текст 3 Знак"/>
    <w:basedOn w:val="a0"/>
    <w:link w:val="31"/>
    <w:rsid w:val="00414624"/>
    <w:rPr>
      <w:rFonts w:ascii="Times New Roman" w:eastAsia="Times New Roman" w:hAnsi="Times New Roman" w:cs="Times New Roman"/>
      <w:sz w:val="16"/>
      <w:szCs w:val="16"/>
      <w:lang w:eastAsia="ru-RU"/>
    </w:rPr>
  </w:style>
  <w:style w:type="paragraph" w:styleId="a9">
    <w:name w:val="Plain Text"/>
    <w:basedOn w:val="a"/>
    <w:link w:val="aa"/>
    <w:rsid w:val="00414624"/>
    <w:rPr>
      <w:rFonts w:ascii="Courier New" w:hAnsi="Courier New" w:cs="Courier New"/>
      <w:sz w:val="20"/>
      <w:szCs w:val="20"/>
    </w:rPr>
  </w:style>
  <w:style w:type="character" w:customStyle="1" w:styleId="aa">
    <w:name w:val="Текст Знак"/>
    <w:basedOn w:val="a0"/>
    <w:link w:val="a9"/>
    <w:rsid w:val="00414624"/>
    <w:rPr>
      <w:rFonts w:ascii="Courier New" w:eastAsia="Times New Roman" w:hAnsi="Courier New" w:cs="Courier New"/>
      <w:sz w:val="20"/>
      <w:szCs w:val="20"/>
      <w:lang w:eastAsia="ru-RU"/>
    </w:rPr>
  </w:style>
  <w:style w:type="paragraph" w:customStyle="1" w:styleId="ConsPlusNormal">
    <w:name w:val="ConsPlusNormal"/>
    <w:link w:val="ConsPlusNormal0"/>
    <w:rsid w:val="0033736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33736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b">
    <w:name w:val="footer"/>
    <w:basedOn w:val="a"/>
    <w:link w:val="ac"/>
    <w:unhideWhenUsed/>
    <w:rsid w:val="006F69B5"/>
    <w:pPr>
      <w:tabs>
        <w:tab w:val="center" w:pos="4677"/>
        <w:tab w:val="right" w:pos="9355"/>
      </w:tabs>
    </w:pPr>
  </w:style>
  <w:style w:type="character" w:customStyle="1" w:styleId="ac">
    <w:name w:val="Нижний колонтитул Знак"/>
    <w:basedOn w:val="a0"/>
    <w:link w:val="ab"/>
    <w:rsid w:val="006F69B5"/>
    <w:rPr>
      <w:rFonts w:ascii="Times New Roman" w:eastAsia="Times New Roman" w:hAnsi="Times New Roman" w:cs="Times New Roman"/>
      <w:sz w:val="24"/>
      <w:szCs w:val="24"/>
      <w:lang w:eastAsia="ru-RU"/>
    </w:rPr>
  </w:style>
  <w:style w:type="paragraph" w:styleId="ad">
    <w:name w:val="List Paragraph"/>
    <w:basedOn w:val="a"/>
    <w:uiPriority w:val="99"/>
    <w:qFormat/>
    <w:rsid w:val="009D5BCE"/>
    <w:pPr>
      <w:ind w:left="720"/>
      <w:contextualSpacing/>
    </w:pPr>
  </w:style>
  <w:style w:type="paragraph" w:customStyle="1" w:styleId="11">
    <w:name w:val="Абзац списка1"/>
    <w:basedOn w:val="a"/>
    <w:rsid w:val="001B373B"/>
    <w:pPr>
      <w:spacing w:after="200" w:line="276" w:lineRule="auto"/>
      <w:ind w:left="720"/>
      <w:contextualSpacing/>
    </w:pPr>
    <w:rPr>
      <w:rFonts w:ascii="Calibri" w:hAnsi="Calibri"/>
      <w:sz w:val="22"/>
      <w:szCs w:val="22"/>
      <w:lang w:eastAsia="en-US"/>
    </w:rPr>
  </w:style>
  <w:style w:type="paragraph" w:customStyle="1" w:styleId="ConsPlusTitle">
    <w:name w:val="ConsPlusTitle"/>
    <w:rsid w:val="001B373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Cell">
    <w:name w:val="ConsPlusCell"/>
    <w:rsid w:val="0040137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21">
    <w:name w:val="Body Text 2"/>
    <w:basedOn w:val="a"/>
    <w:link w:val="22"/>
    <w:unhideWhenUsed/>
    <w:rsid w:val="007637B7"/>
    <w:pPr>
      <w:spacing w:after="120" w:line="480" w:lineRule="auto"/>
    </w:pPr>
  </w:style>
  <w:style w:type="character" w:customStyle="1" w:styleId="22">
    <w:name w:val="Основной текст 2 Знак"/>
    <w:basedOn w:val="a0"/>
    <w:link w:val="21"/>
    <w:rsid w:val="007637B7"/>
    <w:rPr>
      <w:rFonts w:ascii="Times New Roman" w:eastAsia="Times New Roman" w:hAnsi="Times New Roman" w:cs="Times New Roman"/>
      <w:sz w:val="24"/>
      <w:szCs w:val="24"/>
      <w:lang w:eastAsia="ru-RU"/>
    </w:rPr>
  </w:style>
  <w:style w:type="paragraph" w:styleId="23">
    <w:name w:val="Body Text Indent 2"/>
    <w:basedOn w:val="a"/>
    <w:link w:val="24"/>
    <w:rsid w:val="00FB37B4"/>
    <w:pPr>
      <w:spacing w:after="120" w:line="480" w:lineRule="auto"/>
      <w:ind w:left="283"/>
    </w:pPr>
  </w:style>
  <w:style w:type="character" w:customStyle="1" w:styleId="24">
    <w:name w:val="Основной текст с отступом 2 Знак"/>
    <w:basedOn w:val="a0"/>
    <w:link w:val="23"/>
    <w:rsid w:val="00FB37B4"/>
    <w:rPr>
      <w:rFonts w:ascii="Times New Roman" w:eastAsia="Times New Roman" w:hAnsi="Times New Roman" w:cs="Times New Roman"/>
      <w:sz w:val="24"/>
      <w:szCs w:val="24"/>
      <w:lang w:eastAsia="ru-RU"/>
    </w:rPr>
  </w:style>
  <w:style w:type="character" w:styleId="ae">
    <w:name w:val="Hyperlink"/>
    <w:rsid w:val="001B45B0"/>
    <w:rPr>
      <w:rFonts w:cs="Times New Roman"/>
      <w:color w:val="0000FF"/>
      <w:u w:val="single"/>
    </w:rPr>
  </w:style>
  <w:style w:type="paragraph" w:styleId="af">
    <w:name w:val="footnote text"/>
    <w:aliases w:val="Знак,Знак2, Знак"/>
    <w:basedOn w:val="a"/>
    <w:link w:val="af0"/>
    <w:rsid w:val="001B45B0"/>
    <w:pPr>
      <w:autoSpaceDE w:val="0"/>
      <w:autoSpaceDN w:val="0"/>
    </w:pPr>
    <w:rPr>
      <w:sz w:val="20"/>
      <w:szCs w:val="20"/>
    </w:rPr>
  </w:style>
  <w:style w:type="character" w:customStyle="1" w:styleId="af0">
    <w:name w:val="Текст сноски Знак"/>
    <w:aliases w:val="Знак Знак,Знак2 Знак, Знак Знак"/>
    <w:basedOn w:val="a0"/>
    <w:link w:val="af"/>
    <w:rsid w:val="001B45B0"/>
    <w:rPr>
      <w:rFonts w:ascii="Times New Roman" w:eastAsia="Times New Roman" w:hAnsi="Times New Roman" w:cs="Times New Roman"/>
      <w:sz w:val="20"/>
      <w:szCs w:val="20"/>
      <w:lang w:eastAsia="ru-RU"/>
    </w:rPr>
  </w:style>
  <w:style w:type="character" w:styleId="af1">
    <w:name w:val="footnote reference"/>
    <w:rsid w:val="001B45B0"/>
    <w:rPr>
      <w:rFonts w:cs="Times New Roman"/>
      <w:vertAlign w:val="superscript"/>
    </w:rPr>
  </w:style>
  <w:style w:type="character" w:customStyle="1" w:styleId="iceouttxt">
    <w:name w:val="iceouttxt"/>
    <w:uiPriority w:val="99"/>
    <w:rsid w:val="001B45B0"/>
  </w:style>
  <w:style w:type="paragraph" w:styleId="33">
    <w:name w:val="Body Text Indent 3"/>
    <w:basedOn w:val="a"/>
    <w:link w:val="34"/>
    <w:rsid w:val="00B938FB"/>
    <w:pPr>
      <w:spacing w:after="120"/>
      <w:ind w:left="283"/>
    </w:pPr>
    <w:rPr>
      <w:sz w:val="16"/>
      <w:szCs w:val="16"/>
    </w:rPr>
  </w:style>
  <w:style w:type="character" w:customStyle="1" w:styleId="34">
    <w:name w:val="Основной текст с отступом 3 Знак"/>
    <w:basedOn w:val="a0"/>
    <w:link w:val="33"/>
    <w:rsid w:val="00B938FB"/>
    <w:rPr>
      <w:rFonts w:ascii="Times New Roman" w:eastAsia="Times New Roman" w:hAnsi="Times New Roman" w:cs="Times New Roman"/>
      <w:sz w:val="16"/>
      <w:szCs w:val="16"/>
      <w:lang w:eastAsia="ru-RU"/>
    </w:rPr>
  </w:style>
  <w:style w:type="table" w:styleId="af2">
    <w:name w:val="Table Grid"/>
    <w:basedOn w:val="a1"/>
    <w:uiPriority w:val="59"/>
    <w:rsid w:val="00B938F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52">
    <w:name w:val="xl52"/>
    <w:basedOn w:val="a"/>
    <w:rsid w:val="00AE34E0"/>
    <w:pPr>
      <w:spacing w:before="100" w:beforeAutospacing="1" w:after="100" w:afterAutospacing="1"/>
      <w:jc w:val="center"/>
    </w:pPr>
    <w:rPr>
      <w:b/>
      <w:bCs/>
    </w:rPr>
  </w:style>
  <w:style w:type="character" w:styleId="af3">
    <w:name w:val="page number"/>
    <w:basedOn w:val="a0"/>
    <w:rsid w:val="00AE34E0"/>
  </w:style>
  <w:style w:type="paragraph" w:customStyle="1" w:styleId="xl61">
    <w:name w:val="xl61"/>
    <w:basedOn w:val="a"/>
    <w:rsid w:val="00AE34E0"/>
    <w:pPr>
      <w:spacing w:before="100" w:beforeAutospacing="1" w:after="100" w:afterAutospacing="1"/>
      <w:jc w:val="center"/>
    </w:pPr>
    <w:rPr>
      <w:rFonts w:eastAsia="Arial Unicode MS"/>
      <w:b/>
      <w:bCs/>
      <w:sz w:val="26"/>
      <w:szCs w:val="26"/>
    </w:rPr>
  </w:style>
  <w:style w:type="character" w:customStyle="1" w:styleId="af4">
    <w:name w:val="Текст выноски Знак"/>
    <w:basedOn w:val="a0"/>
    <w:link w:val="af5"/>
    <w:uiPriority w:val="99"/>
    <w:semiHidden/>
    <w:rsid w:val="00AE34E0"/>
    <w:rPr>
      <w:rFonts w:ascii="Tahoma" w:eastAsia="Times New Roman" w:hAnsi="Tahoma" w:cs="Tahoma"/>
      <w:sz w:val="16"/>
      <w:szCs w:val="16"/>
      <w:lang w:eastAsia="ru-RU"/>
    </w:rPr>
  </w:style>
  <w:style w:type="paragraph" w:styleId="af5">
    <w:name w:val="Balloon Text"/>
    <w:basedOn w:val="a"/>
    <w:link w:val="af4"/>
    <w:uiPriority w:val="99"/>
    <w:semiHidden/>
    <w:rsid w:val="00AE34E0"/>
    <w:rPr>
      <w:rFonts w:ascii="Tahoma" w:hAnsi="Tahoma" w:cs="Tahoma"/>
      <w:sz w:val="16"/>
      <w:szCs w:val="16"/>
    </w:rPr>
  </w:style>
  <w:style w:type="paragraph" w:styleId="af6">
    <w:name w:val="Title"/>
    <w:basedOn w:val="a"/>
    <w:link w:val="af7"/>
    <w:qFormat/>
    <w:rsid w:val="00AE34E0"/>
    <w:pPr>
      <w:jc w:val="center"/>
    </w:pPr>
    <w:rPr>
      <w:b/>
      <w:bCs/>
    </w:rPr>
  </w:style>
  <w:style w:type="character" w:customStyle="1" w:styleId="af7">
    <w:name w:val="Название Знак"/>
    <w:basedOn w:val="a0"/>
    <w:link w:val="af6"/>
    <w:rsid w:val="00AE34E0"/>
    <w:rPr>
      <w:rFonts w:ascii="Times New Roman" w:eastAsia="Times New Roman" w:hAnsi="Times New Roman" w:cs="Times New Roman"/>
      <w:b/>
      <w:bCs/>
      <w:sz w:val="24"/>
      <w:szCs w:val="24"/>
      <w:lang w:eastAsia="ru-RU"/>
    </w:rPr>
  </w:style>
  <w:style w:type="paragraph" w:customStyle="1" w:styleId="xl24">
    <w:name w:val="xl2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5">
    <w:name w:val="xl2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6">
    <w:name w:val="xl2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8">
    <w:name w:val="xl2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29">
    <w:name w:val="xl2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0">
    <w:name w:val="xl3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2">
    <w:name w:val="xl32"/>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3">
    <w:name w:val="xl3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4">
    <w:name w:val="xl3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5">
    <w:name w:val="xl3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7">
    <w:name w:val="xl37"/>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8">
    <w:name w:val="xl3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9">
    <w:name w:val="xl3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41">
    <w:name w:val="xl41"/>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rPr>
  </w:style>
  <w:style w:type="paragraph" w:customStyle="1" w:styleId="xl42">
    <w:name w:val="xl42"/>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000000"/>
    </w:rPr>
  </w:style>
  <w:style w:type="paragraph" w:customStyle="1" w:styleId="xl43">
    <w:name w:val="xl4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000000"/>
    </w:rPr>
  </w:style>
  <w:style w:type="paragraph" w:customStyle="1" w:styleId="xl44">
    <w:name w:val="xl44"/>
    <w:basedOn w:val="a"/>
    <w:rsid w:val="00AE34E0"/>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45">
    <w:name w:val="xl45"/>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46">
    <w:name w:val="xl46"/>
    <w:basedOn w:val="a"/>
    <w:rsid w:val="00AE34E0"/>
    <w:pPr>
      <w:pBdr>
        <w:top w:val="single" w:sz="4" w:space="0" w:color="auto"/>
        <w:left w:val="single" w:sz="4" w:space="0" w:color="auto"/>
        <w:bottom w:val="single" w:sz="4" w:space="0" w:color="auto"/>
      </w:pBdr>
      <w:spacing w:before="100" w:beforeAutospacing="1" w:after="100" w:afterAutospacing="1"/>
    </w:pPr>
    <w:rPr>
      <w:color w:val="000000"/>
    </w:rPr>
  </w:style>
  <w:style w:type="paragraph" w:customStyle="1" w:styleId="xl47">
    <w:name w:val="xl47"/>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48">
    <w:name w:val="xl48"/>
    <w:basedOn w:val="a"/>
    <w:rsid w:val="00AE34E0"/>
    <w:pPr>
      <w:pBdr>
        <w:top w:val="single" w:sz="4" w:space="0" w:color="auto"/>
        <w:left w:val="single" w:sz="4" w:space="0" w:color="auto"/>
        <w:bottom w:val="single" w:sz="4" w:space="0" w:color="auto"/>
      </w:pBdr>
      <w:spacing w:before="100" w:beforeAutospacing="1" w:after="100" w:afterAutospacing="1"/>
    </w:pPr>
    <w:rPr>
      <w:b/>
      <w:bCs/>
      <w:i/>
      <w:iCs/>
    </w:rPr>
  </w:style>
  <w:style w:type="paragraph" w:customStyle="1" w:styleId="xl49">
    <w:name w:val="xl49"/>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50">
    <w:name w:val="xl50"/>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51">
    <w:name w:val="xl51"/>
    <w:basedOn w:val="a"/>
    <w:rsid w:val="00AE34E0"/>
    <w:pPr>
      <w:pBdr>
        <w:top w:val="single" w:sz="4" w:space="0" w:color="auto"/>
        <w:left w:val="single" w:sz="4" w:space="0" w:color="auto"/>
        <w:bottom w:val="single" w:sz="4" w:space="0" w:color="auto"/>
      </w:pBdr>
      <w:spacing w:before="100" w:beforeAutospacing="1" w:after="100" w:afterAutospacing="1"/>
    </w:pPr>
    <w:rPr>
      <w:b/>
      <w:bCs/>
      <w:i/>
      <w:iCs/>
      <w:color w:val="000000"/>
    </w:rPr>
  </w:style>
  <w:style w:type="paragraph" w:customStyle="1" w:styleId="xl53">
    <w:name w:val="xl53"/>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54">
    <w:name w:val="xl54"/>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55">
    <w:name w:val="xl55"/>
    <w:basedOn w:val="a"/>
    <w:rsid w:val="00AE34E0"/>
    <w:pPr>
      <w:pBdr>
        <w:top w:val="single" w:sz="4" w:space="0" w:color="auto"/>
        <w:left w:val="single" w:sz="4" w:space="0" w:color="auto"/>
        <w:bottom w:val="single" w:sz="4" w:space="0" w:color="auto"/>
      </w:pBdr>
      <w:spacing w:before="100" w:beforeAutospacing="1" w:after="100" w:afterAutospacing="1"/>
      <w:jc w:val="both"/>
    </w:pPr>
  </w:style>
  <w:style w:type="paragraph" w:customStyle="1" w:styleId="xl56">
    <w:name w:val="xl56"/>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57">
    <w:name w:val="xl57"/>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58">
    <w:name w:val="xl58"/>
    <w:basedOn w:val="a"/>
    <w:rsid w:val="00AE34E0"/>
    <w:pPr>
      <w:pBdr>
        <w:top w:val="single" w:sz="4" w:space="0" w:color="auto"/>
        <w:left w:val="single" w:sz="4" w:space="0" w:color="auto"/>
        <w:bottom w:val="single" w:sz="4" w:space="0" w:color="auto"/>
      </w:pBdr>
      <w:spacing w:before="100" w:beforeAutospacing="1" w:after="100" w:afterAutospacing="1"/>
    </w:pPr>
    <w:rPr>
      <w:b/>
      <w:bCs/>
      <w:i/>
      <w:iCs/>
    </w:rPr>
  </w:style>
  <w:style w:type="paragraph" w:customStyle="1" w:styleId="xl59">
    <w:name w:val="xl5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0">
    <w:name w:val="xl6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2">
    <w:name w:val="xl62"/>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63">
    <w:name w:val="xl63"/>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64">
    <w:name w:val="xl6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5">
    <w:name w:val="xl6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6">
    <w:name w:val="xl6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7">
    <w:name w:val="xl67"/>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68">
    <w:name w:val="xl6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9">
    <w:name w:val="xl6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70">
    <w:name w:val="xl7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1">
    <w:name w:val="xl71"/>
    <w:basedOn w:val="a"/>
    <w:rsid w:val="00AE34E0"/>
    <w:pPr>
      <w:spacing w:before="100" w:beforeAutospacing="1" w:after="100" w:afterAutospacing="1"/>
      <w:jc w:val="center"/>
    </w:pPr>
  </w:style>
  <w:style w:type="paragraph" w:customStyle="1" w:styleId="xl72">
    <w:name w:val="xl72"/>
    <w:basedOn w:val="a"/>
    <w:rsid w:val="00AE34E0"/>
    <w:pPr>
      <w:spacing w:before="100" w:beforeAutospacing="1" w:after="100" w:afterAutospacing="1"/>
      <w:jc w:val="center"/>
    </w:pPr>
    <w:rPr>
      <w:b/>
      <w:bCs/>
    </w:rPr>
  </w:style>
  <w:style w:type="paragraph" w:customStyle="1" w:styleId="xl73">
    <w:name w:val="xl7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4">
    <w:name w:val="xl74"/>
    <w:basedOn w:val="a"/>
    <w:rsid w:val="00AE34E0"/>
    <w:pPr>
      <w:spacing w:before="100" w:beforeAutospacing="1" w:after="100" w:afterAutospacing="1"/>
      <w:jc w:val="center"/>
    </w:pPr>
  </w:style>
  <w:style w:type="character" w:customStyle="1" w:styleId="af8">
    <w:name w:val="Цветовое выделение"/>
    <w:rsid w:val="00AE34E0"/>
    <w:rPr>
      <w:b/>
      <w:bCs/>
      <w:color w:val="000080"/>
    </w:rPr>
  </w:style>
  <w:style w:type="character" w:customStyle="1" w:styleId="af9">
    <w:name w:val="Гипертекстовая ссылка"/>
    <w:basedOn w:val="af8"/>
    <w:rsid w:val="00AE34E0"/>
    <w:rPr>
      <w:b/>
      <w:bCs/>
      <w:color w:val="008000"/>
    </w:rPr>
  </w:style>
  <w:style w:type="paragraph" w:customStyle="1" w:styleId="afa">
    <w:name w:val="Нормальный (таблица)"/>
    <w:basedOn w:val="a"/>
    <w:next w:val="a"/>
    <w:rsid w:val="00AE34E0"/>
    <w:pPr>
      <w:widowControl w:val="0"/>
      <w:autoSpaceDE w:val="0"/>
      <w:autoSpaceDN w:val="0"/>
      <w:adjustRightInd w:val="0"/>
      <w:jc w:val="both"/>
    </w:pPr>
    <w:rPr>
      <w:rFonts w:ascii="Arial" w:hAnsi="Arial"/>
    </w:rPr>
  </w:style>
  <w:style w:type="paragraph" w:customStyle="1" w:styleId="afb">
    <w:name w:val="Таблицы (моноширинный)"/>
    <w:basedOn w:val="a"/>
    <w:next w:val="a"/>
    <w:rsid w:val="00AE34E0"/>
    <w:pPr>
      <w:widowControl w:val="0"/>
      <w:autoSpaceDE w:val="0"/>
      <w:autoSpaceDN w:val="0"/>
      <w:adjustRightInd w:val="0"/>
      <w:jc w:val="both"/>
    </w:pPr>
    <w:rPr>
      <w:rFonts w:ascii="Courier New" w:hAnsi="Courier New" w:cs="Courier New"/>
    </w:rPr>
  </w:style>
  <w:style w:type="paragraph" w:customStyle="1" w:styleId="afc">
    <w:name w:val="Прижатый влево"/>
    <w:basedOn w:val="a"/>
    <w:next w:val="a"/>
    <w:rsid w:val="00AE34E0"/>
    <w:pPr>
      <w:widowControl w:val="0"/>
      <w:autoSpaceDE w:val="0"/>
      <w:autoSpaceDN w:val="0"/>
      <w:adjustRightInd w:val="0"/>
    </w:pPr>
    <w:rPr>
      <w:rFonts w:ascii="Arial" w:hAnsi="Arial"/>
    </w:rPr>
  </w:style>
  <w:style w:type="paragraph" w:customStyle="1" w:styleId="afd">
    <w:name w:val="Тендерные данные"/>
    <w:basedOn w:val="a"/>
    <w:rsid w:val="00AE34E0"/>
    <w:pPr>
      <w:tabs>
        <w:tab w:val="left" w:pos="1985"/>
      </w:tabs>
      <w:spacing w:before="120" w:after="60"/>
      <w:jc w:val="both"/>
    </w:pPr>
    <w:rPr>
      <w:b/>
      <w:bCs/>
    </w:rPr>
  </w:style>
  <w:style w:type="paragraph" w:customStyle="1" w:styleId="title1">
    <w:name w:val="title1"/>
    <w:basedOn w:val="a"/>
    <w:rsid w:val="00AE34E0"/>
    <w:pPr>
      <w:spacing w:before="100" w:beforeAutospacing="1" w:after="100" w:afterAutospacing="1"/>
    </w:pPr>
    <w:rPr>
      <w:i/>
      <w:iCs/>
    </w:rPr>
  </w:style>
  <w:style w:type="paragraph" w:customStyle="1" w:styleId="ConsNormal">
    <w:name w:val="ConsNormal"/>
    <w:rsid w:val="00AE34E0"/>
    <w:pPr>
      <w:spacing w:after="0" w:line="240" w:lineRule="auto"/>
      <w:ind w:firstLine="720"/>
    </w:pPr>
    <w:rPr>
      <w:rFonts w:ascii="Consultant" w:eastAsia="Times New Roman" w:hAnsi="Consultant" w:cs="Times New Roman"/>
      <w:sz w:val="20"/>
      <w:szCs w:val="20"/>
      <w:lang w:eastAsia="ru-RU"/>
    </w:rPr>
  </w:style>
  <w:style w:type="paragraph" w:customStyle="1" w:styleId="Iauiue">
    <w:name w:val="Iau?iue"/>
    <w:rsid w:val="00AE34E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ConsNonformat">
    <w:name w:val="ConsNonformat"/>
    <w:link w:val="ConsNonformat0"/>
    <w:rsid w:val="00AE34E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Nonformat0">
    <w:name w:val="ConsNonformat Знак"/>
    <w:link w:val="ConsNonformat"/>
    <w:rsid w:val="00AE34E0"/>
    <w:rPr>
      <w:rFonts w:ascii="Courier New" w:eastAsia="Times New Roman" w:hAnsi="Courier New" w:cs="Courier New"/>
      <w:sz w:val="20"/>
      <w:szCs w:val="20"/>
      <w:lang w:eastAsia="ru-RU"/>
    </w:rPr>
  </w:style>
  <w:style w:type="paragraph" w:customStyle="1" w:styleId="12">
    <w:name w:val="заголовок 1"/>
    <w:basedOn w:val="a"/>
    <w:next w:val="a"/>
    <w:rsid w:val="00AE34E0"/>
    <w:pPr>
      <w:keepNext/>
      <w:autoSpaceDE w:val="0"/>
      <w:autoSpaceDN w:val="0"/>
    </w:pPr>
  </w:style>
  <w:style w:type="paragraph" w:customStyle="1" w:styleId="afe">
    <w:name w:val="А_обычный"/>
    <w:basedOn w:val="a"/>
    <w:rsid w:val="00AE34E0"/>
    <w:pPr>
      <w:ind w:firstLine="709"/>
      <w:jc w:val="both"/>
    </w:pPr>
  </w:style>
  <w:style w:type="character" w:styleId="aff">
    <w:name w:val="Strong"/>
    <w:qFormat/>
    <w:rsid w:val="00AE34E0"/>
    <w:rPr>
      <w:rFonts w:cs="Times New Roman"/>
      <w:b/>
      <w:bCs/>
    </w:rPr>
  </w:style>
  <w:style w:type="character" w:customStyle="1" w:styleId="FontStyle14">
    <w:name w:val="Font Style14"/>
    <w:basedOn w:val="a0"/>
    <w:rsid w:val="00F13835"/>
    <w:rPr>
      <w:rFonts w:ascii="Times New Roman" w:hAnsi="Times New Roman" w:cs="Times New Roman"/>
      <w:sz w:val="26"/>
      <w:szCs w:val="26"/>
    </w:rPr>
  </w:style>
  <w:style w:type="character" w:customStyle="1" w:styleId="FontStyle50">
    <w:name w:val="Font Style50"/>
    <w:basedOn w:val="a0"/>
    <w:rsid w:val="002141B4"/>
    <w:rPr>
      <w:rFonts w:ascii="Times New Roman" w:hAnsi="Times New Roman" w:cs="Times New Roman"/>
      <w:b/>
      <w:bCs/>
      <w:sz w:val="14"/>
      <w:szCs w:val="14"/>
    </w:rPr>
  </w:style>
  <w:style w:type="paragraph" w:customStyle="1" w:styleId="Default">
    <w:name w:val="Default"/>
    <w:uiPriority w:val="99"/>
    <w:rsid w:val="002E4388"/>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13">
    <w:name w:val="Сильное выделение1"/>
    <w:basedOn w:val="a0"/>
    <w:rsid w:val="000604EC"/>
    <w:rPr>
      <w:rFonts w:cs="Times New Roman"/>
      <w:b/>
    </w:rPr>
  </w:style>
  <w:style w:type="character" w:customStyle="1" w:styleId="bx-messenger-message">
    <w:name w:val="bx-messenger-message"/>
    <w:basedOn w:val="a0"/>
    <w:rsid w:val="000604EC"/>
  </w:style>
  <w:style w:type="character" w:customStyle="1" w:styleId="aff0">
    <w:name w:val="Текст концевой сноски Знак"/>
    <w:basedOn w:val="a0"/>
    <w:link w:val="aff1"/>
    <w:uiPriority w:val="99"/>
    <w:semiHidden/>
    <w:rsid w:val="000604EC"/>
    <w:rPr>
      <w:rFonts w:ascii="Times New Roman" w:eastAsia="Times New Roman" w:hAnsi="Times New Roman" w:cs="Times New Roman"/>
      <w:sz w:val="20"/>
      <w:szCs w:val="20"/>
      <w:lang w:eastAsia="ru-RU"/>
    </w:rPr>
  </w:style>
  <w:style w:type="paragraph" w:styleId="aff1">
    <w:name w:val="endnote text"/>
    <w:basedOn w:val="a"/>
    <w:link w:val="aff0"/>
    <w:uiPriority w:val="99"/>
    <w:semiHidden/>
    <w:unhideWhenUsed/>
    <w:rsid w:val="000604EC"/>
    <w:rPr>
      <w:sz w:val="20"/>
      <w:szCs w:val="20"/>
    </w:rPr>
  </w:style>
  <w:style w:type="character" w:customStyle="1" w:styleId="aff2">
    <w:name w:val="Текст примечания Знак"/>
    <w:basedOn w:val="a0"/>
    <w:link w:val="aff3"/>
    <w:uiPriority w:val="99"/>
    <w:semiHidden/>
    <w:rsid w:val="000604EC"/>
    <w:rPr>
      <w:rFonts w:ascii="Times New Roman" w:eastAsia="Times New Roman" w:hAnsi="Times New Roman" w:cs="Times New Roman"/>
      <w:sz w:val="20"/>
      <w:szCs w:val="20"/>
      <w:lang w:eastAsia="ru-RU"/>
    </w:rPr>
  </w:style>
  <w:style w:type="paragraph" w:styleId="aff3">
    <w:name w:val="annotation text"/>
    <w:basedOn w:val="a"/>
    <w:link w:val="aff2"/>
    <w:uiPriority w:val="99"/>
    <w:semiHidden/>
    <w:unhideWhenUsed/>
    <w:rsid w:val="000604EC"/>
    <w:rPr>
      <w:sz w:val="20"/>
      <w:szCs w:val="20"/>
    </w:rPr>
  </w:style>
  <w:style w:type="character" w:customStyle="1" w:styleId="aff4">
    <w:name w:val="Тема примечания Знак"/>
    <w:basedOn w:val="aff2"/>
    <w:link w:val="aff5"/>
    <w:uiPriority w:val="99"/>
    <w:semiHidden/>
    <w:rsid w:val="000604EC"/>
    <w:rPr>
      <w:rFonts w:ascii="Times New Roman" w:eastAsia="Times New Roman" w:hAnsi="Times New Roman" w:cs="Times New Roman"/>
      <w:b/>
      <w:bCs/>
      <w:sz w:val="20"/>
      <w:szCs w:val="20"/>
      <w:lang w:eastAsia="ru-RU"/>
    </w:rPr>
  </w:style>
  <w:style w:type="paragraph" w:styleId="aff5">
    <w:name w:val="annotation subject"/>
    <w:basedOn w:val="aff3"/>
    <w:next w:val="aff3"/>
    <w:link w:val="aff4"/>
    <w:uiPriority w:val="99"/>
    <w:semiHidden/>
    <w:unhideWhenUsed/>
    <w:rsid w:val="000604EC"/>
    <w:rPr>
      <w:b/>
      <w:bCs/>
    </w:rPr>
  </w:style>
  <w:style w:type="character" w:customStyle="1" w:styleId="40">
    <w:name w:val="Заголовок 4 Знак"/>
    <w:basedOn w:val="a0"/>
    <w:link w:val="4"/>
    <w:rsid w:val="0097600D"/>
    <w:rPr>
      <w:rFonts w:ascii="Times New Roman CYR" w:eastAsia="Times New Roman" w:hAnsi="Times New Roman CYR" w:cs="Times New Roman CYR"/>
      <w:sz w:val="24"/>
      <w:szCs w:val="20"/>
      <w:lang w:eastAsia="ru-RU"/>
    </w:rPr>
  </w:style>
  <w:style w:type="character" w:customStyle="1" w:styleId="50">
    <w:name w:val="Заголовок 5 Знак"/>
    <w:basedOn w:val="a0"/>
    <w:link w:val="5"/>
    <w:rsid w:val="0097600D"/>
    <w:rPr>
      <w:rFonts w:ascii="Times New Roman CYR" w:eastAsia="Times New Roman" w:hAnsi="Times New Roman CYR" w:cs="Times New Roman CYR"/>
      <w:b/>
      <w:bCs/>
      <w:i/>
      <w:iCs/>
      <w:sz w:val="24"/>
      <w:szCs w:val="20"/>
      <w:lang w:eastAsia="ru-RU"/>
    </w:rPr>
  </w:style>
  <w:style w:type="character" w:customStyle="1" w:styleId="60">
    <w:name w:val="Заголовок 6 Знак"/>
    <w:basedOn w:val="a0"/>
    <w:link w:val="6"/>
    <w:rsid w:val="0097600D"/>
    <w:rPr>
      <w:rFonts w:ascii="Times New Roman" w:eastAsia="Times New Roman" w:hAnsi="Times New Roman" w:cs="Times New Roman"/>
      <w:bCs/>
      <w:sz w:val="24"/>
      <w:szCs w:val="20"/>
      <w:shd w:val="clear" w:color="auto" w:fill="FFFFFF"/>
      <w:lang w:eastAsia="ru-RU"/>
    </w:rPr>
  </w:style>
  <w:style w:type="character" w:customStyle="1" w:styleId="70">
    <w:name w:val="Заголовок 7 Знак"/>
    <w:basedOn w:val="a0"/>
    <w:link w:val="7"/>
    <w:rsid w:val="0097600D"/>
    <w:rPr>
      <w:rFonts w:ascii="Times New Roman" w:eastAsia="Times New Roman" w:hAnsi="Times New Roman" w:cs="Times New Roman"/>
      <w:b/>
      <w:bCs/>
      <w:i/>
      <w:iCs/>
      <w:sz w:val="24"/>
      <w:shd w:val="clear" w:color="auto" w:fill="FFFFFF"/>
      <w:lang w:eastAsia="ru-RU"/>
    </w:rPr>
  </w:style>
  <w:style w:type="table" w:customStyle="1" w:styleId="14">
    <w:name w:val="Сетка таблицы1"/>
    <w:basedOn w:val="a1"/>
    <w:next w:val="af2"/>
    <w:uiPriority w:val="99"/>
    <w:rsid w:val="0097600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5">
    <w:name w:val="Сетка таблицы2"/>
    <w:basedOn w:val="a1"/>
    <w:next w:val="af2"/>
    <w:uiPriority w:val="59"/>
    <w:rsid w:val="0097600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Вертикальный отступ"/>
    <w:basedOn w:val="a"/>
    <w:rsid w:val="0097600D"/>
    <w:pPr>
      <w:jc w:val="center"/>
    </w:pPr>
    <w:rPr>
      <w:sz w:val="28"/>
      <w:szCs w:val="20"/>
      <w:lang w:val="en-US"/>
    </w:rPr>
  </w:style>
  <w:style w:type="paragraph" w:customStyle="1" w:styleId="15">
    <w:name w:val="Обычный1"/>
    <w:rsid w:val="0097600D"/>
    <w:pPr>
      <w:spacing w:after="0" w:line="240" w:lineRule="auto"/>
    </w:pPr>
    <w:rPr>
      <w:rFonts w:ascii="Times New Roman" w:eastAsia="Times New Roman" w:hAnsi="Times New Roman" w:cs="Times New Roman"/>
      <w:snapToGrid w:val="0"/>
      <w:sz w:val="20"/>
      <w:szCs w:val="20"/>
      <w:lang w:eastAsia="ru-RU"/>
    </w:rPr>
  </w:style>
  <w:style w:type="paragraph" w:customStyle="1" w:styleId="AAA">
    <w:name w:val="! AAA !"/>
    <w:rsid w:val="0097600D"/>
    <w:pPr>
      <w:spacing w:after="120" w:line="240" w:lineRule="auto"/>
      <w:jc w:val="both"/>
    </w:pPr>
    <w:rPr>
      <w:rFonts w:ascii="Times New Roman" w:eastAsia="Times New Roman" w:hAnsi="Times New Roman" w:cs="Times New Roman"/>
      <w:color w:val="0000FF"/>
      <w:sz w:val="24"/>
      <w:szCs w:val="20"/>
      <w:lang w:eastAsia="ru-RU"/>
    </w:rPr>
  </w:style>
  <w:style w:type="paragraph" w:customStyle="1" w:styleId="26">
    <w:name w:val="2"/>
    <w:basedOn w:val="a"/>
    <w:next w:val="aff7"/>
    <w:rsid w:val="0097600D"/>
    <w:pPr>
      <w:spacing w:before="100" w:beforeAutospacing="1" w:after="100" w:afterAutospacing="1"/>
    </w:pPr>
    <w:rPr>
      <w:sz w:val="20"/>
      <w:szCs w:val="20"/>
    </w:rPr>
  </w:style>
  <w:style w:type="paragraph" w:styleId="aff7">
    <w:name w:val="Normal (Web)"/>
    <w:basedOn w:val="a"/>
    <w:rsid w:val="0097600D"/>
  </w:style>
  <w:style w:type="character" w:customStyle="1" w:styleId="FontStyle28">
    <w:name w:val="Font Style28"/>
    <w:uiPriority w:val="99"/>
    <w:rsid w:val="0097600D"/>
    <w:rPr>
      <w:rFonts w:ascii="Times New Roman" w:hAnsi="Times New Roman" w:cs="Times New Roman" w:hint="default"/>
      <w:b/>
      <w:bCs/>
      <w:sz w:val="20"/>
      <w:szCs w:val="20"/>
    </w:rPr>
  </w:style>
  <w:style w:type="paragraph" w:customStyle="1" w:styleId="35">
    <w:name w:val="Стиль3"/>
    <w:basedOn w:val="23"/>
    <w:rsid w:val="0097600D"/>
    <w:pPr>
      <w:widowControl w:val="0"/>
      <w:tabs>
        <w:tab w:val="num" w:pos="1067"/>
      </w:tabs>
      <w:adjustRightInd w:val="0"/>
      <w:spacing w:after="0" w:line="240" w:lineRule="auto"/>
      <w:ind w:left="840"/>
      <w:jc w:val="both"/>
      <w:textAlignment w:val="baseline"/>
    </w:pPr>
    <w:rPr>
      <w:szCs w:val="20"/>
    </w:rPr>
  </w:style>
  <w:style w:type="numbering" w:customStyle="1" w:styleId="16">
    <w:name w:val="Нет списка1"/>
    <w:next w:val="a2"/>
    <w:uiPriority w:val="99"/>
    <w:semiHidden/>
    <w:unhideWhenUsed/>
    <w:rsid w:val="0097600D"/>
  </w:style>
  <w:style w:type="paragraph" w:customStyle="1" w:styleId="s1">
    <w:name w:val="s_1"/>
    <w:basedOn w:val="a"/>
    <w:rsid w:val="0097600D"/>
    <w:pPr>
      <w:ind w:firstLine="720"/>
      <w:jc w:val="both"/>
    </w:pPr>
    <w:rPr>
      <w:rFonts w:ascii="Arial" w:hAnsi="Arial" w:cs="Arial"/>
      <w:sz w:val="26"/>
      <w:szCs w:val="26"/>
    </w:rPr>
  </w:style>
  <w:style w:type="character" w:customStyle="1" w:styleId="apple-style-span">
    <w:name w:val="apple-style-span"/>
    <w:basedOn w:val="a0"/>
    <w:rsid w:val="0097600D"/>
  </w:style>
  <w:style w:type="paragraph" w:styleId="HTML">
    <w:name w:val="HTML Preformatted"/>
    <w:basedOn w:val="a"/>
    <w:link w:val="HTML0"/>
    <w:rsid w:val="009760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eastAsia="Arial Unicode MS" w:hAnsi="Courier New"/>
      <w:color w:val="000000"/>
      <w:sz w:val="20"/>
      <w:szCs w:val="20"/>
    </w:rPr>
  </w:style>
  <w:style w:type="character" w:customStyle="1" w:styleId="HTML0">
    <w:name w:val="Стандартный HTML Знак"/>
    <w:basedOn w:val="a0"/>
    <w:link w:val="HTML"/>
    <w:rsid w:val="0097600D"/>
    <w:rPr>
      <w:rFonts w:ascii="Courier New" w:eastAsia="Arial Unicode MS" w:hAnsi="Courier New" w:cs="Times New Roman"/>
      <w:color w:val="000000"/>
      <w:sz w:val="20"/>
      <w:szCs w:val="20"/>
      <w:lang w:eastAsia="ru-RU"/>
    </w:rPr>
  </w:style>
  <w:style w:type="table" w:customStyle="1" w:styleId="36">
    <w:name w:val="Сетка таблицы3"/>
    <w:basedOn w:val="a1"/>
    <w:next w:val="af2"/>
    <w:uiPriority w:val="59"/>
    <w:rsid w:val="0097600D"/>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7">
    <w:name w:val="Текст выноски Знак1"/>
    <w:basedOn w:val="a0"/>
    <w:uiPriority w:val="99"/>
    <w:semiHidden/>
    <w:rsid w:val="0097600D"/>
    <w:rPr>
      <w:rFonts w:ascii="Tahoma" w:eastAsia="Times New Roman" w:hAnsi="Tahoma" w:cs="Tahoma"/>
      <w:sz w:val="16"/>
      <w:szCs w:val="16"/>
      <w:lang w:eastAsia="ru-RU"/>
    </w:rPr>
  </w:style>
  <w:style w:type="character" w:styleId="aff8">
    <w:name w:val="FollowedHyperlink"/>
    <w:basedOn w:val="a0"/>
    <w:uiPriority w:val="99"/>
    <w:semiHidden/>
    <w:unhideWhenUsed/>
    <w:rsid w:val="0097600D"/>
    <w:rPr>
      <w:color w:val="800080"/>
      <w:u w:val="single"/>
    </w:rPr>
  </w:style>
  <w:style w:type="numbering" w:customStyle="1" w:styleId="27">
    <w:name w:val="Нет списка2"/>
    <w:next w:val="a2"/>
    <w:uiPriority w:val="99"/>
    <w:semiHidden/>
    <w:unhideWhenUsed/>
    <w:rsid w:val="0097600D"/>
  </w:style>
  <w:style w:type="table" w:customStyle="1" w:styleId="41">
    <w:name w:val="Сетка таблицы4"/>
    <w:basedOn w:val="a1"/>
    <w:next w:val="af2"/>
    <w:uiPriority w:val="59"/>
    <w:rsid w:val="0097600D"/>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f2"/>
    <w:uiPriority w:val="99"/>
    <w:rsid w:val="0097600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10">
    <w:name w:val="Сетка таблицы21"/>
    <w:basedOn w:val="a1"/>
    <w:next w:val="af2"/>
    <w:rsid w:val="0097600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2"/>
    <w:uiPriority w:val="99"/>
    <w:semiHidden/>
    <w:unhideWhenUsed/>
    <w:rsid w:val="0097600D"/>
  </w:style>
  <w:style w:type="table" w:customStyle="1" w:styleId="310">
    <w:name w:val="Сетка таблицы31"/>
    <w:basedOn w:val="a1"/>
    <w:next w:val="af2"/>
    <w:uiPriority w:val="59"/>
    <w:rsid w:val="0097600D"/>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DocList">
    <w:name w:val="ConsPlusDocList"/>
    <w:rsid w:val="0097600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8">
    <w:name w:val="Абзац списка2"/>
    <w:basedOn w:val="a"/>
    <w:rsid w:val="0097600D"/>
    <w:pPr>
      <w:ind w:left="720"/>
      <w:contextualSpacing/>
    </w:pPr>
    <w:rPr>
      <w:rFonts w:eastAsia="Calibri"/>
    </w:rPr>
  </w:style>
  <w:style w:type="paragraph" w:customStyle="1" w:styleId="xl75">
    <w:name w:val="xl75"/>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FF"/>
    </w:rPr>
  </w:style>
  <w:style w:type="paragraph" w:customStyle="1" w:styleId="xl76">
    <w:name w:val="xl76"/>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FF"/>
    </w:rPr>
  </w:style>
  <w:style w:type="paragraph" w:customStyle="1" w:styleId="xl77">
    <w:name w:val="xl77"/>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FF"/>
    </w:rPr>
  </w:style>
  <w:style w:type="paragraph" w:customStyle="1" w:styleId="xl78">
    <w:name w:val="xl78"/>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rPr>
  </w:style>
  <w:style w:type="paragraph" w:customStyle="1" w:styleId="xl79">
    <w:name w:val="xl79"/>
    <w:basedOn w:val="a"/>
    <w:rsid w:val="0097600D"/>
    <w:pPr>
      <w:spacing w:before="100" w:beforeAutospacing="1" w:after="100" w:afterAutospacing="1"/>
      <w:jc w:val="center"/>
      <w:textAlignment w:val="top"/>
    </w:pPr>
  </w:style>
  <w:style w:type="paragraph" w:customStyle="1" w:styleId="xl80">
    <w:name w:val="xl80"/>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1">
    <w:name w:val="xl81"/>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2">
    <w:name w:val="xl82"/>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FF"/>
    </w:rPr>
  </w:style>
  <w:style w:type="paragraph" w:customStyle="1" w:styleId="xl83">
    <w:name w:val="xl83"/>
    <w:basedOn w:val="a"/>
    <w:rsid w:val="0097600D"/>
    <w:pPr>
      <w:spacing w:before="100" w:beforeAutospacing="1" w:after="100" w:afterAutospacing="1"/>
    </w:pPr>
    <w:rPr>
      <w:rFonts w:ascii="Arial" w:hAnsi="Arial" w:cs="Arial"/>
      <w:color w:val="0000FF"/>
    </w:rPr>
  </w:style>
  <w:style w:type="paragraph" w:customStyle="1" w:styleId="xl84">
    <w:name w:val="xl84"/>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0000FF"/>
    </w:rPr>
  </w:style>
  <w:style w:type="paragraph" w:customStyle="1" w:styleId="xl85">
    <w:name w:val="xl85"/>
    <w:basedOn w:val="a"/>
    <w:rsid w:val="0097600D"/>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86">
    <w:name w:val="xl86"/>
    <w:basedOn w:val="a"/>
    <w:rsid w:val="0097600D"/>
    <w:pPr>
      <w:pBdr>
        <w:left w:val="single" w:sz="4" w:space="0" w:color="auto"/>
        <w:right w:val="single" w:sz="4" w:space="0" w:color="auto"/>
      </w:pBdr>
      <w:spacing w:before="100" w:beforeAutospacing="1" w:after="100" w:afterAutospacing="1"/>
      <w:jc w:val="center"/>
      <w:textAlignment w:val="top"/>
    </w:pPr>
  </w:style>
  <w:style w:type="paragraph" w:customStyle="1" w:styleId="xl87">
    <w:name w:val="xl87"/>
    <w:basedOn w:val="a"/>
    <w:rsid w:val="0097600D"/>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8">
    <w:name w:val="xl88"/>
    <w:basedOn w:val="a"/>
    <w:rsid w:val="0097600D"/>
    <w:pPr>
      <w:pBdr>
        <w:top w:val="single" w:sz="4" w:space="0" w:color="auto"/>
        <w:left w:val="single" w:sz="4" w:space="0" w:color="auto"/>
        <w:bottom w:val="single" w:sz="4" w:space="0" w:color="auto"/>
      </w:pBdr>
      <w:spacing w:before="100" w:beforeAutospacing="1" w:after="100" w:afterAutospacing="1"/>
      <w:textAlignment w:val="top"/>
    </w:pPr>
    <w:rPr>
      <w:b/>
      <w:bCs/>
    </w:rPr>
  </w:style>
  <w:style w:type="paragraph" w:customStyle="1" w:styleId="xl89">
    <w:name w:val="xl89"/>
    <w:basedOn w:val="a"/>
    <w:rsid w:val="0097600D"/>
    <w:pPr>
      <w:pBdr>
        <w:top w:val="single" w:sz="4" w:space="0" w:color="auto"/>
        <w:bottom w:val="single" w:sz="4" w:space="0" w:color="auto"/>
      </w:pBdr>
      <w:spacing w:before="100" w:beforeAutospacing="1" w:after="100" w:afterAutospacing="1"/>
      <w:textAlignment w:val="top"/>
    </w:pPr>
    <w:rPr>
      <w:b/>
      <w:bCs/>
    </w:rPr>
  </w:style>
  <w:style w:type="paragraph" w:customStyle="1" w:styleId="xl90">
    <w:name w:val="xl90"/>
    <w:basedOn w:val="a"/>
    <w:rsid w:val="0097600D"/>
    <w:pPr>
      <w:pBdr>
        <w:top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91">
    <w:name w:val="xl91"/>
    <w:basedOn w:val="a"/>
    <w:rsid w:val="0097600D"/>
    <w:pPr>
      <w:pBdr>
        <w:top w:val="single" w:sz="4" w:space="0" w:color="auto"/>
        <w:left w:val="single" w:sz="4" w:space="0" w:color="auto"/>
        <w:bottom w:val="single" w:sz="4" w:space="0" w:color="auto"/>
      </w:pBdr>
      <w:shd w:val="clear" w:color="000000" w:fill="CCFFCC"/>
      <w:spacing w:before="100" w:beforeAutospacing="1" w:after="100" w:afterAutospacing="1"/>
      <w:textAlignment w:val="top"/>
    </w:pPr>
    <w:rPr>
      <w:b/>
      <w:bCs/>
    </w:rPr>
  </w:style>
  <w:style w:type="paragraph" w:customStyle="1" w:styleId="xl92">
    <w:name w:val="xl92"/>
    <w:basedOn w:val="a"/>
    <w:rsid w:val="0097600D"/>
    <w:pPr>
      <w:pBdr>
        <w:top w:val="single" w:sz="4" w:space="0" w:color="auto"/>
        <w:bottom w:val="single" w:sz="4" w:space="0" w:color="auto"/>
      </w:pBdr>
      <w:shd w:val="clear" w:color="000000" w:fill="CCFFCC"/>
      <w:spacing w:before="100" w:beforeAutospacing="1" w:after="100" w:afterAutospacing="1"/>
      <w:textAlignment w:val="top"/>
    </w:pPr>
    <w:rPr>
      <w:b/>
      <w:bCs/>
    </w:rPr>
  </w:style>
  <w:style w:type="paragraph" w:customStyle="1" w:styleId="xl93">
    <w:name w:val="xl93"/>
    <w:basedOn w:val="a"/>
    <w:rsid w:val="0097600D"/>
    <w:pPr>
      <w:pBdr>
        <w:top w:val="single" w:sz="4" w:space="0" w:color="auto"/>
        <w:bottom w:val="single" w:sz="4" w:space="0" w:color="auto"/>
        <w:right w:val="single" w:sz="4" w:space="0" w:color="auto"/>
      </w:pBdr>
      <w:shd w:val="clear" w:color="000000" w:fill="CCFFCC"/>
      <w:spacing w:before="100" w:beforeAutospacing="1" w:after="100" w:afterAutospacing="1"/>
      <w:textAlignment w:val="top"/>
    </w:pPr>
    <w:rPr>
      <w:b/>
      <w:bCs/>
    </w:rPr>
  </w:style>
  <w:style w:type="paragraph" w:customStyle="1" w:styleId="xl94">
    <w:name w:val="xl94"/>
    <w:basedOn w:val="a"/>
    <w:rsid w:val="0097600D"/>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95">
    <w:name w:val="xl95"/>
    <w:basedOn w:val="a"/>
    <w:rsid w:val="0097600D"/>
    <w:pPr>
      <w:pBdr>
        <w:top w:val="single" w:sz="4" w:space="0" w:color="auto"/>
        <w:bottom w:val="single" w:sz="4" w:space="0" w:color="auto"/>
      </w:pBdr>
      <w:spacing w:before="100" w:beforeAutospacing="1" w:after="100" w:afterAutospacing="1"/>
      <w:jc w:val="center"/>
      <w:textAlignment w:val="top"/>
    </w:pPr>
  </w:style>
  <w:style w:type="paragraph" w:customStyle="1" w:styleId="xl96">
    <w:name w:val="xl96"/>
    <w:basedOn w:val="a"/>
    <w:rsid w:val="0097600D"/>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97">
    <w:name w:val="xl97"/>
    <w:basedOn w:val="a"/>
    <w:rsid w:val="0097600D"/>
    <w:pPr>
      <w:pBdr>
        <w:left w:val="single" w:sz="4" w:space="0" w:color="auto"/>
        <w:right w:val="single" w:sz="4" w:space="0" w:color="auto"/>
      </w:pBdr>
      <w:spacing w:before="100" w:beforeAutospacing="1" w:after="100" w:afterAutospacing="1"/>
      <w:jc w:val="center"/>
      <w:textAlignment w:val="top"/>
    </w:pPr>
  </w:style>
  <w:style w:type="paragraph" w:customStyle="1" w:styleId="xl98">
    <w:name w:val="xl98"/>
    <w:basedOn w:val="a"/>
    <w:rsid w:val="0097600D"/>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99">
    <w:name w:val="xl99"/>
    <w:basedOn w:val="a"/>
    <w:rsid w:val="0097600D"/>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00">
    <w:name w:val="xl100"/>
    <w:basedOn w:val="a"/>
    <w:rsid w:val="0097600D"/>
    <w:pPr>
      <w:pBdr>
        <w:top w:val="single" w:sz="4" w:space="0" w:color="auto"/>
        <w:left w:val="single" w:sz="4" w:space="0" w:color="auto"/>
        <w:right w:val="single" w:sz="4" w:space="0" w:color="auto"/>
      </w:pBdr>
      <w:spacing w:before="100" w:beforeAutospacing="1" w:after="100" w:afterAutospacing="1"/>
    </w:pPr>
    <w:rPr>
      <w:rFonts w:ascii="Arial" w:hAnsi="Arial" w:cs="Arial"/>
    </w:rPr>
  </w:style>
  <w:style w:type="paragraph" w:customStyle="1" w:styleId="xl101">
    <w:name w:val="xl101"/>
    <w:basedOn w:val="a"/>
    <w:rsid w:val="0097600D"/>
    <w:pPr>
      <w:pBdr>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02">
    <w:name w:val="xl102"/>
    <w:basedOn w:val="a"/>
    <w:rsid w:val="0097600D"/>
    <w:pPr>
      <w:pBdr>
        <w:top w:val="single" w:sz="4" w:space="0" w:color="auto"/>
        <w:left w:val="single" w:sz="4" w:space="0" w:color="auto"/>
        <w:right w:val="single" w:sz="4" w:space="0" w:color="auto"/>
      </w:pBdr>
      <w:spacing w:before="100" w:beforeAutospacing="1" w:after="100" w:afterAutospacing="1"/>
      <w:textAlignment w:val="top"/>
    </w:pPr>
    <w:rPr>
      <w:b/>
      <w:bCs/>
    </w:rPr>
  </w:style>
  <w:style w:type="paragraph" w:customStyle="1" w:styleId="xl103">
    <w:name w:val="xl103"/>
    <w:basedOn w:val="a"/>
    <w:rsid w:val="0097600D"/>
    <w:pPr>
      <w:pBdr>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04">
    <w:name w:val="xl104"/>
    <w:basedOn w:val="a"/>
    <w:rsid w:val="0097600D"/>
    <w:pPr>
      <w:pBdr>
        <w:left w:val="single" w:sz="4" w:space="0" w:color="auto"/>
        <w:right w:val="single" w:sz="4" w:space="0" w:color="auto"/>
      </w:pBdr>
      <w:spacing w:before="100" w:beforeAutospacing="1" w:after="100" w:afterAutospacing="1"/>
      <w:jc w:val="center"/>
      <w:textAlignment w:val="top"/>
    </w:pPr>
  </w:style>
  <w:style w:type="paragraph" w:customStyle="1" w:styleId="xl105">
    <w:name w:val="xl105"/>
    <w:basedOn w:val="a"/>
    <w:rsid w:val="0097600D"/>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06">
    <w:name w:val="xl106"/>
    <w:basedOn w:val="a"/>
    <w:rsid w:val="0097600D"/>
    <w:pPr>
      <w:pBdr>
        <w:top w:val="single" w:sz="4" w:space="0" w:color="auto"/>
        <w:bottom w:val="single" w:sz="4" w:space="0" w:color="auto"/>
      </w:pBdr>
      <w:spacing w:before="100" w:beforeAutospacing="1" w:after="100" w:afterAutospacing="1"/>
      <w:jc w:val="center"/>
      <w:textAlignment w:val="top"/>
    </w:pPr>
  </w:style>
  <w:style w:type="paragraph" w:customStyle="1" w:styleId="xl107">
    <w:name w:val="xl107"/>
    <w:basedOn w:val="a"/>
    <w:rsid w:val="0097600D"/>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font5">
    <w:name w:val="font5"/>
    <w:basedOn w:val="a"/>
    <w:rsid w:val="0097600D"/>
    <w:pPr>
      <w:spacing w:before="100" w:beforeAutospacing="1" w:after="100" w:afterAutospacing="1"/>
    </w:pPr>
    <w:rPr>
      <w:color w:val="0000FF"/>
      <w:sz w:val="20"/>
      <w:szCs w:val="20"/>
    </w:rPr>
  </w:style>
  <w:style w:type="paragraph" w:customStyle="1" w:styleId="xl108">
    <w:name w:val="xl108"/>
    <w:basedOn w:val="a"/>
    <w:rsid w:val="0097600D"/>
    <w:pPr>
      <w:pBdr>
        <w:left w:val="single" w:sz="4" w:space="0" w:color="auto"/>
        <w:right w:val="single" w:sz="4" w:space="0" w:color="auto"/>
      </w:pBdr>
      <w:spacing w:before="100" w:beforeAutospacing="1" w:after="100" w:afterAutospacing="1"/>
      <w:jc w:val="center"/>
      <w:textAlignment w:val="top"/>
    </w:pPr>
  </w:style>
  <w:style w:type="paragraph" w:customStyle="1" w:styleId="xl109">
    <w:name w:val="xl109"/>
    <w:basedOn w:val="a"/>
    <w:rsid w:val="0097600D"/>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10">
    <w:name w:val="xl110"/>
    <w:basedOn w:val="a"/>
    <w:rsid w:val="0097600D"/>
    <w:pPr>
      <w:pBdr>
        <w:top w:val="single" w:sz="4" w:space="0" w:color="auto"/>
        <w:bottom w:val="single" w:sz="4" w:space="0" w:color="auto"/>
      </w:pBdr>
      <w:spacing w:before="100" w:beforeAutospacing="1" w:after="100" w:afterAutospacing="1"/>
      <w:jc w:val="center"/>
      <w:textAlignment w:val="top"/>
    </w:pPr>
  </w:style>
  <w:style w:type="paragraph" w:customStyle="1" w:styleId="xl111">
    <w:name w:val="xl111"/>
    <w:basedOn w:val="a"/>
    <w:rsid w:val="0097600D"/>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font6">
    <w:name w:val="font6"/>
    <w:basedOn w:val="a"/>
    <w:rsid w:val="0097600D"/>
    <w:pPr>
      <w:spacing w:before="100" w:beforeAutospacing="1" w:after="100" w:afterAutospacing="1"/>
    </w:pPr>
    <w:rPr>
      <w:color w:val="0000FF"/>
      <w:sz w:val="20"/>
      <w:szCs w:val="20"/>
    </w:rPr>
  </w:style>
  <w:style w:type="paragraph" w:customStyle="1" w:styleId="xl112">
    <w:name w:val="xl112"/>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0000FF"/>
    </w:rPr>
  </w:style>
  <w:style w:type="paragraph" w:customStyle="1" w:styleId="xl113">
    <w:name w:val="xl113"/>
    <w:basedOn w:val="a"/>
    <w:rsid w:val="0097600D"/>
    <w:pPr>
      <w:pBdr>
        <w:left w:val="single" w:sz="4" w:space="0" w:color="auto"/>
        <w:bottom w:val="single" w:sz="4" w:space="0" w:color="auto"/>
        <w:right w:val="single" w:sz="4" w:space="0" w:color="auto"/>
      </w:pBdr>
      <w:spacing w:before="100" w:beforeAutospacing="1" w:after="100" w:afterAutospacing="1"/>
      <w:jc w:val="center"/>
      <w:textAlignment w:val="top"/>
    </w:pPr>
    <w:rPr>
      <w:color w:val="0000FF"/>
    </w:rPr>
  </w:style>
  <w:style w:type="paragraph" w:customStyle="1" w:styleId="xl114">
    <w:name w:val="xl114"/>
    <w:basedOn w:val="a"/>
    <w:rsid w:val="0097600D"/>
    <w:pPr>
      <w:pBdr>
        <w:left w:val="single" w:sz="4" w:space="0" w:color="auto"/>
        <w:bottom w:val="single" w:sz="4" w:space="0" w:color="auto"/>
        <w:right w:val="single" w:sz="4" w:space="0" w:color="auto"/>
      </w:pBdr>
      <w:spacing w:before="100" w:beforeAutospacing="1" w:after="100" w:afterAutospacing="1"/>
      <w:textAlignment w:val="top"/>
    </w:pPr>
    <w:rPr>
      <w:b/>
      <w:bCs/>
      <w:color w:val="0000FF"/>
    </w:rPr>
  </w:style>
  <w:style w:type="paragraph" w:customStyle="1" w:styleId="xl115">
    <w:name w:val="xl115"/>
    <w:basedOn w:val="a"/>
    <w:rsid w:val="0097600D"/>
    <w:pPr>
      <w:pBdr>
        <w:left w:val="single" w:sz="4" w:space="0" w:color="auto"/>
        <w:bottom w:val="single" w:sz="4" w:space="0" w:color="auto"/>
        <w:right w:val="single" w:sz="4" w:space="0" w:color="auto"/>
      </w:pBdr>
      <w:spacing w:before="100" w:beforeAutospacing="1" w:after="100" w:afterAutospacing="1"/>
      <w:jc w:val="center"/>
      <w:textAlignment w:val="top"/>
    </w:pPr>
    <w:rPr>
      <w:b/>
      <w:bCs/>
      <w:color w:val="0000FF"/>
    </w:rPr>
  </w:style>
  <w:style w:type="paragraph" w:customStyle="1" w:styleId="xl116">
    <w:name w:val="xl116"/>
    <w:basedOn w:val="a"/>
    <w:rsid w:val="0097600D"/>
    <w:pPr>
      <w:pBdr>
        <w:left w:val="single" w:sz="4" w:space="0" w:color="auto"/>
        <w:right w:val="single" w:sz="4" w:space="0" w:color="auto"/>
      </w:pBdr>
      <w:spacing w:before="100" w:beforeAutospacing="1" w:after="100" w:afterAutospacing="1"/>
      <w:jc w:val="center"/>
      <w:textAlignment w:val="top"/>
    </w:pPr>
    <w:rPr>
      <w:color w:val="0000FF"/>
    </w:rPr>
  </w:style>
  <w:style w:type="paragraph" w:customStyle="1" w:styleId="xl117">
    <w:name w:val="xl117"/>
    <w:basedOn w:val="a"/>
    <w:rsid w:val="0097600D"/>
    <w:pPr>
      <w:pBdr>
        <w:top w:val="single" w:sz="4" w:space="0" w:color="auto"/>
        <w:left w:val="single" w:sz="4" w:space="0" w:color="auto"/>
        <w:right w:val="single" w:sz="4" w:space="0" w:color="auto"/>
      </w:pBdr>
      <w:spacing w:before="100" w:beforeAutospacing="1" w:after="100" w:afterAutospacing="1"/>
      <w:textAlignment w:val="top"/>
    </w:pPr>
    <w:rPr>
      <w:color w:val="0000FF"/>
    </w:rPr>
  </w:style>
  <w:style w:type="paragraph" w:customStyle="1" w:styleId="xl118">
    <w:name w:val="xl118"/>
    <w:basedOn w:val="a"/>
    <w:rsid w:val="0097600D"/>
    <w:pPr>
      <w:pBdr>
        <w:top w:val="single" w:sz="4" w:space="0" w:color="auto"/>
        <w:left w:val="single" w:sz="4" w:space="0" w:color="auto"/>
        <w:right w:val="single" w:sz="4" w:space="0" w:color="auto"/>
      </w:pBdr>
      <w:spacing w:before="100" w:beforeAutospacing="1" w:after="100" w:afterAutospacing="1"/>
      <w:jc w:val="center"/>
      <w:textAlignment w:val="top"/>
    </w:pPr>
    <w:rPr>
      <w:color w:val="0000FF"/>
    </w:rPr>
  </w:style>
  <w:style w:type="paragraph" w:customStyle="1" w:styleId="xl119">
    <w:name w:val="xl119"/>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FF"/>
    </w:rPr>
  </w:style>
  <w:style w:type="paragraph" w:customStyle="1" w:styleId="xl120">
    <w:name w:val="xl120"/>
    <w:basedOn w:val="a"/>
    <w:rsid w:val="0097600D"/>
    <w:pPr>
      <w:pBdr>
        <w:left w:val="single" w:sz="4" w:space="0" w:color="auto"/>
        <w:bottom w:val="single" w:sz="4" w:space="0" w:color="auto"/>
        <w:right w:val="single" w:sz="4" w:space="0" w:color="auto"/>
      </w:pBdr>
      <w:spacing w:before="100" w:beforeAutospacing="1" w:after="100" w:afterAutospacing="1"/>
      <w:textAlignment w:val="top"/>
    </w:pPr>
    <w:rPr>
      <w:color w:val="0000FF"/>
    </w:rPr>
  </w:style>
  <w:style w:type="paragraph" w:customStyle="1" w:styleId="xl121">
    <w:name w:val="xl121"/>
    <w:basedOn w:val="a"/>
    <w:rsid w:val="0097600D"/>
    <w:pPr>
      <w:pBdr>
        <w:left w:val="single" w:sz="4" w:space="0" w:color="auto"/>
        <w:bottom w:val="single" w:sz="4" w:space="0" w:color="auto"/>
        <w:right w:val="single" w:sz="4" w:space="0" w:color="auto"/>
      </w:pBdr>
      <w:spacing w:before="100" w:beforeAutospacing="1" w:after="100" w:afterAutospacing="1"/>
      <w:jc w:val="center"/>
      <w:textAlignment w:val="top"/>
    </w:pPr>
    <w:rPr>
      <w:color w:val="0000FF"/>
    </w:rPr>
  </w:style>
  <w:style w:type="paragraph" w:customStyle="1" w:styleId="xl122">
    <w:name w:val="xl122"/>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FF"/>
    </w:rPr>
  </w:style>
  <w:style w:type="table" w:customStyle="1" w:styleId="51">
    <w:name w:val="Сетка таблицы5"/>
    <w:basedOn w:val="a1"/>
    <w:next w:val="af2"/>
    <w:uiPriority w:val="59"/>
    <w:rsid w:val="007B0A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ut2visible">
    <w:name w:val="cut2__visible"/>
    <w:basedOn w:val="a0"/>
    <w:rsid w:val="007B0ADB"/>
  </w:style>
  <w:style w:type="table" w:customStyle="1" w:styleId="61">
    <w:name w:val="Сетка таблицы6"/>
    <w:basedOn w:val="a1"/>
    <w:next w:val="af2"/>
    <w:uiPriority w:val="99"/>
    <w:locked/>
    <w:rsid w:val="0046604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9">
    <w:name w:val="No Spacing"/>
    <w:uiPriority w:val="1"/>
    <w:qFormat/>
    <w:rsid w:val="00AC7AA4"/>
    <w:pPr>
      <w:spacing w:after="0" w:line="240" w:lineRule="auto"/>
    </w:pPr>
    <w:rPr>
      <w:rFonts w:ascii="Calibri" w:eastAsia="Times New Roman" w:hAnsi="Calibri" w:cs="Times New Roman"/>
      <w:lang w:eastAsia="ru-RU"/>
    </w:rPr>
  </w:style>
  <w:style w:type="character" w:customStyle="1" w:styleId="ConsPlusNormal0">
    <w:name w:val="ConsPlusNormal Знак"/>
    <w:link w:val="ConsPlusNormal"/>
    <w:rsid w:val="005935B3"/>
    <w:rPr>
      <w:rFonts w:ascii="Arial" w:eastAsia="Times New Roman" w:hAnsi="Arial" w:cs="Arial"/>
      <w:sz w:val="20"/>
      <w:szCs w:val="20"/>
      <w:lang w:eastAsia="ru-RU"/>
    </w:rPr>
  </w:style>
  <w:style w:type="character" w:customStyle="1" w:styleId="80">
    <w:name w:val="Заголовок 8 Знак"/>
    <w:basedOn w:val="a0"/>
    <w:link w:val="8"/>
    <w:rsid w:val="003D18E1"/>
    <w:rPr>
      <w:rFonts w:ascii="Times New Roman" w:eastAsia="Times New Roman" w:hAnsi="Times New Roman" w:cs="Times New Roman"/>
      <w:sz w:val="26"/>
      <w:szCs w:val="26"/>
      <w:lang w:eastAsia="ru-RU"/>
    </w:rPr>
  </w:style>
  <w:style w:type="paragraph" w:styleId="affa">
    <w:name w:val="Block Text"/>
    <w:basedOn w:val="a"/>
    <w:rsid w:val="003D18E1"/>
    <w:pPr>
      <w:ind w:left="257" w:right="72"/>
      <w:jc w:val="both"/>
    </w:pPr>
  </w:style>
  <w:style w:type="table" w:customStyle="1" w:styleId="1110">
    <w:name w:val="Сетка таблицы111"/>
    <w:basedOn w:val="a1"/>
    <w:next w:val="af2"/>
    <w:uiPriority w:val="59"/>
    <w:rsid w:val="003D18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Page">
    <w:name w:val="ConsPlusTitlePage"/>
    <w:rsid w:val="003D18E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D18E1"/>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D18E1"/>
    <w:pPr>
      <w:widowControl w:val="0"/>
      <w:autoSpaceDE w:val="0"/>
      <w:autoSpaceDN w:val="0"/>
      <w:spacing w:after="0" w:line="240" w:lineRule="auto"/>
    </w:pPr>
    <w:rPr>
      <w:rFonts w:ascii="Arial" w:eastAsia="Times New Roman" w:hAnsi="Arial" w:cs="Arial"/>
      <w:sz w:val="20"/>
      <w:szCs w:val="20"/>
      <w:lang w:eastAsia="ru-RU"/>
    </w:rPr>
  </w:style>
  <w:style w:type="table" w:customStyle="1" w:styleId="211">
    <w:name w:val="Сетка таблицы211"/>
    <w:basedOn w:val="a1"/>
    <w:next w:val="af2"/>
    <w:uiPriority w:val="59"/>
    <w:rsid w:val="003D18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23">
    <w:name w:val="xl123"/>
    <w:basedOn w:val="a"/>
    <w:rsid w:val="003D18E1"/>
    <w:pPr>
      <w:pBdr>
        <w:top w:val="single" w:sz="8" w:space="0" w:color="auto"/>
        <w:bottom w:val="single" w:sz="8" w:space="0" w:color="auto"/>
        <w:right w:val="single" w:sz="8" w:space="0" w:color="auto"/>
      </w:pBdr>
      <w:spacing w:before="100" w:beforeAutospacing="1" w:after="100" w:afterAutospacing="1"/>
      <w:jc w:val="center"/>
      <w:textAlignment w:val="top"/>
    </w:pPr>
    <w:rPr>
      <w:b/>
      <w:bCs/>
      <w:color w:val="000000"/>
    </w:rPr>
  </w:style>
  <w:style w:type="paragraph" w:customStyle="1" w:styleId="xl124">
    <w:name w:val="xl124"/>
    <w:basedOn w:val="a"/>
    <w:rsid w:val="003D18E1"/>
    <w:pPr>
      <w:pBdr>
        <w:top w:val="single" w:sz="8" w:space="0" w:color="auto"/>
        <w:left w:val="single" w:sz="8" w:space="0" w:color="auto"/>
        <w:right w:val="single" w:sz="8" w:space="0" w:color="auto"/>
      </w:pBdr>
      <w:spacing w:before="100" w:beforeAutospacing="1" w:after="100" w:afterAutospacing="1"/>
      <w:textAlignment w:val="top"/>
    </w:pPr>
  </w:style>
  <w:style w:type="paragraph" w:customStyle="1" w:styleId="xl125">
    <w:name w:val="xl125"/>
    <w:basedOn w:val="a"/>
    <w:rsid w:val="003D18E1"/>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126">
    <w:name w:val="xl126"/>
    <w:basedOn w:val="a"/>
    <w:rsid w:val="003D18E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27">
    <w:name w:val="xl127"/>
    <w:basedOn w:val="a"/>
    <w:rsid w:val="003D18E1"/>
    <w:pPr>
      <w:pBdr>
        <w:top w:val="single" w:sz="8" w:space="0" w:color="000000"/>
        <w:left w:val="single" w:sz="8" w:space="0" w:color="auto"/>
        <w:right w:val="single" w:sz="8" w:space="0" w:color="auto"/>
      </w:pBdr>
      <w:spacing w:before="100" w:beforeAutospacing="1" w:after="100" w:afterAutospacing="1"/>
      <w:textAlignment w:val="top"/>
    </w:pPr>
  </w:style>
  <w:style w:type="paragraph" w:customStyle="1" w:styleId="xl128">
    <w:name w:val="xl128"/>
    <w:basedOn w:val="a"/>
    <w:rsid w:val="003D18E1"/>
    <w:pPr>
      <w:pBdr>
        <w:top w:val="single" w:sz="8" w:space="0" w:color="auto"/>
        <w:left w:val="single" w:sz="8" w:space="0" w:color="auto"/>
        <w:right w:val="single" w:sz="8" w:space="0" w:color="auto"/>
      </w:pBdr>
      <w:shd w:val="clear" w:color="000000" w:fill="FFFFFF"/>
      <w:spacing w:before="100" w:beforeAutospacing="1" w:after="100" w:afterAutospacing="1"/>
      <w:textAlignment w:val="top"/>
    </w:pPr>
  </w:style>
  <w:style w:type="paragraph" w:customStyle="1" w:styleId="xl129">
    <w:name w:val="xl129"/>
    <w:basedOn w:val="a"/>
    <w:rsid w:val="003D18E1"/>
    <w:pPr>
      <w:pBdr>
        <w:left w:val="single" w:sz="8" w:space="0" w:color="auto"/>
        <w:right w:val="single" w:sz="8" w:space="0" w:color="auto"/>
      </w:pBdr>
      <w:shd w:val="clear" w:color="000000" w:fill="FFFFFF"/>
      <w:spacing w:before="100" w:beforeAutospacing="1" w:after="100" w:afterAutospacing="1"/>
      <w:textAlignment w:val="top"/>
    </w:pPr>
  </w:style>
  <w:style w:type="paragraph" w:customStyle="1" w:styleId="xl130">
    <w:name w:val="xl130"/>
    <w:basedOn w:val="a"/>
    <w:rsid w:val="003D18E1"/>
    <w:pPr>
      <w:pBdr>
        <w:top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31">
    <w:name w:val="xl131"/>
    <w:basedOn w:val="a"/>
    <w:rsid w:val="003D18E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32">
    <w:name w:val="xl132"/>
    <w:basedOn w:val="a"/>
    <w:rsid w:val="003D18E1"/>
    <w:pPr>
      <w:pBdr>
        <w:left w:val="single" w:sz="8" w:space="0" w:color="auto"/>
        <w:bottom w:val="single" w:sz="8" w:space="0" w:color="000000"/>
        <w:right w:val="single" w:sz="8" w:space="0" w:color="auto"/>
      </w:pBdr>
      <w:spacing w:before="100" w:beforeAutospacing="1" w:after="100" w:afterAutospacing="1"/>
      <w:textAlignment w:val="top"/>
    </w:pPr>
  </w:style>
  <w:style w:type="paragraph" w:customStyle="1" w:styleId="xl133">
    <w:name w:val="xl133"/>
    <w:basedOn w:val="a"/>
    <w:rsid w:val="003D18E1"/>
    <w:pPr>
      <w:pBdr>
        <w:top w:val="single" w:sz="8" w:space="0" w:color="auto"/>
        <w:bottom w:val="single" w:sz="8" w:space="0" w:color="auto"/>
        <w:right w:val="single" w:sz="8" w:space="0" w:color="auto"/>
      </w:pBdr>
      <w:spacing w:before="100" w:beforeAutospacing="1" w:after="100" w:afterAutospacing="1"/>
      <w:jc w:val="center"/>
      <w:textAlignment w:val="top"/>
    </w:pPr>
    <w:rPr>
      <w:b/>
      <w:bCs/>
    </w:rPr>
  </w:style>
  <w:style w:type="paragraph" w:customStyle="1" w:styleId="xl134">
    <w:name w:val="xl134"/>
    <w:basedOn w:val="a"/>
    <w:rsid w:val="003D18E1"/>
    <w:pPr>
      <w:pBdr>
        <w:top w:val="single" w:sz="8" w:space="0" w:color="000000"/>
        <w:left w:val="single" w:sz="8" w:space="0" w:color="auto"/>
        <w:right w:val="single" w:sz="8" w:space="0" w:color="auto"/>
      </w:pBdr>
      <w:spacing w:before="100" w:beforeAutospacing="1" w:after="100" w:afterAutospacing="1"/>
      <w:textAlignment w:val="top"/>
    </w:pPr>
    <w:rPr>
      <w:color w:val="FF0000"/>
    </w:rPr>
  </w:style>
  <w:style w:type="paragraph" w:customStyle="1" w:styleId="xl135">
    <w:name w:val="xl135"/>
    <w:basedOn w:val="a"/>
    <w:rsid w:val="003D18E1"/>
    <w:pPr>
      <w:pBdr>
        <w:left w:val="single" w:sz="8" w:space="0" w:color="auto"/>
        <w:right w:val="single" w:sz="8" w:space="0" w:color="auto"/>
      </w:pBdr>
      <w:spacing w:before="100" w:beforeAutospacing="1" w:after="100" w:afterAutospacing="1"/>
      <w:textAlignment w:val="top"/>
    </w:pPr>
    <w:rPr>
      <w:color w:val="FF0000"/>
    </w:rPr>
  </w:style>
  <w:style w:type="paragraph" w:customStyle="1" w:styleId="xl136">
    <w:name w:val="xl136"/>
    <w:basedOn w:val="a"/>
    <w:rsid w:val="003D18E1"/>
    <w:pPr>
      <w:pBdr>
        <w:left w:val="single" w:sz="8" w:space="0" w:color="auto"/>
        <w:bottom w:val="single" w:sz="8" w:space="0" w:color="000000"/>
        <w:right w:val="single" w:sz="8" w:space="0" w:color="auto"/>
      </w:pBdr>
      <w:spacing w:before="100" w:beforeAutospacing="1" w:after="100" w:afterAutospacing="1"/>
      <w:textAlignment w:val="top"/>
    </w:pPr>
    <w:rPr>
      <w:color w:val="FF0000"/>
    </w:rPr>
  </w:style>
  <w:style w:type="paragraph" w:customStyle="1" w:styleId="xl137">
    <w:name w:val="xl137"/>
    <w:basedOn w:val="a"/>
    <w:rsid w:val="003D18E1"/>
    <w:pPr>
      <w:pBdr>
        <w:top w:val="single" w:sz="8" w:space="0" w:color="auto"/>
        <w:left w:val="single" w:sz="8" w:space="0" w:color="auto"/>
        <w:right w:val="single" w:sz="8" w:space="0" w:color="auto"/>
      </w:pBdr>
      <w:spacing w:before="100" w:beforeAutospacing="1" w:after="100" w:afterAutospacing="1"/>
      <w:textAlignment w:val="top"/>
    </w:pPr>
    <w:rPr>
      <w:color w:val="FF0000"/>
    </w:rPr>
  </w:style>
  <w:style w:type="paragraph" w:customStyle="1" w:styleId="xl138">
    <w:name w:val="xl138"/>
    <w:basedOn w:val="a"/>
    <w:rsid w:val="003D18E1"/>
    <w:pPr>
      <w:pBdr>
        <w:left w:val="single" w:sz="8" w:space="0" w:color="auto"/>
        <w:bottom w:val="single" w:sz="8" w:space="0" w:color="auto"/>
        <w:right w:val="single" w:sz="8" w:space="0" w:color="auto"/>
      </w:pBdr>
      <w:spacing w:before="100" w:beforeAutospacing="1" w:after="100" w:afterAutospacing="1"/>
      <w:textAlignment w:val="top"/>
    </w:pPr>
    <w:rPr>
      <w:color w:val="FF0000"/>
    </w:rPr>
  </w:style>
  <w:style w:type="paragraph" w:customStyle="1" w:styleId="xl139">
    <w:name w:val="xl139"/>
    <w:basedOn w:val="a"/>
    <w:rsid w:val="003D18E1"/>
    <w:pPr>
      <w:pBdr>
        <w:top w:val="single" w:sz="8" w:space="0" w:color="000000"/>
        <w:left w:val="single" w:sz="8" w:space="0" w:color="auto"/>
        <w:right w:val="single" w:sz="8" w:space="0" w:color="auto"/>
      </w:pBdr>
      <w:spacing w:before="100" w:beforeAutospacing="1" w:after="100" w:afterAutospacing="1"/>
      <w:textAlignment w:val="top"/>
    </w:pPr>
  </w:style>
  <w:style w:type="paragraph" w:customStyle="1" w:styleId="xl140">
    <w:name w:val="xl140"/>
    <w:basedOn w:val="a"/>
    <w:rsid w:val="003D18E1"/>
    <w:pPr>
      <w:pBdr>
        <w:top w:val="single" w:sz="8" w:space="0" w:color="auto"/>
        <w:left w:val="single" w:sz="8" w:space="0" w:color="auto"/>
        <w:bottom w:val="single" w:sz="8" w:space="0" w:color="auto"/>
      </w:pBdr>
      <w:spacing w:before="100" w:beforeAutospacing="1" w:after="100" w:afterAutospacing="1"/>
      <w:jc w:val="center"/>
      <w:textAlignment w:val="top"/>
    </w:pPr>
    <w:rPr>
      <w:b/>
      <w:bCs/>
      <w:color w:val="000000"/>
    </w:rPr>
  </w:style>
  <w:style w:type="paragraph" w:customStyle="1" w:styleId="xl141">
    <w:name w:val="xl141"/>
    <w:basedOn w:val="a"/>
    <w:rsid w:val="003D18E1"/>
    <w:pPr>
      <w:pBdr>
        <w:top w:val="single" w:sz="8" w:space="0" w:color="auto"/>
        <w:bottom w:val="single" w:sz="8" w:space="0" w:color="auto"/>
      </w:pBdr>
      <w:spacing w:before="100" w:beforeAutospacing="1" w:after="100" w:afterAutospacing="1"/>
      <w:jc w:val="center"/>
      <w:textAlignment w:val="top"/>
    </w:pPr>
    <w:rPr>
      <w:b/>
      <w:bCs/>
      <w:color w:val="000000"/>
    </w:rPr>
  </w:style>
  <w:style w:type="paragraph" w:customStyle="1" w:styleId="xl142">
    <w:name w:val="xl142"/>
    <w:basedOn w:val="a"/>
    <w:rsid w:val="003D18E1"/>
    <w:pPr>
      <w:pBdr>
        <w:top w:val="single" w:sz="8" w:space="0" w:color="auto"/>
        <w:bottom w:val="single" w:sz="8" w:space="0" w:color="auto"/>
        <w:right w:val="single" w:sz="8" w:space="0" w:color="auto"/>
      </w:pBdr>
      <w:spacing w:before="100" w:beforeAutospacing="1" w:after="100" w:afterAutospacing="1"/>
      <w:jc w:val="center"/>
      <w:textAlignment w:val="top"/>
    </w:pPr>
    <w:rPr>
      <w:b/>
      <w:bCs/>
      <w:color w:val="000000"/>
    </w:rPr>
  </w:style>
  <w:style w:type="paragraph" w:customStyle="1" w:styleId="xl143">
    <w:name w:val="xl143"/>
    <w:basedOn w:val="a"/>
    <w:rsid w:val="003D18E1"/>
    <w:pPr>
      <w:pBdr>
        <w:top w:val="single" w:sz="8" w:space="0" w:color="auto"/>
        <w:left w:val="single" w:sz="8" w:space="0" w:color="auto"/>
        <w:bottom w:val="single" w:sz="8" w:space="0" w:color="auto"/>
      </w:pBdr>
      <w:spacing w:before="100" w:beforeAutospacing="1" w:after="100" w:afterAutospacing="1"/>
      <w:jc w:val="center"/>
      <w:textAlignment w:val="top"/>
    </w:pPr>
  </w:style>
  <w:style w:type="paragraph" w:customStyle="1" w:styleId="xl144">
    <w:name w:val="xl144"/>
    <w:basedOn w:val="a"/>
    <w:rsid w:val="003D18E1"/>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145">
    <w:name w:val="xl145"/>
    <w:basedOn w:val="a"/>
    <w:rsid w:val="003D18E1"/>
    <w:pPr>
      <w:pBdr>
        <w:left w:val="single" w:sz="8" w:space="0" w:color="auto"/>
        <w:right w:val="single" w:sz="8" w:space="0" w:color="auto"/>
      </w:pBdr>
      <w:spacing w:before="100" w:beforeAutospacing="1" w:after="100" w:afterAutospacing="1"/>
      <w:jc w:val="center"/>
      <w:textAlignment w:val="top"/>
    </w:pPr>
  </w:style>
  <w:style w:type="paragraph" w:customStyle="1" w:styleId="xl146">
    <w:name w:val="xl146"/>
    <w:basedOn w:val="a"/>
    <w:rsid w:val="003D18E1"/>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47">
    <w:name w:val="xl147"/>
    <w:basedOn w:val="a"/>
    <w:rsid w:val="003D18E1"/>
    <w:pPr>
      <w:pBdr>
        <w:top w:val="single" w:sz="8" w:space="0" w:color="auto"/>
        <w:left w:val="single" w:sz="8" w:space="0" w:color="auto"/>
        <w:right w:val="single" w:sz="8" w:space="0" w:color="auto"/>
      </w:pBdr>
      <w:spacing w:before="100" w:beforeAutospacing="1" w:after="100" w:afterAutospacing="1"/>
      <w:textAlignment w:val="top"/>
    </w:pPr>
    <w:rPr>
      <w:color w:val="000000"/>
    </w:rPr>
  </w:style>
  <w:style w:type="paragraph" w:customStyle="1" w:styleId="xl148">
    <w:name w:val="xl148"/>
    <w:basedOn w:val="a"/>
    <w:rsid w:val="003D18E1"/>
    <w:pPr>
      <w:pBdr>
        <w:left w:val="single" w:sz="8" w:space="0" w:color="auto"/>
        <w:right w:val="single" w:sz="8" w:space="0" w:color="auto"/>
      </w:pBdr>
      <w:spacing w:before="100" w:beforeAutospacing="1" w:after="100" w:afterAutospacing="1"/>
      <w:textAlignment w:val="top"/>
    </w:pPr>
    <w:rPr>
      <w:color w:val="000000"/>
    </w:rPr>
  </w:style>
  <w:style w:type="paragraph" w:customStyle="1" w:styleId="xl149">
    <w:name w:val="xl149"/>
    <w:basedOn w:val="a"/>
    <w:rsid w:val="003D18E1"/>
    <w:pPr>
      <w:pBdr>
        <w:left w:val="single" w:sz="8" w:space="0" w:color="auto"/>
        <w:bottom w:val="single" w:sz="8" w:space="0" w:color="auto"/>
        <w:right w:val="single" w:sz="8" w:space="0" w:color="auto"/>
      </w:pBdr>
      <w:spacing w:before="100" w:beforeAutospacing="1" w:after="100" w:afterAutospacing="1"/>
      <w:textAlignment w:val="top"/>
    </w:pPr>
    <w:rPr>
      <w:color w:val="000000"/>
    </w:rPr>
  </w:style>
  <w:style w:type="paragraph" w:customStyle="1" w:styleId="xl150">
    <w:name w:val="xl150"/>
    <w:basedOn w:val="a"/>
    <w:rsid w:val="003D18E1"/>
    <w:pPr>
      <w:pBdr>
        <w:left w:val="single" w:sz="8" w:space="0" w:color="auto"/>
        <w:bottom w:val="single" w:sz="8" w:space="0" w:color="000000"/>
        <w:right w:val="single" w:sz="8" w:space="0" w:color="auto"/>
      </w:pBdr>
      <w:spacing w:before="100" w:beforeAutospacing="1" w:after="100" w:afterAutospacing="1"/>
      <w:textAlignment w:val="top"/>
    </w:pPr>
  </w:style>
  <w:style w:type="paragraph" w:customStyle="1" w:styleId="xl151">
    <w:name w:val="xl151"/>
    <w:basedOn w:val="a"/>
    <w:rsid w:val="003D18E1"/>
    <w:pPr>
      <w:pBdr>
        <w:left w:val="single" w:sz="8" w:space="0" w:color="auto"/>
        <w:bottom w:val="single" w:sz="8" w:space="0" w:color="auto"/>
      </w:pBdr>
      <w:spacing w:before="100" w:beforeAutospacing="1" w:after="100" w:afterAutospacing="1"/>
    </w:pPr>
    <w:rPr>
      <w:b/>
      <w:bCs/>
    </w:rPr>
  </w:style>
  <w:style w:type="paragraph" w:customStyle="1" w:styleId="xl152">
    <w:name w:val="xl152"/>
    <w:basedOn w:val="a"/>
    <w:rsid w:val="003D18E1"/>
    <w:pPr>
      <w:pBdr>
        <w:bottom w:val="single" w:sz="8" w:space="0" w:color="auto"/>
      </w:pBdr>
      <w:spacing w:before="100" w:beforeAutospacing="1" w:after="100" w:afterAutospacing="1"/>
    </w:pPr>
    <w:rPr>
      <w:b/>
      <w:bCs/>
    </w:rPr>
  </w:style>
  <w:style w:type="paragraph" w:customStyle="1" w:styleId="xl153">
    <w:name w:val="xl153"/>
    <w:basedOn w:val="a"/>
    <w:rsid w:val="003D18E1"/>
    <w:pPr>
      <w:pBdr>
        <w:bottom w:val="single" w:sz="8" w:space="0" w:color="auto"/>
        <w:right w:val="single" w:sz="8" w:space="0" w:color="auto"/>
      </w:pBdr>
      <w:spacing w:before="100" w:beforeAutospacing="1" w:after="100" w:afterAutospacing="1"/>
    </w:pPr>
    <w:rPr>
      <w:b/>
      <w:bCs/>
    </w:rPr>
  </w:style>
  <w:style w:type="paragraph" w:customStyle="1" w:styleId="xl154">
    <w:name w:val="xl154"/>
    <w:basedOn w:val="a"/>
    <w:rsid w:val="003D18E1"/>
    <w:pPr>
      <w:pBdr>
        <w:top w:val="single" w:sz="8" w:space="0" w:color="auto"/>
        <w:left w:val="single" w:sz="8" w:space="0" w:color="auto"/>
        <w:bottom w:val="single" w:sz="8" w:space="0" w:color="auto"/>
      </w:pBdr>
      <w:spacing w:before="100" w:beforeAutospacing="1" w:after="100" w:afterAutospacing="1"/>
    </w:pPr>
    <w:rPr>
      <w:b/>
      <w:bCs/>
    </w:rPr>
  </w:style>
  <w:style w:type="paragraph" w:customStyle="1" w:styleId="xl155">
    <w:name w:val="xl155"/>
    <w:basedOn w:val="a"/>
    <w:rsid w:val="003D18E1"/>
    <w:pPr>
      <w:pBdr>
        <w:top w:val="single" w:sz="8" w:space="0" w:color="auto"/>
        <w:bottom w:val="single" w:sz="8" w:space="0" w:color="auto"/>
      </w:pBdr>
      <w:spacing w:before="100" w:beforeAutospacing="1" w:after="100" w:afterAutospacing="1"/>
    </w:pPr>
    <w:rPr>
      <w:b/>
      <w:bCs/>
    </w:rPr>
  </w:style>
  <w:style w:type="paragraph" w:customStyle="1" w:styleId="xl156">
    <w:name w:val="xl156"/>
    <w:basedOn w:val="a"/>
    <w:rsid w:val="003D18E1"/>
    <w:pPr>
      <w:pBdr>
        <w:top w:val="single" w:sz="8" w:space="0" w:color="auto"/>
        <w:bottom w:val="single" w:sz="8" w:space="0" w:color="auto"/>
        <w:right w:val="single" w:sz="8" w:space="0" w:color="auto"/>
      </w:pBdr>
      <w:spacing w:before="100" w:beforeAutospacing="1" w:after="100" w:afterAutospacing="1"/>
    </w:pPr>
    <w:rPr>
      <w:b/>
      <w:bCs/>
    </w:rPr>
  </w:style>
  <w:style w:type="paragraph" w:customStyle="1" w:styleId="xl157">
    <w:name w:val="xl157"/>
    <w:basedOn w:val="a"/>
    <w:rsid w:val="003D18E1"/>
    <w:pPr>
      <w:pBdr>
        <w:top w:val="single" w:sz="8" w:space="0" w:color="auto"/>
        <w:left w:val="single" w:sz="8" w:space="0" w:color="auto"/>
        <w:right w:val="single" w:sz="8" w:space="0" w:color="auto"/>
      </w:pBdr>
      <w:spacing w:before="100" w:beforeAutospacing="1" w:after="100" w:afterAutospacing="1"/>
      <w:textAlignment w:val="top"/>
    </w:pPr>
    <w:rPr>
      <w:color w:val="FF0000"/>
    </w:rPr>
  </w:style>
  <w:style w:type="paragraph" w:customStyle="1" w:styleId="xl158">
    <w:name w:val="xl158"/>
    <w:basedOn w:val="a"/>
    <w:rsid w:val="003D18E1"/>
    <w:pPr>
      <w:pBdr>
        <w:left w:val="single" w:sz="8" w:space="0" w:color="auto"/>
        <w:right w:val="single" w:sz="8" w:space="0" w:color="auto"/>
      </w:pBdr>
      <w:spacing w:before="100" w:beforeAutospacing="1" w:after="100" w:afterAutospacing="1"/>
      <w:textAlignment w:val="top"/>
    </w:pPr>
    <w:rPr>
      <w:color w:val="FF0000"/>
    </w:rPr>
  </w:style>
  <w:style w:type="paragraph" w:customStyle="1" w:styleId="xl159">
    <w:name w:val="xl159"/>
    <w:basedOn w:val="a"/>
    <w:rsid w:val="003D18E1"/>
    <w:pPr>
      <w:pBdr>
        <w:left w:val="single" w:sz="8" w:space="0" w:color="auto"/>
        <w:bottom w:val="single" w:sz="8" w:space="0" w:color="000000"/>
        <w:right w:val="single" w:sz="8" w:space="0" w:color="auto"/>
      </w:pBdr>
      <w:spacing w:before="100" w:beforeAutospacing="1" w:after="100" w:afterAutospacing="1"/>
      <w:textAlignment w:val="top"/>
    </w:pPr>
    <w:rPr>
      <w:color w:val="FF0000"/>
    </w:rPr>
  </w:style>
  <w:style w:type="paragraph" w:customStyle="1" w:styleId="xl160">
    <w:name w:val="xl160"/>
    <w:basedOn w:val="a"/>
    <w:rsid w:val="003D18E1"/>
    <w:pPr>
      <w:pBdr>
        <w:top w:val="single" w:sz="8" w:space="0" w:color="000000"/>
        <w:left w:val="single" w:sz="8" w:space="0" w:color="auto"/>
        <w:right w:val="single" w:sz="8" w:space="0" w:color="auto"/>
      </w:pBdr>
      <w:spacing w:before="100" w:beforeAutospacing="1" w:after="100" w:afterAutospacing="1"/>
      <w:textAlignment w:val="top"/>
    </w:pPr>
    <w:rPr>
      <w:color w:val="FF0000"/>
    </w:rPr>
  </w:style>
  <w:style w:type="paragraph" w:customStyle="1" w:styleId="xl161">
    <w:name w:val="xl161"/>
    <w:basedOn w:val="a"/>
    <w:rsid w:val="003D18E1"/>
    <w:pPr>
      <w:pBdr>
        <w:top w:val="single" w:sz="8" w:space="0" w:color="000000"/>
        <w:left w:val="single" w:sz="8" w:space="0" w:color="auto"/>
        <w:right w:val="single" w:sz="8" w:space="0" w:color="auto"/>
      </w:pBdr>
      <w:shd w:val="clear" w:color="000000" w:fill="FFFFFF"/>
      <w:spacing w:before="100" w:beforeAutospacing="1" w:after="100" w:afterAutospacing="1"/>
      <w:textAlignment w:val="top"/>
    </w:pPr>
  </w:style>
  <w:style w:type="paragraph" w:customStyle="1" w:styleId="xl162">
    <w:name w:val="xl162"/>
    <w:basedOn w:val="a"/>
    <w:rsid w:val="003D18E1"/>
    <w:pPr>
      <w:pBdr>
        <w:left w:val="single" w:sz="8" w:space="0" w:color="auto"/>
        <w:bottom w:val="single" w:sz="8" w:space="0" w:color="auto"/>
        <w:right w:val="single" w:sz="8" w:space="0" w:color="auto"/>
      </w:pBdr>
      <w:shd w:val="clear" w:color="000000" w:fill="FFFFFF"/>
      <w:spacing w:before="100" w:beforeAutospacing="1" w:after="100" w:afterAutospacing="1"/>
      <w:textAlignment w:val="top"/>
    </w:pPr>
  </w:style>
  <w:style w:type="paragraph" w:customStyle="1" w:styleId="xl163">
    <w:name w:val="xl163"/>
    <w:basedOn w:val="a"/>
    <w:rsid w:val="003D18E1"/>
    <w:pPr>
      <w:pBdr>
        <w:top w:val="single" w:sz="8" w:space="0" w:color="000000"/>
        <w:left w:val="single" w:sz="8" w:space="0" w:color="auto"/>
        <w:right w:val="single" w:sz="8" w:space="0" w:color="auto"/>
      </w:pBdr>
      <w:shd w:val="clear" w:color="000000" w:fill="FFFFFF"/>
      <w:spacing w:before="100" w:beforeAutospacing="1" w:after="100" w:afterAutospacing="1"/>
      <w:textAlignment w:val="top"/>
    </w:pPr>
    <w:rPr>
      <w:color w:val="FF0000"/>
    </w:rPr>
  </w:style>
  <w:style w:type="paragraph" w:customStyle="1" w:styleId="xl164">
    <w:name w:val="xl164"/>
    <w:basedOn w:val="a"/>
    <w:rsid w:val="003D18E1"/>
    <w:pPr>
      <w:pBdr>
        <w:left w:val="single" w:sz="8" w:space="0" w:color="auto"/>
        <w:right w:val="single" w:sz="8" w:space="0" w:color="auto"/>
      </w:pBdr>
      <w:shd w:val="clear" w:color="000000" w:fill="FFFFFF"/>
      <w:spacing w:before="100" w:beforeAutospacing="1" w:after="100" w:afterAutospacing="1"/>
      <w:textAlignment w:val="top"/>
    </w:pPr>
    <w:rPr>
      <w:color w:val="FF0000"/>
    </w:rPr>
  </w:style>
  <w:style w:type="paragraph" w:customStyle="1" w:styleId="xl165">
    <w:name w:val="xl165"/>
    <w:basedOn w:val="a"/>
    <w:rsid w:val="003D18E1"/>
    <w:pPr>
      <w:pBdr>
        <w:left w:val="single" w:sz="8" w:space="0" w:color="auto"/>
        <w:bottom w:val="single" w:sz="8" w:space="0" w:color="000000"/>
        <w:right w:val="single" w:sz="8" w:space="0" w:color="auto"/>
      </w:pBdr>
      <w:shd w:val="clear" w:color="000000" w:fill="FFFFFF"/>
      <w:spacing w:before="100" w:beforeAutospacing="1" w:after="100" w:afterAutospacing="1"/>
      <w:textAlignment w:val="top"/>
    </w:pPr>
    <w:rPr>
      <w:color w:val="FF0000"/>
    </w:rPr>
  </w:style>
  <w:style w:type="paragraph" w:customStyle="1" w:styleId="xl166">
    <w:name w:val="xl166"/>
    <w:basedOn w:val="a"/>
    <w:rsid w:val="003D18E1"/>
    <w:pPr>
      <w:pBdr>
        <w:left w:val="single" w:sz="8" w:space="0" w:color="auto"/>
        <w:bottom w:val="single" w:sz="8" w:space="0" w:color="000000"/>
        <w:right w:val="single" w:sz="8" w:space="0" w:color="auto"/>
      </w:pBdr>
      <w:shd w:val="clear" w:color="000000" w:fill="FFFFFF"/>
      <w:spacing w:before="100" w:beforeAutospacing="1" w:after="100" w:afterAutospacing="1"/>
      <w:textAlignment w:val="top"/>
    </w:pPr>
  </w:style>
  <w:style w:type="paragraph" w:customStyle="1" w:styleId="xl167">
    <w:name w:val="xl167"/>
    <w:basedOn w:val="a"/>
    <w:rsid w:val="003D18E1"/>
    <w:pPr>
      <w:pBdr>
        <w:left w:val="single" w:sz="8" w:space="0" w:color="auto"/>
        <w:bottom w:val="single" w:sz="8" w:space="0" w:color="000000"/>
        <w:right w:val="single" w:sz="8" w:space="0" w:color="auto"/>
      </w:pBdr>
      <w:spacing w:before="100" w:beforeAutospacing="1" w:after="100" w:afterAutospacing="1"/>
      <w:textAlignment w:val="top"/>
    </w:pPr>
  </w:style>
  <w:style w:type="paragraph" w:customStyle="1" w:styleId="xl168">
    <w:name w:val="xl168"/>
    <w:basedOn w:val="a"/>
    <w:rsid w:val="003D18E1"/>
    <w:pPr>
      <w:pBdr>
        <w:top w:val="single" w:sz="8" w:space="0" w:color="000000"/>
        <w:left w:val="single" w:sz="8" w:space="0" w:color="auto"/>
        <w:right w:val="single" w:sz="8" w:space="0" w:color="auto"/>
      </w:pBdr>
      <w:spacing w:before="100" w:beforeAutospacing="1" w:after="100" w:afterAutospacing="1"/>
      <w:textAlignment w:val="top"/>
    </w:pPr>
  </w:style>
  <w:style w:type="paragraph" w:customStyle="1" w:styleId="ConsTitle">
    <w:name w:val="ConsTitle"/>
    <w:uiPriority w:val="99"/>
    <w:rsid w:val="003D18E1"/>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Style1">
    <w:name w:val="Style1"/>
    <w:basedOn w:val="a"/>
    <w:rsid w:val="003D18E1"/>
    <w:pPr>
      <w:widowControl w:val="0"/>
      <w:autoSpaceDE w:val="0"/>
      <w:autoSpaceDN w:val="0"/>
      <w:adjustRightInd w:val="0"/>
      <w:spacing w:line="274" w:lineRule="exact"/>
    </w:pPr>
  </w:style>
  <w:style w:type="character" w:customStyle="1" w:styleId="FontStyle11">
    <w:name w:val="Font Style11"/>
    <w:basedOn w:val="a0"/>
    <w:rsid w:val="003D18E1"/>
    <w:rPr>
      <w:rFonts w:ascii="Times New Roman" w:hAnsi="Times New Roman" w:cs="Times New Roman"/>
      <w:i/>
      <w:iCs/>
      <w:spacing w:val="-30"/>
      <w:w w:val="150"/>
      <w:sz w:val="30"/>
      <w:szCs w:val="30"/>
    </w:rPr>
  </w:style>
  <w:style w:type="character" w:customStyle="1" w:styleId="FontStyle12">
    <w:name w:val="Font Style12"/>
    <w:basedOn w:val="a0"/>
    <w:rsid w:val="003D18E1"/>
    <w:rPr>
      <w:rFonts w:ascii="Times New Roman" w:hAnsi="Times New Roman" w:cs="Times New Roman"/>
      <w:sz w:val="22"/>
      <w:szCs w:val="22"/>
    </w:rPr>
  </w:style>
  <w:style w:type="character" w:customStyle="1" w:styleId="FontStyle13">
    <w:name w:val="Font Style13"/>
    <w:basedOn w:val="a0"/>
    <w:rsid w:val="003D18E1"/>
    <w:rPr>
      <w:rFonts w:ascii="Times New Roman" w:hAnsi="Times New Roman" w:cs="Times New Roman"/>
      <w:b/>
      <w:bCs/>
      <w:sz w:val="22"/>
      <w:szCs w:val="22"/>
    </w:rPr>
  </w:style>
  <w:style w:type="paragraph" w:customStyle="1" w:styleId="Style3">
    <w:name w:val="Style3"/>
    <w:basedOn w:val="a"/>
    <w:rsid w:val="003D18E1"/>
    <w:pPr>
      <w:widowControl w:val="0"/>
      <w:autoSpaceDE w:val="0"/>
      <w:autoSpaceDN w:val="0"/>
      <w:adjustRightInd w:val="0"/>
      <w:spacing w:line="254" w:lineRule="exact"/>
      <w:jc w:val="both"/>
    </w:pPr>
  </w:style>
  <w:style w:type="table" w:customStyle="1" w:styleId="410">
    <w:name w:val="Сетка таблицы41"/>
    <w:basedOn w:val="a1"/>
    <w:next w:val="af2"/>
    <w:uiPriority w:val="59"/>
    <w:rsid w:val="003D18E1"/>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20">
    <w:name w:val="Сетка таблицы12"/>
    <w:basedOn w:val="a1"/>
    <w:next w:val="af2"/>
    <w:uiPriority w:val="59"/>
    <w:rsid w:val="003D18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
    <w:name w:val="Основной текст с отступом1"/>
    <w:basedOn w:val="a"/>
    <w:rsid w:val="003D18E1"/>
    <w:pPr>
      <w:ind w:firstLine="708"/>
      <w:jc w:val="both"/>
    </w:pPr>
    <w:rPr>
      <w:sz w:val="26"/>
      <w:szCs w:val="26"/>
    </w:rPr>
  </w:style>
  <w:style w:type="character" w:customStyle="1" w:styleId="apple-converted-space">
    <w:name w:val="apple-converted-space"/>
    <w:basedOn w:val="a0"/>
    <w:rsid w:val="003D18E1"/>
  </w:style>
  <w:style w:type="paragraph" w:customStyle="1" w:styleId="xl169">
    <w:name w:val="xl169"/>
    <w:basedOn w:val="a"/>
    <w:rsid w:val="003D18E1"/>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70">
    <w:name w:val="xl170"/>
    <w:basedOn w:val="a"/>
    <w:rsid w:val="003D18E1"/>
    <w:pPr>
      <w:pBdr>
        <w:top w:val="single" w:sz="4" w:space="0" w:color="auto"/>
        <w:left w:val="single" w:sz="4" w:space="0" w:color="auto"/>
        <w:right w:val="single" w:sz="4" w:space="0" w:color="auto"/>
      </w:pBdr>
      <w:spacing w:before="100" w:beforeAutospacing="1" w:after="100" w:afterAutospacing="1"/>
      <w:jc w:val="center"/>
      <w:textAlignment w:val="top"/>
    </w:pPr>
    <w:rPr>
      <w:rFonts w:ascii="Traditional Arabic" w:hAnsi="Traditional Arabic" w:cs="Traditional Arabic"/>
    </w:rPr>
  </w:style>
  <w:style w:type="paragraph" w:customStyle="1" w:styleId="xl171">
    <w:name w:val="xl171"/>
    <w:basedOn w:val="a"/>
    <w:rsid w:val="003D18E1"/>
    <w:pPr>
      <w:pBdr>
        <w:left w:val="single" w:sz="4" w:space="0" w:color="auto"/>
        <w:right w:val="single" w:sz="4" w:space="0" w:color="auto"/>
      </w:pBdr>
      <w:spacing w:before="100" w:beforeAutospacing="1" w:after="100" w:afterAutospacing="1"/>
      <w:jc w:val="center"/>
      <w:textAlignment w:val="top"/>
    </w:pPr>
    <w:rPr>
      <w:rFonts w:ascii="Traditional Arabic" w:hAnsi="Traditional Arabic" w:cs="Traditional Arabic"/>
    </w:rPr>
  </w:style>
  <w:style w:type="paragraph" w:customStyle="1" w:styleId="xl172">
    <w:name w:val="xl172"/>
    <w:basedOn w:val="a"/>
    <w:rsid w:val="003D18E1"/>
    <w:pPr>
      <w:pBdr>
        <w:left w:val="single" w:sz="4" w:space="0" w:color="auto"/>
        <w:bottom w:val="single" w:sz="4" w:space="0" w:color="auto"/>
        <w:right w:val="single" w:sz="4" w:space="0" w:color="auto"/>
      </w:pBdr>
      <w:spacing w:before="100" w:beforeAutospacing="1" w:after="100" w:afterAutospacing="1"/>
      <w:jc w:val="center"/>
      <w:textAlignment w:val="top"/>
    </w:pPr>
    <w:rPr>
      <w:rFonts w:ascii="Traditional Arabic" w:hAnsi="Traditional Arabic" w:cs="Traditional Arabic"/>
    </w:rPr>
  </w:style>
  <w:style w:type="paragraph" w:customStyle="1" w:styleId="xl173">
    <w:name w:val="xl173"/>
    <w:basedOn w:val="a"/>
    <w:rsid w:val="003D18E1"/>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174">
    <w:name w:val="xl174"/>
    <w:basedOn w:val="a"/>
    <w:rsid w:val="003D18E1"/>
    <w:pPr>
      <w:pBdr>
        <w:left w:val="single" w:sz="4" w:space="0" w:color="auto"/>
        <w:right w:val="single" w:sz="4" w:space="0" w:color="auto"/>
      </w:pBdr>
      <w:spacing w:before="100" w:beforeAutospacing="1" w:after="100" w:afterAutospacing="1"/>
      <w:jc w:val="center"/>
      <w:textAlignment w:val="top"/>
    </w:pPr>
  </w:style>
  <w:style w:type="paragraph" w:customStyle="1" w:styleId="xl175">
    <w:name w:val="xl175"/>
    <w:basedOn w:val="a"/>
    <w:rsid w:val="003D18E1"/>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76">
    <w:name w:val="xl176"/>
    <w:basedOn w:val="a"/>
    <w:rsid w:val="003D18E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77">
    <w:name w:val="xl177"/>
    <w:basedOn w:val="a"/>
    <w:rsid w:val="003D18E1"/>
    <w:pPr>
      <w:pBdr>
        <w:top w:val="single" w:sz="4" w:space="0" w:color="auto"/>
        <w:left w:val="single" w:sz="4" w:space="0" w:color="auto"/>
        <w:bottom w:val="single" w:sz="4" w:space="0" w:color="auto"/>
      </w:pBdr>
      <w:shd w:val="clear" w:color="000000" w:fill="FFFFFF"/>
      <w:spacing w:before="100" w:beforeAutospacing="1" w:after="100" w:afterAutospacing="1"/>
    </w:pPr>
  </w:style>
  <w:style w:type="paragraph" w:customStyle="1" w:styleId="xl178">
    <w:name w:val="xl178"/>
    <w:basedOn w:val="a"/>
    <w:rsid w:val="003D18E1"/>
    <w:pPr>
      <w:pBdr>
        <w:top w:val="single" w:sz="4" w:space="0" w:color="auto"/>
        <w:bottom w:val="single" w:sz="4" w:space="0" w:color="auto"/>
      </w:pBdr>
      <w:shd w:val="clear" w:color="000000" w:fill="FFFFFF"/>
      <w:spacing w:before="100" w:beforeAutospacing="1" w:after="100" w:afterAutospacing="1"/>
    </w:pPr>
  </w:style>
  <w:style w:type="paragraph" w:customStyle="1" w:styleId="xl179">
    <w:name w:val="xl179"/>
    <w:basedOn w:val="a"/>
    <w:rsid w:val="003D18E1"/>
    <w:pPr>
      <w:pBdr>
        <w:top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80">
    <w:name w:val="xl180"/>
    <w:basedOn w:val="a"/>
    <w:rsid w:val="003D18E1"/>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81">
    <w:name w:val="xl181"/>
    <w:basedOn w:val="a"/>
    <w:rsid w:val="003D18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82">
    <w:name w:val="xl182"/>
    <w:basedOn w:val="a"/>
    <w:rsid w:val="003D18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83">
    <w:name w:val="xl183"/>
    <w:basedOn w:val="a"/>
    <w:rsid w:val="003D18E1"/>
    <w:pPr>
      <w:pBdr>
        <w:left w:val="single" w:sz="4" w:space="0" w:color="auto"/>
        <w:right w:val="single" w:sz="4" w:space="0" w:color="auto"/>
      </w:pBdr>
      <w:spacing w:before="100" w:beforeAutospacing="1" w:after="100" w:afterAutospacing="1"/>
      <w:textAlignment w:val="top"/>
    </w:pPr>
  </w:style>
  <w:style w:type="paragraph" w:customStyle="1" w:styleId="xl184">
    <w:name w:val="xl184"/>
    <w:basedOn w:val="a"/>
    <w:rsid w:val="003D18E1"/>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185">
    <w:name w:val="xl185"/>
    <w:basedOn w:val="a"/>
    <w:rsid w:val="003D18E1"/>
    <w:pPr>
      <w:pBdr>
        <w:left w:val="single" w:sz="4" w:space="0" w:color="auto"/>
        <w:right w:val="single" w:sz="4" w:space="0" w:color="auto"/>
      </w:pBdr>
      <w:spacing w:before="100" w:beforeAutospacing="1" w:after="100" w:afterAutospacing="1"/>
      <w:textAlignment w:val="top"/>
    </w:pPr>
  </w:style>
  <w:style w:type="paragraph" w:customStyle="1" w:styleId="xl186">
    <w:name w:val="xl186"/>
    <w:basedOn w:val="a"/>
    <w:rsid w:val="003D18E1"/>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87">
    <w:name w:val="xl187"/>
    <w:basedOn w:val="a"/>
    <w:rsid w:val="003D18E1"/>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188">
    <w:name w:val="xl188"/>
    <w:basedOn w:val="a"/>
    <w:rsid w:val="003D18E1"/>
    <w:pPr>
      <w:pBdr>
        <w:left w:val="single" w:sz="4" w:space="0" w:color="auto"/>
        <w:right w:val="single" w:sz="4" w:space="0" w:color="auto"/>
      </w:pBdr>
      <w:spacing w:before="100" w:beforeAutospacing="1" w:after="100" w:afterAutospacing="1"/>
      <w:textAlignment w:val="top"/>
    </w:pPr>
  </w:style>
  <w:style w:type="paragraph" w:customStyle="1" w:styleId="xl189">
    <w:name w:val="xl189"/>
    <w:basedOn w:val="a"/>
    <w:rsid w:val="003D18E1"/>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90">
    <w:name w:val="xl190"/>
    <w:basedOn w:val="a"/>
    <w:rsid w:val="003D18E1"/>
    <w:pPr>
      <w:pBdr>
        <w:top w:val="single" w:sz="4" w:space="0" w:color="auto"/>
        <w:left w:val="single" w:sz="4" w:space="0" w:color="auto"/>
        <w:right w:val="single" w:sz="4" w:space="0" w:color="auto"/>
      </w:pBdr>
      <w:shd w:val="clear" w:color="000000" w:fill="FFFFFF"/>
      <w:spacing w:before="100" w:beforeAutospacing="1" w:after="100" w:afterAutospacing="1"/>
      <w:textAlignment w:val="top"/>
    </w:pPr>
  </w:style>
  <w:style w:type="paragraph" w:customStyle="1" w:styleId="xl191">
    <w:name w:val="xl191"/>
    <w:basedOn w:val="a"/>
    <w:rsid w:val="003D18E1"/>
    <w:pPr>
      <w:pBdr>
        <w:left w:val="single" w:sz="4" w:space="0" w:color="auto"/>
        <w:right w:val="single" w:sz="4" w:space="0" w:color="auto"/>
      </w:pBdr>
      <w:shd w:val="clear" w:color="000000" w:fill="FFFFFF"/>
      <w:spacing w:before="100" w:beforeAutospacing="1" w:after="100" w:afterAutospacing="1"/>
      <w:textAlignment w:val="top"/>
    </w:pPr>
  </w:style>
  <w:style w:type="paragraph" w:customStyle="1" w:styleId="xl192">
    <w:name w:val="xl192"/>
    <w:basedOn w:val="a"/>
    <w:rsid w:val="003D18E1"/>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93">
    <w:name w:val="xl193"/>
    <w:basedOn w:val="a"/>
    <w:rsid w:val="003D18E1"/>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94">
    <w:name w:val="xl194"/>
    <w:basedOn w:val="a"/>
    <w:rsid w:val="003D18E1"/>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95">
    <w:name w:val="xl195"/>
    <w:basedOn w:val="a"/>
    <w:rsid w:val="003D18E1"/>
    <w:pPr>
      <w:pBdr>
        <w:top w:val="single" w:sz="4" w:space="0" w:color="auto"/>
        <w:right w:val="single" w:sz="4" w:space="0" w:color="auto"/>
      </w:pBdr>
      <w:spacing w:before="100" w:beforeAutospacing="1" w:after="100" w:afterAutospacing="1"/>
      <w:jc w:val="center"/>
    </w:pPr>
  </w:style>
  <w:style w:type="paragraph" w:customStyle="1" w:styleId="xl196">
    <w:name w:val="xl196"/>
    <w:basedOn w:val="a"/>
    <w:rsid w:val="003D18E1"/>
    <w:pPr>
      <w:pBdr>
        <w:bottom w:val="single" w:sz="4" w:space="0" w:color="auto"/>
        <w:right w:val="single" w:sz="4" w:space="0" w:color="auto"/>
      </w:pBdr>
      <w:spacing w:before="100" w:beforeAutospacing="1" w:after="100" w:afterAutospacing="1"/>
      <w:jc w:val="center"/>
    </w:pPr>
  </w:style>
  <w:style w:type="paragraph" w:customStyle="1" w:styleId="xl197">
    <w:name w:val="xl197"/>
    <w:basedOn w:val="a"/>
    <w:rsid w:val="003D18E1"/>
    <w:pPr>
      <w:pBdr>
        <w:top w:val="single" w:sz="4" w:space="0" w:color="auto"/>
        <w:right w:val="single" w:sz="4" w:space="0" w:color="auto"/>
      </w:pBdr>
      <w:spacing w:before="100" w:beforeAutospacing="1" w:after="100" w:afterAutospacing="1"/>
      <w:jc w:val="center"/>
      <w:textAlignment w:val="top"/>
    </w:pPr>
  </w:style>
  <w:style w:type="paragraph" w:customStyle="1" w:styleId="xl198">
    <w:name w:val="xl198"/>
    <w:basedOn w:val="a"/>
    <w:rsid w:val="003D18E1"/>
    <w:pPr>
      <w:pBdr>
        <w:right w:val="single" w:sz="4" w:space="0" w:color="auto"/>
      </w:pBdr>
      <w:spacing w:before="100" w:beforeAutospacing="1" w:after="100" w:afterAutospacing="1"/>
      <w:jc w:val="center"/>
      <w:textAlignment w:val="top"/>
    </w:pPr>
  </w:style>
  <w:style w:type="paragraph" w:customStyle="1" w:styleId="xl199">
    <w:name w:val="xl199"/>
    <w:basedOn w:val="a"/>
    <w:rsid w:val="003D18E1"/>
    <w:pPr>
      <w:pBdr>
        <w:bottom w:val="single" w:sz="4" w:space="0" w:color="auto"/>
        <w:right w:val="single" w:sz="4" w:space="0" w:color="auto"/>
      </w:pBdr>
      <w:spacing w:before="100" w:beforeAutospacing="1" w:after="100" w:afterAutospacing="1"/>
      <w:jc w:val="center"/>
      <w:textAlignment w:val="top"/>
    </w:pPr>
  </w:style>
  <w:style w:type="paragraph" w:customStyle="1" w:styleId="xl200">
    <w:name w:val="xl200"/>
    <w:basedOn w:val="a"/>
    <w:rsid w:val="003D18E1"/>
    <w:pPr>
      <w:pBdr>
        <w:top w:val="single" w:sz="4" w:space="0" w:color="auto"/>
        <w:right w:val="single" w:sz="4" w:space="0" w:color="auto"/>
      </w:pBdr>
      <w:spacing w:before="100" w:beforeAutospacing="1" w:after="100" w:afterAutospacing="1"/>
      <w:textAlignment w:val="top"/>
    </w:pPr>
  </w:style>
  <w:style w:type="paragraph" w:customStyle="1" w:styleId="xl201">
    <w:name w:val="xl201"/>
    <w:basedOn w:val="a"/>
    <w:rsid w:val="003D18E1"/>
    <w:pPr>
      <w:pBdr>
        <w:bottom w:val="single" w:sz="4" w:space="0" w:color="auto"/>
        <w:right w:val="single" w:sz="4" w:space="0" w:color="auto"/>
      </w:pBdr>
      <w:spacing w:before="100" w:beforeAutospacing="1" w:after="100" w:afterAutospacing="1"/>
      <w:textAlignment w:val="top"/>
    </w:pPr>
  </w:style>
  <w:style w:type="paragraph" w:customStyle="1" w:styleId="xl202">
    <w:name w:val="xl202"/>
    <w:basedOn w:val="a"/>
    <w:rsid w:val="003D18E1"/>
    <w:pPr>
      <w:pBdr>
        <w:right w:val="single" w:sz="4" w:space="0" w:color="auto"/>
      </w:pBdr>
      <w:spacing w:before="100" w:beforeAutospacing="1" w:after="100" w:afterAutospacing="1"/>
      <w:jc w:val="center"/>
    </w:pPr>
  </w:style>
  <w:style w:type="paragraph" w:customStyle="1" w:styleId="xl203">
    <w:name w:val="xl203"/>
    <w:basedOn w:val="a"/>
    <w:rsid w:val="003D18E1"/>
    <w:pPr>
      <w:pBdr>
        <w:top w:val="single" w:sz="4" w:space="0" w:color="auto"/>
        <w:right w:val="single" w:sz="4" w:space="0" w:color="auto"/>
      </w:pBdr>
      <w:spacing w:before="100" w:beforeAutospacing="1" w:after="100" w:afterAutospacing="1"/>
      <w:jc w:val="center"/>
      <w:textAlignment w:val="top"/>
    </w:pPr>
  </w:style>
  <w:style w:type="paragraph" w:customStyle="1" w:styleId="xl204">
    <w:name w:val="xl204"/>
    <w:basedOn w:val="a"/>
    <w:rsid w:val="003D18E1"/>
    <w:pPr>
      <w:pBdr>
        <w:bottom w:val="single" w:sz="4" w:space="0" w:color="auto"/>
        <w:right w:val="single" w:sz="4" w:space="0" w:color="auto"/>
      </w:pBdr>
      <w:spacing w:before="100" w:beforeAutospacing="1" w:after="100" w:afterAutospacing="1"/>
      <w:jc w:val="center"/>
      <w:textAlignment w:val="top"/>
    </w:pPr>
  </w:style>
  <w:style w:type="paragraph" w:customStyle="1" w:styleId="xl205">
    <w:name w:val="xl205"/>
    <w:basedOn w:val="a"/>
    <w:rsid w:val="003D18E1"/>
    <w:pPr>
      <w:pBdr>
        <w:top w:val="single" w:sz="4" w:space="0" w:color="auto"/>
        <w:right w:val="single" w:sz="4" w:space="0" w:color="auto"/>
      </w:pBdr>
      <w:spacing w:before="100" w:beforeAutospacing="1" w:after="100" w:afterAutospacing="1"/>
      <w:textAlignment w:val="top"/>
    </w:pPr>
  </w:style>
  <w:style w:type="paragraph" w:customStyle="1" w:styleId="xl206">
    <w:name w:val="xl206"/>
    <w:basedOn w:val="a"/>
    <w:rsid w:val="003D18E1"/>
    <w:pPr>
      <w:pBdr>
        <w:right w:val="single" w:sz="4" w:space="0" w:color="auto"/>
      </w:pBdr>
      <w:spacing w:before="100" w:beforeAutospacing="1" w:after="100" w:afterAutospacing="1"/>
      <w:textAlignment w:val="top"/>
    </w:pPr>
  </w:style>
  <w:style w:type="paragraph" w:customStyle="1" w:styleId="xl207">
    <w:name w:val="xl207"/>
    <w:basedOn w:val="a"/>
    <w:rsid w:val="003D18E1"/>
    <w:pPr>
      <w:pBdr>
        <w:top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208">
    <w:name w:val="xl208"/>
    <w:basedOn w:val="a"/>
    <w:rsid w:val="003D18E1"/>
    <w:pPr>
      <w:pBdr>
        <w:right w:val="single" w:sz="4" w:space="0" w:color="auto"/>
      </w:pBdr>
      <w:shd w:val="clear" w:color="000000" w:fill="FFFFFF"/>
      <w:spacing w:before="100" w:beforeAutospacing="1" w:after="100" w:afterAutospacing="1"/>
      <w:jc w:val="center"/>
      <w:textAlignment w:val="top"/>
    </w:pPr>
  </w:style>
  <w:style w:type="paragraph" w:customStyle="1" w:styleId="xl209">
    <w:name w:val="xl209"/>
    <w:basedOn w:val="a"/>
    <w:rsid w:val="003D18E1"/>
    <w:pPr>
      <w:pBdr>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210">
    <w:name w:val="xl210"/>
    <w:basedOn w:val="a"/>
    <w:rsid w:val="003D18E1"/>
    <w:pPr>
      <w:pBdr>
        <w:left w:val="single" w:sz="4" w:space="0" w:color="auto"/>
        <w:right w:val="single" w:sz="4" w:space="0" w:color="auto"/>
      </w:pBdr>
      <w:spacing w:before="100" w:beforeAutospacing="1" w:after="100" w:afterAutospacing="1"/>
      <w:jc w:val="center"/>
      <w:textAlignment w:val="top"/>
    </w:pPr>
  </w:style>
  <w:style w:type="paragraph" w:customStyle="1" w:styleId="xl211">
    <w:name w:val="xl211"/>
    <w:basedOn w:val="a"/>
    <w:rsid w:val="003D18E1"/>
    <w:pPr>
      <w:pBdr>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212">
    <w:name w:val="xl212"/>
    <w:basedOn w:val="a"/>
    <w:rsid w:val="003D18E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style>
  <w:style w:type="character" w:customStyle="1" w:styleId="19">
    <w:name w:val="Текст концевой сноски Знак1"/>
    <w:basedOn w:val="a0"/>
    <w:uiPriority w:val="99"/>
    <w:semiHidden/>
    <w:rsid w:val="003D18E1"/>
    <w:rPr>
      <w:rFonts w:ascii="Times New Roman" w:eastAsia="Times New Roman" w:hAnsi="Times New Roman" w:cs="Times New Roman"/>
      <w:sz w:val="20"/>
      <w:szCs w:val="20"/>
      <w:lang w:eastAsia="ru-RU"/>
    </w:rPr>
  </w:style>
  <w:style w:type="character" w:customStyle="1" w:styleId="1a">
    <w:name w:val="Текст примечания Знак1"/>
    <w:basedOn w:val="a0"/>
    <w:uiPriority w:val="99"/>
    <w:semiHidden/>
    <w:rsid w:val="003D18E1"/>
    <w:rPr>
      <w:rFonts w:ascii="Times New Roman" w:eastAsia="Times New Roman" w:hAnsi="Times New Roman" w:cs="Times New Roman"/>
      <w:sz w:val="20"/>
      <w:szCs w:val="20"/>
      <w:lang w:eastAsia="ru-RU"/>
    </w:rPr>
  </w:style>
  <w:style w:type="character" w:customStyle="1" w:styleId="1b">
    <w:name w:val="Тема примечания Знак1"/>
    <w:basedOn w:val="1a"/>
    <w:uiPriority w:val="99"/>
    <w:semiHidden/>
    <w:rsid w:val="003D18E1"/>
    <w:rPr>
      <w:rFonts w:ascii="Times New Roman" w:eastAsia="Times New Roman" w:hAnsi="Times New Roman" w:cs="Times New Roman"/>
      <w:b/>
      <w:bCs/>
      <w:sz w:val="20"/>
      <w:szCs w:val="20"/>
      <w:lang w:eastAsia="ru-RU"/>
    </w:rPr>
  </w:style>
  <w:style w:type="table" w:customStyle="1" w:styleId="411">
    <w:name w:val="Сетка таблицы411"/>
    <w:basedOn w:val="a1"/>
    <w:next w:val="af2"/>
    <w:uiPriority w:val="59"/>
    <w:rsid w:val="003D18E1"/>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1"/>
    <w:basedOn w:val="a1"/>
    <w:next w:val="af2"/>
    <w:uiPriority w:val="99"/>
    <w:rsid w:val="003D18E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111">
    <w:name w:val="Сетка таблицы2111"/>
    <w:basedOn w:val="a1"/>
    <w:next w:val="af2"/>
    <w:rsid w:val="003D18E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b">
    <w:name w:val="Продолжение ссылки"/>
    <w:basedOn w:val="af9"/>
    <w:rsid w:val="003D18E1"/>
    <w:rPr>
      <w:b/>
      <w:bCs/>
      <w:color w:val="008000"/>
    </w:rPr>
  </w:style>
  <w:style w:type="table" w:customStyle="1" w:styleId="610">
    <w:name w:val="Сетка таблицы61"/>
    <w:basedOn w:val="a1"/>
    <w:next w:val="af2"/>
    <w:uiPriority w:val="59"/>
    <w:rsid w:val="003D18E1"/>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c">
    <w:name w:val="annotation reference"/>
    <w:basedOn w:val="a0"/>
    <w:uiPriority w:val="99"/>
    <w:semiHidden/>
    <w:unhideWhenUsed/>
    <w:rsid w:val="003D18E1"/>
    <w:rPr>
      <w:sz w:val="16"/>
      <w:szCs w:val="16"/>
    </w:rPr>
  </w:style>
  <w:style w:type="table" w:customStyle="1" w:styleId="71">
    <w:name w:val="Сетка таблицы7"/>
    <w:basedOn w:val="a1"/>
    <w:next w:val="af2"/>
    <w:uiPriority w:val="59"/>
    <w:rsid w:val="003D18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5699905">
      <w:bodyDiv w:val="1"/>
      <w:marLeft w:val="0"/>
      <w:marRight w:val="0"/>
      <w:marTop w:val="0"/>
      <w:marBottom w:val="0"/>
      <w:divBdr>
        <w:top w:val="none" w:sz="0" w:space="0" w:color="auto"/>
        <w:left w:val="none" w:sz="0" w:space="0" w:color="auto"/>
        <w:bottom w:val="none" w:sz="0" w:space="0" w:color="auto"/>
        <w:right w:val="none" w:sz="0" w:space="0" w:color="auto"/>
      </w:divBdr>
    </w:div>
    <w:div w:id="622543353">
      <w:bodyDiv w:val="1"/>
      <w:marLeft w:val="0"/>
      <w:marRight w:val="0"/>
      <w:marTop w:val="0"/>
      <w:marBottom w:val="0"/>
      <w:divBdr>
        <w:top w:val="none" w:sz="0" w:space="0" w:color="auto"/>
        <w:left w:val="none" w:sz="0" w:space="0" w:color="auto"/>
        <w:bottom w:val="none" w:sz="0" w:space="0" w:color="auto"/>
        <w:right w:val="none" w:sz="0" w:space="0" w:color="auto"/>
      </w:divBdr>
    </w:div>
    <w:div w:id="924455212">
      <w:bodyDiv w:val="1"/>
      <w:marLeft w:val="0"/>
      <w:marRight w:val="0"/>
      <w:marTop w:val="0"/>
      <w:marBottom w:val="0"/>
      <w:divBdr>
        <w:top w:val="none" w:sz="0" w:space="0" w:color="auto"/>
        <w:left w:val="none" w:sz="0" w:space="0" w:color="auto"/>
        <w:bottom w:val="none" w:sz="0" w:space="0" w:color="auto"/>
        <w:right w:val="none" w:sz="0" w:space="0" w:color="auto"/>
      </w:divBdr>
    </w:div>
    <w:div w:id="1486313461">
      <w:bodyDiv w:val="1"/>
      <w:marLeft w:val="0"/>
      <w:marRight w:val="0"/>
      <w:marTop w:val="0"/>
      <w:marBottom w:val="0"/>
      <w:divBdr>
        <w:top w:val="none" w:sz="0" w:space="0" w:color="auto"/>
        <w:left w:val="none" w:sz="0" w:space="0" w:color="auto"/>
        <w:bottom w:val="none" w:sz="0" w:space="0" w:color="auto"/>
        <w:right w:val="none" w:sz="0" w:space="0" w:color="auto"/>
      </w:divBdr>
    </w:div>
    <w:div w:id="1932808935">
      <w:bodyDiv w:val="1"/>
      <w:marLeft w:val="0"/>
      <w:marRight w:val="0"/>
      <w:marTop w:val="0"/>
      <w:marBottom w:val="0"/>
      <w:divBdr>
        <w:top w:val="none" w:sz="0" w:space="0" w:color="auto"/>
        <w:left w:val="none" w:sz="0" w:space="0" w:color="auto"/>
        <w:bottom w:val="none" w:sz="0" w:space="0" w:color="auto"/>
        <w:right w:val="none" w:sz="0" w:space="0" w:color="auto"/>
      </w:divBdr>
    </w:div>
    <w:div w:id="2136558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adm-nmar.ru" TargetMode="External"/><Relationship Id="rId18" Type="http://schemas.openxmlformats.org/officeDocument/2006/relationships/image" Target="media/image2.emf"/><Relationship Id="rId26" Type="http://schemas.openxmlformats.org/officeDocument/2006/relationships/image" Target="media/image10.emf"/><Relationship Id="rId39" Type="http://schemas.openxmlformats.org/officeDocument/2006/relationships/hyperlink" Target="https://login.consultant.ru/link/?req=doc&amp;base=RLAW913&amp;n=54457&amp;dst=100019" TargetMode="External"/><Relationship Id="rId3" Type="http://schemas.openxmlformats.org/officeDocument/2006/relationships/styles" Target="styles.xml"/><Relationship Id="rId21" Type="http://schemas.openxmlformats.org/officeDocument/2006/relationships/image" Target="media/image5.emf"/><Relationship Id="rId34" Type="http://schemas.openxmlformats.org/officeDocument/2006/relationships/hyperlink" Target="https://login.consultant.ru/link/?req=doc&amp;base=LAW&amp;n=499769&amp;dst=134" TargetMode="External"/><Relationship Id="rId42" Type="http://schemas.openxmlformats.org/officeDocument/2006/relationships/hyperlink" Target="https://login.consultant.ru/link/?req=doc&amp;base=RLAW913&amp;n=62591&amp;dst=100603" TargetMode="External"/><Relationship Id="rId7" Type="http://schemas.openxmlformats.org/officeDocument/2006/relationships/endnotes" Target="endnotes.xml"/><Relationship Id="rId12" Type="http://schemas.openxmlformats.org/officeDocument/2006/relationships/hyperlink" Target="http://www.adm-nmar.ru" TargetMode="External"/><Relationship Id="rId17" Type="http://schemas.openxmlformats.org/officeDocument/2006/relationships/hyperlink" Target="https://login.consultant.ru/link/?req=doc&amp;base=RLAW913&amp;n=62591&amp;dst=100392" TargetMode="External"/><Relationship Id="rId25" Type="http://schemas.openxmlformats.org/officeDocument/2006/relationships/image" Target="media/image9.emf"/><Relationship Id="rId33" Type="http://schemas.openxmlformats.org/officeDocument/2006/relationships/hyperlink" Target="https://login.consultant.ru/link/?req=doc&amp;base=LAW&amp;n=499769&amp;dst=100082" TargetMode="External"/><Relationship Id="rId38" Type="http://schemas.openxmlformats.org/officeDocument/2006/relationships/hyperlink" Target="https://login.consultant.ru/link/?req=doc&amp;base=RLAW913&amp;n=46469&amp;dst=100011" TargetMode="External"/><Relationship Id="rId2" Type="http://schemas.openxmlformats.org/officeDocument/2006/relationships/numbering" Target="numbering.xml"/><Relationship Id="rId16" Type="http://schemas.openxmlformats.org/officeDocument/2006/relationships/hyperlink" Target="https://login.consultant.ru/link/?req=doc&amp;base=RLAW913&amp;n=62591&amp;dst=100384" TargetMode="External"/><Relationship Id="rId20" Type="http://schemas.openxmlformats.org/officeDocument/2006/relationships/image" Target="media/image4.emf"/><Relationship Id="rId29" Type="http://schemas.openxmlformats.org/officeDocument/2006/relationships/hyperlink" Target="https://login.consultant.ru/link/?req=doc&amp;base=LAW&amp;n=499769" TargetMode="External"/><Relationship Id="rId41" Type="http://schemas.openxmlformats.org/officeDocument/2006/relationships/hyperlink" Target="https://login.consultant.ru/link/?req=doc&amp;base=RLAW913&amp;n=62591&amp;dst=10060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8.emf"/><Relationship Id="rId32" Type="http://schemas.openxmlformats.org/officeDocument/2006/relationships/hyperlink" Target="https://login.consultant.ru/link/?req=doc&amp;base=LAW&amp;n=499769&amp;dst=100269" TargetMode="External"/><Relationship Id="rId37" Type="http://schemas.openxmlformats.org/officeDocument/2006/relationships/hyperlink" Target="https://login.consultant.ru/link/?req=doc&amp;base=RLAW913&amp;n=46469&amp;dst=100011" TargetMode="External"/><Relationship Id="rId40" Type="http://schemas.openxmlformats.org/officeDocument/2006/relationships/hyperlink" Target="https://login.consultant.ru/link/?req=doc&amp;base=RLAW913&amp;n=54457&amp;dst=100019" TargetMode="External"/><Relationship Id="rId5" Type="http://schemas.openxmlformats.org/officeDocument/2006/relationships/webSettings" Target="webSettings.xml"/><Relationship Id="rId15" Type="http://schemas.openxmlformats.org/officeDocument/2006/relationships/hyperlink" Target="https://login.consultant.ru/link/?req=doc&amp;base=RLAW913&amp;n=62591&amp;dst=100390" TargetMode="External"/><Relationship Id="rId23" Type="http://schemas.openxmlformats.org/officeDocument/2006/relationships/image" Target="media/image7.emf"/><Relationship Id="rId28" Type="http://schemas.openxmlformats.org/officeDocument/2006/relationships/image" Target="media/image12.emf"/><Relationship Id="rId36" Type="http://schemas.openxmlformats.org/officeDocument/2006/relationships/hyperlink" Target="https://vk.com/nmar_nao" TargetMode="External"/><Relationship Id="rId10" Type="http://schemas.openxmlformats.org/officeDocument/2006/relationships/header" Target="header1.xml"/><Relationship Id="rId19" Type="http://schemas.openxmlformats.org/officeDocument/2006/relationships/image" Target="media/image3.emf"/><Relationship Id="rId31" Type="http://schemas.openxmlformats.org/officeDocument/2006/relationships/hyperlink" Target="https://login.consultant.ru/link/?req=doc&amp;base=LAW&amp;n=499769&amp;dst=100260"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ogin.consultant.ru/link/?req=doc&amp;base=LAW&amp;n=505889&amp;dst=100222" TargetMode="External"/><Relationship Id="rId14" Type="http://schemas.openxmlformats.org/officeDocument/2006/relationships/hyperlink" Target="https://login.consultant.ru/link/?req=doc&amp;base=RLAW913&amp;n=46469&amp;dst=100011" TargetMode="External"/><Relationship Id="rId22" Type="http://schemas.openxmlformats.org/officeDocument/2006/relationships/image" Target="media/image6.emf"/><Relationship Id="rId27" Type="http://schemas.openxmlformats.org/officeDocument/2006/relationships/image" Target="media/image11.emf"/><Relationship Id="rId30" Type="http://schemas.openxmlformats.org/officeDocument/2006/relationships/hyperlink" Target="https://login.consultant.ru/link/?req=doc&amp;base=LAW&amp;n=499769" TargetMode="External"/><Relationship Id="rId35" Type="http://schemas.openxmlformats.org/officeDocument/2006/relationships/hyperlink" Target="https://login.consultant.ru/link/?req=doc&amp;base=LAW&amp;n=499769&amp;dst=34"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C1F2096-2178-4866-91B0-5F8E1A7546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43</Pages>
  <Words>12813</Words>
  <Characters>73036</Characters>
  <Application>Microsoft Office Word</Application>
  <DocSecurity>0</DocSecurity>
  <Lines>608</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Адм</Company>
  <LinksUpToDate>false</LinksUpToDate>
  <CharactersWithSpaces>85678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Kanc5</dc:creator>
  <cp:keywords/>
  <dc:description/>
  <cp:lastModifiedBy>Кузьменюк Ольга Анатольевна</cp:lastModifiedBy>
  <cp:revision>23</cp:revision>
  <cp:lastPrinted>2017-02-09T10:50:00Z</cp:lastPrinted>
  <dcterms:created xsi:type="dcterms:W3CDTF">2026-01-22T12:35:00Z</dcterms:created>
  <dcterms:modified xsi:type="dcterms:W3CDTF">2026-01-22T14:04:00Z</dcterms:modified>
</cp:coreProperties>
</file>