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D74AAE" w:rsidP="005A43BA">
            <w:pPr>
              <w:ind w:left="-108" w:right="-108"/>
              <w:jc w:val="center"/>
            </w:pPr>
            <w:r>
              <w:t>14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8F5E8D">
            <w:pPr>
              <w:ind w:left="-38" w:firstLine="38"/>
              <w:jc w:val="center"/>
            </w:pPr>
            <w:r>
              <w:t>1</w:t>
            </w:r>
            <w:r w:rsidR="00041D06">
              <w:t>32</w:t>
            </w:r>
            <w:r w:rsidR="008F5E8D">
              <w:t>2</w:t>
            </w:r>
            <w:bookmarkStart w:id="0" w:name="_GoBack"/>
            <w:bookmarkEnd w:id="0"/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1FD2" w:rsidRPr="004E1C8E" w:rsidRDefault="00661FD2" w:rsidP="00661FD2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241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>
        <w:rPr>
          <w:sz w:val="26"/>
          <w:szCs w:val="26"/>
        </w:rPr>
        <w:t>предоставления на конкурсной основе грантов          в форме субсидий управляющим организациям, товариществам собственников жилья                             на проведение работ по благоустройству земельного участка многоквартирного дома</w:t>
      </w:r>
      <w:r w:rsidRPr="00CE4232">
        <w:rPr>
          <w:color w:val="000000"/>
          <w:sz w:val="26"/>
          <w:szCs w:val="26"/>
        </w:rPr>
        <w:t>"</w:t>
      </w:r>
    </w:p>
    <w:p w:rsidR="00661FD2" w:rsidRDefault="00661FD2" w:rsidP="00661FD2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661FD2" w:rsidRDefault="00661FD2" w:rsidP="00661FD2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661FD2" w:rsidRDefault="00661FD2" w:rsidP="00661FD2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661FD2" w:rsidRDefault="00661FD2" w:rsidP="00661FD2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52 </w:t>
      </w:r>
      <w:r>
        <w:rPr>
          <w:rFonts w:eastAsiaTheme="minorHAnsi"/>
          <w:sz w:val="26"/>
          <w:szCs w:val="26"/>
          <w:lang w:eastAsia="en-US"/>
        </w:rPr>
        <w:t xml:space="preserve">Федерального закона от 20.03.2025 № 33-ФЗ </w:t>
      </w:r>
      <w:r>
        <w:rPr>
          <w:rFonts w:eastAsiaTheme="minorHAnsi"/>
          <w:sz w:val="26"/>
          <w:szCs w:val="26"/>
          <w:lang w:eastAsia="en-US"/>
        </w:rPr>
        <w:br/>
        <w:t xml:space="preserve">"Об общих принципах организации местного самоуправления в единой системе публичной власти"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661FD2" w:rsidRDefault="00661FD2" w:rsidP="00661FD2">
      <w:pPr>
        <w:ind w:firstLine="709"/>
        <w:jc w:val="both"/>
        <w:rPr>
          <w:bCs/>
          <w:sz w:val="26"/>
        </w:rPr>
      </w:pPr>
    </w:p>
    <w:p w:rsidR="00661FD2" w:rsidRPr="004D42DE" w:rsidRDefault="00661FD2" w:rsidP="00661FD2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661FD2" w:rsidRPr="004D42DE" w:rsidRDefault="00661FD2" w:rsidP="00661FD2">
      <w:pPr>
        <w:ind w:firstLine="709"/>
        <w:jc w:val="both"/>
        <w:rPr>
          <w:bCs/>
          <w:sz w:val="26"/>
        </w:rPr>
      </w:pPr>
    </w:p>
    <w:p w:rsidR="00661FD2" w:rsidRPr="00B7025C" w:rsidRDefault="00661FD2" w:rsidP="00661FD2">
      <w:pPr>
        <w:pStyle w:val="ad"/>
        <w:numPr>
          <w:ilvl w:val="0"/>
          <w:numId w:val="3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7025C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</w:t>
      </w:r>
      <w:r w:rsidRPr="00951E58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241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0B4100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а</w:t>
      </w:r>
      <w:r w:rsidRPr="000B4100">
        <w:rPr>
          <w:bCs/>
          <w:sz w:val="26"/>
          <w:szCs w:val="26"/>
        </w:rPr>
        <w:t xml:space="preserve"> </w:t>
      </w:r>
      <w:r w:rsidRPr="000B4100">
        <w:rPr>
          <w:sz w:val="26"/>
          <w:szCs w:val="26"/>
        </w:rPr>
        <w:t xml:space="preserve">предоставления на конкурсной основе </w:t>
      </w:r>
      <w:r>
        <w:rPr>
          <w:sz w:val="26"/>
          <w:szCs w:val="26"/>
        </w:rPr>
        <w:t xml:space="preserve">грантов в форме субсидий управляющим организациям, товариществам собственников жилья на проведение работ </w:t>
      </w:r>
      <w:r>
        <w:rPr>
          <w:sz w:val="26"/>
          <w:szCs w:val="26"/>
        </w:rPr>
        <w:br/>
        <w:t>по благоустройству земельного участка многоквартирного дома</w:t>
      </w:r>
      <w:r w:rsidRPr="00951E58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следующие изменения</w:t>
      </w:r>
      <w:r w:rsidRPr="00B7025C">
        <w:rPr>
          <w:bCs/>
          <w:sz w:val="26"/>
          <w:szCs w:val="26"/>
        </w:rPr>
        <w:t>:</w:t>
      </w:r>
    </w:p>
    <w:p w:rsidR="00661FD2" w:rsidRPr="00041F1D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61FD2">
        <w:rPr>
          <w:rFonts w:ascii="Times New Roman" w:hAnsi="Times New Roman" w:cs="Times New Roman"/>
          <w:color w:val="000000"/>
          <w:sz w:val="26"/>
          <w:szCs w:val="26"/>
        </w:rPr>
        <w:t xml:space="preserve"> наименовании постановления слова </w:t>
      </w:r>
      <w:r w:rsidR="00661FD2" w:rsidRPr="00041F1D">
        <w:rPr>
          <w:rFonts w:ascii="Times New Roman" w:hAnsi="Times New Roman" w:cs="Times New Roman"/>
          <w:bCs/>
          <w:sz w:val="26"/>
          <w:szCs w:val="26"/>
        </w:rPr>
        <w:t>"</w:t>
      </w:r>
      <w:r w:rsidR="00661FD2" w:rsidRPr="00041F1D">
        <w:rPr>
          <w:rFonts w:ascii="Times New Roman" w:hAnsi="Times New Roman" w:cs="Times New Roman"/>
          <w:sz w:val="26"/>
          <w:szCs w:val="26"/>
        </w:rPr>
        <w:t>, товариществам собственников жилья</w:t>
      </w:r>
      <w:r w:rsidR="00661FD2" w:rsidRPr="00041F1D">
        <w:rPr>
          <w:rFonts w:ascii="Times New Roman" w:hAnsi="Times New Roman" w:cs="Times New Roman"/>
          <w:bCs/>
          <w:sz w:val="26"/>
          <w:szCs w:val="26"/>
        </w:rPr>
        <w:t>" исключить;</w:t>
      </w:r>
    </w:p>
    <w:p w:rsidR="00661FD2" w:rsidRPr="00041F1D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61FD2" w:rsidRPr="00041F1D">
        <w:rPr>
          <w:rFonts w:ascii="Times New Roman" w:hAnsi="Times New Roman" w:cs="Times New Roman"/>
          <w:color w:val="000000"/>
          <w:sz w:val="26"/>
          <w:szCs w:val="26"/>
        </w:rPr>
        <w:t xml:space="preserve"> преамбуле постановления слова </w:t>
      </w:r>
      <w:r w:rsidR="00661FD2" w:rsidRPr="00041F1D">
        <w:rPr>
          <w:rFonts w:ascii="Times New Roman" w:hAnsi="Times New Roman" w:cs="Times New Roman"/>
          <w:bCs/>
          <w:sz w:val="26"/>
          <w:szCs w:val="26"/>
        </w:rPr>
        <w:t>"</w:t>
      </w:r>
      <w:r w:rsidR="00661FD2" w:rsidRPr="00041F1D">
        <w:rPr>
          <w:rFonts w:ascii="Times New Roman" w:hAnsi="Times New Roman" w:cs="Times New Roman"/>
          <w:sz w:val="26"/>
          <w:szCs w:val="26"/>
        </w:rPr>
        <w:t xml:space="preserve">, </w:t>
      </w:r>
      <w:hyperlink r:id="rId9">
        <w:r w:rsidR="00661FD2" w:rsidRPr="00041F1D">
          <w:rPr>
            <w:rFonts w:ascii="Times New Roman" w:hAnsi="Times New Roman" w:cs="Times New Roman"/>
            <w:sz w:val="26"/>
            <w:szCs w:val="26"/>
          </w:rPr>
          <w:t>пунктом 4 статьи 78.1</w:t>
        </w:r>
      </w:hyperlink>
      <w:r w:rsidR="00661FD2" w:rsidRPr="00041F1D">
        <w:rPr>
          <w:rFonts w:ascii="Times New Roman" w:hAnsi="Times New Roman" w:cs="Times New Roman"/>
          <w:bCs/>
          <w:sz w:val="26"/>
          <w:szCs w:val="26"/>
        </w:rPr>
        <w:t>" исключить</w:t>
      </w:r>
      <w:r w:rsidR="00B5304F">
        <w:rPr>
          <w:rFonts w:ascii="Times New Roman" w:hAnsi="Times New Roman" w:cs="Times New Roman"/>
          <w:bCs/>
          <w:sz w:val="26"/>
          <w:szCs w:val="26"/>
        </w:rPr>
        <w:t>;</w:t>
      </w:r>
    </w:p>
    <w:p w:rsidR="00661FD2" w:rsidRPr="001046BC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61FD2" w:rsidRPr="001046BC">
        <w:rPr>
          <w:rFonts w:ascii="Times New Roman" w:hAnsi="Times New Roman" w:cs="Times New Roman"/>
          <w:color w:val="000000"/>
          <w:sz w:val="26"/>
          <w:szCs w:val="26"/>
        </w:rPr>
        <w:t xml:space="preserve"> пункте 1 постановления слова </w:t>
      </w:r>
      <w:r w:rsidR="00661FD2" w:rsidRPr="001046BC">
        <w:rPr>
          <w:rFonts w:ascii="Times New Roman" w:hAnsi="Times New Roman" w:cs="Times New Roman"/>
          <w:bCs/>
          <w:sz w:val="26"/>
          <w:szCs w:val="26"/>
        </w:rPr>
        <w:t>"</w:t>
      </w:r>
      <w:r w:rsidR="00661FD2" w:rsidRPr="001046BC">
        <w:rPr>
          <w:rFonts w:ascii="Times New Roman" w:hAnsi="Times New Roman" w:cs="Times New Roman"/>
          <w:sz w:val="26"/>
          <w:szCs w:val="26"/>
        </w:rPr>
        <w:t>, товариществам собственников жилья</w:t>
      </w:r>
      <w:r w:rsidR="00661FD2" w:rsidRPr="001046BC">
        <w:rPr>
          <w:rFonts w:ascii="Times New Roman" w:hAnsi="Times New Roman" w:cs="Times New Roman"/>
          <w:bCs/>
          <w:sz w:val="26"/>
          <w:szCs w:val="26"/>
        </w:rPr>
        <w:t>" исключить;</w:t>
      </w:r>
    </w:p>
    <w:p w:rsidR="00661FD2" w:rsidRPr="00562B4C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61FD2">
        <w:rPr>
          <w:rFonts w:ascii="Times New Roman" w:hAnsi="Times New Roman" w:cs="Times New Roman"/>
          <w:color w:val="000000"/>
          <w:sz w:val="26"/>
          <w:szCs w:val="26"/>
        </w:rPr>
        <w:t xml:space="preserve"> наименовании Порядка слова </w:t>
      </w:r>
      <w:r w:rsidR="00661FD2" w:rsidRPr="00562B4C">
        <w:rPr>
          <w:rFonts w:ascii="Times New Roman" w:hAnsi="Times New Roman" w:cs="Times New Roman"/>
          <w:bCs/>
          <w:sz w:val="26"/>
          <w:szCs w:val="26"/>
        </w:rPr>
        <w:t>"</w:t>
      </w:r>
      <w:r w:rsidR="00661FD2" w:rsidRPr="00562B4C">
        <w:rPr>
          <w:rFonts w:ascii="Times New Roman" w:hAnsi="Times New Roman" w:cs="Times New Roman"/>
          <w:sz w:val="26"/>
          <w:szCs w:val="26"/>
        </w:rPr>
        <w:t>, товариществам собственников жилья</w:t>
      </w:r>
      <w:r w:rsidR="00661FD2" w:rsidRPr="00562B4C">
        <w:rPr>
          <w:rFonts w:ascii="Times New Roman" w:hAnsi="Times New Roman" w:cs="Times New Roman"/>
          <w:bCs/>
          <w:sz w:val="26"/>
          <w:szCs w:val="26"/>
        </w:rPr>
        <w:t>" исключить;</w:t>
      </w:r>
    </w:p>
    <w:p w:rsidR="00661FD2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661FD2">
        <w:rPr>
          <w:rFonts w:ascii="Times New Roman" w:hAnsi="Times New Roman" w:cs="Times New Roman"/>
          <w:color w:val="000000"/>
          <w:sz w:val="26"/>
          <w:szCs w:val="26"/>
        </w:rPr>
        <w:t>ункт 1.1 Порядка изложить в следующей редакции:</w:t>
      </w:r>
    </w:p>
    <w:p w:rsidR="00661FD2" w:rsidRDefault="00661FD2" w:rsidP="00661FD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BFD">
        <w:rPr>
          <w:rFonts w:ascii="Times New Roman" w:hAnsi="Times New Roman" w:cs="Times New Roman"/>
          <w:bCs/>
          <w:sz w:val="26"/>
          <w:szCs w:val="26"/>
        </w:rPr>
        <w:t>"</w:t>
      </w:r>
      <w:r w:rsidRPr="001A2BFD">
        <w:rPr>
          <w:rFonts w:ascii="Times New Roman" w:hAnsi="Times New Roman" w:cs="Times New Roman"/>
          <w:sz w:val="26"/>
          <w:szCs w:val="26"/>
        </w:rPr>
        <w:t xml:space="preserve">1.1. Настоящий Порядок предоставления на конкурсной основе грантов в форме субсидий управляющим организациям на проведение работ по благоустройству земельного участка многоквартирного дома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A2BFD">
        <w:rPr>
          <w:rFonts w:ascii="Times New Roman" w:hAnsi="Times New Roman" w:cs="Times New Roman"/>
          <w:sz w:val="26"/>
          <w:szCs w:val="26"/>
        </w:rPr>
        <w:t xml:space="preserve"> Порядок, конкурс) разработан </w:t>
      </w:r>
      <w:r>
        <w:rPr>
          <w:rFonts w:ascii="Times New Roman" w:hAnsi="Times New Roman" w:cs="Times New Roman"/>
          <w:sz w:val="26"/>
          <w:szCs w:val="26"/>
        </w:rPr>
        <w:br/>
      </w:r>
      <w:r w:rsidRPr="001A2BFD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</w:t>
      </w:r>
      <w:hyperlink r:id="rId10">
        <w:r w:rsidRPr="001A2BFD">
          <w:rPr>
            <w:rFonts w:ascii="Times New Roman" w:hAnsi="Times New Roman" w:cs="Times New Roman"/>
            <w:sz w:val="26"/>
            <w:szCs w:val="26"/>
          </w:rPr>
          <w:t>пунктом 7 статьи 78</w:t>
        </w:r>
      </w:hyperlink>
      <w:r w:rsidRPr="001A2BFD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1A2BFD">
        <w:rPr>
          <w:rFonts w:ascii="Times New Roman" w:hAnsi="Times New Roman" w:cs="Times New Roman"/>
          <w:sz w:val="26"/>
          <w:szCs w:val="26"/>
        </w:rPr>
        <w:t xml:space="preserve">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11">
        <w:r w:rsidRPr="001A2BFD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1A2BF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2BFD">
        <w:rPr>
          <w:rFonts w:ascii="Times New Roman" w:hAnsi="Times New Roman" w:cs="Times New Roman"/>
          <w:sz w:val="26"/>
          <w:szCs w:val="26"/>
        </w:rPr>
        <w:t xml:space="preserve"> 586, в пределах бюджетных ассигнований, предусмотренных в бюджете муниципального образования "Городской округ "Город Нарьян-Мар" на указанные цели в текущем финансовом году.</w:t>
      </w:r>
      <w:r w:rsidRPr="001A2BFD">
        <w:rPr>
          <w:rFonts w:ascii="Times New Roman" w:hAnsi="Times New Roman" w:cs="Times New Roman"/>
          <w:bCs/>
          <w:sz w:val="26"/>
          <w:szCs w:val="26"/>
        </w:rPr>
        <w:t>"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661FD2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61FD2">
        <w:rPr>
          <w:rFonts w:ascii="Times New Roman" w:hAnsi="Times New Roman" w:cs="Times New Roman"/>
          <w:sz w:val="26"/>
          <w:szCs w:val="26"/>
        </w:rPr>
        <w:t>одпункт 1 пункта 1.3 изложить в следующей редакции:</w:t>
      </w:r>
    </w:p>
    <w:p w:rsidR="00661FD2" w:rsidRDefault="00661FD2" w:rsidP="00661FD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BFD">
        <w:rPr>
          <w:rFonts w:ascii="Times New Roman" w:hAnsi="Times New Roman" w:cs="Times New Roman"/>
          <w:sz w:val="26"/>
          <w:szCs w:val="26"/>
        </w:rPr>
        <w:t>"</w:t>
      </w:r>
      <w:r w:rsidRPr="00AA6AE3">
        <w:rPr>
          <w:rFonts w:ascii="Times New Roman" w:hAnsi="Times New Roman" w:cs="Times New Roman"/>
          <w:sz w:val="26"/>
          <w:szCs w:val="26"/>
        </w:rPr>
        <w:t xml:space="preserve">1) управляющая компания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A6AE3">
        <w:rPr>
          <w:rFonts w:ascii="Times New Roman" w:hAnsi="Times New Roman" w:cs="Times New Roman"/>
          <w:sz w:val="26"/>
          <w:szCs w:val="26"/>
        </w:rPr>
        <w:t xml:space="preserve"> юридические лица, участник конкурса, заявитель) применя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6AE3">
        <w:rPr>
          <w:rFonts w:ascii="Times New Roman" w:hAnsi="Times New Roman" w:cs="Times New Roman"/>
          <w:sz w:val="26"/>
          <w:szCs w:val="26"/>
        </w:rPr>
        <w:t>тся в том же значении, в каком использу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A6AE3">
        <w:rPr>
          <w:rFonts w:ascii="Times New Roman" w:hAnsi="Times New Roman" w:cs="Times New Roman"/>
          <w:sz w:val="26"/>
          <w:szCs w:val="26"/>
        </w:rPr>
        <w:t xml:space="preserve">тся в Жилищном </w:t>
      </w:r>
      <w:hyperlink r:id="rId12">
        <w:r w:rsidRPr="00AA6AE3">
          <w:rPr>
            <w:rFonts w:ascii="Times New Roman" w:hAnsi="Times New Roman" w:cs="Times New Roman"/>
            <w:sz w:val="26"/>
            <w:szCs w:val="26"/>
          </w:rPr>
          <w:t>кодексе</w:t>
        </w:r>
      </w:hyperlink>
      <w:r w:rsidRPr="00AA6AE3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  <w:r w:rsidRPr="001A2BFD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61FD2" w:rsidRDefault="00244958" w:rsidP="00661FD2">
      <w:pPr>
        <w:pStyle w:val="ConsPlusNormal"/>
        <w:numPr>
          <w:ilvl w:val="1"/>
          <w:numId w:val="3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наименование приложения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1FD2" w:rsidRPr="00F22FC8">
        <w:rPr>
          <w:rFonts w:ascii="Times New Roman" w:hAnsi="Times New Roman" w:cs="Times New Roman"/>
          <w:sz w:val="26"/>
          <w:szCs w:val="26"/>
        </w:rPr>
        <w:t>к Порядку изложить в следующей редакции:</w:t>
      </w:r>
    </w:p>
    <w:p w:rsidR="00244958" w:rsidRPr="00F22FC8" w:rsidRDefault="00244958" w:rsidP="00244958">
      <w:pPr>
        <w:pStyle w:val="ConsPlusNormal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61FD2" w:rsidRPr="00F22FC8" w:rsidRDefault="00661FD2" w:rsidP="00661FD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"Приложение</w:t>
      </w:r>
    </w:p>
    <w:p w:rsidR="00661FD2" w:rsidRPr="00F22FC8" w:rsidRDefault="00661FD2" w:rsidP="00661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661FD2" w:rsidRPr="00F22FC8" w:rsidRDefault="00661FD2" w:rsidP="00661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661FD2" w:rsidRPr="00F22FC8" w:rsidRDefault="00661FD2" w:rsidP="00661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в форме субсидий управляющим</w:t>
      </w:r>
    </w:p>
    <w:p w:rsidR="00661FD2" w:rsidRPr="00F22FC8" w:rsidRDefault="00661FD2" w:rsidP="00661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организациям на проведение</w:t>
      </w:r>
    </w:p>
    <w:p w:rsidR="00661FD2" w:rsidRPr="00F22FC8" w:rsidRDefault="00661FD2" w:rsidP="00661FD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работ по благоустройству</w:t>
      </w:r>
    </w:p>
    <w:p w:rsidR="00661FD2" w:rsidRDefault="00661FD2" w:rsidP="00244958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22FC8">
        <w:rPr>
          <w:rFonts w:ascii="Times New Roman" w:hAnsi="Times New Roman" w:cs="Times New Roman"/>
          <w:sz w:val="26"/>
          <w:szCs w:val="26"/>
        </w:rPr>
        <w:t>земельного участка многоквартирного дома"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4958" w:rsidRDefault="00244958" w:rsidP="00244958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61FD2" w:rsidRPr="000E4965" w:rsidRDefault="00661FD2" w:rsidP="0024495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применяется к правоотношениям при предоставлении грантов </w:t>
      </w:r>
      <w:r>
        <w:rPr>
          <w:rFonts w:ascii="Times New Roman" w:hAnsi="Times New Roman" w:cs="Times New Roman"/>
          <w:bCs/>
          <w:sz w:val="26"/>
          <w:szCs w:val="26"/>
        </w:rPr>
        <w:br/>
        <w:t>в форме субсидий, начиная с 2026 года.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611530">
      <w:headerReference w:type="even" r:id="rId13"/>
      <w:headerReference w:type="default" r:id="rId14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02" w:rsidRDefault="003F5C02" w:rsidP="00693317">
      <w:r>
        <w:separator/>
      </w:r>
    </w:p>
  </w:endnote>
  <w:endnote w:type="continuationSeparator" w:id="0">
    <w:p w:rsidR="003F5C02" w:rsidRDefault="003F5C0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02" w:rsidRDefault="003F5C02" w:rsidP="00693317">
      <w:r>
        <w:separator/>
      </w:r>
    </w:p>
  </w:footnote>
  <w:footnote w:type="continuationSeparator" w:id="0">
    <w:p w:rsidR="003F5C02" w:rsidRDefault="003F5C0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F5E8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4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6"/>
  </w:num>
  <w:num w:numId="17">
    <w:abstractNumId w:val="22"/>
  </w:num>
  <w:num w:numId="18">
    <w:abstractNumId w:val="10"/>
  </w:num>
  <w:num w:numId="19">
    <w:abstractNumId w:val="8"/>
  </w:num>
  <w:num w:numId="20">
    <w:abstractNumId w:val="1"/>
  </w:num>
  <w:num w:numId="21">
    <w:abstractNumId w:val="23"/>
  </w:num>
  <w:num w:numId="22">
    <w:abstractNumId w:val="19"/>
  </w:num>
  <w:num w:numId="23">
    <w:abstractNumId w:val="2"/>
  </w:num>
  <w:num w:numId="24">
    <w:abstractNumId w:val="25"/>
  </w:num>
  <w:num w:numId="25">
    <w:abstractNumId w:val="13"/>
  </w:num>
  <w:num w:numId="26">
    <w:abstractNumId w:val="28"/>
  </w:num>
  <w:num w:numId="27">
    <w:abstractNumId w:val="9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958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530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1FD2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446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8D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04F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2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58343&amp;dst=1004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1&amp;dst=7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18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565B7-04ED-422C-B679-4C67AB8E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2025-10-14T05:48:00Z</dcterms:created>
  <dcterms:modified xsi:type="dcterms:W3CDTF">2025-10-14T06:01:00Z</dcterms:modified>
</cp:coreProperties>
</file>