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349DC" w:rsidP="00322DB7">
            <w:pPr>
              <w:jc w:val="center"/>
            </w:pPr>
            <w:bookmarkStart w:id="0" w:name="ТекстовоеПоле7"/>
            <w:r>
              <w:t>2</w:t>
            </w:r>
            <w:r w:rsidR="00322DB7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F1106F">
            <w:pPr>
              <w:jc w:val="center"/>
            </w:pPr>
            <w:r>
              <w:t>1</w:t>
            </w:r>
            <w:r w:rsidR="00F1106F">
              <w:t>2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4060" w:rsidP="00585D20">
            <w:pPr>
              <w:jc w:val="center"/>
            </w:pPr>
            <w:r>
              <w:t>1</w:t>
            </w:r>
            <w:r w:rsidR="00CA1281">
              <w:t>1</w:t>
            </w:r>
            <w:r w:rsidR="00585D20">
              <w:t>3</w:t>
            </w:r>
            <w:r w:rsidR="00203ADB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03ADB" w:rsidRPr="00300512" w:rsidRDefault="00203ADB" w:rsidP="00203ADB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"Создание условий для экономического развития</w:t>
      </w:r>
      <w:r>
        <w:rPr>
          <w:sz w:val="26"/>
          <w:szCs w:val="26"/>
        </w:rPr>
        <w:t>", утвержденную постановлением Администрации МО "Городской округ "Город Нарьян-Мар" от 11.10.2013 № 2061</w:t>
      </w:r>
    </w:p>
    <w:p w:rsidR="00203ADB" w:rsidRDefault="00203ADB" w:rsidP="00203ADB">
      <w:pPr>
        <w:shd w:val="clear" w:color="auto" w:fill="FFFFFF"/>
        <w:rPr>
          <w:sz w:val="26"/>
          <w:szCs w:val="26"/>
        </w:rPr>
      </w:pPr>
    </w:p>
    <w:p w:rsidR="00203ADB" w:rsidRDefault="00203ADB" w:rsidP="00203A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3ADB" w:rsidRDefault="00203ADB" w:rsidP="00203A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3ADB" w:rsidRDefault="00203ADB" w:rsidP="00203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от 10.07.2018 № 453 </w:t>
      </w:r>
      <w:r>
        <w:rPr>
          <w:sz w:val="26"/>
          <w:szCs w:val="26"/>
        </w:rPr>
        <w:br/>
        <w:t xml:space="preserve">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>
        <w:rPr>
          <w:bCs/>
          <w:sz w:val="26"/>
          <w:szCs w:val="26"/>
        </w:rPr>
        <w:t xml:space="preserve">в </w:t>
      </w:r>
      <w:r w:rsidRPr="00DF7C94">
        <w:rPr>
          <w:bCs/>
          <w:sz w:val="26"/>
          <w:szCs w:val="26"/>
        </w:rPr>
        <w:t>целях приведения</w:t>
      </w:r>
      <w:r>
        <w:rPr>
          <w:bCs/>
          <w:sz w:val="26"/>
          <w:szCs w:val="26"/>
        </w:rPr>
        <w:t xml:space="preserve"> муниципальной программы </w:t>
      </w:r>
      <w:r w:rsidRPr="009824A5">
        <w:rPr>
          <w:color w:val="000000"/>
          <w:sz w:val="26"/>
          <w:szCs w:val="26"/>
        </w:rPr>
        <w:t xml:space="preserve">муниципального образования "Городской округ "Город Нарьян-Мар" </w:t>
      </w:r>
      <w:r w:rsidRPr="009824A5">
        <w:rPr>
          <w:sz w:val="26"/>
          <w:szCs w:val="26"/>
        </w:rPr>
        <w:t>"Создание условий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824A5">
        <w:rPr>
          <w:sz w:val="26"/>
          <w:szCs w:val="26"/>
        </w:rPr>
        <w:t>для экономического развития</w:t>
      </w:r>
      <w:r w:rsidRPr="009824A5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</w:t>
      </w:r>
      <w:r w:rsidRPr="00DF7C94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</w:t>
      </w:r>
      <w:r w:rsidRPr="00DF7C94">
        <w:rPr>
          <w:bCs/>
          <w:sz w:val="26"/>
          <w:szCs w:val="26"/>
        </w:rPr>
        <w:t>соответствие</w:t>
      </w:r>
      <w:r>
        <w:rPr>
          <w:bCs/>
          <w:sz w:val="26"/>
          <w:szCs w:val="26"/>
        </w:rPr>
        <w:t xml:space="preserve"> с </w:t>
      </w:r>
      <w:r w:rsidRPr="0050008B">
        <w:rPr>
          <w:sz w:val="26"/>
          <w:szCs w:val="26"/>
        </w:rPr>
        <w:t>реше</w:t>
      </w:r>
      <w:r>
        <w:rPr>
          <w:sz w:val="26"/>
          <w:szCs w:val="26"/>
        </w:rPr>
        <w:t>н</w:t>
      </w:r>
      <w:r w:rsidRPr="0050008B">
        <w:rPr>
          <w:sz w:val="26"/>
          <w:szCs w:val="26"/>
        </w:rPr>
        <w:t>и</w:t>
      </w:r>
      <w:r>
        <w:rPr>
          <w:sz w:val="26"/>
          <w:szCs w:val="26"/>
        </w:rPr>
        <w:t xml:space="preserve">ем </w:t>
      </w:r>
      <w:r w:rsidRPr="0050008B">
        <w:rPr>
          <w:sz w:val="26"/>
          <w:szCs w:val="26"/>
        </w:rPr>
        <w:t>Совета городского округа "Город Нарьян-Мар"</w:t>
      </w:r>
      <w:r>
        <w:rPr>
          <w:sz w:val="26"/>
          <w:szCs w:val="26"/>
        </w:rPr>
        <w:t xml:space="preserve"> от 29.11.2018 № 563-р </w:t>
      </w:r>
      <w:r w:rsidRPr="00C731E3">
        <w:rPr>
          <w:sz w:val="26"/>
          <w:szCs w:val="26"/>
        </w:rPr>
        <w:t>"О</w:t>
      </w:r>
      <w:proofErr w:type="gramEnd"/>
      <w:r w:rsidRPr="00C731E3">
        <w:rPr>
          <w:sz w:val="26"/>
          <w:szCs w:val="26"/>
        </w:rPr>
        <w:t xml:space="preserve"> </w:t>
      </w:r>
      <w:proofErr w:type="gramStart"/>
      <w:r w:rsidRPr="00C731E3">
        <w:rPr>
          <w:sz w:val="26"/>
          <w:szCs w:val="26"/>
        </w:rPr>
        <w:t>внесении</w:t>
      </w:r>
      <w:proofErr w:type="gramEnd"/>
      <w:r w:rsidRPr="00C731E3">
        <w:rPr>
          <w:sz w:val="26"/>
          <w:szCs w:val="26"/>
        </w:rPr>
        <w:t xml:space="preserve"> изменений в решение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731E3">
        <w:rPr>
          <w:sz w:val="26"/>
          <w:szCs w:val="26"/>
        </w:rPr>
        <w:t>"О бюджете МО "Городской округ "Город Нарьян-Мар" на 2018 год и на плановый период 2019 и 2020 годов"</w:t>
      </w:r>
      <w:r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МО "Городской округ "Город Нарьян-Мар"</w:t>
      </w:r>
    </w:p>
    <w:p w:rsidR="00203ADB" w:rsidRDefault="00203ADB" w:rsidP="00203A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3ADB" w:rsidRDefault="00203ADB" w:rsidP="00203A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03ADB" w:rsidRDefault="00203ADB" w:rsidP="00203AD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3ADB" w:rsidRDefault="00203ADB" w:rsidP="00203ADB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изменения </w:t>
      </w:r>
      <w:r w:rsidRPr="009824A5">
        <w:rPr>
          <w:color w:val="000000"/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9824A5">
        <w:rPr>
          <w:sz w:val="26"/>
          <w:szCs w:val="26"/>
        </w:rPr>
        <w:t xml:space="preserve">"Создание условий </w:t>
      </w:r>
      <w:r>
        <w:rPr>
          <w:sz w:val="26"/>
          <w:szCs w:val="26"/>
        </w:rPr>
        <w:br/>
      </w:r>
      <w:r w:rsidRPr="009824A5">
        <w:rPr>
          <w:sz w:val="26"/>
          <w:szCs w:val="26"/>
        </w:rPr>
        <w:t>для экономического развития</w:t>
      </w:r>
      <w:r w:rsidRPr="009824A5">
        <w:rPr>
          <w:color w:val="000000"/>
          <w:sz w:val="26"/>
          <w:szCs w:val="26"/>
        </w:rPr>
        <w:t xml:space="preserve">", утвержденную </w:t>
      </w:r>
      <w:r w:rsidRPr="009824A5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                        </w:t>
      </w:r>
      <w:r w:rsidRPr="009824A5">
        <w:rPr>
          <w:sz w:val="26"/>
          <w:szCs w:val="26"/>
        </w:rPr>
        <w:t xml:space="preserve">МО "Городской округ "Город Нарьян-Мар" от 11.10.2013 № 2061 </w:t>
      </w:r>
      <w:r w:rsidRPr="009824A5">
        <w:rPr>
          <w:color w:val="000000"/>
          <w:sz w:val="26"/>
          <w:szCs w:val="26"/>
        </w:rPr>
        <w:t xml:space="preserve">(в ред. от </w:t>
      </w:r>
      <w:r>
        <w:rPr>
          <w:color w:val="000000"/>
          <w:sz w:val="26"/>
          <w:szCs w:val="26"/>
        </w:rPr>
        <w:t>08</w:t>
      </w:r>
      <w:r w:rsidRPr="009824A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06</w:t>
      </w:r>
      <w:r w:rsidRPr="009824A5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 w:rsidRPr="009824A5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388</w:t>
      </w:r>
      <w:r w:rsidRPr="009824A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(далее – Программа), согласно Приложению.</w:t>
      </w:r>
    </w:p>
    <w:p w:rsidR="00203ADB" w:rsidRDefault="00203ADB" w:rsidP="00203ADB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F375D">
        <w:rPr>
          <w:color w:val="000000"/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color w:val="000000"/>
          <w:sz w:val="26"/>
          <w:szCs w:val="26"/>
        </w:rPr>
        <w:br/>
      </w:r>
      <w:r w:rsidRPr="007F375D">
        <w:rPr>
          <w:color w:val="000000"/>
          <w:sz w:val="26"/>
          <w:szCs w:val="26"/>
        </w:rPr>
        <w:t>и подлежит официальному опубликованию</w:t>
      </w:r>
      <w:r>
        <w:rPr>
          <w:color w:val="000000"/>
          <w:sz w:val="26"/>
          <w:szCs w:val="26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03ADB" w:rsidRDefault="00203ADB" w:rsidP="002A6EAF"/>
    <w:p w:rsidR="00203ADB" w:rsidRDefault="00203ADB" w:rsidP="002A6EAF">
      <w:pPr>
        <w:sectPr w:rsidR="00203ADB" w:rsidSect="00AA444B">
          <w:headerReference w:type="default" r:id="rId9"/>
          <w:headerReference w:type="first" r:id="rId10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203ADB" w:rsidRPr="00A83911" w:rsidRDefault="00203ADB" w:rsidP="00203AD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83911">
        <w:rPr>
          <w:color w:val="000000"/>
          <w:sz w:val="26"/>
          <w:szCs w:val="26"/>
        </w:rPr>
        <w:t>Приложение</w:t>
      </w:r>
    </w:p>
    <w:p w:rsidR="00203ADB" w:rsidRPr="00A83911" w:rsidRDefault="00203ADB" w:rsidP="00203AD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83911">
        <w:rPr>
          <w:color w:val="000000"/>
          <w:sz w:val="26"/>
          <w:szCs w:val="26"/>
        </w:rPr>
        <w:t>к постановлению Администрации МО</w:t>
      </w:r>
    </w:p>
    <w:p w:rsidR="00203ADB" w:rsidRPr="00A83911" w:rsidRDefault="00203ADB" w:rsidP="00203AD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83911">
        <w:rPr>
          <w:color w:val="000000"/>
          <w:sz w:val="26"/>
          <w:szCs w:val="26"/>
        </w:rPr>
        <w:t>"Городской округ "Город Нарьян-Мар"</w:t>
      </w:r>
    </w:p>
    <w:p w:rsidR="00203ADB" w:rsidRPr="00A83911" w:rsidRDefault="00203ADB" w:rsidP="00203AD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8391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27.12.2</w:t>
      </w:r>
      <w:r w:rsidRPr="00A83911">
        <w:rPr>
          <w:color w:val="000000"/>
          <w:sz w:val="26"/>
          <w:szCs w:val="26"/>
        </w:rPr>
        <w:t xml:space="preserve">018 № </w:t>
      </w:r>
      <w:r>
        <w:rPr>
          <w:color w:val="000000"/>
          <w:sz w:val="26"/>
          <w:szCs w:val="26"/>
        </w:rPr>
        <w:t>1139</w:t>
      </w:r>
    </w:p>
    <w:p w:rsidR="00203ADB" w:rsidRDefault="00203ADB" w:rsidP="00203AD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03ADB" w:rsidRDefault="00203ADB" w:rsidP="00203AD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03ADB" w:rsidRDefault="00203ADB" w:rsidP="00203AD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03ADB" w:rsidRDefault="00203ADB" w:rsidP="00203ADB">
      <w:pPr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ИЗМЕНЕНИЯ</w:t>
      </w:r>
    </w:p>
    <w:p w:rsidR="00203ADB" w:rsidRDefault="00203ADB" w:rsidP="00203ADB">
      <w:pPr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МУНИЦИПАЛЬНУЮ ПРОГРАММУ МУНИЦИПАЛЬНОГО ОБРАЗОВАНИЯ</w:t>
      </w:r>
    </w:p>
    <w:p w:rsidR="00203ADB" w:rsidRDefault="00203ADB" w:rsidP="00203ADB">
      <w:pPr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 "СОЗДАНИЕ УСЛОВИЙ ДЛЯ ЭКОНОМИЧЕСКОГО РАЗВИТИЯ"</w:t>
      </w:r>
    </w:p>
    <w:p w:rsidR="00203ADB" w:rsidRDefault="00203ADB" w:rsidP="00203AD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03ADB" w:rsidRDefault="00203ADB" w:rsidP="00203ADB">
      <w:pPr>
        <w:pStyle w:val="ad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паспорте Программы раздел "Объемы и источники финансирования муниципальной программы" изложить в следующей редакции:</w:t>
      </w: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</w:p>
    <w:tbl>
      <w:tblPr>
        <w:tblStyle w:val="af2"/>
        <w:tblW w:w="0" w:type="auto"/>
        <w:tblInd w:w="108" w:type="dxa"/>
        <w:tblLook w:val="04A0"/>
      </w:tblPr>
      <w:tblGrid>
        <w:gridCol w:w="2410"/>
        <w:gridCol w:w="7229"/>
      </w:tblGrid>
      <w:tr w:rsidR="00203ADB" w:rsidTr="00203ADB">
        <w:tc>
          <w:tcPr>
            <w:tcW w:w="2410" w:type="dxa"/>
          </w:tcPr>
          <w:p w:rsidR="00203ADB" w:rsidRDefault="00203ADB" w:rsidP="00203ADB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229" w:type="dxa"/>
          </w:tcPr>
          <w:p w:rsidR="00203ADB" w:rsidRPr="00EC0262" w:rsidRDefault="00203ADB" w:rsidP="00203ADB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Общий объем финансирования </w:t>
            </w:r>
            <w:r w:rsidRPr="00EC0262">
              <w:rPr>
                <w:color w:val="000000"/>
                <w:sz w:val="26"/>
                <w:szCs w:val="26"/>
              </w:rPr>
              <w:t xml:space="preserve">Программы </w:t>
            </w:r>
            <w:r>
              <w:rPr>
                <w:color w:val="000000"/>
                <w:sz w:val="26"/>
                <w:szCs w:val="26"/>
              </w:rPr>
              <w:t>26 256,0</w:t>
            </w:r>
            <w:r w:rsidRPr="00EC0262">
              <w:rPr>
                <w:color w:val="000000"/>
                <w:sz w:val="26"/>
                <w:szCs w:val="26"/>
              </w:rPr>
              <w:t xml:space="preserve"> тыс. руб., </w:t>
            </w:r>
            <w:r>
              <w:rPr>
                <w:color w:val="000000"/>
                <w:sz w:val="26"/>
                <w:szCs w:val="26"/>
              </w:rPr>
              <w:br/>
            </w:r>
            <w:r w:rsidRPr="00EC0262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203ADB" w:rsidRPr="00EC0262" w:rsidRDefault="00203ADB" w:rsidP="00203ADB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>2014 год – 4 762,7 тыс. руб.;</w:t>
            </w:r>
          </w:p>
          <w:p w:rsidR="00203ADB" w:rsidRPr="00EC0262" w:rsidRDefault="00203ADB" w:rsidP="00203ADB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>2015 год – 5 204,5 тыс. руб.;</w:t>
            </w:r>
          </w:p>
          <w:p w:rsidR="00203ADB" w:rsidRPr="00EC0262" w:rsidRDefault="00203ADB" w:rsidP="00203ADB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 xml:space="preserve">2016 год – 2 </w:t>
            </w:r>
            <w:r>
              <w:rPr>
                <w:color w:val="000000"/>
                <w:sz w:val="26"/>
                <w:szCs w:val="26"/>
              </w:rPr>
              <w:t>54</w:t>
            </w:r>
            <w:r w:rsidRPr="00EC0262">
              <w:rPr>
                <w:color w:val="000000"/>
                <w:sz w:val="26"/>
                <w:szCs w:val="26"/>
              </w:rPr>
              <w:t>1,1 тыс. руб.;</w:t>
            </w:r>
          </w:p>
          <w:p w:rsidR="00203ADB" w:rsidRPr="00EC0262" w:rsidRDefault="00203ADB" w:rsidP="00203ADB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>2017 год – 2 425,0 тыс. руб.;</w:t>
            </w:r>
          </w:p>
          <w:p w:rsidR="00203ADB" w:rsidRPr="00EC0262" w:rsidRDefault="00203ADB" w:rsidP="00203ADB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 xml:space="preserve">2018 год – </w:t>
            </w:r>
            <w:r>
              <w:rPr>
                <w:color w:val="000000"/>
                <w:sz w:val="26"/>
                <w:szCs w:val="26"/>
              </w:rPr>
              <w:t>3 302,7</w:t>
            </w:r>
            <w:r w:rsidRPr="00EC0262">
              <w:rPr>
                <w:color w:val="000000"/>
                <w:sz w:val="26"/>
                <w:szCs w:val="26"/>
              </w:rPr>
              <w:t xml:space="preserve"> тыс. руб.;</w:t>
            </w:r>
          </w:p>
          <w:p w:rsidR="00203ADB" w:rsidRPr="00EC0262" w:rsidRDefault="00203ADB" w:rsidP="00203ADB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>2019 год – 4 010,0 тыс. руб.;</w:t>
            </w:r>
          </w:p>
          <w:p w:rsidR="00203ADB" w:rsidRPr="00EC0262" w:rsidRDefault="00203ADB" w:rsidP="00203ADB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>2020 год – 4 010,0 тыс. руб.</w:t>
            </w:r>
          </w:p>
          <w:p w:rsidR="00203ADB" w:rsidRPr="00EC0262" w:rsidRDefault="00203ADB" w:rsidP="00203ADB">
            <w:pPr>
              <w:pStyle w:val="ad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EC0262">
              <w:rPr>
                <w:color w:val="000000"/>
                <w:sz w:val="26"/>
                <w:szCs w:val="26"/>
              </w:rPr>
              <w:t>В том числе:</w:t>
            </w:r>
          </w:p>
          <w:p w:rsidR="00203ADB" w:rsidRPr="00EC0262" w:rsidRDefault="00203ADB" w:rsidP="00203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областного бюджета 150,0 тыс. рублей,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>в том числе:</w:t>
            </w:r>
          </w:p>
          <w:p w:rsidR="00203ADB" w:rsidRPr="00EC0262" w:rsidRDefault="00203ADB" w:rsidP="00203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2014 год </w:t>
            </w:r>
            <w:r w:rsidRPr="00EC0262">
              <w:rPr>
                <w:color w:val="000000"/>
                <w:sz w:val="26"/>
                <w:szCs w:val="26"/>
              </w:rPr>
              <w:t>–</w:t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 150,0 тыс. руб.;</w:t>
            </w:r>
          </w:p>
          <w:p w:rsidR="00203ADB" w:rsidRPr="00EC0262" w:rsidRDefault="00203ADB" w:rsidP="00203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Ненецкого автономного округа (далее </w:t>
            </w:r>
            <w:r w:rsidRPr="00EC0262">
              <w:rPr>
                <w:color w:val="000000"/>
                <w:sz w:val="26"/>
                <w:szCs w:val="26"/>
              </w:rPr>
              <w:t>–</w:t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 окружной бюджет) 545,0 тыс. рублей, в том числе:</w:t>
            </w:r>
          </w:p>
          <w:p w:rsidR="00203ADB" w:rsidRPr="00EC0262" w:rsidRDefault="00203ADB" w:rsidP="00203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2014 год </w:t>
            </w:r>
            <w:r w:rsidRPr="00EC0262">
              <w:rPr>
                <w:color w:val="000000"/>
                <w:sz w:val="26"/>
                <w:szCs w:val="26"/>
              </w:rPr>
              <w:t>–</w:t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 545,0 тыс. руб.;</w:t>
            </w:r>
          </w:p>
          <w:p w:rsidR="00203ADB" w:rsidRDefault="00203ADB" w:rsidP="00203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(далее </w:t>
            </w:r>
            <w:r w:rsidRPr="00EC0262">
              <w:rPr>
                <w:color w:val="000000"/>
                <w:sz w:val="26"/>
                <w:szCs w:val="26"/>
              </w:rPr>
              <w:t>–</w:t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городской бюджет)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25 561,0</w:t>
            </w:r>
            <w:r w:rsidRPr="00EC0262">
              <w:rPr>
                <w:rFonts w:eastAsiaTheme="minorHAnsi"/>
                <w:sz w:val="26"/>
                <w:szCs w:val="26"/>
                <w:lang w:eastAsia="en-US"/>
              </w:rPr>
              <w:t xml:space="preserve"> тыс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 рублей, в том числе по годам:</w:t>
            </w:r>
          </w:p>
          <w:p w:rsidR="00203ADB" w:rsidRDefault="00203ADB" w:rsidP="00203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2014 год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4 067,7 тыс. руб.;</w:t>
            </w:r>
          </w:p>
          <w:p w:rsidR="00203ADB" w:rsidRDefault="00203ADB" w:rsidP="00203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2015 год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5 204,5 тыс. руб.;</w:t>
            </w:r>
          </w:p>
          <w:p w:rsidR="00203ADB" w:rsidRDefault="00203ADB" w:rsidP="00203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2016 год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2 541,1 тыс. руб.;</w:t>
            </w:r>
          </w:p>
          <w:p w:rsidR="00203ADB" w:rsidRDefault="00203ADB" w:rsidP="00203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2017 год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F5D58">
              <w:rPr>
                <w:rFonts w:eastAsiaTheme="minorHAnsi"/>
                <w:sz w:val="26"/>
                <w:szCs w:val="26"/>
                <w:lang w:eastAsia="en-US"/>
              </w:rPr>
              <w:t>2 425,0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тыс. руб.;</w:t>
            </w:r>
          </w:p>
          <w:p w:rsidR="00203ADB" w:rsidRDefault="00203ADB" w:rsidP="00203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2018 год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3 302,7 тыс. руб.;</w:t>
            </w:r>
          </w:p>
          <w:p w:rsidR="00203ADB" w:rsidRPr="00C921DB" w:rsidRDefault="00203ADB" w:rsidP="00203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2019 </w:t>
            </w:r>
            <w:r w:rsidRPr="00C921DB">
              <w:rPr>
                <w:rFonts w:eastAsiaTheme="minorHAnsi"/>
                <w:sz w:val="26"/>
                <w:szCs w:val="26"/>
                <w:lang w:eastAsia="en-US"/>
              </w:rPr>
              <w:t xml:space="preserve">год </w:t>
            </w:r>
            <w:r w:rsidRPr="00C921DB">
              <w:rPr>
                <w:color w:val="000000"/>
                <w:sz w:val="26"/>
                <w:szCs w:val="26"/>
              </w:rPr>
              <w:t>–</w:t>
            </w:r>
            <w:r w:rsidRPr="00C921DB">
              <w:rPr>
                <w:rFonts w:eastAsiaTheme="minorHAnsi"/>
                <w:sz w:val="26"/>
                <w:szCs w:val="26"/>
                <w:lang w:eastAsia="en-US"/>
              </w:rPr>
              <w:t xml:space="preserve"> 4 010,0 тыс. руб.;</w:t>
            </w:r>
          </w:p>
          <w:p w:rsidR="00203ADB" w:rsidRPr="00501FC9" w:rsidRDefault="00203ADB" w:rsidP="00203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921DB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Pr="00C921DB">
              <w:rPr>
                <w:color w:val="000000"/>
                <w:sz w:val="26"/>
                <w:szCs w:val="26"/>
              </w:rPr>
              <w:t>–</w:t>
            </w:r>
            <w:r w:rsidRPr="00C921DB">
              <w:rPr>
                <w:rFonts w:eastAsiaTheme="minorHAnsi"/>
                <w:sz w:val="26"/>
                <w:szCs w:val="26"/>
                <w:lang w:eastAsia="en-US"/>
              </w:rPr>
              <w:t xml:space="preserve"> 4 010,0 тыс.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</w:p>
        </w:tc>
      </w:tr>
    </w:tbl>
    <w:p w:rsidR="00203ADB" w:rsidRDefault="00203ADB" w:rsidP="00203AD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203ADB" w:rsidRPr="00905D76" w:rsidRDefault="00203ADB" w:rsidP="00203ADB">
      <w:pPr>
        <w:pStyle w:val="ad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824A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9824A5">
        <w:rPr>
          <w:sz w:val="26"/>
          <w:szCs w:val="26"/>
        </w:rPr>
        <w:t xml:space="preserve"> к Программе </w:t>
      </w:r>
      <w:r>
        <w:rPr>
          <w:sz w:val="26"/>
          <w:szCs w:val="26"/>
        </w:rPr>
        <w:t xml:space="preserve">изложить </w:t>
      </w:r>
      <w:r w:rsidRPr="009824A5">
        <w:rPr>
          <w:sz w:val="26"/>
          <w:szCs w:val="26"/>
        </w:rPr>
        <w:t xml:space="preserve">в </w:t>
      </w:r>
      <w:r>
        <w:rPr>
          <w:sz w:val="26"/>
          <w:szCs w:val="26"/>
        </w:rPr>
        <w:t>следующей</w:t>
      </w:r>
      <w:r w:rsidRPr="009824A5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</w:p>
    <w:p w:rsidR="00203ADB" w:rsidRPr="002569F5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both"/>
        <w:rPr>
          <w:color w:val="000000"/>
          <w:sz w:val="26"/>
          <w:szCs w:val="26"/>
        </w:rPr>
      </w:pPr>
    </w:p>
    <w:p w:rsidR="00203ADB" w:rsidRDefault="00203ADB" w:rsidP="00203ADB">
      <w:pPr>
        <w:pStyle w:val="ad"/>
        <w:autoSpaceDE w:val="0"/>
        <w:autoSpaceDN w:val="0"/>
        <w:adjustRightInd w:val="0"/>
        <w:ind w:left="1849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03ADB" w:rsidRDefault="00203ADB" w:rsidP="00203ADB">
      <w:pPr>
        <w:pStyle w:val="ad"/>
        <w:autoSpaceDE w:val="0"/>
        <w:autoSpaceDN w:val="0"/>
        <w:adjustRightInd w:val="0"/>
        <w:ind w:left="1849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03ADB" w:rsidRDefault="00203ADB" w:rsidP="00203ADB">
      <w:pPr>
        <w:pStyle w:val="ad"/>
        <w:autoSpaceDE w:val="0"/>
        <w:autoSpaceDN w:val="0"/>
        <w:adjustRightInd w:val="0"/>
        <w:ind w:left="1849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203ADB" w:rsidRDefault="00203ADB" w:rsidP="00203ADB">
      <w:pPr>
        <w:pStyle w:val="ad"/>
        <w:autoSpaceDE w:val="0"/>
        <w:autoSpaceDN w:val="0"/>
        <w:adjustRightInd w:val="0"/>
        <w:ind w:left="1849"/>
        <w:jc w:val="right"/>
        <w:outlineLvl w:val="0"/>
        <w:rPr>
          <w:rFonts w:eastAsiaTheme="minorHAnsi"/>
          <w:sz w:val="26"/>
          <w:szCs w:val="26"/>
          <w:lang w:eastAsia="en-US"/>
        </w:rPr>
        <w:sectPr w:rsidR="00203ADB" w:rsidSect="00203ADB">
          <w:type w:val="continuous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203ADB" w:rsidRPr="00FD032F" w:rsidRDefault="00203ADB" w:rsidP="00203ADB">
      <w:pPr>
        <w:pStyle w:val="ad"/>
        <w:autoSpaceDE w:val="0"/>
        <w:autoSpaceDN w:val="0"/>
        <w:adjustRightInd w:val="0"/>
        <w:ind w:left="1849" w:right="-456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FD032F">
        <w:rPr>
          <w:rFonts w:eastAsiaTheme="minorHAnsi"/>
          <w:sz w:val="26"/>
          <w:szCs w:val="26"/>
          <w:lang w:eastAsia="en-US"/>
        </w:rPr>
        <w:t>Приложение 1</w:t>
      </w:r>
    </w:p>
    <w:p w:rsidR="00203ADB" w:rsidRPr="00FD032F" w:rsidRDefault="00203ADB" w:rsidP="00203ADB">
      <w:pPr>
        <w:pStyle w:val="ad"/>
        <w:autoSpaceDE w:val="0"/>
        <w:autoSpaceDN w:val="0"/>
        <w:adjustRightInd w:val="0"/>
        <w:ind w:left="1849" w:right="-456"/>
        <w:jc w:val="right"/>
        <w:rPr>
          <w:rFonts w:eastAsiaTheme="minorHAnsi"/>
          <w:sz w:val="26"/>
          <w:szCs w:val="26"/>
          <w:lang w:eastAsia="en-US"/>
        </w:rPr>
      </w:pPr>
      <w:r w:rsidRPr="00FD032F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203ADB" w:rsidRPr="00FD032F" w:rsidRDefault="00203ADB" w:rsidP="00203ADB">
      <w:pPr>
        <w:pStyle w:val="ad"/>
        <w:autoSpaceDE w:val="0"/>
        <w:autoSpaceDN w:val="0"/>
        <w:adjustRightInd w:val="0"/>
        <w:ind w:left="1849" w:right="-456"/>
        <w:jc w:val="right"/>
        <w:rPr>
          <w:rFonts w:eastAsiaTheme="minorHAnsi"/>
          <w:sz w:val="26"/>
          <w:szCs w:val="26"/>
          <w:lang w:eastAsia="en-US"/>
        </w:rPr>
      </w:pPr>
      <w:r w:rsidRPr="00FD032F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203ADB" w:rsidRDefault="00203ADB" w:rsidP="00203ADB">
      <w:pPr>
        <w:pStyle w:val="ad"/>
        <w:autoSpaceDE w:val="0"/>
        <w:autoSpaceDN w:val="0"/>
        <w:adjustRightInd w:val="0"/>
        <w:ind w:left="1849" w:right="-456"/>
        <w:jc w:val="right"/>
        <w:rPr>
          <w:rFonts w:eastAsiaTheme="minorHAnsi"/>
          <w:sz w:val="26"/>
          <w:szCs w:val="26"/>
          <w:lang w:eastAsia="en-US"/>
        </w:rPr>
      </w:pPr>
      <w:r w:rsidRPr="00FD032F">
        <w:rPr>
          <w:rFonts w:eastAsiaTheme="minorHAnsi"/>
          <w:sz w:val="26"/>
          <w:szCs w:val="26"/>
          <w:lang w:eastAsia="en-US"/>
        </w:rPr>
        <w:t>"Городской округ "Город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D032F">
        <w:rPr>
          <w:rFonts w:eastAsiaTheme="minorHAnsi"/>
          <w:sz w:val="26"/>
          <w:szCs w:val="26"/>
          <w:lang w:eastAsia="en-US"/>
        </w:rPr>
        <w:t>Нарьян-Мар"</w:t>
      </w:r>
    </w:p>
    <w:p w:rsidR="00203ADB" w:rsidRPr="00FD032F" w:rsidRDefault="00203ADB" w:rsidP="00203ADB">
      <w:pPr>
        <w:pStyle w:val="ad"/>
        <w:autoSpaceDE w:val="0"/>
        <w:autoSpaceDN w:val="0"/>
        <w:adjustRightInd w:val="0"/>
        <w:ind w:left="1849" w:right="-456"/>
        <w:jc w:val="right"/>
        <w:rPr>
          <w:rFonts w:eastAsiaTheme="minorHAnsi"/>
          <w:sz w:val="26"/>
          <w:szCs w:val="26"/>
          <w:lang w:eastAsia="en-US"/>
        </w:rPr>
      </w:pPr>
      <w:r w:rsidRPr="00FD032F">
        <w:rPr>
          <w:rFonts w:eastAsiaTheme="minorHAnsi"/>
          <w:sz w:val="26"/>
          <w:szCs w:val="26"/>
          <w:lang w:eastAsia="en-US"/>
        </w:rPr>
        <w:t>"Создание условий</w:t>
      </w:r>
      <w:r>
        <w:rPr>
          <w:rFonts w:eastAsiaTheme="minorHAnsi"/>
          <w:sz w:val="26"/>
          <w:szCs w:val="26"/>
          <w:lang w:eastAsia="en-US"/>
        </w:rPr>
        <w:t xml:space="preserve"> для экономического </w:t>
      </w:r>
      <w:r w:rsidRPr="00FD032F">
        <w:rPr>
          <w:rFonts w:eastAsiaTheme="minorHAnsi"/>
          <w:sz w:val="26"/>
          <w:szCs w:val="26"/>
          <w:lang w:eastAsia="en-US"/>
        </w:rPr>
        <w:t>развития"</w:t>
      </w: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</w:p>
    <w:p w:rsidR="00203ADB" w:rsidRPr="00482055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482055">
        <w:rPr>
          <w:rFonts w:eastAsiaTheme="minorHAnsi"/>
          <w:sz w:val="26"/>
          <w:szCs w:val="26"/>
          <w:lang w:eastAsia="en-US"/>
        </w:rPr>
        <w:t>Ресурсное обеспечение</w:t>
      </w: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eastAsiaTheme="minorHAnsi"/>
          <w:sz w:val="26"/>
          <w:szCs w:val="26"/>
          <w:lang w:eastAsia="en-US"/>
        </w:rPr>
      </w:pPr>
      <w:r w:rsidRPr="00482055">
        <w:rPr>
          <w:rFonts w:eastAsiaTheme="minorHAnsi"/>
          <w:sz w:val="26"/>
          <w:szCs w:val="26"/>
          <w:lang w:eastAsia="en-US"/>
        </w:rPr>
        <w:t>реализации муниципальной программы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203ADB" w:rsidRPr="00482055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  <w:r w:rsidRPr="00482055">
        <w:rPr>
          <w:rFonts w:eastAsiaTheme="minorHAnsi"/>
          <w:sz w:val="26"/>
          <w:szCs w:val="26"/>
          <w:lang w:eastAsia="en-US"/>
        </w:rPr>
        <w:t>"Создание условий для экономического развития"</w:t>
      </w: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</w:p>
    <w:p w:rsidR="00203ADB" w:rsidRPr="002569F5" w:rsidRDefault="00203ADB" w:rsidP="00203ADB">
      <w:pPr>
        <w:pStyle w:val="ad"/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2569F5">
        <w:rPr>
          <w:rFonts w:eastAsiaTheme="minorHAnsi"/>
          <w:sz w:val="26"/>
          <w:szCs w:val="26"/>
          <w:lang w:eastAsia="en-US"/>
        </w:rPr>
        <w:t>Ответственный исполнитель муниципальной программы: управление экономического и инвестиционного развития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6"/>
          <w:szCs w:val="26"/>
        </w:rPr>
      </w:pPr>
    </w:p>
    <w:tbl>
      <w:tblPr>
        <w:tblW w:w="15453" w:type="dxa"/>
        <w:jc w:val="center"/>
        <w:tblInd w:w="94" w:type="dxa"/>
        <w:tblLook w:val="04A0"/>
      </w:tblPr>
      <w:tblGrid>
        <w:gridCol w:w="1873"/>
        <w:gridCol w:w="2119"/>
        <w:gridCol w:w="1926"/>
        <w:gridCol w:w="1383"/>
        <w:gridCol w:w="1134"/>
        <w:gridCol w:w="1134"/>
        <w:gridCol w:w="1134"/>
        <w:gridCol w:w="1177"/>
        <w:gridCol w:w="1320"/>
        <w:gridCol w:w="1119"/>
        <w:gridCol w:w="1134"/>
      </w:tblGrid>
      <w:tr w:rsidR="00203ADB" w:rsidRPr="00160BE0" w:rsidTr="00203ADB">
        <w:trPr>
          <w:trHeight w:val="765"/>
          <w:jc w:val="center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Статус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Наименование муниципальной  программы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Источник финансирования</w:t>
            </w:r>
          </w:p>
        </w:tc>
        <w:tc>
          <w:tcPr>
            <w:tcW w:w="95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Оценка расходов, тыс. руб.</w:t>
            </w:r>
          </w:p>
        </w:tc>
      </w:tr>
      <w:tr w:rsidR="00203ADB" w:rsidRPr="00160BE0" w:rsidTr="00203ADB">
        <w:trPr>
          <w:trHeight w:val="480"/>
          <w:jc w:val="center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DB" w:rsidRPr="00160BE0" w:rsidRDefault="00203ADB" w:rsidP="00203ADB"/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DB" w:rsidRPr="00160BE0" w:rsidRDefault="00203ADB" w:rsidP="00203ADB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DB" w:rsidRPr="00160BE0" w:rsidRDefault="00203ADB" w:rsidP="00203ADB"/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2016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2017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2018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2020 год</w:t>
            </w:r>
          </w:p>
        </w:tc>
      </w:tr>
      <w:tr w:rsidR="00203ADB" w:rsidRPr="00160BE0" w:rsidTr="00203ADB">
        <w:trPr>
          <w:trHeight w:val="315"/>
          <w:jc w:val="center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Б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center"/>
            </w:pPr>
            <w:r w:rsidRPr="00160BE0">
              <w:t>8</w:t>
            </w:r>
          </w:p>
        </w:tc>
      </w:tr>
      <w:tr w:rsidR="00203ADB" w:rsidRPr="00160BE0" w:rsidTr="00203ADB">
        <w:trPr>
          <w:trHeight w:val="630"/>
          <w:jc w:val="center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both"/>
            </w:pPr>
            <w:r w:rsidRPr="00160BE0">
              <w:t>Муниципальная программа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both"/>
            </w:pPr>
            <w:r w:rsidRPr="00160BE0">
              <w:t>Создание условий для экономического развития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r w:rsidRPr="00160BE0">
              <w:t>всего, в том числе: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26 256,0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4 762,7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5 204,5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2 541,1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2 425,0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3 302,7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4 010,0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4 010,0</w:t>
            </w:r>
          </w:p>
        </w:tc>
      </w:tr>
      <w:tr w:rsidR="00203ADB" w:rsidRPr="00160BE0" w:rsidTr="00203ADB">
        <w:trPr>
          <w:trHeight w:val="630"/>
          <w:jc w:val="center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DB" w:rsidRPr="00160BE0" w:rsidRDefault="00203ADB" w:rsidP="00203ADB"/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DB" w:rsidRPr="00160BE0" w:rsidRDefault="00203ADB" w:rsidP="00203AD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r w:rsidRPr="00160BE0">
              <w:t>областной бюджет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0,0</w:t>
            </w:r>
          </w:p>
        </w:tc>
      </w:tr>
      <w:tr w:rsidR="00203ADB" w:rsidRPr="00160BE0" w:rsidTr="00203ADB">
        <w:trPr>
          <w:trHeight w:val="630"/>
          <w:jc w:val="center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DB" w:rsidRPr="00160BE0" w:rsidRDefault="00203ADB" w:rsidP="00203ADB"/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DB" w:rsidRPr="00160BE0" w:rsidRDefault="00203ADB" w:rsidP="00203AD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r w:rsidRPr="00160BE0">
              <w:t>окружной бюджет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545,0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0,0</w:t>
            </w:r>
          </w:p>
        </w:tc>
      </w:tr>
      <w:tr w:rsidR="00203ADB" w:rsidRPr="00160BE0" w:rsidTr="00203ADB">
        <w:trPr>
          <w:trHeight w:val="630"/>
          <w:jc w:val="center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DB" w:rsidRPr="00160BE0" w:rsidRDefault="00203ADB" w:rsidP="00203ADB"/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DB" w:rsidRPr="00160BE0" w:rsidRDefault="00203ADB" w:rsidP="00203ADB"/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both"/>
            </w:pPr>
            <w:r w:rsidRPr="00160BE0">
              <w:t>городской бюджет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25 561,0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4 067,7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5 204,5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2 541,1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2 425,0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3 302,7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4 010,0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ADB" w:rsidRPr="00160BE0" w:rsidRDefault="00203ADB" w:rsidP="00203ADB">
            <w:pPr>
              <w:jc w:val="right"/>
            </w:pPr>
            <w:r w:rsidRPr="00160BE0">
              <w:t>4 010,0</w:t>
            </w:r>
          </w:p>
        </w:tc>
      </w:tr>
    </w:tbl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right"/>
        <w:rPr>
          <w:color w:val="000000"/>
          <w:sz w:val="26"/>
          <w:szCs w:val="26"/>
        </w:rPr>
      </w:pP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right"/>
        <w:rPr>
          <w:color w:val="000000"/>
          <w:sz w:val="26"/>
          <w:szCs w:val="26"/>
        </w:rPr>
      </w:pP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1849"/>
        <w:jc w:val="right"/>
        <w:rPr>
          <w:color w:val="000000"/>
          <w:sz w:val="26"/>
          <w:szCs w:val="26"/>
        </w:rPr>
      </w:pPr>
    </w:p>
    <w:p w:rsidR="00203ADB" w:rsidRPr="00045033" w:rsidRDefault="00203ADB" w:rsidP="00203ADB">
      <w:pPr>
        <w:pStyle w:val="ad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824A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9824A5">
        <w:rPr>
          <w:sz w:val="26"/>
          <w:szCs w:val="26"/>
        </w:rPr>
        <w:t xml:space="preserve"> к Программе </w:t>
      </w:r>
      <w:r>
        <w:rPr>
          <w:sz w:val="26"/>
          <w:szCs w:val="26"/>
        </w:rPr>
        <w:t xml:space="preserve">изложить </w:t>
      </w:r>
      <w:r w:rsidRPr="009824A5">
        <w:rPr>
          <w:sz w:val="26"/>
          <w:szCs w:val="26"/>
        </w:rPr>
        <w:t xml:space="preserve">в </w:t>
      </w:r>
      <w:r>
        <w:rPr>
          <w:sz w:val="26"/>
          <w:szCs w:val="26"/>
        </w:rPr>
        <w:t>следующей</w:t>
      </w:r>
      <w:r w:rsidRPr="009824A5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</w:p>
    <w:p w:rsidR="00203ADB" w:rsidRPr="00A34456" w:rsidRDefault="00203ADB" w:rsidP="00203AD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A34456">
        <w:rPr>
          <w:sz w:val="26"/>
          <w:szCs w:val="26"/>
        </w:rPr>
        <w:t>Приложение 2</w:t>
      </w:r>
    </w:p>
    <w:p w:rsidR="00203ADB" w:rsidRPr="00A34456" w:rsidRDefault="00203ADB" w:rsidP="00203A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34456">
        <w:rPr>
          <w:sz w:val="26"/>
          <w:szCs w:val="26"/>
        </w:rPr>
        <w:t>к муниципальной программе</w:t>
      </w:r>
    </w:p>
    <w:p w:rsidR="00203ADB" w:rsidRPr="00A34456" w:rsidRDefault="00203ADB" w:rsidP="00203A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34456">
        <w:rPr>
          <w:sz w:val="26"/>
          <w:szCs w:val="26"/>
        </w:rPr>
        <w:t>муниципального образования</w:t>
      </w:r>
    </w:p>
    <w:p w:rsidR="00203ADB" w:rsidRPr="00A34456" w:rsidRDefault="00203ADB" w:rsidP="00203AD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34456">
        <w:rPr>
          <w:sz w:val="26"/>
          <w:szCs w:val="26"/>
        </w:rPr>
        <w:t>"Гор</w:t>
      </w:r>
      <w:r>
        <w:rPr>
          <w:sz w:val="26"/>
          <w:szCs w:val="26"/>
        </w:rPr>
        <w:t>одской округ "Город Нарьян-Мар"</w:t>
      </w:r>
    </w:p>
    <w:p w:rsidR="00203ADB" w:rsidRDefault="00203ADB" w:rsidP="00203ADB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A34456">
        <w:rPr>
          <w:sz w:val="26"/>
          <w:szCs w:val="26"/>
        </w:rPr>
        <w:t>"Создание условий для экономического развития"</w:t>
      </w: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</w:rPr>
      </w:pPr>
    </w:p>
    <w:p w:rsidR="00203ADB" w:rsidRDefault="00203ADB" w:rsidP="00203ADB">
      <w:pPr>
        <w:jc w:val="center"/>
        <w:rPr>
          <w:sz w:val="26"/>
          <w:szCs w:val="26"/>
        </w:rPr>
      </w:pPr>
      <w:r w:rsidRPr="00A34456">
        <w:rPr>
          <w:sz w:val="26"/>
          <w:szCs w:val="26"/>
        </w:rPr>
        <w:t>Перечень мероприятий</w:t>
      </w:r>
    </w:p>
    <w:p w:rsidR="00203ADB" w:rsidRPr="00A34456" w:rsidRDefault="00203ADB" w:rsidP="00203ADB">
      <w:pPr>
        <w:jc w:val="center"/>
        <w:rPr>
          <w:sz w:val="26"/>
          <w:szCs w:val="26"/>
        </w:rPr>
      </w:pPr>
      <w:r w:rsidRPr="00A34456">
        <w:rPr>
          <w:sz w:val="26"/>
          <w:szCs w:val="26"/>
        </w:rPr>
        <w:t xml:space="preserve">муниципальной программы муниципального образования </w:t>
      </w: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34456">
        <w:rPr>
          <w:sz w:val="26"/>
          <w:szCs w:val="26"/>
        </w:rPr>
        <w:t>"Городской округ "Город Нарьян-Мар"</w:t>
      </w: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A34456">
        <w:rPr>
          <w:sz w:val="26"/>
          <w:szCs w:val="26"/>
        </w:rPr>
        <w:t>"Создание условий для экономического развития"</w:t>
      </w:r>
    </w:p>
    <w:p w:rsidR="00203ADB" w:rsidRDefault="00203ADB" w:rsidP="00203ADB">
      <w:pPr>
        <w:pStyle w:val="ad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color w:val="000000"/>
          <w:sz w:val="26"/>
          <w:szCs w:val="26"/>
        </w:rPr>
      </w:pPr>
    </w:p>
    <w:tbl>
      <w:tblPr>
        <w:tblW w:w="153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520"/>
        <w:gridCol w:w="1926"/>
        <w:gridCol w:w="1058"/>
        <w:gridCol w:w="1000"/>
        <w:gridCol w:w="1100"/>
        <w:gridCol w:w="1020"/>
        <w:gridCol w:w="1160"/>
        <w:gridCol w:w="1100"/>
        <w:gridCol w:w="960"/>
        <w:gridCol w:w="960"/>
      </w:tblGrid>
      <w:tr w:rsidR="00203ADB" w:rsidRPr="00827A6B" w:rsidTr="00203ADB">
        <w:trPr>
          <w:trHeight w:val="330"/>
        </w:trPr>
        <w:tc>
          <w:tcPr>
            <w:tcW w:w="52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 xml:space="preserve">№ </w:t>
            </w:r>
            <w:proofErr w:type="spellStart"/>
            <w:proofErr w:type="gramStart"/>
            <w:r w:rsidRPr="00827A6B">
              <w:t>п</w:t>
            </w:r>
            <w:proofErr w:type="spellEnd"/>
            <w:proofErr w:type="gramEnd"/>
            <w:r w:rsidRPr="00827A6B">
              <w:t>/</w:t>
            </w:r>
            <w:proofErr w:type="spellStart"/>
            <w:r w:rsidRPr="00827A6B">
              <w:t>п</w:t>
            </w:r>
            <w:proofErr w:type="spellEnd"/>
          </w:p>
        </w:tc>
        <w:tc>
          <w:tcPr>
            <w:tcW w:w="468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 xml:space="preserve">Наименование направления </w:t>
            </w:r>
            <w:r w:rsidRPr="00827A6B">
              <w:br/>
              <w:t xml:space="preserve">(мероприятия)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 xml:space="preserve">Источники </w:t>
            </w:r>
            <w:r w:rsidRPr="00827A6B">
              <w:br/>
              <w:t>финансирования</w:t>
            </w:r>
          </w:p>
        </w:tc>
        <w:tc>
          <w:tcPr>
            <w:tcW w:w="8380" w:type="dxa"/>
            <w:gridSpan w:val="8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Объемы финансирования (тыс. руб.)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1800" w:type="dxa"/>
            <w:vMerge/>
            <w:vAlign w:val="center"/>
            <w:hideMark/>
          </w:tcPr>
          <w:p w:rsidR="00203ADB" w:rsidRPr="00827A6B" w:rsidRDefault="00203ADB" w:rsidP="00203ADB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Всего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2014 год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2015 год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 xml:space="preserve">2016 год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2017 год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2018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2019 год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2020 год</w:t>
            </w:r>
          </w:p>
        </w:tc>
      </w:tr>
      <w:tr w:rsidR="00203ADB" w:rsidRPr="00827A6B" w:rsidTr="00203ADB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6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11</w:t>
            </w:r>
          </w:p>
        </w:tc>
      </w:tr>
      <w:tr w:rsidR="00203ADB" w:rsidRPr="00827A6B" w:rsidTr="00203ADB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1.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  <w:r w:rsidRPr="00827A6B">
              <w:rPr>
                <w:b/>
                <w:b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0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Итого по направлению,</w:t>
            </w:r>
            <w:r w:rsidRPr="00827A6B">
              <w:rPr>
                <w:b/>
                <w:bCs/>
              </w:rPr>
              <w:br/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19 205,7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3 553,7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3 365,5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1 871,1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1 775,0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2 560,4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3 040,0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3 040,0</w:t>
            </w:r>
          </w:p>
        </w:tc>
      </w:tr>
      <w:tr w:rsidR="00203ADB" w:rsidRPr="00827A6B" w:rsidTr="00203ADB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1.1.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>Содействие субъектам малого и среднего предпринимательства в привлечении коммерческих кредитов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без финансирования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103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1.2.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>Изменение корректирующего коэффициента базовой доходности К</w:t>
            </w:r>
            <w:proofErr w:type="gramStart"/>
            <w:r w:rsidRPr="00827A6B">
              <w:t>2</w:t>
            </w:r>
            <w:proofErr w:type="gramEnd"/>
            <w:r w:rsidRPr="00827A6B">
              <w:t xml:space="preserve"> для исчисления единого налога </w:t>
            </w:r>
            <w:r>
              <w:br/>
            </w:r>
            <w:r w:rsidRPr="00827A6B">
              <w:t>на вмененный доход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без финансирования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1680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1.3.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 xml:space="preserve">Предоставление гранта субъектам малого и среднего предпринимательства </w:t>
            </w:r>
            <w:r>
              <w:br/>
            </w:r>
            <w:r w:rsidRPr="00827A6B">
              <w:t xml:space="preserve">на создание сервисного центра </w:t>
            </w:r>
            <w:r>
              <w:br/>
            </w:r>
            <w:r w:rsidRPr="00827A6B">
              <w:t>по ремонту технически сложных товаров бытового назначения в городе Нарьян-Маре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97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1.4.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3 930,0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800,0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800,0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730,0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800,0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800,0</w:t>
            </w:r>
          </w:p>
        </w:tc>
      </w:tr>
      <w:tr w:rsidR="00203ADB" w:rsidRPr="00827A6B" w:rsidTr="00203ADB">
        <w:trPr>
          <w:trHeight w:val="1680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1.5.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>Субсидия на возмещение части затрат по приобретению и доставке имущества, приобретению программных продуктов, необходимых для осуществления предпринимательской деятельности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9 691,7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2 115,7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1 617,3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1 075,2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783,5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1 280,0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1 410,0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1 410,0</w:t>
            </w:r>
          </w:p>
        </w:tc>
      </w:tr>
      <w:tr w:rsidR="00203ADB" w:rsidRPr="00827A6B" w:rsidTr="00203ADB">
        <w:trPr>
          <w:trHeight w:val="1500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1.6.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 xml:space="preserve">Субсидия на возмещение части затрат </w:t>
            </w:r>
            <w:r>
              <w:br/>
            </w:r>
            <w:r w:rsidRPr="00827A6B">
              <w:t xml:space="preserve">по оплате коммунальных услуг, потребленных субъектами малого </w:t>
            </w:r>
            <w:r>
              <w:br/>
            </w:r>
            <w:r w:rsidRPr="00827A6B">
              <w:t>и среднего предпринимательства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3 533,9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804,0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769,0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680,9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640,0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640,0</w:t>
            </w:r>
          </w:p>
        </w:tc>
      </w:tr>
      <w:tr w:rsidR="00203ADB" w:rsidRPr="00827A6B" w:rsidTr="00203ADB">
        <w:trPr>
          <w:trHeight w:val="1800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1.7.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 xml:space="preserve">Субсидия на возмещение части затрат </w:t>
            </w:r>
            <w:r>
              <w:br/>
            </w:r>
            <w:r w:rsidRPr="00827A6B">
              <w:t xml:space="preserve">по аренде нежилых помещений немуниципальной формы собственности, используемых субъектами малого </w:t>
            </w:r>
            <w:r>
              <w:br/>
            </w:r>
            <w:r w:rsidRPr="00827A6B">
              <w:t>и среднего предпринимательства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1 293,9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134,0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123,0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115,0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191,5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500,4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115,0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115,0</w:t>
            </w:r>
          </w:p>
        </w:tc>
      </w:tr>
      <w:tr w:rsidR="00203ADB" w:rsidRPr="00827A6B" w:rsidTr="00203ADB">
        <w:trPr>
          <w:trHeight w:val="2550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1.8.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 xml:space="preserve">Предоставление субсидий субъектам малого и среднего предпринимательства на возмещение части затрат, связанных </w:t>
            </w:r>
            <w:r>
              <w:br/>
            </w:r>
            <w:r w:rsidRPr="00827A6B">
              <w:t xml:space="preserve">с реализацией энергосберегающих мероприятий, включая затраты </w:t>
            </w:r>
            <w:r>
              <w:br/>
            </w:r>
            <w:r w:rsidRPr="00827A6B">
              <w:t xml:space="preserve">на приобретение и внедрение </w:t>
            </w:r>
            <w:proofErr w:type="spellStart"/>
            <w:r w:rsidRPr="00827A6B">
              <w:t>энергоэффективных</w:t>
            </w:r>
            <w:proofErr w:type="spellEnd"/>
            <w:r w:rsidRPr="00827A6B">
              <w:t xml:space="preserve"> технологий, оборудования и материалов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256,3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56,3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50,0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75,0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75,0</w:t>
            </w:r>
          </w:p>
        </w:tc>
      </w:tr>
      <w:tr w:rsidR="00203ADB" w:rsidRPr="00827A6B" w:rsidTr="00203ADB">
        <w:trPr>
          <w:trHeight w:val="945"/>
        </w:trPr>
        <w:tc>
          <w:tcPr>
            <w:tcW w:w="52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2.</w:t>
            </w:r>
          </w:p>
        </w:tc>
        <w:tc>
          <w:tcPr>
            <w:tcW w:w="468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  <w:r w:rsidRPr="00827A6B">
              <w:rPr>
                <w:b/>
                <w:bCs/>
              </w:rPr>
              <w:t xml:space="preserve"> 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80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Итого по направлению,</w:t>
            </w:r>
            <w:r w:rsidRPr="00827A6B">
              <w:rPr>
                <w:b/>
                <w:bCs/>
              </w:rPr>
              <w:br/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1 417,5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387,7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207,8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80,0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142,0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200,0</w:t>
            </w:r>
          </w:p>
        </w:tc>
      </w:tr>
      <w:tr w:rsidR="00203ADB" w:rsidRPr="00827A6B" w:rsidTr="00203ADB">
        <w:trPr>
          <w:trHeight w:val="645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</w:p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100,0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100,0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</w:p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1 317,5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287,7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207,8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80,0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142,0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200,0</w:t>
            </w:r>
          </w:p>
        </w:tc>
      </w:tr>
      <w:tr w:rsidR="00203ADB" w:rsidRPr="00827A6B" w:rsidTr="00203ADB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2.1.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>Консультирование по вопросам, касающи</w:t>
            </w:r>
            <w:r>
              <w:t>м</w:t>
            </w:r>
            <w:r w:rsidRPr="00827A6B">
              <w:t>ся деятельности субъектов малого и среднего предпринимательства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без финансирования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157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2.2.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pPr>
              <w:jc w:val="both"/>
            </w:pPr>
            <w:r w:rsidRPr="00827A6B">
              <w:t xml:space="preserve">Организация "круглых столов" </w:t>
            </w:r>
            <w:r>
              <w:t xml:space="preserve">                           </w:t>
            </w:r>
            <w:r w:rsidRPr="00827A6B">
              <w:t>с субъектами малого и среднего предпринимательства по вопросам развития малого и среднего предпринимательства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без финансирования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1260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2.3.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>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без финансирования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885"/>
        </w:trPr>
        <w:tc>
          <w:tcPr>
            <w:tcW w:w="52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2.4.</w:t>
            </w:r>
          </w:p>
        </w:tc>
        <w:tc>
          <w:tcPr>
            <w:tcW w:w="468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r w:rsidRPr="00827A6B">
              <w:t>Субсидия на возмещение части затрат по подготовке, переподготовке и повышени</w:t>
            </w:r>
            <w:r>
              <w:t>ю</w:t>
            </w:r>
            <w:r w:rsidRPr="00827A6B">
              <w:t xml:space="preserve"> квалификации кадров субъектов малого и среднего предпринимательства (включая работников), прошедших обучение </w:t>
            </w:r>
            <w:r w:rsidR="00FB6F00">
              <w:br/>
            </w:r>
            <w:r w:rsidRPr="00827A6B">
              <w:t xml:space="preserve">по направлениям, которые соответствуют их основному виду деятельности </w:t>
            </w:r>
            <w:r w:rsidR="00FB6F00">
              <w:t xml:space="preserve">                      </w:t>
            </w:r>
            <w:r w:rsidRPr="00827A6B">
              <w:t>и необходимы для производства товаров, выполнения работы, оказания услуг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итого,</w:t>
            </w:r>
            <w:r w:rsidRPr="00827A6B">
              <w:br/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1 299,8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270,0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207,8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80,0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142,0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200,0</w:t>
            </w:r>
          </w:p>
        </w:tc>
      </w:tr>
      <w:tr w:rsidR="00203ADB" w:rsidRPr="00827A6B" w:rsidTr="00203ADB">
        <w:trPr>
          <w:trHeight w:val="1155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областной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100,0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975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1 199,8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170,0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207,8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80,0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142,0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200,0</w:t>
            </w:r>
          </w:p>
        </w:tc>
      </w:tr>
      <w:tr w:rsidR="00203ADB" w:rsidRPr="00827A6B" w:rsidTr="00203ADB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2.5.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 xml:space="preserve">Организация </w:t>
            </w:r>
            <w:r w:rsidR="00FB6F00">
              <w:t xml:space="preserve">проведения обучающих семинаров </w:t>
            </w:r>
            <w:r w:rsidRPr="00827A6B">
              <w:t>по основам предпринимательской деятельности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117,7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117,7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157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2.6.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 xml:space="preserve">Организация и проведение совместно </w:t>
            </w:r>
            <w:r w:rsidR="00FB6F00">
              <w:br/>
            </w:r>
            <w:r w:rsidRPr="00827A6B">
              <w:t xml:space="preserve">с ОГУ "ЦЗН Ненецкого автономного округа" мероприятий по вовлечению </w:t>
            </w:r>
            <w:r w:rsidR="00FB6F00">
              <w:br/>
            </w:r>
            <w:r w:rsidRPr="00827A6B">
              <w:t>в предпринимательскую деятельность безработных граждан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без финансирования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157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2.7.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 xml:space="preserve">Предоставление субъектам малого </w:t>
            </w:r>
            <w:r w:rsidR="00FB6F00">
              <w:br/>
            </w:r>
            <w:r w:rsidRPr="00827A6B">
              <w:t>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без финансирования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945"/>
        </w:trPr>
        <w:tc>
          <w:tcPr>
            <w:tcW w:w="52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3</w:t>
            </w:r>
            <w:r w:rsidR="00FB6F00">
              <w:rPr>
                <w:b/>
                <w:bCs/>
              </w:rPr>
              <w:t>.</w:t>
            </w:r>
          </w:p>
        </w:tc>
        <w:tc>
          <w:tcPr>
            <w:tcW w:w="468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  <w:r w:rsidRPr="00827A6B">
              <w:rPr>
                <w:b/>
                <w:bCs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0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Итого по направлению,</w:t>
            </w:r>
            <w:r w:rsidRPr="00827A6B">
              <w:rPr>
                <w:b/>
                <w:bCs/>
              </w:rPr>
              <w:br/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301,2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57,0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24,2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20,0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50,0</w:t>
            </w:r>
          </w:p>
        </w:tc>
      </w:tr>
      <w:tr w:rsidR="00203ADB" w:rsidRPr="00827A6B" w:rsidTr="00203ADB">
        <w:trPr>
          <w:trHeight w:val="600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</w:p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</w:p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251,2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7,0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24,2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20,0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3.1.</w:t>
            </w:r>
          </w:p>
        </w:tc>
        <w:tc>
          <w:tcPr>
            <w:tcW w:w="468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r w:rsidRPr="00827A6B"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итого,</w:t>
            </w:r>
            <w:r w:rsidRPr="00827A6B">
              <w:br/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301,2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57,0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24,2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20,0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</w:tr>
      <w:tr w:rsidR="00203ADB" w:rsidRPr="00827A6B" w:rsidTr="00203ADB">
        <w:trPr>
          <w:trHeight w:val="705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областной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251,2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7,0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24,2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20,0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</w:tr>
      <w:tr w:rsidR="00203ADB" w:rsidRPr="00827A6B" w:rsidTr="00203ADB">
        <w:trPr>
          <w:trHeight w:val="157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3.2.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без финансирования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4.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  <w:r w:rsidRPr="00827A6B">
              <w:rPr>
                <w:b/>
                <w:bCs/>
              </w:rPr>
              <w:t xml:space="preserve">Имущественная поддержка субъектов малого и среднего предпринимательства </w:t>
            </w:r>
          </w:p>
        </w:tc>
        <w:tc>
          <w:tcPr>
            <w:tcW w:w="180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Итого по направлению,</w:t>
            </w:r>
            <w:r w:rsidRPr="00827A6B">
              <w:rPr>
                <w:b/>
                <w:bCs/>
              </w:rPr>
              <w:br/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</w:tr>
      <w:tr w:rsidR="00203ADB" w:rsidRPr="00827A6B" w:rsidTr="00203ADB">
        <w:trPr>
          <w:trHeight w:val="1260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4.1.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 xml:space="preserve">Обеспечение субъектам малого и среднего предпринимательства доступа </w:t>
            </w:r>
            <w:r w:rsidR="00FB6F00">
              <w:br/>
            </w:r>
            <w:r w:rsidRPr="00827A6B">
              <w:t>к неиспользуемому муниципальному имуществу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без финансирования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  <w:r w:rsidRPr="00827A6B">
              <w:rPr>
                <w:b/>
                <w:bCs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80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Итого по направлению,</w:t>
            </w:r>
            <w:r w:rsidRPr="00827A6B">
              <w:rPr>
                <w:b/>
                <w:bCs/>
              </w:rPr>
              <w:br/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3 281,1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213,8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107,0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420,0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520,0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580,3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720,0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720,0</w:t>
            </w:r>
          </w:p>
        </w:tc>
      </w:tr>
      <w:tr w:rsidR="00203ADB" w:rsidRPr="00827A6B" w:rsidTr="00203ADB">
        <w:trPr>
          <w:trHeight w:val="157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5.1.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pPr>
              <w:jc w:val="both"/>
            </w:pPr>
            <w:r w:rsidRPr="00827A6B">
              <w:t xml:space="preserve">Привлечение субъектов малого </w:t>
            </w:r>
            <w:r w:rsidR="00FB6F00">
              <w:br/>
            </w:r>
            <w:r w:rsidRPr="00827A6B">
              <w:t xml:space="preserve">и среднего предпринимательства </w:t>
            </w:r>
            <w:r w:rsidR="00FB6F00">
              <w:br/>
            </w:r>
            <w:r w:rsidRPr="00827A6B">
              <w:t>к выполнени</w:t>
            </w:r>
            <w:r w:rsidR="00FB6F00">
              <w:t xml:space="preserve">ю работ (услуг) </w:t>
            </w:r>
            <w:r w:rsidRPr="00827A6B">
              <w:t>в сфере строительства и ЖКХ, участию                                  в муниципальном заказе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без финансирования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5.2.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pPr>
              <w:jc w:val="both"/>
            </w:pPr>
            <w:r w:rsidRPr="00827A6B"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422,0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25,0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47,0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150,0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5.3.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pPr>
              <w:jc w:val="both"/>
            </w:pPr>
            <w:r w:rsidRPr="00827A6B">
              <w:t xml:space="preserve">Проведение конкурса "Лучший </w:t>
            </w:r>
            <w:r w:rsidR="00FB6F00">
              <w:t xml:space="preserve">предприниматель </w:t>
            </w:r>
            <w:r w:rsidRPr="00827A6B">
              <w:t>года"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1 223,0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63,0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60,0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220,0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220,0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220,0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220,0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220,0</w:t>
            </w:r>
          </w:p>
        </w:tc>
      </w:tr>
      <w:tr w:rsidR="00203ADB" w:rsidRPr="00827A6B" w:rsidTr="00203ADB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5.4.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pPr>
              <w:jc w:val="both"/>
            </w:pPr>
            <w:r w:rsidRPr="00827A6B">
              <w:t xml:space="preserve">Приобретение оборудования для проведения городских </w:t>
            </w:r>
            <w:proofErr w:type="spellStart"/>
            <w:r w:rsidRPr="00827A6B">
              <w:t>ярмарочно-выставочных</w:t>
            </w:r>
            <w:proofErr w:type="spellEnd"/>
            <w:r w:rsidRPr="00827A6B">
              <w:t xml:space="preserve"> мероприятий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1 636,1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125,8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150,0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250,0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color w:val="0000FF"/>
              </w:rPr>
            </w:pPr>
            <w:r w:rsidRPr="00827A6B">
              <w:rPr>
                <w:color w:val="0000FF"/>
              </w:rPr>
              <w:t>210,3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450,0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450,0</w:t>
            </w:r>
          </w:p>
        </w:tc>
      </w:tr>
      <w:tr w:rsidR="00203ADB" w:rsidRPr="00827A6B" w:rsidTr="00203ADB">
        <w:trPr>
          <w:trHeight w:val="945"/>
        </w:trPr>
        <w:tc>
          <w:tcPr>
            <w:tcW w:w="52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6.</w:t>
            </w:r>
          </w:p>
        </w:tc>
        <w:tc>
          <w:tcPr>
            <w:tcW w:w="468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  <w:r w:rsidRPr="00827A6B">
              <w:rPr>
                <w:b/>
                <w:bCs/>
              </w:rPr>
              <w:t>Развитие торговли</w:t>
            </w:r>
          </w:p>
        </w:tc>
        <w:tc>
          <w:tcPr>
            <w:tcW w:w="180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Итого по направлению,</w:t>
            </w:r>
            <w:r w:rsidRPr="00827A6B">
              <w:rPr>
                <w:b/>
                <w:bCs/>
              </w:rPr>
              <w:br/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550,5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550,5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</w:p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окружной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545,0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545,0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</w:p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6.1.</w:t>
            </w:r>
          </w:p>
        </w:tc>
        <w:tc>
          <w:tcPr>
            <w:tcW w:w="468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r w:rsidRPr="00827A6B">
              <w:t xml:space="preserve">Организация мероприятий по обучению специалистов в сфере потребительского рынка с привлечением специалистов учебных заведений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итого,</w:t>
            </w:r>
            <w:r w:rsidRPr="00827A6B">
              <w:br/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353,5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353,5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окружной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350,0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350,0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3,5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3,5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6.2.</w:t>
            </w:r>
          </w:p>
        </w:tc>
        <w:tc>
          <w:tcPr>
            <w:tcW w:w="4680" w:type="dxa"/>
            <w:vMerge w:val="restart"/>
            <w:shd w:val="clear" w:color="auto" w:fill="auto"/>
            <w:hideMark/>
          </w:tcPr>
          <w:p w:rsidR="00203ADB" w:rsidRPr="00827A6B" w:rsidRDefault="00203ADB" w:rsidP="00203ADB">
            <w:r w:rsidRPr="00827A6B">
              <w:t xml:space="preserve">Организация и проведение ярмарочных мероприятий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итого,</w:t>
            </w:r>
            <w:r w:rsidRPr="00827A6B">
              <w:br/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197,0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197,0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окружной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195,0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195,0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630"/>
        </w:trPr>
        <w:tc>
          <w:tcPr>
            <w:tcW w:w="52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4680" w:type="dxa"/>
            <w:vMerge/>
            <w:vAlign w:val="center"/>
            <w:hideMark/>
          </w:tcPr>
          <w:p w:rsidR="00203ADB" w:rsidRPr="00827A6B" w:rsidRDefault="00203ADB" w:rsidP="00203ADB"/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61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6.3.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 xml:space="preserve">Организация праздничных ярмарок </w:t>
            </w:r>
            <w:r w:rsidR="00FB6F00">
              <w:br/>
            </w:r>
            <w:r w:rsidRPr="00827A6B">
              <w:t>и ярмарок выходного дня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без финансирования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61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6.4.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>Организация сезонной торговли и летних кафе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без финансирования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94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7.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  <w:r w:rsidRPr="00827A6B">
              <w:rPr>
                <w:b/>
                <w:bCs/>
              </w:rPr>
              <w:t>Поддержка управляющих организаций и товариществ собственников жилья</w:t>
            </w:r>
          </w:p>
        </w:tc>
        <w:tc>
          <w:tcPr>
            <w:tcW w:w="180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Итого по направлению,</w:t>
            </w:r>
            <w:r w:rsidRPr="00827A6B">
              <w:rPr>
                <w:b/>
                <w:bCs/>
              </w:rPr>
              <w:br/>
              <w:t>в том числе: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1 500,0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1 500,0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</w:tr>
      <w:tr w:rsidR="00203ADB" w:rsidRPr="00827A6B" w:rsidTr="00203ADB">
        <w:trPr>
          <w:trHeight w:val="1260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7.1.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>Предоставление субсидий управляющим организациям и товариществам собственников жилья на возмещение части затрат по приобретению имущества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800,0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800,0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157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7.2.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>Предоставление субсидии управляющим организациям и товариществам собственников жилья на возмещение части затрат на приобретение материальных запасов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500,0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1890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7.3.</w:t>
            </w:r>
          </w:p>
        </w:tc>
        <w:tc>
          <w:tcPr>
            <w:tcW w:w="4680" w:type="dxa"/>
            <w:shd w:val="clear" w:color="auto" w:fill="auto"/>
            <w:hideMark/>
          </w:tcPr>
          <w:p w:rsidR="00203ADB" w:rsidRPr="00827A6B" w:rsidRDefault="00203ADB" w:rsidP="00203ADB">
            <w:r w:rsidRPr="00827A6B">
              <w:t>Предоставление субсидий управляющим организациям и товариществам собственников жилья на изготовление технических паспортов на многоквартирные дома, находящиеся</w:t>
            </w:r>
            <w:r w:rsidR="00FB6F00">
              <w:br/>
            </w:r>
            <w:r w:rsidRPr="00827A6B">
              <w:t xml:space="preserve"> в управлении организации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городской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200,0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</w:pPr>
            <w:r w:rsidRPr="00827A6B">
              <w:t>0,0</w:t>
            </w:r>
          </w:p>
        </w:tc>
      </w:tr>
      <w:tr w:rsidR="00203ADB" w:rsidRPr="00827A6B" w:rsidTr="00203ADB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 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  <w:r w:rsidRPr="00827A6B">
              <w:rPr>
                <w:b/>
                <w:bCs/>
              </w:rPr>
              <w:t>Всего по Программе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26 256,0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4 762,7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5 204,5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2 541,1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2 425,0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3 302,7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4 010,0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4 010,0</w:t>
            </w:r>
          </w:p>
        </w:tc>
      </w:tr>
      <w:tr w:rsidR="00203ADB" w:rsidRPr="00827A6B" w:rsidTr="00203ADB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 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  <w:r w:rsidRPr="00827A6B">
              <w:rPr>
                <w:b/>
                <w:bCs/>
              </w:rPr>
              <w:t>в т.ч.:  за счет средств областного бюджета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150,0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150,0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</w:tr>
      <w:tr w:rsidR="00203ADB" w:rsidRPr="00827A6B" w:rsidTr="00203ADB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 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  <w:r w:rsidRPr="00827A6B">
              <w:rPr>
                <w:b/>
                <w:bCs/>
              </w:rPr>
              <w:t>за счет средств окружного бюджета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545,0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545,0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0,0</w:t>
            </w:r>
          </w:p>
        </w:tc>
      </w:tr>
      <w:tr w:rsidR="00203ADB" w:rsidRPr="00827A6B" w:rsidTr="00203ADB">
        <w:trPr>
          <w:trHeight w:val="315"/>
        </w:trPr>
        <w:tc>
          <w:tcPr>
            <w:tcW w:w="520" w:type="dxa"/>
            <w:shd w:val="clear" w:color="auto" w:fill="auto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 </w:t>
            </w:r>
          </w:p>
        </w:tc>
        <w:tc>
          <w:tcPr>
            <w:tcW w:w="6480" w:type="dxa"/>
            <w:gridSpan w:val="2"/>
            <w:shd w:val="clear" w:color="auto" w:fill="auto"/>
            <w:hideMark/>
          </w:tcPr>
          <w:p w:rsidR="00203ADB" w:rsidRPr="00827A6B" w:rsidRDefault="00203ADB" w:rsidP="00203ADB">
            <w:pPr>
              <w:rPr>
                <w:b/>
                <w:bCs/>
              </w:rPr>
            </w:pPr>
            <w:r w:rsidRPr="00827A6B">
              <w:rPr>
                <w:b/>
                <w:bCs/>
              </w:rPr>
              <w:t>за счет средств городского бюджета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25 561,0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4 067,7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5 204,5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2 541,1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2 425,0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  <w:color w:val="0000FF"/>
              </w:rPr>
            </w:pPr>
            <w:r w:rsidRPr="00827A6B">
              <w:rPr>
                <w:b/>
                <w:bCs/>
                <w:color w:val="0000FF"/>
              </w:rPr>
              <w:t>3 302,7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4 010,0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03ADB" w:rsidRPr="00827A6B" w:rsidRDefault="00203ADB" w:rsidP="00203ADB">
            <w:pPr>
              <w:jc w:val="center"/>
              <w:rPr>
                <w:b/>
                <w:bCs/>
              </w:rPr>
            </w:pPr>
            <w:r w:rsidRPr="00827A6B">
              <w:rPr>
                <w:b/>
                <w:bCs/>
              </w:rPr>
              <w:t>4 010,0</w:t>
            </w:r>
          </w:p>
        </w:tc>
      </w:tr>
    </w:tbl>
    <w:p w:rsidR="00203ADB" w:rsidRPr="00A34456" w:rsidRDefault="00203ADB" w:rsidP="00203ADB">
      <w:pPr>
        <w:autoSpaceDE w:val="0"/>
        <w:autoSpaceDN w:val="0"/>
        <w:adjustRightInd w:val="0"/>
        <w:ind w:left="166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203ADB" w:rsidRDefault="00203ADB" w:rsidP="002A6EAF"/>
    <w:sectPr w:rsidR="00203ADB" w:rsidSect="00203ADB">
      <w:pgSz w:w="16838" w:h="11906" w:orient="landscape" w:code="9"/>
      <w:pgMar w:top="567" w:right="1134" w:bottom="1134" w:left="1134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DB" w:rsidRDefault="00203ADB" w:rsidP="00693317">
      <w:r>
        <w:separator/>
      </w:r>
    </w:p>
  </w:endnote>
  <w:endnote w:type="continuationSeparator" w:id="0">
    <w:p w:rsidR="00203ADB" w:rsidRDefault="00203AD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DB" w:rsidRDefault="00203ADB" w:rsidP="00693317">
      <w:r>
        <w:separator/>
      </w:r>
    </w:p>
  </w:footnote>
  <w:footnote w:type="continuationSeparator" w:id="0">
    <w:p w:rsidR="00203ADB" w:rsidRDefault="00203AD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914"/>
      <w:docPartObj>
        <w:docPartGallery w:val="Page Numbers (Top of Page)"/>
        <w:docPartUnique/>
      </w:docPartObj>
    </w:sdtPr>
    <w:sdtContent>
      <w:p w:rsidR="00203ADB" w:rsidRDefault="00203ADB">
        <w:pPr>
          <w:pStyle w:val="a7"/>
          <w:jc w:val="center"/>
        </w:pPr>
        <w:fldSimple w:instr=" PAGE   \* MERGEFORMAT ">
          <w:r w:rsidR="00A4648F">
            <w:rPr>
              <w:noProof/>
            </w:rPr>
            <w:t>6</w:t>
          </w:r>
        </w:fldSimple>
      </w:p>
    </w:sdtContent>
  </w:sdt>
  <w:p w:rsidR="00203ADB" w:rsidRDefault="00203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DB" w:rsidRDefault="00203ADB">
    <w:pPr>
      <w:pStyle w:val="a7"/>
      <w:jc w:val="center"/>
    </w:pPr>
  </w:p>
  <w:p w:rsidR="00203ADB" w:rsidRDefault="00203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E311B"/>
    <w:multiLevelType w:val="multilevel"/>
    <w:tmpl w:val="F9C0F8B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4513834"/>
    <w:multiLevelType w:val="hybridMultilevel"/>
    <w:tmpl w:val="BA06FFD2"/>
    <w:lvl w:ilvl="0" w:tplc="EF623F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AE6126"/>
    <w:multiLevelType w:val="multilevel"/>
    <w:tmpl w:val="5650D1B4"/>
    <w:lvl w:ilvl="0">
      <w:start w:val="2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480191"/>
    <w:multiLevelType w:val="multilevel"/>
    <w:tmpl w:val="F9C0F8B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4D304B"/>
    <w:multiLevelType w:val="hybridMultilevel"/>
    <w:tmpl w:val="B2AE7272"/>
    <w:lvl w:ilvl="0" w:tplc="8F16B83E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216C3C"/>
    <w:multiLevelType w:val="multilevel"/>
    <w:tmpl w:val="10D638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18"/>
  </w:num>
  <w:num w:numId="4">
    <w:abstractNumId w:val="31"/>
  </w:num>
  <w:num w:numId="5">
    <w:abstractNumId w:val="19"/>
  </w:num>
  <w:num w:numId="6">
    <w:abstractNumId w:val="8"/>
  </w:num>
  <w:num w:numId="7">
    <w:abstractNumId w:val="35"/>
  </w:num>
  <w:num w:numId="8">
    <w:abstractNumId w:val="11"/>
  </w:num>
  <w:num w:numId="9">
    <w:abstractNumId w:val="25"/>
  </w:num>
  <w:num w:numId="10">
    <w:abstractNumId w:val="17"/>
  </w:num>
  <w:num w:numId="11">
    <w:abstractNumId w:val="29"/>
  </w:num>
  <w:num w:numId="12">
    <w:abstractNumId w:val="28"/>
  </w:num>
  <w:num w:numId="13">
    <w:abstractNumId w:val="37"/>
  </w:num>
  <w:num w:numId="14">
    <w:abstractNumId w:val="24"/>
  </w:num>
  <w:num w:numId="15">
    <w:abstractNumId w:val="2"/>
  </w:num>
  <w:num w:numId="16">
    <w:abstractNumId w:val="10"/>
  </w:num>
  <w:num w:numId="17">
    <w:abstractNumId w:val="21"/>
  </w:num>
  <w:num w:numId="18">
    <w:abstractNumId w:val="7"/>
  </w:num>
  <w:num w:numId="19">
    <w:abstractNumId w:val="9"/>
  </w:num>
  <w:num w:numId="20">
    <w:abstractNumId w:val="23"/>
  </w:num>
  <w:num w:numId="21">
    <w:abstractNumId w:val="13"/>
  </w:num>
  <w:num w:numId="22">
    <w:abstractNumId w:val="30"/>
  </w:num>
  <w:num w:numId="23">
    <w:abstractNumId w:val="16"/>
  </w:num>
  <w:num w:numId="24">
    <w:abstractNumId w:val="22"/>
  </w:num>
  <w:num w:numId="25">
    <w:abstractNumId w:val="40"/>
  </w:num>
  <w:num w:numId="26">
    <w:abstractNumId w:val="6"/>
  </w:num>
  <w:num w:numId="27">
    <w:abstractNumId w:val="4"/>
  </w:num>
  <w:num w:numId="28">
    <w:abstractNumId w:val="0"/>
  </w:num>
  <w:num w:numId="29">
    <w:abstractNumId w:val="20"/>
  </w:num>
  <w:num w:numId="30">
    <w:abstractNumId w:val="15"/>
  </w:num>
  <w:num w:numId="31">
    <w:abstractNumId w:val="41"/>
  </w:num>
  <w:num w:numId="32">
    <w:abstractNumId w:val="38"/>
  </w:num>
  <w:num w:numId="33">
    <w:abstractNumId w:val="39"/>
  </w:num>
  <w:num w:numId="34">
    <w:abstractNumId w:val="36"/>
  </w:num>
  <w:num w:numId="35">
    <w:abstractNumId w:val="1"/>
  </w:num>
  <w:num w:numId="36">
    <w:abstractNumId w:val="34"/>
  </w:num>
  <w:num w:numId="37">
    <w:abstractNumId w:val="5"/>
  </w:num>
  <w:num w:numId="38">
    <w:abstractNumId w:val="32"/>
  </w:num>
  <w:num w:numId="39">
    <w:abstractNumId w:val="26"/>
  </w:num>
  <w:num w:numId="40">
    <w:abstractNumId w:val="12"/>
  </w:num>
  <w:num w:numId="41">
    <w:abstractNumId w:val="33"/>
  </w:num>
  <w:num w:numId="4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ADB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6B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48F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00"/>
    <w:rsid w:val="00FB6FDE"/>
    <w:rsid w:val="00FB7062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20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DA2F0-3DD3-463A-AFEB-46F40F9F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2018-12-27T13:25:00Z</dcterms:created>
  <dcterms:modified xsi:type="dcterms:W3CDTF">2018-12-27T13:25:00Z</dcterms:modified>
</cp:coreProperties>
</file>