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C17D0" w:rsidP="002C6A0C">
            <w:pPr>
              <w:jc w:val="center"/>
            </w:pPr>
            <w:bookmarkStart w:id="0" w:name="ТекстовоеПоле7"/>
            <w:r>
              <w:t>1</w:t>
            </w:r>
            <w:r w:rsidR="002C6A0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C6A0C" w:rsidP="00C25186">
            <w:pPr>
              <w:jc w:val="center"/>
            </w:pPr>
            <w:r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4" w:type="dxa"/>
        <w:tblLook w:val="0000"/>
      </w:tblPr>
      <w:tblGrid>
        <w:gridCol w:w="9747"/>
        <w:gridCol w:w="4337"/>
      </w:tblGrid>
      <w:tr w:rsidR="002C6A0C" w:rsidRPr="002C6A0C" w:rsidTr="002C6A0C">
        <w:tc>
          <w:tcPr>
            <w:tcW w:w="9747" w:type="dxa"/>
          </w:tcPr>
          <w:p w:rsidR="002C6A0C" w:rsidRPr="002C6A0C" w:rsidRDefault="002C6A0C" w:rsidP="002C6A0C">
            <w:pPr>
              <w:ind w:right="4428"/>
              <w:jc w:val="both"/>
              <w:rPr>
                <w:sz w:val="26"/>
                <w:szCs w:val="26"/>
              </w:rPr>
            </w:pPr>
            <w:r w:rsidRPr="002C6A0C">
              <w:rPr>
                <w:sz w:val="26"/>
                <w:szCs w:val="26"/>
              </w:rPr>
              <w:t xml:space="preserve">Об утверждении Порядка предоставления субсидии на компенсацию расходов, связанных с водоотведением в части размещения сточных вод из септиков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2C6A0C">
              <w:rPr>
                <w:sz w:val="26"/>
                <w:szCs w:val="26"/>
              </w:rPr>
              <w:t>и выгребных ям</w:t>
            </w:r>
          </w:p>
        </w:tc>
        <w:tc>
          <w:tcPr>
            <w:tcW w:w="4337" w:type="dxa"/>
          </w:tcPr>
          <w:p w:rsidR="002C6A0C" w:rsidRPr="002C6A0C" w:rsidRDefault="002C6A0C" w:rsidP="002C6A0C">
            <w:pPr>
              <w:jc w:val="both"/>
              <w:rPr>
                <w:sz w:val="26"/>
                <w:szCs w:val="26"/>
              </w:rPr>
            </w:pPr>
          </w:p>
        </w:tc>
      </w:tr>
    </w:tbl>
    <w:p w:rsidR="002C6A0C" w:rsidRDefault="002C6A0C" w:rsidP="002C6A0C">
      <w:pPr>
        <w:jc w:val="both"/>
        <w:rPr>
          <w:sz w:val="26"/>
          <w:szCs w:val="26"/>
        </w:rPr>
      </w:pPr>
    </w:p>
    <w:p w:rsidR="002C6A0C" w:rsidRDefault="002C6A0C" w:rsidP="002C6A0C">
      <w:pPr>
        <w:jc w:val="both"/>
        <w:rPr>
          <w:sz w:val="26"/>
          <w:szCs w:val="26"/>
        </w:rPr>
      </w:pPr>
    </w:p>
    <w:p w:rsidR="002C6A0C" w:rsidRPr="002C6A0C" w:rsidRDefault="002C6A0C" w:rsidP="002C6A0C">
      <w:pPr>
        <w:jc w:val="both"/>
        <w:rPr>
          <w:sz w:val="26"/>
          <w:szCs w:val="26"/>
        </w:rPr>
      </w:pPr>
    </w:p>
    <w:p w:rsidR="002C6A0C" w:rsidRPr="002C6A0C" w:rsidRDefault="002C6A0C" w:rsidP="002C6A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2C6A0C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2C6A0C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2C6A0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от 06.10.2003 № 131-ФЗ "Об общих принципах организации местного самоуправления в Российской Федерации", Администрация МО "Городской округ "Город Нарьян-Мар" </w:t>
      </w:r>
      <w:proofErr w:type="gramEnd"/>
    </w:p>
    <w:p w:rsidR="002C6A0C" w:rsidRPr="002C6A0C" w:rsidRDefault="002C6A0C" w:rsidP="002C6A0C">
      <w:pPr>
        <w:ind w:firstLine="708"/>
        <w:jc w:val="both"/>
        <w:rPr>
          <w:bCs/>
          <w:sz w:val="26"/>
          <w:szCs w:val="26"/>
        </w:rPr>
      </w:pPr>
    </w:p>
    <w:p w:rsidR="002C6A0C" w:rsidRPr="002C6A0C" w:rsidRDefault="002C6A0C" w:rsidP="002C6A0C">
      <w:pPr>
        <w:jc w:val="center"/>
        <w:rPr>
          <w:b/>
          <w:sz w:val="26"/>
          <w:szCs w:val="26"/>
        </w:rPr>
      </w:pPr>
      <w:proofErr w:type="gramStart"/>
      <w:r w:rsidRPr="002C6A0C">
        <w:rPr>
          <w:b/>
          <w:sz w:val="26"/>
          <w:szCs w:val="26"/>
        </w:rPr>
        <w:t>П</w:t>
      </w:r>
      <w:proofErr w:type="gramEnd"/>
      <w:r w:rsidRPr="002C6A0C">
        <w:rPr>
          <w:b/>
          <w:sz w:val="26"/>
          <w:szCs w:val="26"/>
        </w:rPr>
        <w:t xml:space="preserve"> О С Т А Н О В Л Я Е Т:</w:t>
      </w:r>
    </w:p>
    <w:p w:rsidR="002C6A0C" w:rsidRPr="002C6A0C" w:rsidRDefault="002C6A0C" w:rsidP="002C6A0C">
      <w:pPr>
        <w:jc w:val="both"/>
        <w:rPr>
          <w:b/>
          <w:sz w:val="26"/>
          <w:szCs w:val="26"/>
        </w:rPr>
      </w:pP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1.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Утвердить </w:t>
      </w:r>
      <w:hyperlink w:anchor="Par37" w:tooltip="ПОРЯДОК" w:history="1">
        <w:r w:rsidRPr="002C6A0C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водоотведением в части размещения сточных вод из септиков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2C6A0C">
        <w:rPr>
          <w:rFonts w:eastAsiaTheme="minorHAnsi"/>
          <w:sz w:val="26"/>
          <w:szCs w:val="26"/>
          <w:lang w:eastAsia="en-US"/>
        </w:rPr>
        <w:t>и выгребных ям (Приложение).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2.</w:t>
      </w:r>
      <w:r w:rsidRPr="002C6A0C">
        <w:rPr>
          <w:rFonts w:eastAsiaTheme="minorHAnsi"/>
          <w:sz w:val="26"/>
          <w:szCs w:val="26"/>
          <w:lang w:eastAsia="en-US"/>
        </w:rPr>
        <w:tab/>
        <w:t>Признать утратившими силу: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sz w:val="26"/>
          <w:szCs w:val="26"/>
        </w:rPr>
        <w:t>-</w:t>
      </w:r>
      <w:r w:rsidRPr="002C6A0C">
        <w:rPr>
          <w:sz w:val="26"/>
          <w:szCs w:val="26"/>
        </w:rPr>
        <w:tab/>
        <w:t xml:space="preserve">постановление Администрации МО "Городской округ "Город Нарьян-Мар" от 14.02.2014 № 399 "Об утверждении </w:t>
      </w:r>
      <w:hyperlink r:id="rId12" w:history="1">
        <w:proofErr w:type="gramStart"/>
        <w:r w:rsidRPr="002C6A0C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Pr="002C6A0C">
        <w:rPr>
          <w:rFonts w:eastAsiaTheme="minorHAnsi"/>
          <w:sz w:val="26"/>
          <w:szCs w:val="26"/>
          <w:lang w:eastAsia="en-US"/>
        </w:rPr>
        <w:t>а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>на компенсацию расходов, связанных с водоотведением в части размещения сточных вод из септиков и выгребных ям, за счет средств городского бюджета";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sz w:val="26"/>
          <w:szCs w:val="26"/>
        </w:rPr>
        <w:t>-</w:t>
      </w:r>
      <w:r w:rsidRPr="002C6A0C">
        <w:rPr>
          <w:sz w:val="26"/>
          <w:szCs w:val="26"/>
        </w:rPr>
        <w:tab/>
        <w:t>постановление Администрации МО "Городск</w:t>
      </w:r>
      <w:r>
        <w:rPr>
          <w:sz w:val="26"/>
          <w:szCs w:val="26"/>
        </w:rPr>
        <w:t xml:space="preserve">ой округ "Город Нарьян-Мар" от </w:t>
      </w:r>
      <w:r w:rsidRPr="002C6A0C">
        <w:rPr>
          <w:rFonts w:eastAsiaTheme="minorHAnsi"/>
          <w:sz w:val="26"/>
          <w:szCs w:val="26"/>
          <w:lang w:eastAsia="en-US"/>
        </w:rPr>
        <w:t xml:space="preserve">21.06.2016 </w:t>
      </w:r>
      <w:hyperlink r:id="rId13" w:history="1">
        <w:r w:rsidRPr="002C6A0C">
          <w:rPr>
            <w:rFonts w:eastAsiaTheme="minorHAnsi"/>
            <w:sz w:val="26"/>
            <w:szCs w:val="26"/>
            <w:lang w:eastAsia="en-US"/>
          </w:rPr>
          <w:t xml:space="preserve">№ 718 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14" w:history="1">
        <w:r w:rsidRPr="002C6A0C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2C6A0C">
        <w:rPr>
          <w:rFonts w:eastAsiaTheme="minorHAnsi"/>
          <w:sz w:val="26"/>
          <w:szCs w:val="26"/>
          <w:lang w:eastAsia="en-US"/>
        </w:rPr>
        <w:t>от 14.02.2014 № 399";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sz w:val="26"/>
          <w:szCs w:val="26"/>
        </w:rPr>
        <w:t>-</w:t>
      </w:r>
      <w:r w:rsidRPr="002C6A0C">
        <w:rPr>
          <w:sz w:val="26"/>
          <w:szCs w:val="26"/>
        </w:rPr>
        <w:tab/>
        <w:t>постановление Администрации МО "Городской</w:t>
      </w:r>
      <w:r>
        <w:rPr>
          <w:sz w:val="26"/>
          <w:szCs w:val="26"/>
        </w:rPr>
        <w:t xml:space="preserve"> округ "Город Нарьян-Мар" от </w:t>
      </w:r>
      <w:r w:rsidRPr="002C6A0C">
        <w:rPr>
          <w:rFonts w:eastAsiaTheme="minorHAnsi"/>
          <w:sz w:val="26"/>
          <w:szCs w:val="26"/>
          <w:lang w:eastAsia="en-US"/>
        </w:rPr>
        <w:t xml:space="preserve">12.08.2016 </w:t>
      </w:r>
      <w:hyperlink r:id="rId15" w:history="1">
        <w:r w:rsidRPr="002C6A0C">
          <w:rPr>
            <w:rFonts w:eastAsiaTheme="minorHAnsi"/>
            <w:sz w:val="26"/>
            <w:szCs w:val="26"/>
            <w:lang w:eastAsia="en-US"/>
          </w:rPr>
          <w:t>№ 911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"О внесении изменения в </w:t>
      </w:r>
      <w:hyperlink r:id="rId16" w:history="1">
        <w:r w:rsidRPr="002C6A0C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2C6A0C">
        <w:rPr>
          <w:rFonts w:eastAsiaTheme="minorHAnsi"/>
          <w:sz w:val="26"/>
          <w:szCs w:val="26"/>
          <w:lang w:eastAsia="en-US"/>
        </w:rPr>
        <w:t>от 14.02.2014 № 399";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sz w:val="26"/>
          <w:szCs w:val="26"/>
        </w:rPr>
        <w:t>-</w:t>
      </w:r>
      <w:r w:rsidRPr="002C6A0C">
        <w:rPr>
          <w:sz w:val="26"/>
          <w:szCs w:val="26"/>
        </w:rPr>
        <w:tab/>
        <w:t xml:space="preserve">постановление Администрации МО "Городской округ "Город Нарьян-Мар" от </w:t>
      </w:r>
      <w:r w:rsidRPr="002C6A0C">
        <w:rPr>
          <w:rFonts w:eastAsiaTheme="minorHAnsi"/>
          <w:sz w:val="26"/>
          <w:szCs w:val="26"/>
          <w:lang w:eastAsia="en-US"/>
        </w:rPr>
        <w:t xml:space="preserve">05.06.2017 </w:t>
      </w:r>
      <w:hyperlink r:id="rId17" w:history="1">
        <w:r w:rsidRPr="002C6A0C">
          <w:rPr>
            <w:rFonts w:eastAsiaTheme="minorHAnsi"/>
            <w:sz w:val="26"/>
            <w:szCs w:val="26"/>
            <w:lang w:eastAsia="en-US"/>
          </w:rPr>
          <w:t xml:space="preserve">№ 613 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hyperlink r:id="rId18" w:history="1">
        <w:r w:rsidRPr="002C6A0C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предоставления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2C6A0C">
        <w:rPr>
          <w:rFonts w:eastAsiaTheme="minorHAnsi"/>
          <w:sz w:val="26"/>
          <w:szCs w:val="26"/>
          <w:lang w:eastAsia="en-US"/>
        </w:rPr>
        <w:t>от 14.02.2014 № 399".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3.</w:t>
      </w:r>
      <w:r w:rsidRPr="002C6A0C">
        <w:rPr>
          <w:rFonts w:eastAsiaTheme="minorHAnsi"/>
          <w:sz w:val="26"/>
          <w:szCs w:val="26"/>
          <w:lang w:eastAsia="en-US"/>
        </w:rPr>
        <w:tab/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01.01.2018.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</w:pPr>
    </w:p>
    <w:p w:rsidR="002C6A0C" w:rsidRDefault="002C6A0C" w:rsidP="007B42C8">
      <w:pPr>
        <w:jc w:val="right"/>
        <w:sectPr w:rsidR="002C6A0C" w:rsidSect="004701EC">
          <w:headerReference w:type="even" r:id="rId19"/>
          <w:headerReference w:type="default" r:id="rId2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C6A0C" w:rsidRPr="002C6A0C" w:rsidRDefault="002C6A0C" w:rsidP="002C6A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Приложение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постановлением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6A0C">
        <w:rPr>
          <w:rFonts w:eastAsiaTheme="minorHAnsi"/>
          <w:sz w:val="26"/>
          <w:szCs w:val="26"/>
          <w:lang w:eastAsia="en-US"/>
        </w:rPr>
        <w:t>Администрации МО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6A0C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12.01.2018 </w:t>
      </w:r>
      <w:r w:rsidRPr="002C6A0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9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" w:name="Par37"/>
      <w:bookmarkEnd w:id="1"/>
      <w:r w:rsidRPr="002C6A0C">
        <w:rPr>
          <w:rFonts w:eastAsiaTheme="minorEastAsia"/>
          <w:b/>
          <w:bCs/>
          <w:sz w:val="26"/>
          <w:szCs w:val="26"/>
        </w:rPr>
        <w:t>ПОРЯДОК</w:t>
      </w:r>
    </w:p>
    <w:p w:rsidR="002C6A0C" w:rsidRPr="002C6A0C" w:rsidRDefault="002C6A0C" w:rsidP="002C6A0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2C6A0C">
        <w:rPr>
          <w:rFonts w:eastAsiaTheme="minorEastAsia"/>
          <w:b/>
          <w:bCs/>
          <w:sz w:val="26"/>
          <w:szCs w:val="26"/>
        </w:rPr>
        <w:t xml:space="preserve">ПРЕДОСТАВЛЕНИЯ СУБСИДИИ </w:t>
      </w:r>
      <w:r w:rsidRPr="002C6A0C">
        <w:rPr>
          <w:rFonts w:eastAsiaTheme="minorEastAsia" w:cs="Arial"/>
          <w:b/>
          <w:bCs/>
          <w:sz w:val="26"/>
          <w:szCs w:val="26"/>
        </w:rPr>
        <w:t xml:space="preserve">НА КОМПЕНСАЦИЮ РАСХОДОВ, СВЯЗАННЫХ С ВОДООТВЕДЕНИЕМ </w:t>
      </w:r>
      <w:r w:rsidRPr="002C6A0C">
        <w:rPr>
          <w:rFonts w:eastAsiaTheme="minorEastAsia"/>
          <w:b/>
          <w:bCs/>
          <w:sz w:val="26"/>
          <w:szCs w:val="26"/>
        </w:rPr>
        <w:t xml:space="preserve">В ЧАСТИ РАЗМЕЩЕНИЯ СТОЧНЫХ ВОД ИЗ СЕПТИКОВ И ВЫГРЕБНЫХ ЯМ 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Настоящий порядок разработан в целях 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сдерживания роста совокупного фактического размера платежей граждан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за жилищно-коммунальные услуги путем возмещения разницы между экономически обоснованными ценами (тарифами)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водоотведение в части размещения сточных вод из септиков и выгребных ям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2C6A0C">
        <w:rPr>
          <w:rFonts w:eastAsiaTheme="minorHAnsi"/>
          <w:sz w:val="26"/>
          <w:szCs w:val="26"/>
          <w:lang w:eastAsia="en-US"/>
        </w:rPr>
        <w:t>и регулируемыми тарифами на размещение сточных вод, установленными Администрацией МО "Городской округ "Город Нарьян-Мар".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Настоящий Порядок определяет: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категории лиц, имеющих право на получение субсидий, и критерии отбора получателей субсидии;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цели, условия и порядок предоставления субсидий;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порядок возврата субсидий в городской бюджет в случае нарушения условий, установленных при их предоставлении;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порядок 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выполнением условий, целей и порядка предоставления субсидий их получателями.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Категории лиц, имеющих право на получение субсидий, и критерии отбора получателей субсидии: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2C6A0C">
        <w:rPr>
          <w:rFonts w:eastAsiaTheme="minorHAnsi"/>
          <w:sz w:val="26"/>
          <w:szCs w:val="26"/>
          <w:lang w:eastAsia="en-US"/>
        </w:rPr>
        <w:t xml:space="preserve">предприниматели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производители работ, услуг, осуществляющие размещение сточных вод из септиков и выгребных ям жилых домов, расположенных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"Городской округ "Город Нарьян-Мар", по тарифам, установленным Администрацией МО "Городской округ "Город Нарьян-Мар", имеющие лицензию на осуществление деятельности по обезвреживанию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и размещению отходов I - IV классов опасности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Получатель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субсидии).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5"/>
      <w:bookmarkEnd w:id="2"/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Критериями отбора получателей субсидии являются: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осуществление получателем субсидии деятельности по оказанию услуг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2C6A0C">
        <w:rPr>
          <w:rFonts w:eastAsiaTheme="minorHAnsi"/>
          <w:sz w:val="26"/>
          <w:szCs w:val="26"/>
          <w:lang w:eastAsia="en-US"/>
        </w:rPr>
        <w:t>по размещению сточных вод из септиков и выгребных ям жилых домов, расположенных на территории муниципального образования "Городской округ "Город Нарьян-Мар";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отсутствие процедуры банкротства (ликвидации, реорганизации)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2C6A0C">
        <w:rPr>
          <w:rFonts w:eastAsiaTheme="minorHAnsi"/>
          <w:sz w:val="26"/>
          <w:szCs w:val="26"/>
          <w:lang w:eastAsia="en-US"/>
        </w:rPr>
        <w:t>в отношении получателя субсидии.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Цели, условия и порядок предоставления субсидий.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60"/>
      <w:bookmarkEnd w:id="3"/>
      <w:r w:rsidRPr="002C6A0C"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городской бюджет) путем частичного возмещения недополученных доходов, связанных с регулированием тарифов на размещение сточных вод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из септиков и выгребных ям, расположенных на территории МО "Городской округ "Город Нарьян-Мар", по тарифам, не обеспечивающим возмещение издержек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2C6A0C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территории МО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субсидии),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2C6A0C">
        <w:rPr>
          <w:rFonts w:eastAsiaTheme="minorHAnsi"/>
          <w:sz w:val="26"/>
          <w:szCs w:val="26"/>
          <w:lang w:eastAsia="en-US"/>
        </w:rPr>
        <w:t>на безвозмездной и безвозвратной основе и носят целевой характер.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Размер субсидии определяется по следующей формуле: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C6A0C">
        <w:rPr>
          <w:rFonts w:eastAsiaTheme="minorHAnsi"/>
          <w:sz w:val="26"/>
          <w:szCs w:val="26"/>
          <w:lang w:eastAsia="en-US"/>
        </w:rPr>
        <w:t>Рс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 xml:space="preserve"> = V </w:t>
      </w:r>
      <w:proofErr w:type="spellStart"/>
      <w:r w:rsidRPr="002C6A0C">
        <w:rPr>
          <w:rFonts w:eastAsiaTheme="minorHAnsi"/>
          <w:sz w:val="26"/>
          <w:szCs w:val="26"/>
          <w:lang w:eastAsia="en-US"/>
        </w:rPr>
        <w:t>x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 xml:space="preserve"> (ЭОТ - </w:t>
      </w:r>
      <w:proofErr w:type="spellStart"/>
      <w:proofErr w:type="gramStart"/>
      <w:r w:rsidRPr="002C6A0C">
        <w:rPr>
          <w:rFonts w:eastAsiaTheme="minorHAnsi"/>
          <w:sz w:val="26"/>
          <w:szCs w:val="26"/>
          <w:lang w:eastAsia="en-US"/>
        </w:rPr>
        <w:t>Тр</w:t>
      </w:r>
      <w:proofErr w:type="spellEnd"/>
      <w:proofErr w:type="gramEnd"/>
      <w:r w:rsidRPr="002C6A0C">
        <w:rPr>
          <w:rFonts w:eastAsiaTheme="minorHAnsi"/>
          <w:sz w:val="26"/>
          <w:szCs w:val="26"/>
          <w:lang w:eastAsia="en-US"/>
        </w:rPr>
        <w:t>), где: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C6A0C">
        <w:rPr>
          <w:rFonts w:eastAsiaTheme="minorHAnsi"/>
          <w:sz w:val="26"/>
          <w:szCs w:val="26"/>
          <w:lang w:eastAsia="en-US"/>
        </w:rPr>
        <w:t>Рс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размер субсидии, рублей;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V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объем размещенных сточных вод;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ЭОТ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экономически-обоснованный тариф в части размещения сточных вод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2C6A0C">
        <w:rPr>
          <w:rFonts w:eastAsiaTheme="minorHAnsi"/>
          <w:sz w:val="26"/>
          <w:szCs w:val="26"/>
          <w:lang w:eastAsia="en-US"/>
        </w:rPr>
        <w:t>из септиков и выгребных ям, утвержденный постановлением Администрации МО "Городской округ "Город Нарьян-Мар", рублей за 1 куб. м.;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2C6A0C">
        <w:rPr>
          <w:rFonts w:eastAsiaTheme="minorHAnsi"/>
          <w:sz w:val="26"/>
          <w:szCs w:val="26"/>
          <w:lang w:eastAsia="en-US"/>
        </w:rPr>
        <w:t>Тр</w:t>
      </w:r>
      <w:proofErr w:type="spellEnd"/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регулируемый тариф на размещение сточных вод, утвержденный постановлением Администрации МО "Городской округ "Город Нарьян-Мар", рублей за 1 куб. м.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70"/>
      <w:bookmarkEnd w:id="4"/>
      <w:r w:rsidRPr="002C6A0C">
        <w:rPr>
          <w:rFonts w:eastAsiaTheme="minorHAnsi"/>
          <w:sz w:val="26"/>
          <w:szCs w:val="26"/>
          <w:lang w:eastAsia="en-US"/>
        </w:rPr>
        <w:t>4.2.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Условием предоставления субсидии является оказание Получателем субсидии услуг по размещению сточных вод из септиков и выгребных ям по тарифам, установленным Администрацией МО "Городской округ "Город Нарьян-Мар",                         и соответствие Получателя субсидии критериям отбора, установленным </w:t>
      </w:r>
      <w:hyperlink w:anchor="Par55" w:tooltip="3.2. Критериями отбора получателей субсидии являются:" w:history="1">
        <w:r w:rsidRPr="002C6A0C">
          <w:rPr>
            <w:rFonts w:eastAsiaTheme="minorHAnsi"/>
            <w:sz w:val="26"/>
            <w:szCs w:val="26"/>
            <w:lang w:eastAsia="en-US"/>
          </w:rPr>
          <w:t>пунктом 3.2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72"/>
      <w:bookmarkEnd w:id="5"/>
      <w:r w:rsidRPr="002C6A0C">
        <w:rPr>
          <w:rFonts w:eastAsiaTheme="minorHAnsi"/>
          <w:sz w:val="26"/>
          <w:szCs w:val="26"/>
          <w:lang w:eastAsia="en-US"/>
        </w:rPr>
        <w:t>4.3.</w:t>
      </w:r>
      <w:r w:rsidRPr="002C6A0C">
        <w:rPr>
          <w:rFonts w:eastAsiaTheme="minorHAnsi"/>
          <w:sz w:val="26"/>
          <w:szCs w:val="26"/>
          <w:lang w:eastAsia="en-US"/>
        </w:rPr>
        <w:tab/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Субсидии предоставляются в соответствии с соглашением, заключенным Главным распорядителем бюджетных средств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Администрацией</w:t>
      </w:r>
      <w:r w:rsidRPr="002C6A0C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C6A0C">
        <w:rPr>
          <w:rFonts w:eastAsiaTheme="minorHAnsi"/>
          <w:sz w:val="26"/>
          <w:szCs w:val="26"/>
          <w:lang w:eastAsia="en-US"/>
        </w:rPr>
        <w:t xml:space="preserve">МО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на соответствующий финансовый год на цели, указанные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в </w:t>
      </w:r>
      <w:hyperlink w:anchor="Par60" w:tooltip="4.1. 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&quot;Городской округ &quot;Город Нарьян-Мар&quot; (далее - городской бюджет) путем воз" w:history="1">
        <w:r w:rsidRPr="002C6A0C">
          <w:rPr>
            <w:rFonts w:eastAsiaTheme="minorHAnsi"/>
            <w:sz w:val="26"/>
            <w:szCs w:val="26"/>
            <w:lang w:eastAsia="en-US"/>
          </w:rPr>
          <w:t>пункте 4.1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Порядка, при условии соблюдения Получателями субсидий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требований, установленных настоящим Порядком.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Получатели субсидии на первое число месяца, предшествующего месяцу,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C6A0C">
        <w:rPr>
          <w:rFonts w:eastAsiaTheme="minorHAnsi"/>
          <w:sz w:val="26"/>
          <w:szCs w:val="26"/>
          <w:lang w:eastAsia="en-US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2C6A0C">
        <w:rPr>
          <w:rFonts w:eastAsiaTheme="minorHAnsi"/>
          <w:sz w:val="26"/>
          <w:szCs w:val="26"/>
          <w:lang w:eastAsia="en-US"/>
        </w:rPr>
        <w:t>и предоставления информации при проведении финансовых операций (</w:t>
      </w:r>
      <w:proofErr w:type="spellStart"/>
      <w:r w:rsidRPr="002C6A0C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 xml:space="preserve"> зоны) в отношении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Par76"/>
      <w:bookmarkEnd w:id="6"/>
      <w:r w:rsidRPr="002C6A0C">
        <w:rPr>
          <w:rFonts w:eastAsiaTheme="minorHAnsi"/>
          <w:sz w:val="26"/>
          <w:szCs w:val="26"/>
          <w:lang w:eastAsia="en-US"/>
        </w:rPr>
        <w:t>2)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             на цели, указанные в </w:t>
      </w:r>
      <w:hyperlink w:anchor="Par60" w:tooltip="4.1. 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&quot;Городской округ &quot;Город Нарьян-Мар&quot; (далее - городской бюджет) путем воз" w:history="1">
        <w:r w:rsidRPr="002C6A0C">
          <w:rPr>
            <w:rFonts w:eastAsiaTheme="minorHAnsi"/>
            <w:sz w:val="26"/>
            <w:szCs w:val="26"/>
            <w:lang w:eastAsia="en-US"/>
          </w:rPr>
          <w:t>пункте 4.1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3)</w:t>
      </w:r>
      <w:r w:rsidRPr="002C6A0C">
        <w:rPr>
          <w:rFonts w:eastAsiaTheme="minorHAnsi"/>
          <w:sz w:val="26"/>
          <w:szCs w:val="26"/>
          <w:lang w:eastAsia="en-US"/>
        </w:rPr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79"/>
      <w:bookmarkEnd w:id="7"/>
      <w:r w:rsidRPr="002C6A0C">
        <w:rPr>
          <w:rFonts w:eastAsiaTheme="minorHAnsi"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Для заключения соглашения о предоставлении субсидии Главному распорядителю</w:t>
      </w:r>
      <w:r w:rsidRPr="002C6A0C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2C6A0C">
        <w:rPr>
          <w:rFonts w:eastAsiaTheme="minorHAnsi"/>
          <w:sz w:val="26"/>
          <w:szCs w:val="26"/>
          <w:lang w:eastAsia="en-US"/>
        </w:rPr>
        <w:t>представляются следующие документы: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регистрационного номера лицензии на осуществление деятельности по сбору, транспортированию, обработке, утилизации отходов I - IV классов опасности и реквизитов счета, открытого в кредитной организации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>в установленном порядке;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б)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76" w:tooltip="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4.1 настоящего Порядка;" w:history="1">
        <w:r w:rsidRPr="002C6A0C">
          <w:rPr>
            <w:rFonts w:eastAsiaTheme="minorHAnsi"/>
            <w:sz w:val="26"/>
            <w:szCs w:val="26"/>
            <w:lang w:eastAsia="en-US"/>
          </w:rPr>
          <w:t>подпунктом 2 п. 4.3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82"/>
      <w:bookmarkEnd w:id="8"/>
      <w:r w:rsidRPr="002C6A0C">
        <w:rPr>
          <w:rFonts w:eastAsiaTheme="minorHAnsi"/>
          <w:sz w:val="26"/>
          <w:szCs w:val="26"/>
          <w:lang w:eastAsia="en-US"/>
        </w:rPr>
        <w:t>в)</w:t>
      </w:r>
      <w:r w:rsidRPr="002C6A0C">
        <w:rPr>
          <w:rFonts w:eastAsiaTheme="minorHAnsi"/>
          <w:sz w:val="26"/>
          <w:szCs w:val="26"/>
          <w:lang w:eastAsia="en-US"/>
        </w:rPr>
        <w:tab/>
        <w:t>выписка из ЕГРЮЛ, ЕГРИП;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9" w:name="Par83"/>
      <w:bookmarkEnd w:id="9"/>
      <w:r w:rsidRPr="002C6A0C">
        <w:rPr>
          <w:rFonts w:eastAsiaTheme="minorHAnsi"/>
          <w:sz w:val="26"/>
          <w:szCs w:val="26"/>
          <w:lang w:eastAsia="en-US"/>
        </w:rPr>
        <w:t>г)</w:t>
      </w:r>
      <w:r w:rsidRPr="002C6A0C">
        <w:rPr>
          <w:rFonts w:eastAsiaTheme="minorHAnsi"/>
          <w:sz w:val="26"/>
          <w:szCs w:val="26"/>
          <w:lang w:eastAsia="en-US"/>
        </w:rPr>
        <w:tab/>
        <w:t>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C6A0C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>)</w:t>
      </w:r>
      <w:r w:rsidRPr="002C6A0C">
        <w:rPr>
          <w:rFonts w:eastAsiaTheme="minorHAnsi"/>
          <w:sz w:val="26"/>
          <w:szCs w:val="26"/>
          <w:lang w:eastAsia="en-US"/>
        </w:rPr>
        <w:tab/>
        <w:t>заверенные копии учредительных документов;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85"/>
      <w:bookmarkEnd w:id="10"/>
      <w:r w:rsidRPr="002C6A0C">
        <w:rPr>
          <w:rFonts w:eastAsiaTheme="minorHAnsi"/>
          <w:sz w:val="26"/>
          <w:szCs w:val="26"/>
          <w:lang w:eastAsia="en-US"/>
        </w:rPr>
        <w:t>ж)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заверенная копия свидетельства о государственной регистрации юридического лица, индивидуального предпринимателя, физического лица </w:t>
      </w:r>
      <w:r>
        <w:rPr>
          <w:rFonts w:eastAsiaTheme="minorHAnsi"/>
          <w:sz w:val="26"/>
          <w:szCs w:val="26"/>
          <w:lang w:eastAsia="en-US"/>
        </w:rPr>
        <w:t>–</w:t>
      </w:r>
      <w:r w:rsidRPr="002C6A0C">
        <w:rPr>
          <w:rFonts w:eastAsiaTheme="minorHAnsi"/>
          <w:sz w:val="26"/>
          <w:szCs w:val="26"/>
          <w:lang w:eastAsia="en-US"/>
        </w:rPr>
        <w:t xml:space="preserve"> производителя товаров, работ, услуг;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86"/>
      <w:bookmarkEnd w:id="11"/>
      <w:proofErr w:type="spellStart"/>
      <w:r w:rsidRPr="002C6A0C">
        <w:rPr>
          <w:rFonts w:eastAsiaTheme="minorHAnsi"/>
          <w:sz w:val="26"/>
          <w:szCs w:val="26"/>
          <w:lang w:eastAsia="en-US"/>
        </w:rPr>
        <w:t>з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>)</w:t>
      </w:r>
      <w:r w:rsidRPr="002C6A0C">
        <w:rPr>
          <w:rFonts w:eastAsiaTheme="minorHAnsi"/>
          <w:sz w:val="26"/>
          <w:szCs w:val="26"/>
          <w:lang w:eastAsia="en-US"/>
        </w:rPr>
        <w:tab/>
        <w:t>заверенная копия свидетельства о постановке на учет в налоговом органе;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и)</w:t>
      </w:r>
      <w:r w:rsidRPr="002C6A0C">
        <w:rPr>
          <w:rFonts w:eastAsiaTheme="minorHAnsi"/>
          <w:sz w:val="26"/>
          <w:szCs w:val="26"/>
          <w:lang w:eastAsia="en-US"/>
        </w:rPr>
        <w:tab/>
      </w:r>
      <w:hyperlink w:anchor="Par139" w:tooltip="                                  Расчет" w:history="1">
        <w:r w:rsidRPr="002C6A0C">
          <w:rPr>
            <w:rFonts w:eastAsiaTheme="minorHAnsi"/>
            <w:sz w:val="26"/>
            <w:szCs w:val="26"/>
            <w:lang w:eastAsia="en-US"/>
          </w:rPr>
          <w:t>расчеты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, необходимые для определения годового объема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2C6A0C">
        <w:rPr>
          <w:rFonts w:eastAsiaTheme="minorHAnsi"/>
          <w:sz w:val="26"/>
          <w:szCs w:val="26"/>
          <w:lang w:eastAsia="en-US"/>
        </w:rPr>
        <w:t>по форме согласно приложению;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88"/>
      <w:bookmarkEnd w:id="12"/>
      <w:r w:rsidRPr="002C6A0C">
        <w:rPr>
          <w:rFonts w:eastAsiaTheme="minorHAnsi"/>
          <w:sz w:val="26"/>
          <w:szCs w:val="26"/>
          <w:lang w:eastAsia="en-US"/>
        </w:rPr>
        <w:t>к)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копия лицензии на осуществление деятельности по сбору, транспортированию, обработке, утилизации, обезвреживанию, размещению отходов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6A0C">
        <w:rPr>
          <w:rFonts w:eastAsiaTheme="minorHAnsi"/>
          <w:sz w:val="26"/>
          <w:szCs w:val="26"/>
          <w:lang w:eastAsia="en-US"/>
        </w:rPr>
        <w:t>I - IV классов опасности;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л)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копии договоров с организациями и индивидуальными предпринимателями на размещение сточных вод из септиков и выгребных ям, в рамках предоставления жилищно-коммунальных услуг собственникам и пользователям помещений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в многоквартирных домах и в индивидуальных жилых домах, заверенные печатью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2C6A0C">
        <w:rPr>
          <w:rFonts w:eastAsiaTheme="minorHAnsi"/>
          <w:sz w:val="26"/>
          <w:szCs w:val="26"/>
          <w:lang w:eastAsia="en-US"/>
        </w:rPr>
        <w:t>и подписью руководителя.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м)</w:t>
      </w:r>
      <w:r w:rsidRPr="002C6A0C">
        <w:rPr>
          <w:rFonts w:eastAsiaTheme="minorHAnsi"/>
          <w:sz w:val="26"/>
          <w:szCs w:val="26"/>
          <w:lang w:eastAsia="en-US"/>
        </w:rPr>
        <w:tab/>
        <w:t>сведение о применяемой системе налогообложения, подтвержденное налоговым органом.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Получатель субсидии вправе не предоставлять документы, указанные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в </w:t>
      </w:r>
      <w:hyperlink w:anchor="Par82" w:tooltip="в) выписка из ЕГРЮЛ;" w:history="1">
        <w:r w:rsidRPr="002C6A0C">
          <w:rPr>
            <w:rFonts w:eastAsiaTheme="minorHAnsi"/>
            <w:sz w:val="26"/>
            <w:szCs w:val="26"/>
            <w:lang w:eastAsia="en-US"/>
          </w:rPr>
          <w:t>подпунктах в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, </w:t>
      </w:r>
      <w:hyperlink w:anchor="Par83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2C6A0C">
          <w:rPr>
            <w:rFonts w:eastAsiaTheme="minorHAnsi"/>
            <w:sz w:val="26"/>
            <w:szCs w:val="26"/>
            <w:lang w:eastAsia="en-US"/>
          </w:rPr>
          <w:t>г</w:t>
        </w:r>
        <w:proofErr w:type="gramEnd"/>
      </w:hyperlink>
      <w:r w:rsidRPr="002C6A0C">
        <w:rPr>
          <w:rFonts w:eastAsiaTheme="minorHAnsi"/>
          <w:sz w:val="26"/>
          <w:szCs w:val="26"/>
          <w:lang w:eastAsia="en-US"/>
        </w:rPr>
        <w:t xml:space="preserve">, </w:t>
      </w:r>
      <w:hyperlink w:anchor="Par85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2C6A0C">
          <w:rPr>
            <w:rFonts w:eastAsiaTheme="minorHAnsi"/>
            <w:sz w:val="26"/>
            <w:szCs w:val="26"/>
            <w:lang w:eastAsia="en-US"/>
          </w:rPr>
          <w:t>ж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, </w:t>
      </w:r>
      <w:hyperlink w:anchor="Par86" w:tooltip="з) заверенная копия свидетельства о постановке на учет в налоговом органе;" w:history="1">
        <w:proofErr w:type="spellStart"/>
        <w:r w:rsidRPr="002C6A0C">
          <w:rPr>
            <w:rFonts w:eastAsiaTheme="minorHAnsi"/>
            <w:sz w:val="26"/>
            <w:szCs w:val="26"/>
            <w:lang w:eastAsia="en-US"/>
          </w:rPr>
          <w:t>з</w:t>
        </w:r>
        <w:proofErr w:type="spellEnd"/>
      </w:hyperlink>
      <w:r w:rsidRPr="002C6A0C">
        <w:rPr>
          <w:rFonts w:eastAsiaTheme="minorHAnsi"/>
          <w:sz w:val="26"/>
          <w:szCs w:val="26"/>
          <w:lang w:eastAsia="en-US"/>
        </w:rPr>
        <w:t xml:space="preserve">, к, м настоящего пункта. В данном случае управление строительства, ЖКХ и градостроительной деятельности Администрации МО "Городской округ "Город Нарьян-Мар" (далее – Управление строительства, ЖКХ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и ГД) запрашивает указанные документы в уполномоченном органе самостоятельно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2C6A0C">
        <w:rPr>
          <w:rFonts w:eastAsiaTheme="minorHAnsi"/>
          <w:sz w:val="26"/>
          <w:szCs w:val="26"/>
          <w:lang w:eastAsia="en-US"/>
        </w:rPr>
        <w:t>в рамках межведомственного взаимодействия.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Основанием для отказа в заключени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и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соглашения является несоблюдение следующих условий: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1)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несоответствие Получателя субсидии требованиям, установленным </w:t>
      </w:r>
      <w:hyperlink w:anchor="Par55" w:tooltip="3.2. Критериями отбора получателей субсидии являются:" w:history="1">
        <w:r w:rsidRPr="002C6A0C">
          <w:rPr>
            <w:rFonts w:eastAsiaTheme="minorHAnsi"/>
            <w:sz w:val="26"/>
            <w:szCs w:val="26"/>
            <w:lang w:eastAsia="en-US"/>
          </w:rPr>
          <w:t>пунктами 3.2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, </w:t>
      </w:r>
      <w:hyperlink w:anchor="Par70" w:tooltip="4.2. Условием предоставления субсидии является оказание Получателем субсидии услуг по размещению сточных вод из септиков и выгребных ям по тарифам, установленным Администрацией МО &quot;Городской округ &quot;Нарьян-Мар&quot;, и соответствие Получателя субсидии критериям отбо" w:history="1">
        <w:r w:rsidRPr="002C6A0C">
          <w:rPr>
            <w:rFonts w:eastAsiaTheme="minorHAnsi"/>
            <w:sz w:val="26"/>
            <w:szCs w:val="26"/>
            <w:lang w:eastAsia="en-US"/>
          </w:rPr>
          <w:t>4.2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и </w:t>
      </w:r>
      <w:hyperlink w:anchor="Par72" w:tooltip="4.3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2C6A0C">
          <w:rPr>
            <w:rFonts w:eastAsiaTheme="minorHAnsi"/>
            <w:sz w:val="26"/>
            <w:szCs w:val="26"/>
            <w:lang w:eastAsia="en-US"/>
          </w:rPr>
          <w:t>4.3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79" w:tooltip="4.4. Для заключения соглашения (договора) о предоставлении субсидии Главному распорядителю представляются следующие документы:" w:history="1">
        <w:r w:rsidRPr="002C6A0C">
          <w:rPr>
            <w:rFonts w:eastAsiaTheme="minorHAnsi"/>
            <w:sz w:val="26"/>
            <w:szCs w:val="26"/>
            <w:lang w:eastAsia="en-US"/>
          </w:rPr>
          <w:t>пункте 4.4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 (за исключением подпунктов в, </w:t>
      </w:r>
      <w:hyperlink w:anchor="Par83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2C6A0C">
          <w:rPr>
            <w:rFonts w:eastAsiaTheme="minorHAnsi"/>
            <w:sz w:val="26"/>
            <w:szCs w:val="26"/>
            <w:lang w:eastAsia="en-US"/>
          </w:rPr>
          <w:t>г</w:t>
        </w:r>
        <w:proofErr w:type="gramEnd"/>
      </w:hyperlink>
      <w:r w:rsidRPr="002C6A0C">
        <w:rPr>
          <w:rFonts w:eastAsiaTheme="minorHAnsi"/>
          <w:sz w:val="26"/>
          <w:szCs w:val="26"/>
          <w:lang w:eastAsia="en-US"/>
        </w:rPr>
        <w:t xml:space="preserve">, </w:t>
      </w:r>
      <w:hyperlink w:anchor="Par85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2C6A0C">
          <w:rPr>
            <w:rFonts w:eastAsiaTheme="minorHAnsi"/>
            <w:sz w:val="26"/>
            <w:szCs w:val="26"/>
            <w:lang w:eastAsia="en-US"/>
          </w:rPr>
          <w:t>ж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, </w:t>
      </w:r>
      <w:hyperlink w:anchor="Par86" w:tooltip="з) заверенная копия свидетельства о постановке на учет в налоговом органе;" w:history="1">
        <w:proofErr w:type="spellStart"/>
        <w:r w:rsidRPr="002C6A0C">
          <w:rPr>
            <w:rFonts w:eastAsiaTheme="minorHAnsi"/>
            <w:sz w:val="26"/>
            <w:szCs w:val="26"/>
            <w:lang w:eastAsia="en-US"/>
          </w:rPr>
          <w:t>з</w:t>
        </w:r>
        <w:proofErr w:type="spellEnd"/>
      </w:hyperlink>
      <w:r w:rsidRPr="002C6A0C">
        <w:rPr>
          <w:rFonts w:eastAsiaTheme="minorHAnsi"/>
          <w:sz w:val="26"/>
          <w:szCs w:val="26"/>
          <w:lang w:eastAsia="en-US"/>
        </w:rPr>
        <w:t>, к, м).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Управление строительства, ЖКХ и ГД</w:t>
      </w:r>
      <w:r>
        <w:rPr>
          <w:rFonts w:eastAsiaTheme="minorHAnsi"/>
          <w:sz w:val="26"/>
          <w:szCs w:val="26"/>
          <w:lang w:eastAsia="en-US"/>
        </w:rPr>
        <w:t xml:space="preserve"> в течение </w:t>
      </w:r>
      <w:r w:rsidRPr="002C6A0C">
        <w:rPr>
          <w:rFonts w:eastAsiaTheme="minorHAnsi"/>
          <w:sz w:val="26"/>
          <w:szCs w:val="26"/>
          <w:lang w:eastAsia="en-US"/>
        </w:rPr>
        <w:t xml:space="preserve">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по типовой форме, утвержденной Управлением финансов Администрации МО "Городской округ "Город Нарьян-Мар", который направляет на согласование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в соответствующие структурные подразделения.  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3" w:name="Par97"/>
      <w:bookmarkEnd w:id="13"/>
      <w:r w:rsidRPr="002C6A0C">
        <w:rPr>
          <w:rFonts w:eastAsiaTheme="minorHAnsi"/>
          <w:sz w:val="26"/>
          <w:szCs w:val="26"/>
          <w:lang w:eastAsia="en-US"/>
        </w:rPr>
        <w:t xml:space="preserve">Согласованный в установленном порядке проект соглашения направляется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подпись </w:t>
      </w:r>
      <w:r>
        <w:rPr>
          <w:rFonts w:eastAsiaTheme="minorHAnsi"/>
          <w:sz w:val="26"/>
          <w:szCs w:val="26"/>
          <w:lang w:eastAsia="en-US"/>
        </w:rPr>
        <w:t>г</w:t>
      </w:r>
      <w:r w:rsidRPr="002C6A0C">
        <w:rPr>
          <w:rFonts w:eastAsiaTheme="minorHAnsi"/>
          <w:sz w:val="26"/>
          <w:szCs w:val="26"/>
          <w:lang w:eastAsia="en-US"/>
        </w:rPr>
        <w:t>лаве МО "Городской округ "Город Нарьян-Мар".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Обязательным условием предоставления субсидии является наличие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Для получения субсидии Получатели субсидии представляют в Управление строительства, ЖКХ и ГД ежемесячно, не позднее 15-го числа месяца, следующего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2C6A0C">
        <w:rPr>
          <w:rFonts w:eastAsiaTheme="minorHAnsi"/>
          <w:sz w:val="26"/>
          <w:szCs w:val="26"/>
          <w:lang w:eastAsia="en-US"/>
        </w:rPr>
        <w:t>за отчетным, следующие документы:</w:t>
      </w:r>
      <w:proofErr w:type="gramEnd"/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-</w:t>
      </w:r>
      <w:r w:rsidRPr="002C6A0C">
        <w:rPr>
          <w:rFonts w:eastAsiaTheme="minorHAnsi"/>
          <w:sz w:val="26"/>
          <w:szCs w:val="26"/>
          <w:lang w:eastAsia="en-US"/>
        </w:rPr>
        <w:tab/>
      </w:r>
      <w:hyperlink w:anchor="Par139" w:tooltip="                                  Расчет" w:history="1">
        <w:r w:rsidRPr="002C6A0C">
          <w:rPr>
            <w:rFonts w:eastAsiaTheme="minorHAnsi"/>
            <w:sz w:val="26"/>
            <w:szCs w:val="26"/>
            <w:lang w:eastAsia="en-US"/>
          </w:rPr>
          <w:t>расчеты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 предоставление субсидии по форме согласно приложению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 к настоящему Порядку; 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копии журнала учета приема на полигон сточных вод из септиков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>и выгребных ям;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заверенн</w:t>
      </w:r>
      <w:r>
        <w:rPr>
          <w:rFonts w:eastAsiaTheme="minorHAnsi"/>
          <w:sz w:val="26"/>
          <w:szCs w:val="26"/>
          <w:lang w:eastAsia="en-US"/>
        </w:rPr>
        <w:t>ую</w:t>
      </w:r>
      <w:r w:rsidRPr="002C6A0C">
        <w:rPr>
          <w:rFonts w:eastAsiaTheme="minorHAnsi"/>
          <w:sz w:val="26"/>
          <w:szCs w:val="26"/>
          <w:lang w:eastAsia="en-US"/>
        </w:rPr>
        <w:t xml:space="preserve"> копи</w:t>
      </w:r>
      <w:r>
        <w:rPr>
          <w:rFonts w:eastAsiaTheme="minorHAnsi"/>
          <w:sz w:val="26"/>
          <w:szCs w:val="26"/>
          <w:lang w:eastAsia="en-US"/>
        </w:rPr>
        <w:t>ю</w:t>
      </w:r>
      <w:r w:rsidRPr="002C6A0C">
        <w:rPr>
          <w:rFonts w:eastAsiaTheme="minorHAnsi"/>
          <w:sz w:val="26"/>
          <w:szCs w:val="26"/>
          <w:lang w:eastAsia="en-US"/>
        </w:rPr>
        <w:t xml:space="preserve"> отчета техника о приеме на полигон сточных вод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2C6A0C">
        <w:rPr>
          <w:rFonts w:eastAsiaTheme="minorHAnsi"/>
          <w:sz w:val="26"/>
          <w:szCs w:val="26"/>
          <w:lang w:eastAsia="en-US"/>
        </w:rPr>
        <w:t>из септиков и выгребных ям;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копии договоров, счетов, счетов-фактур, актов выполненных работ, иных документов, подтверждающих размещение сточных вод из септиков и выгребных ям;</w:t>
      </w:r>
    </w:p>
    <w:p w:rsidR="002C6A0C" w:rsidRPr="002C6A0C" w:rsidRDefault="002C6A0C" w:rsidP="002C6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6A0C">
        <w:rPr>
          <w:bCs/>
          <w:iCs/>
          <w:sz w:val="26"/>
          <w:szCs w:val="26"/>
        </w:rPr>
        <w:t xml:space="preserve">Копии документов должны быть заверены надлежащим образом </w:t>
      </w:r>
      <w:r>
        <w:rPr>
          <w:bCs/>
          <w:iCs/>
          <w:sz w:val="26"/>
          <w:szCs w:val="26"/>
        </w:rPr>
        <w:t xml:space="preserve">                           </w:t>
      </w:r>
      <w:r w:rsidRPr="002C6A0C">
        <w:rPr>
          <w:bCs/>
          <w:iCs/>
          <w:sz w:val="26"/>
          <w:szCs w:val="26"/>
        </w:rPr>
        <w:t xml:space="preserve">(для юридических лиц </w:t>
      </w:r>
      <w:r>
        <w:rPr>
          <w:bCs/>
          <w:iCs/>
          <w:sz w:val="26"/>
          <w:szCs w:val="26"/>
        </w:rPr>
        <w:t>–</w:t>
      </w:r>
      <w:r w:rsidRPr="002C6A0C">
        <w:rPr>
          <w:bCs/>
          <w:iCs/>
          <w:sz w:val="26"/>
          <w:szCs w:val="26"/>
        </w:rPr>
        <w:t xml:space="preserve"> подписью руководителя и печатью организации </w:t>
      </w:r>
      <w:r>
        <w:rPr>
          <w:bCs/>
          <w:iCs/>
          <w:sz w:val="26"/>
          <w:szCs w:val="26"/>
        </w:rPr>
        <w:t xml:space="preserve">                        </w:t>
      </w:r>
      <w:r w:rsidRPr="002C6A0C">
        <w:rPr>
          <w:bCs/>
          <w:iCs/>
          <w:sz w:val="26"/>
          <w:szCs w:val="26"/>
        </w:rPr>
        <w:t xml:space="preserve">(при наличии), для индивидуальных предпринимателей </w:t>
      </w:r>
      <w:r>
        <w:rPr>
          <w:bCs/>
          <w:iCs/>
          <w:sz w:val="26"/>
          <w:szCs w:val="26"/>
        </w:rPr>
        <w:t>–</w:t>
      </w:r>
      <w:r w:rsidRPr="002C6A0C">
        <w:rPr>
          <w:bCs/>
          <w:iCs/>
          <w:sz w:val="26"/>
          <w:szCs w:val="26"/>
        </w:rPr>
        <w:t xml:space="preserve"> подписью и печатью </w:t>
      </w:r>
      <w:r>
        <w:rPr>
          <w:bCs/>
          <w:iCs/>
          <w:sz w:val="26"/>
          <w:szCs w:val="26"/>
        </w:rPr>
        <w:t xml:space="preserve">                </w:t>
      </w:r>
      <w:r w:rsidRPr="002C6A0C">
        <w:rPr>
          <w:bCs/>
          <w:iCs/>
          <w:sz w:val="26"/>
          <w:szCs w:val="26"/>
        </w:rPr>
        <w:t>(при наличии) индивидуального предпринимателя).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течение 7 рабочих дней со дня получения от Получателя субсидии документов на предоставление субсидии проводит их проверку. 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При отсутствии замечаний формирует заключение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о подтверждении полученными документами заявленного объема размещенных сточных вод из септиков и выгребных ям жилых домов за отчетный период,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за подписью начальника Управления строительства, ЖКХ и ГД с указанием исполнителя, и направляет заключение с расчетом на предоставление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2C6A0C">
        <w:rPr>
          <w:rFonts w:eastAsiaTheme="minorHAnsi"/>
          <w:sz w:val="26"/>
          <w:szCs w:val="26"/>
          <w:lang w:eastAsia="en-US"/>
        </w:rPr>
        <w:t>по форме согласно Приложению № 1 к настоящему Порядку в Управление экономики.</w:t>
      </w:r>
      <w:proofErr w:type="gramEnd"/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bCs/>
          <w:sz w:val="26"/>
          <w:szCs w:val="26"/>
          <w:lang w:eastAsia="en-US"/>
        </w:rPr>
        <w:t>Управление экономического и инвестиционного развития Администрации МО "Городской округ "Город Нарьян-Мар"</w:t>
      </w:r>
      <w:r w:rsidRPr="002C6A0C">
        <w:rPr>
          <w:rFonts w:eastAsiaTheme="minorHAnsi"/>
          <w:sz w:val="26"/>
          <w:szCs w:val="26"/>
          <w:lang w:eastAsia="en-US"/>
        </w:rPr>
        <w:t xml:space="preserve"> в течение 3 рабочих дней со дня получения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с соответствующими структурными подразделениями, направляет на подписание </w:t>
      </w:r>
      <w:r>
        <w:rPr>
          <w:rFonts w:eastAsiaTheme="minorHAnsi"/>
          <w:sz w:val="26"/>
          <w:szCs w:val="26"/>
          <w:lang w:eastAsia="en-US"/>
        </w:rPr>
        <w:t>г</w:t>
      </w:r>
      <w:r w:rsidRPr="002C6A0C">
        <w:rPr>
          <w:rFonts w:eastAsiaTheme="minorHAnsi"/>
          <w:sz w:val="26"/>
          <w:szCs w:val="26"/>
          <w:lang w:eastAsia="en-US"/>
        </w:rPr>
        <w:t>лаве МО "Городской округ "Город Нарьян-Мар" или лицу</w:t>
      </w:r>
      <w:r>
        <w:rPr>
          <w:rFonts w:eastAsiaTheme="minorHAnsi"/>
          <w:sz w:val="26"/>
          <w:szCs w:val="26"/>
          <w:lang w:eastAsia="en-US"/>
        </w:rPr>
        <w:t>,</w:t>
      </w:r>
      <w:r w:rsidRPr="002C6A0C">
        <w:rPr>
          <w:rFonts w:eastAsiaTheme="minorHAnsi"/>
          <w:sz w:val="26"/>
          <w:szCs w:val="26"/>
          <w:lang w:eastAsia="en-US"/>
        </w:rPr>
        <w:t xml:space="preserve"> его замещающему. Документы, полученные от Получателя субсидии в соответствии с п.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6A0C">
        <w:rPr>
          <w:rFonts w:eastAsiaTheme="minorHAnsi"/>
          <w:sz w:val="26"/>
          <w:szCs w:val="26"/>
          <w:lang w:eastAsia="en-US"/>
        </w:rPr>
        <w:t>4.5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Решение о предоставлении субсидии либо об отказе в предоставлении субсидии принимается Главным распорядителем.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В случае принятия решения об отказе в предоставлении субсидии Главный распорядитель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Основаниями для отказа в предоставлении субсидии являются: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97" w:tooltip="4.5. Для получения субсидии Получатели субсидии представляют Главному распорядителю ежемесячно, не позднее 15-го числа месяца, следующего за отчетным, расчеты на предоставление субсидии по форме согласно приложению к настоящему Порядку, копии договоров, счетов" w:history="1">
        <w:r w:rsidRPr="002C6A0C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пункта;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2)</w:t>
      </w:r>
      <w:r w:rsidRPr="002C6A0C">
        <w:rPr>
          <w:rFonts w:eastAsiaTheme="minorHAnsi"/>
          <w:sz w:val="26"/>
          <w:szCs w:val="26"/>
          <w:lang w:eastAsia="en-US"/>
        </w:rPr>
        <w:tab/>
        <w:t>недостоверность представленной Получателем субсидии информации;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3)</w:t>
      </w:r>
      <w:r w:rsidRPr="002C6A0C">
        <w:rPr>
          <w:rFonts w:eastAsiaTheme="minorHAnsi"/>
          <w:sz w:val="26"/>
          <w:szCs w:val="26"/>
          <w:lang w:eastAsia="en-US"/>
        </w:rPr>
        <w:tab/>
        <w:t>отсутствие соглашения о предоставлении субсидии с Главным распорядителем;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4)</w:t>
      </w:r>
      <w:r w:rsidRPr="002C6A0C">
        <w:rPr>
          <w:rFonts w:eastAsiaTheme="minorHAnsi"/>
          <w:sz w:val="26"/>
          <w:szCs w:val="26"/>
          <w:lang w:eastAsia="en-US"/>
        </w:rPr>
        <w:tab/>
        <w:t xml:space="preserve">несоответствие Получателя субсидии требованиям, установленным </w:t>
      </w:r>
      <w:hyperlink w:anchor="Par72" w:tooltip="4.3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2C6A0C">
          <w:rPr>
            <w:rFonts w:eastAsiaTheme="minorHAnsi"/>
            <w:sz w:val="26"/>
            <w:szCs w:val="26"/>
            <w:lang w:eastAsia="en-US"/>
          </w:rPr>
          <w:t>пунктом 4.3</w:t>
        </w:r>
      </w:hyperlink>
      <w:r w:rsidRPr="002C6A0C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5)</w:t>
      </w:r>
      <w:r w:rsidRPr="002C6A0C">
        <w:rPr>
          <w:rFonts w:eastAsiaTheme="minorHAnsi"/>
          <w:sz w:val="26"/>
          <w:szCs w:val="26"/>
          <w:lang w:eastAsia="en-US"/>
        </w:rPr>
        <w:tab/>
        <w:t>нарушение сроков представления документов, установленных настоящим пунктом</w:t>
      </w:r>
      <w:r w:rsidRPr="002C6A0C">
        <w:rPr>
          <w:rFonts w:eastAsiaTheme="minorHAnsi"/>
          <w:b/>
          <w:i/>
          <w:sz w:val="26"/>
          <w:szCs w:val="26"/>
          <w:lang w:eastAsia="en-US"/>
        </w:rPr>
        <w:t>;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отсутствие в договорах, заключенных Получателем субсидии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2C6A0C">
        <w:rPr>
          <w:rFonts w:eastAsiaTheme="minorHAnsi"/>
          <w:sz w:val="26"/>
          <w:szCs w:val="26"/>
          <w:lang w:eastAsia="en-US"/>
        </w:rPr>
        <w:t>с Исполнителями работ условия, указанного в абзаце втором настоящего пункта.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C6A0C">
        <w:rPr>
          <w:rFonts w:eastAsiaTheme="minorHAnsi"/>
          <w:sz w:val="26"/>
          <w:szCs w:val="26"/>
          <w:lang w:eastAsia="en-US"/>
        </w:rPr>
        <w:t xml:space="preserve">Отдел бухгалтерского учета и отчетности Администрации МО "Городской округ "Город Нарьян-Мар" в течение 10 рабочих дней с момента принятия решения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о предоставлении субсидии перечисляет полностью или частично субсидию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на расчетный счет Получателя субсидии, открытый в кредитной организации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C6A0C">
        <w:rPr>
          <w:rFonts w:eastAsiaTheme="minorHAnsi"/>
          <w:sz w:val="26"/>
          <w:szCs w:val="26"/>
          <w:lang w:eastAsia="en-US"/>
        </w:rPr>
        <w:t xml:space="preserve">и указанный в заявлении Получателя субсидии, в соответствии с показателями кассового плана исполнения городского бюджета на текущий финансовый год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2C6A0C">
        <w:rPr>
          <w:rFonts w:eastAsiaTheme="minorHAnsi"/>
          <w:sz w:val="26"/>
          <w:szCs w:val="26"/>
          <w:lang w:eastAsia="en-US"/>
        </w:rPr>
        <w:t>в установленном порядке.</w:t>
      </w:r>
      <w:proofErr w:type="gramEnd"/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Окончательный расчет за декабрь производится на основании расчета, представленного не позднее 1 февраля года, следующего 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отчетным, в пределах лимитов бюджетных обязательств текущего финансового года.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Порядок возврата субсидий в городской бюджет в случае нарушения условий, установленных при их предоставлении.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 сумма субсидий подлежит возврату в городской бюджет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2C6A0C">
        <w:rPr>
          <w:rFonts w:eastAsiaTheme="minorHAnsi"/>
          <w:sz w:val="26"/>
          <w:szCs w:val="26"/>
          <w:lang w:eastAsia="en-US"/>
        </w:rPr>
        <w:t>в течение десяти рабочих дней с момента обнаружения нарушения.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 xml:space="preserve">Для целей возврата субсидий Главный распорядитель и/или орган финансового контроля в письменном виде направляет Получателю субсидий уведомление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2C6A0C">
        <w:rPr>
          <w:rFonts w:eastAsiaTheme="minorHAnsi"/>
          <w:sz w:val="26"/>
          <w:szCs w:val="26"/>
          <w:lang w:eastAsia="en-US"/>
        </w:rPr>
        <w:t>с указанием суммы возврата денежных средств.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2C6A0C" w:rsidRPr="002C6A0C" w:rsidRDefault="002C6A0C" w:rsidP="002C6A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При </w:t>
      </w:r>
      <w:proofErr w:type="spellStart"/>
      <w:r w:rsidRPr="002C6A0C">
        <w:rPr>
          <w:rFonts w:eastAsiaTheme="minorHAnsi"/>
          <w:sz w:val="26"/>
          <w:szCs w:val="26"/>
          <w:lang w:eastAsia="en-US"/>
        </w:rPr>
        <w:t>невозврате</w:t>
      </w:r>
      <w:proofErr w:type="spellEnd"/>
      <w:r w:rsidRPr="002C6A0C">
        <w:rPr>
          <w:rFonts w:eastAsiaTheme="minorHAnsi"/>
          <w:sz w:val="26"/>
          <w:szCs w:val="26"/>
          <w:lang w:eastAsia="en-US"/>
        </w:rPr>
        <w:t xml:space="preserve"> субсидий Главный распорядитель и/или орган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дств в с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>удебном порядке.</w:t>
      </w:r>
    </w:p>
    <w:p w:rsidR="002C6A0C" w:rsidRPr="002C6A0C" w:rsidRDefault="002C6A0C" w:rsidP="002C6A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выполнением условий, целей и порядка предоставления субсидий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C6A0C" w:rsidRPr="002C6A0C" w:rsidRDefault="002C6A0C" w:rsidP="008E2C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7.1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Получатели субсидий и Исполнители работ несут ответственность </w:t>
      </w:r>
      <w:r w:rsidR="008E2C40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2C6A0C">
        <w:rPr>
          <w:rFonts w:eastAsiaTheme="minorHAnsi"/>
          <w:sz w:val="26"/>
          <w:szCs w:val="26"/>
          <w:lang w:eastAsia="en-US"/>
        </w:rPr>
        <w:t>за нецелевое использование бюджетных сре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дств в с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>оответствии с законодательством Российской Федерации.</w:t>
      </w:r>
    </w:p>
    <w:p w:rsidR="002C6A0C" w:rsidRPr="002C6A0C" w:rsidRDefault="002C6A0C" w:rsidP="008E2C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2C6A0C" w:rsidRPr="002C6A0C" w:rsidRDefault="002C6A0C" w:rsidP="008E2C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</w:t>
      </w:r>
      <w:r>
        <w:rPr>
          <w:rFonts w:eastAsiaTheme="minorHAnsi"/>
          <w:sz w:val="26"/>
          <w:szCs w:val="26"/>
          <w:lang w:eastAsia="en-US"/>
        </w:rPr>
        <w:tab/>
      </w:r>
      <w:r w:rsidRPr="002C6A0C">
        <w:rPr>
          <w:rFonts w:eastAsiaTheme="minorHAnsi"/>
          <w:sz w:val="26"/>
          <w:szCs w:val="26"/>
          <w:lang w:eastAsia="en-US"/>
        </w:rPr>
        <w:t xml:space="preserve">Главный распорядитель и/или орган финансового контроля </w:t>
      </w:r>
      <w:r w:rsidR="008E2C40"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r w:rsidRPr="002C6A0C">
        <w:rPr>
          <w:rFonts w:eastAsiaTheme="minorHAnsi"/>
          <w:sz w:val="26"/>
          <w:szCs w:val="26"/>
          <w:lang w:eastAsia="en-US"/>
        </w:rPr>
        <w:t>в обязательном порядке осуществляет проверки Получателя субсидий и Исполнителя работ на предмет целевого использования субсидий, а также соблюдения Получателями субсидий и Исполнителями работ условий, целей и порядка их предоставления.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Получатель субсидии и Исполнитель работ обязан</w:t>
      </w:r>
      <w:r w:rsidR="008E2C40">
        <w:rPr>
          <w:rFonts w:eastAsiaTheme="minorHAnsi"/>
          <w:sz w:val="26"/>
          <w:szCs w:val="26"/>
          <w:lang w:eastAsia="en-US"/>
        </w:rPr>
        <w:t>ы</w:t>
      </w:r>
      <w:r w:rsidRPr="002C6A0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C6A0C">
        <w:rPr>
          <w:rFonts w:eastAsiaTheme="minorHAnsi"/>
          <w:sz w:val="26"/>
          <w:szCs w:val="26"/>
          <w:lang w:eastAsia="en-US"/>
        </w:rPr>
        <w:t>предоставлять запрашиваемые документы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2C6A0C" w:rsidRPr="002C6A0C" w:rsidRDefault="002C6A0C" w:rsidP="002C6A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2C40" w:rsidRDefault="008E2C40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2C40" w:rsidRDefault="008E2C40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2C6A0C" w:rsidRPr="002C6A0C" w:rsidSect="002C6A0C">
          <w:headerReference w:type="default" r:id="rId21"/>
          <w:footerReference w:type="default" r:id="rId22"/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C6A0C" w:rsidRPr="002C6A0C" w:rsidRDefault="002C6A0C" w:rsidP="002C6A0C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Приложение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к порядку предоставления субсидии</w:t>
      </w:r>
    </w:p>
    <w:p w:rsidR="002C6A0C" w:rsidRPr="002C6A0C" w:rsidRDefault="008E2C40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компенсацию расходов,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 w:cs="Arial"/>
          <w:sz w:val="26"/>
          <w:szCs w:val="26"/>
          <w:lang w:eastAsia="en-US"/>
        </w:rPr>
      </w:pPr>
      <w:proofErr w:type="gramStart"/>
      <w:r w:rsidRPr="002C6A0C">
        <w:rPr>
          <w:rFonts w:eastAsiaTheme="minorHAnsi"/>
          <w:sz w:val="26"/>
          <w:szCs w:val="26"/>
          <w:lang w:eastAsia="en-US"/>
        </w:rPr>
        <w:t>связанных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с водоотведением в части размещения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сточных вод из септиков и выгребных ям</w:t>
      </w:r>
    </w:p>
    <w:p w:rsidR="002C6A0C" w:rsidRPr="002C6A0C" w:rsidRDefault="002C6A0C" w:rsidP="002C6A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C6A0C">
        <w:rPr>
          <w:sz w:val="26"/>
          <w:szCs w:val="26"/>
        </w:rPr>
        <w:t xml:space="preserve"> 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4" w:name="Par139"/>
      <w:bookmarkEnd w:id="14"/>
      <w:r w:rsidRPr="002C6A0C">
        <w:rPr>
          <w:sz w:val="26"/>
          <w:szCs w:val="26"/>
        </w:rPr>
        <w:t>Расчет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trike/>
          <w:sz w:val="26"/>
          <w:szCs w:val="26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размера субсидии на компенсацию расходов,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rFonts w:eastAsiaTheme="minorHAnsi" w:cs="Arial"/>
          <w:sz w:val="26"/>
          <w:szCs w:val="26"/>
          <w:lang w:eastAsia="en-US"/>
        </w:rPr>
      </w:pPr>
      <w:proofErr w:type="gramStart"/>
      <w:r w:rsidRPr="002C6A0C">
        <w:rPr>
          <w:rFonts w:eastAsiaTheme="minorHAnsi"/>
          <w:sz w:val="26"/>
          <w:szCs w:val="26"/>
          <w:lang w:eastAsia="en-US"/>
        </w:rPr>
        <w:t>связанных</w:t>
      </w:r>
      <w:proofErr w:type="gramEnd"/>
      <w:r w:rsidRPr="002C6A0C">
        <w:rPr>
          <w:rFonts w:eastAsiaTheme="minorHAnsi"/>
          <w:sz w:val="26"/>
          <w:szCs w:val="26"/>
          <w:lang w:eastAsia="en-US"/>
        </w:rPr>
        <w:t xml:space="preserve"> с водоотведением в части размещения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C6A0C">
        <w:rPr>
          <w:rFonts w:eastAsiaTheme="minorHAnsi"/>
          <w:sz w:val="26"/>
          <w:szCs w:val="26"/>
          <w:lang w:eastAsia="en-US"/>
        </w:rPr>
        <w:t>сточных вод из септиков и выгребных ям</w:t>
      </w:r>
    </w:p>
    <w:p w:rsidR="002C6A0C" w:rsidRPr="002C6A0C" w:rsidRDefault="002C6A0C" w:rsidP="002C6A0C">
      <w:pPr>
        <w:autoSpaceDE w:val="0"/>
        <w:autoSpaceDN w:val="0"/>
        <w:adjustRightInd w:val="0"/>
        <w:rPr>
          <w:rFonts w:eastAsiaTheme="minorHAnsi"/>
          <w:strike/>
          <w:sz w:val="26"/>
          <w:szCs w:val="26"/>
          <w:lang w:eastAsia="en-US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6A0C">
        <w:rPr>
          <w:sz w:val="26"/>
          <w:szCs w:val="26"/>
        </w:rPr>
        <w:t>за ______________ 20__ г.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6A0C">
        <w:rPr>
          <w:sz w:val="26"/>
          <w:szCs w:val="26"/>
        </w:rPr>
        <w:t>(отчетный период)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6A0C">
        <w:rPr>
          <w:sz w:val="26"/>
          <w:szCs w:val="26"/>
        </w:rPr>
        <w:t>________________________________________________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6A0C">
        <w:rPr>
          <w:sz w:val="26"/>
          <w:szCs w:val="26"/>
        </w:rPr>
        <w:t>(Получатель субсидии)</w:t>
      </w:r>
    </w:p>
    <w:p w:rsidR="002C6A0C" w:rsidRPr="002C6A0C" w:rsidRDefault="002C6A0C" w:rsidP="002C6A0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390"/>
        <w:gridCol w:w="1276"/>
        <w:gridCol w:w="1843"/>
        <w:gridCol w:w="1842"/>
        <w:gridCol w:w="1843"/>
        <w:gridCol w:w="1701"/>
      </w:tblGrid>
      <w:tr w:rsidR="002C6A0C" w:rsidRPr="002C6A0C" w:rsidTr="008E2C4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8E2C4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8E2C40">
              <w:rPr>
                <w:rFonts w:eastAsiaTheme="minorHAnsi"/>
                <w:lang w:eastAsia="en-US"/>
              </w:rPr>
              <w:t>/</w:t>
            </w:r>
            <w:proofErr w:type="spellStart"/>
            <w:r w:rsidRPr="008E2C4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Контрагент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объем за отчетный период (м3)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утвержденный экономически обоснованный тариф (без НДС)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утвержденный тариф для населения (без НДС)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Размер предоставляемой субсидии на единицу объема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Сумма субсидии (руб.)</w:t>
            </w:r>
          </w:p>
        </w:tc>
      </w:tr>
      <w:tr w:rsidR="002C6A0C" w:rsidRPr="002C6A0C" w:rsidTr="008E2C4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6 (гр. 4 - гр.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 xml:space="preserve">7 (гр. 3 </w:t>
            </w:r>
            <w:proofErr w:type="spellStart"/>
            <w:r w:rsidRPr="008E2C40">
              <w:rPr>
                <w:rFonts w:eastAsiaTheme="minorHAnsi"/>
                <w:lang w:eastAsia="en-US"/>
              </w:rPr>
              <w:t>x</w:t>
            </w:r>
            <w:proofErr w:type="spellEnd"/>
            <w:r w:rsidRPr="008E2C40">
              <w:rPr>
                <w:rFonts w:eastAsiaTheme="minorHAnsi"/>
                <w:lang w:eastAsia="en-US"/>
              </w:rPr>
              <w:t xml:space="preserve"> гр. 6)</w:t>
            </w:r>
          </w:p>
        </w:tc>
      </w:tr>
      <w:tr w:rsidR="002C6A0C" w:rsidRPr="002C6A0C" w:rsidTr="008E2C4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6A0C" w:rsidRPr="002C6A0C" w:rsidTr="008E2C4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6A0C" w:rsidRPr="002C6A0C" w:rsidTr="008E2C4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6A0C" w:rsidRPr="002C6A0C" w:rsidTr="008E2C40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2C4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0C" w:rsidRPr="008E2C40" w:rsidRDefault="002C6A0C" w:rsidP="002C6A0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A0C">
        <w:rPr>
          <w:sz w:val="26"/>
          <w:szCs w:val="26"/>
        </w:rPr>
        <w:t xml:space="preserve">    Примечание: расчет предоставляется в рублях и копейках.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A0C">
        <w:rPr>
          <w:sz w:val="26"/>
          <w:szCs w:val="26"/>
        </w:rPr>
        <w:t xml:space="preserve">    Директор</w:t>
      </w:r>
      <w:proofErr w:type="gramStart"/>
      <w:r w:rsidRPr="002C6A0C">
        <w:rPr>
          <w:sz w:val="26"/>
          <w:szCs w:val="26"/>
        </w:rPr>
        <w:t xml:space="preserve"> ____________________ (__________________________)</w:t>
      </w:r>
      <w:proofErr w:type="gramEnd"/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A0C">
        <w:rPr>
          <w:sz w:val="26"/>
          <w:szCs w:val="26"/>
        </w:rPr>
        <w:t xml:space="preserve">                   (подпись)                  (ФИО)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A0C">
        <w:rPr>
          <w:sz w:val="26"/>
          <w:szCs w:val="26"/>
        </w:rPr>
        <w:t xml:space="preserve">    Главный бухгалтер</w:t>
      </w:r>
      <w:proofErr w:type="gramStart"/>
      <w:r w:rsidRPr="002C6A0C">
        <w:rPr>
          <w:sz w:val="26"/>
          <w:szCs w:val="26"/>
        </w:rPr>
        <w:t xml:space="preserve"> __________________ (__________________________)</w:t>
      </w:r>
      <w:proofErr w:type="gramEnd"/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A0C">
        <w:rPr>
          <w:sz w:val="26"/>
          <w:szCs w:val="26"/>
        </w:rPr>
        <w:t xml:space="preserve">                         </w:t>
      </w:r>
      <w:r w:rsidR="008E2C40">
        <w:rPr>
          <w:sz w:val="26"/>
          <w:szCs w:val="26"/>
        </w:rPr>
        <w:t xml:space="preserve">                </w:t>
      </w:r>
      <w:r w:rsidRPr="002C6A0C">
        <w:rPr>
          <w:sz w:val="26"/>
          <w:szCs w:val="26"/>
        </w:rPr>
        <w:t xml:space="preserve">  (подпись)                  (ФИО)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A0C">
        <w:rPr>
          <w:sz w:val="26"/>
          <w:szCs w:val="26"/>
        </w:rPr>
        <w:t xml:space="preserve">    "___" __________ </w:t>
      </w:r>
      <w:proofErr w:type="gramStart"/>
      <w:r w:rsidRPr="002C6A0C">
        <w:rPr>
          <w:sz w:val="26"/>
          <w:szCs w:val="26"/>
        </w:rPr>
        <w:t>г</w:t>
      </w:r>
      <w:proofErr w:type="gramEnd"/>
      <w:r w:rsidRPr="002C6A0C">
        <w:rPr>
          <w:sz w:val="26"/>
          <w:szCs w:val="26"/>
        </w:rPr>
        <w:t>.</w:t>
      </w:r>
    </w:p>
    <w:p w:rsidR="002C6A0C" w:rsidRPr="002C6A0C" w:rsidRDefault="002C6A0C" w:rsidP="002C6A0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"/>
          <w:szCs w:val="2"/>
        </w:rPr>
      </w:pPr>
      <w:r w:rsidRPr="002C6A0C">
        <w:rPr>
          <w:sz w:val="26"/>
          <w:szCs w:val="26"/>
        </w:rPr>
        <w:t>МП</w:t>
      </w:r>
    </w:p>
    <w:p w:rsidR="002C6A0C" w:rsidRPr="002C6A0C" w:rsidRDefault="002C6A0C" w:rsidP="002C6A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</w:p>
    <w:p w:rsidR="002C6A0C" w:rsidRDefault="002C6A0C" w:rsidP="007B42C8">
      <w:pPr>
        <w:jc w:val="right"/>
      </w:pPr>
    </w:p>
    <w:sectPr w:rsidR="002C6A0C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0C" w:rsidRDefault="002C6A0C" w:rsidP="00693317">
      <w:r>
        <w:separator/>
      </w:r>
    </w:p>
  </w:endnote>
  <w:endnote w:type="continuationSeparator" w:id="0">
    <w:p w:rsidR="002C6A0C" w:rsidRDefault="002C6A0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C" w:rsidRDefault="002C6A0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0C" w:rsidRDefault="002C6A0C" w:rsidP="00693317">
      <w:r>
        <w:separator/>
      </w:r>
    </w:p>
  </w:footnote>
  <w:footnote w:type="continuationSeparator" w:id="0">
    <w:p w:rsidR="002C6A0C" w:rsidRDefault="002C6A0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C" w:rsidRDefault="002C6A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C6A0C" w:rsidRDefault="002C6A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0C" w:rsidRDefault="002C6A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2C40">
      <w:rPr>
        <w:rStyle w:val="af3"/>
        <w:noProof/>
      </w:rPr>
      <w:t>2</w:t>
    </w:r>
    <w:r>
      <w:rPr>
        <w:rStyle w:val="af3"/>
      </w:rPr>
      <w:fldChar w:fldCharType="end"/>
    </w:r>
  </w:p>
  <w:p w:rsidR="002C6A0C" w:rsidRDefault="002C6A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1823"/>
      <w:docPartObj>
        <w:docPartGallery w:val="Page Numbers (Top of Page)"/>
        <w:docPartUnique/>
      </w:docPartObj>
    </w:sdtPr>
    <w:sdtContent>
      <w:p w:rsidR="002C6A0C" w:rsidRDefault="002C6A0C">
        <w:pPr>
          <w:pStyle w:val="a7"/>
          <w:jc w:val="center"/>
        </w:pPr>
        <w:fldSimple w:instr=" PAGE   \* MERGEFORMAT ">
          <w:r w:rsidR="008E2C40">
            <w:rPr>
              <w:noProof/>
            </w:rPr>
            <w:t>2</w:t>
          </w:r>
        </w:fldSimple>
      </w:p>
    </w:sdtContent>
  </w:sdt>
  <w:p w:rsidR="002C6A0C" w:rsidRDefault="002C6A0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6A0C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140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2C40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F71B470FE04D3DAFD0DF236335B41123716BC854D32CE9A5B7507CA501843FF121E27466A34EEFA10DA3N5e0L" TargetMode="External"/><Relationship Id="rId18" Type="http://schemas.openxmlformats.org/officeDocument/2006/relationships/hyperlink" Target="consultantplus://offline/ref=C365EA1DB7B7A5570BB3616EC8BA01B20127367F8D742E3780FC062BF79E28866B5D9EBC14E0DB981A4499q2e9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F276BE0E4C9061A29542557C2338DA39EE4D6201CBAB73D1410AB38DB6445EED45FCEEA62A6A51617AF7f9dCL" TargetMode="External"/><Relationship Id="rId17" Type="http://schemas.openxmlformats.org/officeDocument/2006/relationships/hyperlink" Target="consultantplus://offline/ref=8C691583F30CE91398F1CFA40A541A55673E3F5B73DBC83B7C69D5B1B24CF3EE7525F4854982348491EABAmBg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5EA1DB7B7A5570BB3616EC8BA01B20127367F8D742E3780FC062BF79E28866B5D9EBC14E0DB981A4499q2e9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FE6E04F3D0CFD140F33B38B9049B037DF96C90123FFBD61477F253633DQ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71F93630C7306686D77A8029895E863970E0C66813030A37CD9F386296A1AE57A74FF98FFBBE914E4E1AZ4f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C365EA1DB7B7A5570BB3616EC8BA01B20127367F8D742E3780FC062BF79E28866B5D9EBC14E0DB981A4499q2e9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24E9-62B3-4854-9FBC-679F415D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2018-01-12T15:58:00Z</dcterms:created>
  <dcterms:modified xsi:type="dcterms:W3CDTF">2018-01-12T15:58:00Z</dcterms:modified>
</cp:coreProperties>
</file>