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14332E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4332E">
              <w:t>4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14332E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14332E">
              <w:t>7</w:t>
            </w:r>
            <w:r w:rsidR="001C6BAE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6BAE" w:rsidRPr="004E1C8E" w:rsidRDefault="001C6BAE" w:rsidP="009837DD">
      <w:pPr>
        <w:shd w:val="clear" w:color="auto" w:fill="FFFFFF"/>
        <w:ind w:right="4960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1C6BAE" w:rsidRDefault="001C6BAE" w:rsidP="001C6BA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C6BAE" w:rsidRDefault="001C6BAE" w:rsidP="001C6BA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C6BAE" w:rsidRPr="006B2365" w:rsidRDefault="001C6BAE" w:rsidP="001C6BA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C6BAE" w:rsidRPr="00C2202D" w:rsidRDefault="001C6BAE" w:rsidP="001C6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333E3E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r w:rsidRPr="00C2202D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2202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br/>
      </w:r>
      <w:r w:rsidRPr="00C2202D">
        <w:rPr>
          <w:rFonts w:eastAsiaTheme="minorHAnsi"/>
          <w:sz w:val="26"/>
          <w:szCs w:val="26"/>
          <w:lang w:eastAsia="en-US"/>
        </w:rPr>
        <w:t xml:space="preserve">от 10.07.2018 № 453, решением </w:t>
      </w:r>
      <w:r w:rsidRPr="00C2202D">
        <w:rPr>
          <w:sz w:val="26"/>
          <w:szCs w:val="26"/>
        </w:rPr>
        <w:t>Совета городского округа "Город Нарьян-Мар"</w:t>
      </w:r>
      <w:r>
        <w:rPr>
          <w:sz w:val="26"/>
          <w:szCs w:val="26"/>
        </w:rPr>
        <w:br/>
      </w:r>
      <w:r w:rsidRPr="00C2202D">
        <w:rPr>
          <w:sz w:val="26"/>
          <w:szCs w:val="26"/>
        </w:rPr>
        <w:t>от 0</w:t>
      </w:r>
      <w:r>
        <w:rPr>
          <w:sz w:val="26"/>
          <w:szCs w:val="26"/>
        </w:rPr>
        <w:t>6</w:t>
      </w:r>
      <w:r w:rsidRPr="00C2202D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C2202D">
        <w:rPr>
          <w:sz w:val="26"/>
          <w:szCs w:val="26"/>
        </w:rPr>
        <w:t xml:space="preserve"> </w:t>
      </w:r>
      <w:r w:rsidRPr="008608E5">
        <w:rPr>
          <w:sz w:val="26"/>
          <w:szCs w:val="26"/>
        </w:rPr>
        <w:t>№ 401-р</w:t>
      </w:r>
      <w:r w:rsidRPr="00C2202D">
        <w:rPr>
          <w:sz w:val="26"/>
          <w:szCs w:val="26"/>
        </w:rPr>
        <w:t xml:space="preserve"> "</w:t>
      </w:r>
      <w:r w:rsidRPr="001843C9">
        <w:rPr>
          <w:color w:val="151515"/>
          <w:sz w:val="26"/>
          <w:szCs w:val="26"/>
          <w:shd w:val="clear" w:color="auto" w:fill="FBFBFB"/>
        </w:rPr>
        <w:t xml:space="preserve">О внесении изменений в Решение Совета городского округа "Город Нарьян-Мар" </w:t>
      </w:r>
      <w:r w:rsidR="005E4870">
        <w:rPr>
          <w:color w:val="151515"/>
          <w:sz w:val="26"/>
          <w:szCs w:val="26"/>
          <w:shd w:val="clear" w:color="auto" w:fill="FBFBFB"/>
        </w:rPr>
        <w:t>"</w:t>
      </w:r>
      <w:r w:rsidRPr="001843C9">
        <w:rPr>
          <w:color w:val="151515"/>
          <w:sz w:val="26"/>
          <w:szCs w:val="26"/>
          <w:shd w:val="clear" w:color="auto" w:fill="FBFBFB"/>
        </w:rPr>
        <w:t>О бюджете муниципального образования "Городской округ "Город Нарьян-Мар" на 2022 год и на плановый период 2023 и 2024 годов</w:t>
      </w:r>
      <w:r>
        <w:rPr>
          <w:bCs/>
          <w:sz w:val="26"/>
          <w:szCs w:val="26"/>
        </w:rPr>
        <w:t>"</w:t>
      </w:r>
      <w:r w:rsidRPr="00C2202D">
        <w:rPr>
          <w:bCs/>
          <w:sz w:val="26"/>
          <w:szCs w:val="26"/>
        </w:rPr>
        <w:t xml:space="preserve">,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 w:rsidR="005E4870"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1C6BAE" w:rsidRPr="002E6C5E" w:rsidRDefault="001C6BAE" w:rsidP="001C6B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BAE" w:rsidRPr="002E6C5E" w:rsidRDefault="001C6BAE" w:rsidP="005E48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1C6BAE" w:rsidRPr="002E6C5E" w:rsidRDefault="001C6BAE" w:rsidP="001C6B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6BAE" w:rsidRPr="00BB3CF4" w:rsidRDefault="001C6BAE" w:rsidP="001C6BAE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1C6BAE" w:rsidRPr="004E6E4A" w:rsidRDefault="001C6BAE" w:rsidP="005E4870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1C6BAE" w:rsidRPr="0052243F" w:rsidRDefault="001C6BAE" w:rsidP="001C6B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1C6BAE" w:rsidRPr="00532D3A" w:rsidTr="005E487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C00F2F" w:rsidRDefault="001C6BAE" w:rsidP="005E4870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C00F2F">
              <w:rPr>
                <w:rFonts w:eastAsiaTheme="minorHAnsi"/>
                <w:sz w:val="25"/>
                <w:szCs w:val="25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Программы –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13 464,18860 тыс. руб., в том числе по годам: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2019 год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 2 081,8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2020 год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 1 935,0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_GoBack"/>
            <w:bookmarkEnd w:id="1"/>
            <w:r w:rsidRPr="00C00F2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2021 год – 1 862,38860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2022 год – 1 882,00000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2023 год – 1 901,00000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2024 год – 1 901,00000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2025 год – 1 901,00000 тыс. руб.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 бюджет) – 13 464,18860 тыс. руб., в том числе по годам: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2019 год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 2 081,8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2020 год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 1 935,0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2021 год – 1 862,38860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882</w:t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,00000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2023 год – 1 901,00000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2024 год – 1 901,00000 тыс. руб.;</w:t>
            </w:r>
          </w:p>
          <w:p w:rsidR="001C6BAE" w:rsidRPr="00C00F2F" w:rsidRDefault="001C6BAE" w:rsidP="008871BB">
            <w:pPr>
              <w:pStyle w:val="ConsPlusNormal"/>
              <w:ind w:firstLine="19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2025 год – 1 901,00000 тыс. руб.</w:t>
            </w:r>
          </w:p>
        </w:tc>
      </w:tr>
    </w:tbl>
    <w:p w:rsidR="001C6BAE" w:rsidRDefault="001C6BAE" w:rsidP="001C6BA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1C6BAE" w:rsidRPr="00A17FA5" w:rsidRDefault="001C6BAE" w:rsidP="008871BB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7FA5">
        <w:rPr>
          <w:rFonts w:eastAsiaTheme="minorHAnsi"/>
          <w:sz w:val="26"/>
          <w:szCs w:val="26"/>
          <w:lang w:eastAsia="en-US"/>
        </w:rPr>
        <w:t xml:space="preserve">В паспорте подпрограммы </w:t>
      </w:r>
      <w:r>
        <w:rPr>
          <w:rFonts w:eastAsiaTheme="minorHAnsi"/>
          <w:sz w:val="26"/>
          <w:szCs w:val="26"/>
          <w:lang w:eastAsia="en-US"/>
        </w:rPr>
        <w:t>2</w:t>
      </w:r>
      <w:r w:rsidRPr="00A17FA5">
        <w:rPr>
          <w:rFonts w:eastAsiaTheme="minorHAnsi"/>
          <w:sz w:val="26"/>
          <w:szCs w:val="26"/>
          <w:lang w:eastAsia="en-US"/>
        </w:rPr>
        <w:t xml:space="preserve"> "Совершенствование системы территориального общественного самоуправления" </w:t>
      </w:r>
      <w:hyperlink r:id="rId12" w:history="1">
        <w:r w:rsidRPr="00A17FA5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A17FA5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1C6BAE" w:rsidRPr="004E6E4A" w:rsidRDefault="001C6BAE" w:rsidP="001C6BA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1C6BAE" w:rsidRPr="004E6E4A" w:rsidTr="005E487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C00F2F" w:rsidRDefault="001C6BAE" w:rsidP="005E4870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C00F2F">
              <w:rPr>
                <w:rFonts w:eastAsiaTheme="minorHAnsi"/>
                <w:sz w:val="25"/>
                <w:szCs w:val="25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финансирования Подпрограммы –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8 964,30000 тыс. руб., в том числе по годам: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2019 год – 1 181,8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2020 год – 1 335,0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2021 год – 1 262,50000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2022 год - 1 282,00000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2023 год - 1 301,00000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2024 год - 1 301,00000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2025 год – 1 301,00000 тыс. руб.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 xml:space="preserve">за счет средств городского бюджета – 8 964,30000 тыс. руб., </w:t>
            </w:r>
            <w:r w:rsidR="008871B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2019 год – 1 181,8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2020 год – 1 335,0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2021 год – 1 262,50000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2022 год - 1 282,00000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2023 год - 1 301,00000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2024 год - 1 301,00000 тыс. руб.;</w:t>
            </w:r>
          </w:p>
          <w:p w:rsidR="001C6BAE" w:rsidRPr="00C00F2F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00F2F">
              <w:rPr>
                <w:rFonts w:ascii="Times New Roman" w:hAnsi="Times New Roman" w:cs="Times New Roman"/>
                <w:sz w:val="25"/>
                <w:szCs w:val="25"/>
              </w:rPr>
              <w:t>2025 год – 1 301,00000 тыс. руб.</w:t>
            </w:r>
          </w:p>
        </w:tc>
      </w:tr>
    </w:tbl>
    <w:p w:rsidR="001C6BAE" w:rsidRPr="00F84A72" w:rsidRDefault="001C6BAE" w:rsidP="001C6BAE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C6BAE" w:rsidRDefault="001C6BAE" w:rsidP="008871BB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Предложение второе пункта 1 раздела 11.4 изложить в следующей редакции:</w:t>
      </w:r>
    </w:p>
    <w:p w:rsidR="001C6BAE" w:rsidRDefault="001C6BAE" w:rsidP="008871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2FDA">
        <w:rPr>
          <w:rFonts w:eastAsiaTheme="minorHAnsi"/>
          <w:sz w:val="26"/>
          <w:szCs w:val="26"/>
          <w:lang w:eastAsia="en-US"/>
        </w:rPr>
        <w:t xml:space="preserve">"1. Источник данных </w:t>
      </w:r>
      <w:r w:rsidR="008871BB">
        <w:rPr>
          <w:rFonts w:eastAsiaTheme="minorHAnsi"/>
          <w:sz w:val="26"/>
          <w:szCs w:val="26"/>
          <w:lang w:eastAsia="en-US"/>
        </w:rPr>
        <w:t>–</w:t>
      </w:r>
      <w:r w:rsidRPr="00E22FDA">
        <w:rPr>
          <w:rFonts w:eastAsiaTheme="minorHAnsi"/>
          <w:sz w:val="26"/>
          <w:szCs w:val="26"/>
          <w:lang w:eastAsia="en-US"/>
        </w:rPr>
        <w:t xml:space="preserve"> реестр </w:t>
      </w:r>
      <w:r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самоуправлений, зарегистрированных на территории муниципального образования "Городской округ "Город Нарьян-Мар"."</w:t>
      </w:r>
      <w:r w:rsidR="008871BB">
        <w:rPr>
          <w:rFonts w:eastAsiaTheme="minorHAnsi"/>
          <w:sz w:val="26"/>
          <w:szCs w:val="26"/>
          <w:lang w:eastAsia="en-US"/>
        </w:rPr>
        <w:t>.</w:t>
      </w:r>
    </w:p>
    <w:p w:rsidR="001C6BAE" w:rsidRPr="008871BB" w:rsidRDefault="001C6BAE" w:rsidP="008871BB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871BB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1C6BAE" w:rsidRDefault="001C6BAE" w:rsidP="001C6BA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1C6BAE" w:rsidSect="00180134">
          <w:headerReference w:type="default" r:id="rId13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C6BAE" w:rsidRPr="008B035C" w:rsidRDefault="001C6BAE" w:rsidP="001C6BAE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lastRenderedPageBreak/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1C6BAE" w:rsidRPr="008B035C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1C6BAE" w:rsidRPr="008B035C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C6BAE" w:rsidRPr="008B035C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C6BAE" w:rsidRPr="008B035C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1C6BAE" w:rsidRPr="008B035C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1C6BAE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C6BAE" w:rsidRDefault="001C6BAE" w:rsidP="001C6BAE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1C6BAE" w:rsidRPr="00454658" w:rsidRDefault="001C6BAE" w:rsidP="001C6BA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1C6BAE" w:rsidRDefault="001C6BAE" w:rsidP="001C6BA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1C6BAE" w:rsidRPr="005A0C87" w:rsidRDefault="001C6BAE" w:rsidP="001C6BAE">
      <w:pPr>
        <w:rPr>
          <w:rFonts w:eastAsia="Calibri"/>
          <w:lang w:eastAsia="en-US"/>
        </w:r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1420"/>
        <w:gridCol w:w="1557"/>
        <w:gridCol w:w="1275"/>
        <w:gridCol w:w="1276"/>
        <w:gridCol w:w="1418"/>
        <w:gridCol w:w="1278"/>
        <w:gridCol w:w="1276"/>
        <w:gridCol w:w="1276"/>
        <w:gridCol w:w="1276"/>
      </w:tblGrid>
      <w:tr w:rsidR="001C6BAE" w:rsidRPr="008D2B8F" w:rsidTr="008871B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 xml:space="preserve">Источник </w:t>
            </w:r>
            <w:proofErr w:type="spellStart"/>
            <w:r w:rsidRPr="008871BB">
              <w:rPr>
                <w:rFonts w:eastAsiaTheme="minorHAnsi"/>
                <w:lang w:eastAsia="en-US"/>
              </w:rPr>
              <w:t>финансиро</w:t>
            </w:r>
            <w:proofErr w:type="spellEnd"/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71BB">
              <w:rPr>
                <w:rFonts w:eastAsiaTheme="minorHAnsi"/>
                <w:lang w:eastAsia="en-US"/>
              </w:rPr>
              <w:t>вания</w:t>
            </w:r>
            <w:proofErr w:type="spellEnd"/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Объем финансирования (тыс. руб.)</w:t>
            </w:r>
          </w:p>
        </w:tc>
      </w:tr>
      <w:tr w:rsidR="001C6BAE" w:rsidRPr="008D2B8F" w:rsidTr="008871BB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Всего</w:t>
            </w:r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1C6BAE" w:rsidRPr="008D2B8F" w:rsidTr="008871BB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2019 год</w:t>
            </w:r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2020 год</w:t>
            </w:r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2021 год</w:t>
            </w:r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2022 год</w:t>
            </w:r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2023 год</w:t>
            </w:r>
          </w:p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2025 год</w:t>
            </w:r>
          </w:p>
        </w:tc>
      </w:tr>
      <w:tr w:rsidR="001C6BAE" w:rsidRPr="008D2B8F" w:rsidTr="008871B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8</w:t>
            </w:r>
          </w:p>
        </w:tc>
      </w:tr>
      <w:tr w:rsidR="001C6BAE" w:rsidRPr="008D2B8F" w:rsidTr="008871B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 xml:space="preserve">Муниципальная </w:t>
            </w:r>
            <w:hyperlink r:id="rId14" w:history="1">
              <w:r w:rsidRPr="008871BB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8871BB">
              <w:rPr>
                <w:rFonts w:eastAsiaTheme="minorHAnsi"/>
                <w:lang w:eastAsia="en-US"/>
              </w:rPr>
              <w:t xml:space="preserve"> "Развитие институтов гражданского общества </w:t>
            </w:r>
            <w:r w:rsidR="008871BB">
              <w:rPr>
                <w:rFonts w:eastAsiaTheme="minorHAnsi"/>
                <w:lang w:eastAsia="en-US"/>
              </w:rPr>
              <w:br/>
            </w:r>
            <w:r w:rsidRPr="008871BB">
              <w:rPr>
                <w:rFonts w:eastAsiaTheme="minorHAnsi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871BB">
              <w:t>13464,18860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t>1935,0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1862,38860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1882,00000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1901,00000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</w:pPr>
            <w:r w:rsidRPr="008871BB">
              <w:rPr>
                <w:rFonts w:eastAsiaTheme="minorHAnsi"/>
                <w:lang w:eastAsia="en-US"/>
              </w:rPr>
              <w:t>1901,00000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1901,00000</w:t>
            </w:r>
          </w:p>
        </w:tc>
      </w:tr>
      <w:tr w:rsidR="001C6BAE" w:rsidRPr="008D2B8F" w:rsidTr="008871BB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871BB">
              <w:t>13464,18860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2081,8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t>1935,0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1862,38860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1882,00000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1901,00000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</w:pPr>
            <w:r w:rsidRPr="008871BB">
              <w:rPr>
                <w:rFonts w:eastAsiaTheme="minorHAnsi"/>
                <w:lang w:eastAsia="en-US"/>
              </w:rPr>
              <w:t>1901,00000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1901,00000</w:t>
            </w:r>
          </w:p>
        </w:tc>
      </w:tr>
      <w:tr w:rsidR="001C6BAE" w:rsidRPr="008D2B8F" w:rsidTr="008871B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5" w:history="1">
              <w:r w:rsidRPr="008871BB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8871BB">
              <w:rPr>
                <w:rFonts w:eastAsiaTheme="minorHAnsi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4499,88860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599,88860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</w:tr>
      <w:tr w:rsidR="001C6BAE" w:rsidRPr="008D2B8F" w:rsidTr="008871BB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4499,88860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599,88860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600,00000</w:t>
            </w:r>
          </w:p>
        </w:tc>
      </w:tr>
      <w:tr w:rsidR="001C6BAE" w:rsidRPr="008D2B8F" w:rsidTr="008871B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6" w:history="1">
              <w:r w:rsidRPr="008871BB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8871BB">
              <w:rPr>
                <w:rFonts w:eastAsiaTheme="minorHAnsi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871BB">
              <w:t>8964,30000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</w:pPr>
            <w:r w:rsidRPr="008871BB">
              <w:t>1335,0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1262,50000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1282,00000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1301,00000</w:t>
            </w:r>
          </w:p>
        </w:tc>
      </w:tr>
      <w:tr w:rsidR="001C6BAE" w:rsidRPr="008D2B8F" w:rsidTr="008871BB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5E4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871BB">
              <w:t>8964,30000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</w:pPr>
            <w:r w:rsidRPr="008871BB">
              <w:t>1335,0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1262,50000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1282,00000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AE" w:rsidRPr="008871BB" w:rsidRDefault="001C6BAE" w:rsidP="0088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BB">
              <w:rPr>
                <w:rFonts w:eastAsiaTheme="minorHAnsi"/>
                <w:lang w:eastAsia="en-US"/>
              </w:rPr>
              <w:t>1301,00000</w:t>
            </w:r>
          </w:p>
        </w:tc>
      </w:tr>
    </w:tbl>
    <w:p w:rsidR="001C6BAE" w:rsidRDefault="001C6BAE" w:rsidP="001C6BA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1C6BAE" w:rsidRPr="00532D3A" w:rsidRDefault="001C6BAE" w:rsidP="008871BB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</w:t>
      </w:r>
      <w:hyperlink r:id="rId17" w:history="1"/>
      <w:r w:rsidRPr="00532D3A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1C6BAE" w:rsidRPr="009103C2" w:rsidRDefault="001C6BAE" w:rsidP="001C6BAE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</w:t>
      </w:r>
      <w:r w:rsidRPr="006C3497">
        <w:rPr>
          <w:rFonts w:eastAsiaTheme="minorHAnsi"/>
          <w:sz w:val="26"/>
          <w:szCs w:val="26"/>
          <w:lang w:eastAsia="en-US"/>
        </w:rPr>
        <w:t>Приложение 3</w:t>
      </w:r>
    </w:p>
    <w:p w:rsidR="001C6BAE" w:rsidRPr="009103C2" w:rsidRDefault="001C6BAE" w:rsidP="001C6B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1C6BAE" w:rsidRPr="009103C2" w:rsidRDefault="001C6BAE" w:rsidP="001C6B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C6BAE" w:rsidRPr="009103C2" w:rsidRDefault="001C6BAE" w:rsidP="001C6B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C6BAE" w:rsidRPr="009103C2" w:rsidRDefault="001C6BAE" w:rsidP="001C6B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1C6BAE" w:rsidRPr="009103C2" w:rsidRDefault="001C6BAE" w:rsidP="001C6B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1C6BAE" w:rsidRDefault="001C6BAE" w:rsidP="001C6B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C6BAE" w:rsidRDefault="001C6BAE" w:rsidP="001C6BA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1C6BAE" w:rsidRPr="00454658" w:rsidRDefault="001C6BAE" w:rsidP="001C6BA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1C6BAE" w:rsidRDefault="001C6BAE" w:rsidP="001C6BA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8871BB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br/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1C6BAE" w:rsidRDefault="001C6BAE" w:rsidP="001C6BA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8871BB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1C6BAE" w:rsidRDefault="001C6BAE" w:rsidP="001C6BAE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1276"/>
        <w:gridCol w:w="1417"/>
        <w:gridCol w:w="1276"/>
        <w:gridCol w:w="1276"/>
        <w:gridCol w:w="1276"/>
        <w:gridCol w:w="1275"/>
        <w:gridCol w:w="1276"/>
        <w:gridCol w:w="1276"/>
        <w:gridCol w:w="1276"/>
      </w:tblGrid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8871BB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BAE"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Merge w:val="restart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1C6BAE" w:rsidRPr="00EF28EF" w:rsidTr="003B7B5B">
        <w:trPr>
          <w:trHeight w:val="258"/>
        </w:trPr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E4870"/>
        </w:tc>
        <w:tc>
          <w:tcPr>
            <w:tcW w:w="1276" w:type="dxa"/>
            <w:vMerge/>
          </w:tcPr>
          <w:p w:rsidR="001C6BAE" w:rsidRPr="008871BB" w:rsidRDefault="001C6BAE" w:rsidP="005E4870"/>
        </w:tc>
        <w:tc>
          <w:tcPr>
            <w:tcW w:w="1417" w:type="dxa"/>
            <w:vMerge w:val="restart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31" w:type="dxa"/>
            <w:gridSpan w:val="7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E4870"/>
        </w:tc>
        <w:tc>
          <w:tcPr>
            <w:tcW w:w="1276" w:type="dxa"/>
            <w:vMerge/>
          </w:tcPr>
          <w:p w:rsidR="001C6BAE" w:rsidRPr="008871BB" w:rsidRDefault="001C6BAE" w:rsidP="005E4870"/>
        </w:tc>
        <w:tc>
          <w:tcPr>
            <w:tcW w:w="1417" w:type="dxa"/>
            <w:vMerge/>
          </w:tcPr>
          <w:p w:rsidR="001C6BAE" w:rsidRPr="008871BB" w:rsidRDefault="001C6BAE" w:rsidP="005E4870"/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C6BAE" w:rsidRPr="00EF28EF" w:rsidTr="008871BB">
        <w:tc>
          <w:tcPr>
            <w:tcW w:w="15163" w:type="dxa"/>
            <w:gridSpan w:val="11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01" w:history="1">
              <w:r w:rsidRPr="008871BB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 "Оказание поддержки некоммерческим организациям </w:t>
            </w:r>
            <w:r w:rsidR="00887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гражданских инициатив и стимулирование участия населения </w:t>
            </w:r>
            <w:r w:rsidR="00887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осуществлении местного самоуправления"</w:t>
            </w:r>
          </w:p>
        </w:tc>
        <w:tc>
          <w:tcPr>
            <w:tcW w:w="1276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Итого, в 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8871BB"/>
        </w:tc>
        <w:tc>
          <w:tcPr>
            <w:tcW w:w="1276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1 "Финансовая поддержка некоммерческих организаций </w:t>
            </w:r>
            <w:r w:rsidR="00887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8871BB"/>
        </w:tc>
        <w:tc>
          <w:tcPr>
            <w:tcW w:w="1276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</w:t>
            </w:r>
            <w:r w:rsidR="003B7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конкурсной основе грантов в форме субсидий </w:t>
            </w:r>
            <w:r w:rsidR="003B7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76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8871BB"/>
        </w:tc>
        <w:tc>
          <w:tcPr>
            <w:tcW w:w="1276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2 "Информационная поддержка некоммерческих организаций </w:t>
            </w:r>
            <w:r w:rsidR="00887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3B7B5B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"Размещение общественно значимой информации </w:t>
            </w:r>
            <w:r w:rsidR="00887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="008871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276" w:type="dxa"/>
          </w:tcPr>
          <w:p w:rsid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B5B" w:rsidRPr="008871BB" w:rsidRDefault="001C6BAE" w:rsidP="0059779F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"Освещение событий, 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анонсирование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3 "Организационная поддержка некоммерческих организаций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"Оказание помощи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собраний, встреч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 круглых столов участникам программы"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59779F">
        <w:trPr>
          <w:trHeight w:val="2439"/>
        </w:trPr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4 "Имущественная поддержка некоммерческих организаций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социально ориентированным некоммерческим организациям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 нежилых помещений"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1,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</w:tcPr>
          <w:p w:rsidR="001C6BAE" w:rsidRPr="008871BB" w:rsidRDefault="001C6BAE" w:rsidP="00887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4499,88860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C6BAE" w:rsidRPr="00EF28EF" w:rsidTr="008871BB">
        <w:tc>
          <w:tcPr>
            <w:tcW w:w="15163" w:type="dxa"/>
            <w:gridSpan w:val="11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89" w:history="1">
              <w:r w:rsidRPr="008871BB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1C6BAE" w:rsidRPr="00EF28EF" w:rsidTr="0059779F">
        <w:trPr>
          <w:trHeight w:val="545"/>
        </w:trPr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"Мероприятия, направленные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поддержку 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8964,30000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1282,00000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9779F"/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8964,30000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1282,00000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8449,30000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1106,8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1197,50000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1207,00000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1226,00000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9779F"/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8449,30000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1106,8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1197,50000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1207,00000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1226,00000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территориальным общественным самоуправлениям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конкурсной основе грантов в форме субсидий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социально значимых проектов, направленных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 развитие территориального общественного самоуправления"</w:t>
            </w: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2770,30000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267,50000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9779F"/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2770,30000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267,50000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"Предоставление выплаты председателям территориальных 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самоуправлений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3342,00000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580,00000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9779F"/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3342,00000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580,00000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"Предоставление грантов в форме субсидий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2337,00000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337,00000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E4870"/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2337,00000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337,00000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515,00000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9779F"/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515,00000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"Размещение общественно значимой информации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о деятельности территориальных общественных самоуправлени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276" w:type="dxa"/>
          </w:tcPr>
          <w:p w:rsidR="0059779F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на территории МО "Городской округ "Город Нарьян-Мар"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6BAE" w:rsidRPr="008871BB" w:rsidRDefault="001C6BAE" w:rsidP="0059779F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Мероприятие 3 "Предоставление грантов 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515,00000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  <w:vMerge/>
          </w:tcPr>
          <w:p w:rsidR="001C6BAE" w:rsidRPr="008871BB" w:rsidRDefault="001C6BAE" w:rsidP="005E4870">
            <w:pPr>
              <w:ind w:hanging="10"/>
              <w:jc w:val="both"/>
            </w:pPr>
          </w:p>
        </w:tc>
        <w:tc>
          <w:tcPr>
            <w:tcW w:w="1276" w:type="dxa"/>
          </w:tcPr>
          <w:p w:rsidR="001C6BAE" w:rsidRPr="008871BB" w:rsidRDefault="001C6BAE" w:rsidP="00597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515,00000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jc w:val="center"/>
            </w:pPr>
            <w:r w:rsidRPr="008871BB">
              <w:lastRenderedPageBreak/>
              <w:t>2.1.3</w:t>
            </w:r>
          </w:p>
        </w:tc>
        <w:tc>
          <w:tcPr>
            <w:tcW w:w="2410" w:type="dxa"/>
          </w:tcPr>
          <w:p w:rsidR="001C6BAE" w:rsidRPr="008871BB" w:rsidRDefault="001C6BAE" w:rsidP="0059779F">
            <w:pPr>
              <w:ind w:hanging="10"/>
            </w:pPr>
            <w:r w:rsidRPr="008871BB">
              <w:t>Направление расходов 3 "Имущественная поддержка территориальных общественных самоуправлений"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</w:tcPr>
          <w:p w:rsidR="001C6BAE" w:rsidRPr="008871BB" w:rsidRDefault="001C6BAE" w:rsidP="005E4870">
            <w:pPr>
              <w:jc w:val="center"/>
            </w:pPr>
          </w:p>
        </w:tc>
        <w:tc>
          <w:tcPr>
            <w:tcW w:w="2410" w:type="dxa"/>
          </w:tcPr>
          <w:p w:rsidR="001C6BAE" w:rsidRPr="008871BB" w:rsidRDefault="001C6BAE" w:rsidP="0059779F">
            <w:pPr>
              <w:ind w:hanging="10"/>
            </w:pPr>
            <w:r w:rsidRPr="008871BB">
              <w:t xml:space="preserve">Мероприятие 1 "Предоставление территориальным общественным самоуправлениям </w:t>
            </w:r>
            <w:r w:rsidR="0059779F">
              <w:br/>
            </w:r>
            <w:r w:rsidRPr="008871BB">
              <w:t>в безвозмездное пользование нежилых помещений"</w:t>
            </w:r>
          </w:p>
        </w:tc>
        <w:tc>
          <w:tcPr>
            <w:tcW w:w="1276" w:type="dxa"/>
          </w:tcPr>
          <w:p w:rsidR="0059779F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C6BAE" w:rsidRPr="008871BB" w:rsidRDefault="001C6BAE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59779F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2, </w:t>
            </w:r>
            <w:r w:rsidR="00597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8964,30000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1282,00000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</w:tcPr>
          <w:p w:rsidR="001C6BAE" w:rsidRPr="008871BB" w:rsidRDefault="001C6BAE" w:rsidP="0059779F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8964,30000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1282,00000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1301,00000</w:t>
            </w:r>
          </w:p>
        </w:tc>
      </w:tr>
      <w:tr w:rsidR="001C6BAE" w:rsidRPr="00EF28EF" w:rsidTr="003B7B5B">
        <w:tc>
          <w:tcPr>
            <w:tcW w:w="1129" w:type="dxa"/>
            <w:vMerge w:val="restart"/>
          </w:tcPr>
          <w:p w:rsidR="001C6BAE" w:rsidRPr="008871BB" w:rsidRDefault="001C6BAE" w:rsidP="005E4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BAE" w:rsidRPr="008871BB" w:rsidRDefault="001C6BAE" w:rsidP="0059779F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13464,18860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1862,38860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1882,00000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1901,00000</w:t>
            </w:r>
          </w:p>
        </w:tc>
      </w:tr>
      <w:tr w:rsidR="001C6BAE" w:rsidRPr="00EF28EF" w:rsidTr="003B7B5B">
        <w:tc>
          <w:tcPr>
            <w:tcW w:w="1129" w:type="dxa"/>
            <w:vMerge/>
          </w:tcPr>
          <w:p w:rsidR="001C6BAE" w:rsidRPr="008871BB" w:rsidRDefault="001C6BAE" w:rsidP="005E4870"/>
        </w:tc>
        <w:tc>
          <w:tcPr>
            <w:tcW w:w="2410" w:type="dxa"/>
          </w:tcPr>
          <w:p w:rsidR="001C6BAE" w:rsidRPr="008871BB" w:rsidRDefault="001C6BAE" w:rsidP="0059779F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13464,18860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1862,38860</w:t>
            </w:r>
          </w:p>
        </w:tc>
        <w:tc>
          <w:tcPr>
            <w:tcW w:w="1275" w:type="dxa"/>
          </w:tcPr>
          <w:p w:rsidR="001C6BAE" w:rsidRPr="008871BB" w:rsidRDefault="001C6BAE" w:rsidP="005E487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1882,00000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1901,00000</w:t>
            </w:r>
          </w:p>
        </w:tc>
        <w:tc>
          <w:tcPr>
            <w:tcW w:w="1276" w:type="dxa"/>
          </w:tcPr>
          <w:p w:rsidR="001C6BAE" w:rsidRPr="008871BB" w:rsidRDefault="001C6BAE" w:rsidP="005E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BB">
              <w:rPr>
                <w:rFonts w:ascii="Times New Roman" w:hAnsi="Times New Roman" w:cs="Times New Roman"/>
                <w:sz w:val="24"/>
                <w:szCs w:val="24"/>
              </w:rPr>
              <w:t>1901,00000</w:t>
            </w:r>
          </w:p>
        </w:tc>
      </w:tr>
    </w:tbl>
    <w:p w:rsidR="001C6BAE" w:rsidRDefault="001C6BAE" w:rsidP="001C6BAE">
      <w:pPr>
        <w:jc w:val="right"/>
        <w:rPr>
          <w:rFonts w:eastAsiaTheme="minorHAnsi"/>
          <w:sz w:val="26"/>
          <w:szCs w:val="26"/>
          <w:lang w:eastAsia="en-US"/>
        </w:rPr>
        <w:sectPr w:rsidR="001C6BAE" w:rsidSect="008871BB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BE28E4">
        <w:rPr>
          <w:rFonts w:eastAsia="Calibri"/>
          <w:lang w:eastAsia="en-US"/>
        </w:rPr>
        <w:t>".</w:t>
      </w:r>
    </w:p>
    <w:p w:rsidR="001C6BAE" w:rsidRPr="00CE0B94" w:rsidRDefault="001C6BAE" w:rsidP="0059779F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lastRenderedPageBreak/>
        <w:t xml:space="preserve">Настоящее постановление вступает в силу со </w:t>
      </w:r>
      <w:r>
        <w:rPr>
          <w:rFonts w:eastAsiaTheme="minorHAnsi"/>
          <w:sz w:val="26"/>
          <w:szCs w:val="26"/>
          <w:lang w:eastAsia="en-US"/>
        </w:rPr>
        <w:t>дня его подписания</w:t>
      </w:r>
      <w:r>
        <w:rPr>
          <w:rFonts w:eastAsiaTheme="minorHAnsi"/>
          <w:sz w:val="26"/>
          <w:szCs w:val="26"/>
          <w:lang w:eastAsia="en-US"/>
        </w:rPr>
        <w:br/>
        <w:t xml:space="preserve">и подлежит </w:t>
      </w:r>
      <w:r w:rsidRPr="00CE0B94">
        <w:rPr>
          <w:rFonts w:eastAsiaTheme="minorHAnsi"/>
          <w:sz w:val="26"/>
          <w:szCs w:val="26"/>
          <w:lang w:eastAsia="en-US"/>
        </w:rPr>
        <w:t>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CE0B94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CE0B94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E487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E487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8871BB">
      <w:headerReference w:type="default" r:id="rId18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70" w:rsidRDefault="005E4870" w:rsidP="00693317">
      <w:r>
        <w:separator/>
      </w:r>
    </w:p>
  </w:endnote>
  <w:endnote w:type="continuationSeparator" w:id="0">
    <w:p w:rsidR="005E4870" w:rsidRDefault="005E487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70" w:rsidRDefault="005E4870" w:rsidP="00693317">
      <w:r>
        <w:separator/>
      </w:r>
    </w:p>
  </w:footnote>
  <w:footnote w:type="continuationSeparator" w:id="0">
    <w:p w:rsidR="005E4870" w:rsidRDefault="005E487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97916"/>
      <w:docPartObj>
        <w:docPartGallery w:val="Page Numbers (Top of Page)"/>
        <w:docPartUnique/>
      </w:docPartObj>
    </w:sdtPr>
    <w:sdtContent>
      <w:p w:rsidR="00180134" w:rsidRDefault="00180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80134" w:rsidRDefault="001801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5E4870" w:rsidRDefault="005E48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870" w:rsidRDefault="005E48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B2286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5F52929"/>
    <w:multiLevelType w:val="hybridMultilevel"/>
    <w:tmpl w:val="07127C14"/>
    <w:lvl w:ilvl="0" w:tplc="B42C942C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7488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8779A"/>
    <w:multiLevelType w:val="hybridMultilevel"/>
    <w:tmpl w:val="CD70DB42"/>
    <w:lvl w:ilvl="0" w:tplc="4CFE40D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AC1FE5"/>
    <w:multiLevelType w:val="hybridMultilevel"/>
    <w:tmpl w:val="BE7045A0"/>
    <w:lvl w:ilvl="0" w:tplc="34805B94">
      <w:start w:val="2024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34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AE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B5B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59E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79F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4870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1BB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7DD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1EC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1E207A74B457671E95F0D6B96F733913080409996857845790827F6F4526DB072E89110A9887361EEBE9969FE556D55970A6B509A47656C836604Fe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AAE40-D0FE-4B0F-87D0-E496E3E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2022-12-14T06:16:00Z</dcterms:created>
  <dcterms:modified xsi:type="dcterms:W3CDTF">2022-12-14T06:46:00Z</dcterms:modified>
</cp:coreProperties>
</file>