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87FA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87FA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87FA5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B311A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311A5">
              <w:t>9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5C508A">
            <w:pPr>
              <w:ind w:left="-38" w:firstLine="38"/>
              <w:jc w:val="center"/>
            </w:pPr>
            <w:r>
              <w:t>5</w:t>
            </w:r>
            <w:r w:rsidR="005C508A">
              <w:t>4</w:t>
            </w:r>
            <w:r w:rsidR="00D9177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666" w:type="dxa"/>
        <w:tblLook w:val="0000" w:firstRow="0" w:lastRow="0" w:firstColumn="0" w:lastColumn="0" w:noHBand="0" w:noVBand="0"/>
      </w:tblPr>
      <w:tblGrid>
        <w:gridCol w:w="9747"/>
        <w:gridCol w:w="4919"/>
      </w:tblGrid>
      <w:tr w:rsidR="00D9177B" w:rsidRPr="009817B1" w:rsidTr="000C4AAD">
        <w:tc>
          <w:tcPr>
            <w:tcW w:w="9747" w:type="dxa"/>
          </w:tcPr>
          <w:p w:rsidR="00D9177B" w:rsidRPr="009817B1" w:rsidRDefault="00D9177B" w:rsidP="00D17007">
            <w:pPr>
              <w:pStyle w:val="ConsPlusTitle"/>
              <w:ind w:left="-108" w:right="4677"/>
              <w:jc w:val="both"/>
              <w:rPr>
                <w:b w:val="0"/>
                <w:sz w:val="26"/>
                <w:szCs w:val="26"/>
              </w:rPr>
            </w:pPr>
            <w:r w:rsidRPr="009817B1"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Pr="0090468E">
              <w:rPr>
                <w:b w:val="0"/>
                <w:sz w:val="26"/>
                <w:szCs w:val="26"/>
              </w:rPr>
              <w:t xml:space="preserve">Положение </w:t>
            </w:r>
            <w:r w:rsidR="00F27EED">
              <w:rPr>
                <w:b w:val="0"/>
                <w:sz w:val="26"/>
                <w:szCs w:val="26"/>
              </w:rPr>
              <w:t xml:space="preserve">                       </w:t>
            </w:r>
            <w:r w:rsidRPr="0090468E">
              <w:rPr>
                <w:b w:val="0"/>
                <w:sz w:val="26"/>
                <w:szCs w:val="26"/>
              </w:rPr>
              <w:t>об условиях и размерах оплаты труда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0468E">
              <w:rPr>
                <w:b w:val="0"/>
                <w:sz w:val="26"/>
                <w:szCs w:val="26"/>
              </w:rPr>
              <w:t>работников муниципальных учреждений</w:t>
            </w:r>
            <w:r>
              <w:rPr>
                <w:b w:val="0"/>
                <w:sz w:val="26"/>
                <w:szCs w:val="26"/>
              </w:rPr>
              <w:t xml:space="preserve"> муниципального образования </w:t>
            </w:r>
            <w:r w:rsidR="00F87FA5">
              <w:rPr>
                <w:b w:val="0"/>
                <w:sz w:val="26"/>
                <w:szCs w:val="26"/>
              </w:rPr>
              <w:t>"</w:t>
            </w:r>
            <w:r>
              <w:rPr>
                <w:b w:val="0"/>
                <w:sz w:val="26"/>
                <w:szCs w:val="26"/>
              </w:rPr>
              <w:t xml:space="preserve">Городской округ </w:t>
            </w:r>
            <w:r w:rsidR="00F87FA5">
              <w:rPr>
                <w:b w:val="0"/>
                <w:sz w:val="26"/>
                <w:szCs w:val="26"/>
              </w:rPr>
              <w:t>"</w:t>
            </w:r>
            <w:r>
              <w:rPr>
                <w:b w:val="0"/>
                <w:sz w:val="26"/>
                <w:szCs w:val="26"/>
              </w:rPr>
              <w:t>Город Нарьян-Мар</w:t>
            </w:r>
            <w:r w:rsidR="00F87FA5">
              <w:rPr>
                <w:b w:val="0"/>
                <w:sz w:val="26"/>
                <w:szCs w:val="26"/>
              </w:rPr>
              <w:t>"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90468E">
              <w:rPr>
                <w:b w:val="0"/>
                <w:sz w:val="26"/>
                <w:szCs w:val="26"/>
              </w:rPr>
              <w:t>утвержденн</w:t>
            </w:r>
            <w:r>
              <w:rPr>
                <w:b w:val="0"/>
                <w:sz w:val="26"/>
                <w:szCs w:val="26"/>
              </w:rPr>
              <w:t>ое</w:t>
            </w:r>
            <w:r w:rsidRPr="0090468E">
              <w:rPr>
                <w:b w:val="0"/>
                <w:sz w:val="26"/>
                <w:szCs w:val="26"/>
              </w:rPr>
              <w:t xml:space="preserve"> постановлением</w:t>
            </w:r>
            <w:r w:rsidRPr="009817B1">
              <w:rPr>
                <w:b w:val="0"/>
                <w:sz w:val="26"/>
                <w:szCs w:val="26"/>
              </w:rPr>
              <w:t xml:space="preserve"> Администрации </w:t>
            </w:r>
            <w:r w:rsidR="00F27EED">
              <w:rPr>
                <w:b w:val="0"/>
                <w:sz w:val="26"/>
                <w:szCs w:val="26"/>
              </w:rPr>
              <w:t>МО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  <w:r w:rsidR="00F87FA5">
              <w:rPr>
                <w:b w:val="0"/>
                <w:sz w:val="26"/>
                <w:szCs w:val="26"/>
              </w:rPr>
              <w:t>"</w:t>
            </w:r>
            <w:r w:rsidRPr="009817B1">
              <w:rPr>
                <w:b w:val="0"/>
                <w:sz w:val="26"/>
                <w:szCs w:val="26"/>
              </w:rPr>
              <w:t xml:space="preserve">Городской округ </w:t>
            </w:r>
            <w:r w:rsidR="00F87FA5">
              <w:rPr>
                <w:b w:val="0"/>
                <w:sz w:val="26"/>
                <w:szCs w:val="26"/>
              </w:rPr>
              <w:t>"</w:t>
            </w:r>
            <w:r w:rsidRPr="009817B1">
              <w:rPr>
                <w:b w:val="0"/>
                <w:sz w:val="26"/>
                <w:szCs w:val="26"/>
              </w:rPr>
              <w:t>Город Нарьян-Мар</w:t>
            </w:r>
            <w:r w:rsidR="00F87FA5">
              <w:rPr>
                <w:b w:val="0"/>
                <w:sz w:val="26"/>
                <w:szCs w:val="26"/>
              </w:rPr>
              <w:t>"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F27EED">
              <w:rPr>
                <w:b w:val="0"/>
                <w:sz w:val="26"/>
                <w:szCs w:val="26"/>
              </w:rPr>
              <w:t xml:space="preserve">                   </w:t>
            </w:r>
            <w:r w:rsidRPr="009817B1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22</w:t>
            </w:r>
            <w:r w:rsidRPr="009817B1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6</w:t>
            </w:r>
            <w:r w:rsidRPr="009817B1">
              <w:rPr>
                <w:b w:val="0"/>
                <w:sz w:val="26"/>
                <w:szCs w:val="26"/>
              </w:rPr>
              <w:t>.20</w:t>
            </w:r>
            <w:r>
              <w:rPr>
                <w:b w:val="0"/>
                <w:sz w:val="26"/>
                <w:szCs w:val="26"/>
              </w:rPr>
              <w:t>16</w:t>
            </w:r>
            <w:r w:rsidRPr="009817B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726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D9177B" w:rsidRPr="009817B1" w:rsidRDefault="00D9177B" w:rsidP="002370E0">
            <w:pPr>
              <w:jc w:val="center"/>
              <w:rPr>
                <w:sz w:val="28"/>
              </w:rPr>
            </w:pPr>
          </w:p>
        </w:tc>
      </w:tr>
    </w:tbl>
    <w:p w:rsidR="00D9177B" w:rsidRPr="000C4AAD" w:rsidRDefault="00D9177B" w:rsidP="000C4AAD">
      <w:pPr>
        <w:pStyle w:val="ConsPlusTitle"/>
        <w:rPr>
          <w:b w:val="0"/>
          <w:sz w:val="26"/>
          <w:szCs w:val="26"/>
        </w:rPr>
      </w:pPr>
    </w:p>
    <w:p w:rsidR="00D9177B" w:rsidRPr="000C4AAD" w:rsidRDefault="00D9177B" w:rsidP="000C4AAD">
      <w:pPr>
        <w:pStyle w:val="ConsPlusTitle"/>
        <w:rPr>
          <w:b w:val="0"/>
          <w:sz w:val="26"/>
          <w:szCs w:val="26"/>
        </w:rPr>
      </w:pPr>
    </w:p>
    <w:p w:rsidR="00D9177B" w:rsidRPr="000C4AAD" w:rsidRDefault="00D9177B" w:rsidP="000C4A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177B" w:rsidRPr="007C75F5" w:rsidRDefault="00D9177B" w:rsidP="00D917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</w:t>
      </w:r>
      <w:r w:rsidR="00F87FA5">
        <w:rPr>
          <w:sz w:val="26"/>
          <w:szCs w:val="26"/>
        </w:rPr>
        <w:t>"</w:t>
      </w:r>
      <w:r w:rsidRPr="00A2037A">
        <w:rPr>
          <w:sz w:val="26"/>
          <w:szCs w:val="26"/>
        </w:rPr>
        <w:t xml:space="preserve">Городской округ </w:t>
      </w:r>
      <w:r w:rsidR="00F87FA5">
        <w:rPr>
          <w:sz w:val="26"/>
          <w:szCs w:val="26"/>
        </w:rPr>
        <w:t>"</w:t>
      </w:r>
      <w:r w:rsidRPr="00A2037A">
        <w:rPr>
          <w:sz w:val="26"/>
          <w:szCs w:val="26"/>
        </w:rPr>
        <w:t>Город Нарьян-Мар</w:t>
      </w:r>
      <w:r w:rsidR="00F87FA5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D9177B" w:rsidRPr="00891CF1" w:rsidRDefault="00D9177B" w:rsidP="00D917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77B" w:rsidRPr="00780203" w:rsidRDefault="00D9177B" w:rsidP="00C03B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D9177B" w:rsidRPr="00BA5192" w:rsidRDefault="00D9177B" w:rsidP="00D917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177B" w:rsidRPr="00BA5192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192">
        <w:rPr>
          <w:rFonts w:ascii="Times New Roman" w:hAnsi="Times New Roman" w:cs="Times New Roman"/>
          <w:sz w:val="26"/>
          <w:szCs w:val="26"/>
        </w:rPr>
        <w:t xml:space="preserve">1. Внести в Положение об условиях и размерах оплаты труда работников муниципальных учреждений, утвержденное постановлением Администрации </w:t>
      </w:r>
      <w:r w:rsidR="00C03BB5">
        <w:rPr>
          <w:rFonts w:ascii="Times New Roman" w:hAnsi="Times New Roman" w:cs="Times New Roman"/>
          <w:sz w:val="26"/>
          <w:szCs w:val="26"/>
        </w:rPr>
        <w:t>МО</w:t>
      </w:r>
      <w:r w:rsidRPr="00BA5192">
        <w:rPr>
          <w:rFonts w:ascii="Times New Roman" w:hAnsi="Times New Roman" w:cs="Times New Roman"/>
          <w:sz w:val="26"/>
          <w:szCs w:val="26"/>
        </w:rPr>
        <w:t xml:space="preserve">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BA519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BA5192">
        <w:rPr>
          <w:rFonts w:ascii="Times New Roman" w:hAnsi="Times New Roman" w:cs="Times New Roman"/>
          <w:sz w:val="26"/>
          <w:szCs w:val="26"/>
        </w:rPr>
        <w:t>Город Нарьян-Мар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BA5192">
        <w:rPr>
          <w:rFonts w:ascii="Times New Roman" w:hAnsi="Times New Roman" w:cs="Times New Roman"/>
          <w:sz w:val="26"/>
          <w:szCs w:val="26"/>
        </w:rPr>
        <w:t xml:space="preserve"> от 22.06.2016 № 726</w:t>
      </w:r>
      <w:r w:rsidR="00C03BB5">
        <w:rPr>
          <w:rFonts w:ascii="Times New Roman" w:hAnsi="Times New Roman" w:cs="Times New Roman"/>
          <w:sz w:val="26"/>
          <w:szCs w:val="26"/>
        </w:rPr>
        <w:t>,</w:t>
      </w:r>
      <w:r w:rsidRPr="00BA5192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:rsidR="00D9177B" w:rsidRDefault="00D9177B" w:rsidP="00C03B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5F6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C03BB5">
        <w:rPr>
          <w:sz w:val="26"/>
          <w:szCs w:val="26"/>
        </w:rPr>
        <w:t>.</w:t>
      </w:r>
      <w:r w:rsidR="00C03BB5">
        <w:rPr>
          <w:sz w:val="26"/>
          <w:szCs w:val="26"/>
        </w:rPr>
        <w:tab/>
      </w:r>
      <w:r>
        <w:rPr>
          <w:sz w:val="26"/>
          <w:szCs w:val="26"/>
        </w:rPr>
        <w:t>Пункт</w:t>
      </w:r>
      <w:r w:rsidRPr="005C5F63">
        <w:rPr>
          <w:sz w:val="26"/>
          <w:szCs w:val="26"/>
        </w:rPr>
        <w:t xml:space="preserve"> 1.2. Положения </w:t>
      </w:r>
      <w:r>
        <w:rPr>
          <w:sz w:val="26"/>
          <w:szCs w:val="26"/>
        </w:rPr>
        <w:t>изложить в следующей редакции:</w:t>
      </w:r>
    </w:p>
    <w:p w:rsidR="00D9177B" w:rsidRPr="005C5F63" w:rsidRDefault="00F87FA5" w:rsidP="00C03B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C03BB5">
        <w:rPr>
          <w:sz w:val="26"/>
          <w:szCs w:val="26"/>
        </w:rPr>
        <w:t>1.2. </w:t>
      </w:r>
      <w:r w:rsidR="00D9177B">
        <w:rPr>
          <w:rFonts w:eastAsiaTheme="minorHAnsi"/>
          <w:sz w:val="26"/>
          <w:szCs w:val="26"/>
          <w:lang w:eastAsia="en-US"/>
        </w:rPr>
        <w:t xml:space="preserve">Положение устанавливает систему оплаты труда руководителей, заместителей руководителя, главного инженера и главного бухгалтера и </w:t>
      </w:r>
      <w:r w:rsidR="00D9177B" w:rsidRPr="00785D21">
        <w:rPr>
          <w:rFonts w:eastAsiaTheme="minorHAnsi"/>
          <w:sz w:val="26"/>
          <w:szCs w:val="26"/>
          <w:lang w:eastAsia="en-US"/>
        </w:rPr>
        <w:t xml:space="preserve">иных работников, включающую в себя размеры окладов (должностных окладов), ставок заработной платы (далее </w:t>
      </w:r>
      <w:r w:rsidR="00C03BB5">
        <w:rPr>
          <w:rFonts w:eastAsiaTheme="minorHAnsi"/>
          <w:sz w:val="26"/>
          <w:szCs w:val="26"/>
          <w:lang w:eastAsia="en-US"/>
        </w:rPr>
        <w:t>–</w:t>
      </w:r>
      <w:r w:rsidR="00D9177B" w:rsidRPr="00785D21">
        <w:rPr>
          <w:rFonts w:eastAsiaTheme="minorHAnsi"/>
          <w:sz w:val="26"/>
          <w:szCs w:val="26"/>
          <w:lang w:eastAsia="en-US"/>
        </w:rPr>
        <w:t xml:space="preserve"> оклады (ставки)), выплаты компенсационного </w:t>
      </w:r>
      <w:r w:rsidR="00C03BB5">
        <w:rPr>
          <w:rFonts w:eastAsiaTheme="minorHAnsi"/>
          <w:sz w:val="26"/>
          <w:szCs w:val="26"/>
          <w:lang w:eastAsia="en-US"/>
        </w:rPr>
        <w:br/>
      </w:r>
      <w:r w:rsidR="00D9177B" w:rsidRPr="00785D21">
        <w:rPr>
          <w:rFonts w:eastAsiaTheme="minorHAnsi"/>
          <w:sz w:val="26"/>
          <w:szCs w:val="26"/>
          <w:lang w:eastAsia="en-US"/>
        </w:rPr>
        <w:t>и стимулирующего характера</w:t>
      </w:r>
      <w:r w:rsidR="00C03BB5">
        <w:rPr>
          <w:rFonts w:eastAsiaTheme="minorHAnsi"/>
          <w:sz w:val="26"/>
          <w:szCs w:val="26"/>
          <w:lang w:eastAsia="en-US"/>
        </w:rPr>
        <w:t>,</w:t>
      </w:r>
      <w:r w:rsidR="00D9177B" w:rsidRPr="00785D21">
        <w:rPr>
          <w:rFonts w:eastAsiaTheme="minorHAnsi"/>
          <w:sz w:val="26"/>
          <w:szCs w:val="26"/>
          <w:lang w:eastAsia="en-US"/>
        </w:rPr>
        <w:t xml:space="preserve"> в соответствии с трудовым законодательством, иными нормативными правовыми актами Российской Федерации, Ненецкого автономного округа,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D9177B" w:rsidRPr="00785D21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D9177B" w:rsidRPr="00785D21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D9177B" w:rsidRPr="00785D21">
        <w:rPr>
          <w:rFonts w:eastAsiaTheme="minorHAnsi"/>
          <w:sz w:val="26"/>
          <w:szCs w:val="26"/>
          <w:lang w:eastAsia="en-US"/>
        </w:rPr>
        <w:t>, содержащими нормы трудового права, а также настоящим Положением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а также с учетом государственных гарантий по оплате труда</w:t>
      </w:r>
      <w:r w:rsidR="00D9177B"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"</w:t>
      </w:r>
      <w:r w:rsidR="00D9177B" w:rsidRPr="005C5F63">
        <w:rPr>
          <w:sz w:val="26"/>
          <w:szCs w:val="26"/>
        </w:rPr>
        <w:t>.</w:t>
      </w:r>
    </w:p>
    <w:p w:rsidR="00D9177B" w:rsidRPr="005C5F63" w:rsidRDefault="00D9177B" w:rsidP="00C03B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5F63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C03BB5">
        <w:rPr>
          <w:sz w:val="26"/>
          <w:szCs w:val="26"/>
        </w:rPr>
        <w:t>.</w:t>
      </w:r>
      <w:r w:rsidR="00C03BB5">
        <w:rPr>
          <w:sz w:val="26"/>
          <w:szCs w:val="26"/>
        </w:rPr>
        <w:tab/>
      </w:r>
      <w:r w:rsidRPr="005C5F63">
        <w:rPr>
          <w:sz w:val="26"/>
          <w:szCs w:val="26"/>
        </w:rPr>
        <w:t xml:space="preserve">В абзаце втором пункта 1.3. Положения слова </w:t>
      </w:r>
      <w:r w:rsidR="00F87FA5">
        <w:rPr>
          <w:sz w:val="26"/>
          <w:szCs w:val="26"/>
        </w:rPr>
        <w:t>"</w:t>
      </w:r>
      <w:r w:rsidRPr="005C5F63">
        <w:rPr>
          <w:sz w:val="26"/>
          <w:szCs w:val="26"/>
        </w:rPr>
        <w:t>настоящим Порядком</w:t>
      </w:r>
      <w:r w:rsidR="00F87FA5">
        <w:rPr>
          <w:sz w:val="26"/>
          <w:szCs w:val="26"/>
        </w:rPr>
        <w:t>"</w:t>
      </w:r>
      <w:r w:rsidRPr="005C5F63">
        <w:rPr>
          <w:sz w:val="26"/>
          <w:szCs w:val="26"/>
        </w:rPr>
        <w:t xml:space="preserve"> заменить словами </w:t>
      </w:r>
      <w:r w:rsidR="00F87FA5">
        <w:rPr>
          <w:sz w:val="26"/>
          <w:szCs w:val="26"/>
        </w:rPr>
        <w:t>"</w:t>
      </w:r>
      <w:r w:rsidRPr="005C5F63">
        <w:rPr>
          <w:sz w:val="26"/>
          <w:szCs w:val="26"/>
        </w:rPr>
        <w:t>настоящим Положением</w:t>
      </w:r>
      <w:r w:rsidR="00F87FA5">
        <w:rPr>
          <w:sz w:val="26"/>
          <w:szCs w:val="26"/>
        </w:rPr>
        <w:t>"</w:t>
      </w:r>
      <w:r w:rsidRPr="005C5F63">
        <w:rPr>
          <w:sz w:val="26"/>
          <w:szCs w:val="26"/>
        </w:rPr>
        <w:t>.</w:t>
      </w:r>
    </w:p>
    <w:p w:rsidR="00D9177B" w:rsidRDefault="00C03BB5" w:rsidP="00C03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>
        <w:rPr>
          <w:rFonts w:ascii="Times New Roman" w:hAnsi="Times New Roman" w:cs="Times New Roman"/>
          <w:sz w:val="26"/>
          <w:szCs w:val="26"/>
        </w:rPr>
        <w:t xml:space="preserve">В абзаце 8 пункта 1.3. Положения после слов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 xml:space="preserve">с заинтересованными </w:t>
      </w:r>
      <w:r w:rsidR="00D9177B">
        <w:rPr>
          <w:rFonts w:ascii="Times New Roman" w:hAnsi="Times New Roman" w:cs="Times New Roman"/>
          <w:sz w:val="26"/>
          <w:szCs w:val="26"/>
        </w:rPr>
        <w:lastRenderedPageBreak/>
        <w:t>структурными подразделениями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 xml:space="preserve">одской округ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.</w:t>
      </w:r>
    </w:p>
    <w:p w:rsidR="00D9177B" w:rsidRDefault="00C03BB5" w:rsidP="00C03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>
        <w:rPr>
          <w:rFonts w:ascii="Times New Roman" w:hAnsi="Times New Roman" w:cs="Times New Roman"/>
          <w:sz w:val="26"/>
          <w:szCs w:val="26"/>
        </w:rPr>
        <w:t>Пункт 1.5. Положения признать утратившим силу.</w:t>
      </w:r>
    </w:p>
    <w:p w:rsidR="00D9177B" w:rsidRDefault="00C03BB5" w:rsidP="00C03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>
        <w:rPr>
          <w:rFonts w:ascii="Times New Roman" w:hAnsi="Times New Roman" w:cs="Times New Roman"/>
          <w:sz w:val="26"/>
          <w:szCs w:val="26"/>
        </w:rPr>
        <w:t xml:space="preserve">В пункте 1.7.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законодательства РФ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законодательства Российской Федерации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.</w:t>
      </w:r>
    </w:p>
    <w:p w:rsidR="00D9177B" w:rsidRDefault="00C03BB5" w:rsidP="00C03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>
        <w:rPr>
          <w:rFonts w:ascii="Times New Roman" w:hAnsi="Times New Roman" w:cs="Times New Roman"/>
          <w:sz w:val="26"/>
          <w:szCs w:val="26"/>
        </w:rPr>
        <w:t xml:space="preserve">В пункте 1.9. Положения после слов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="00D9177B">
        <w:rPr>
          <w:rFonts w:ascii="Times New Roman" w:hAnsi="Times New Roman" w:cs="Times New Roman"/>
          <w:sz w:val="26"/>
          <w:szCs w:val="26"/>
        </w:rPr>
        <w:t>.</w:t>
      </w:r>
    </w:p>
    <w:p w:rsidR="00D9177B" w:rsidRDefault="00D9177B" w:rsidP="00C03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C03BB5">
        <w:rPr>
          <w:rFonts w:ascii="Times New Roman" w:hAnsi="Times New Roman" w:cs="Times New Roman"/>
          <w:sz w:val="26"/>
          <w:szCs w:val="26"/>
        </w:rPr>
        <w:t>.</w:t>
      </w:r>
      <w:r w:rsidR="00C03B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подпункте 2 пункта 4.4.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местных бюджетов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бюджетов муниципальных образований Ненецкого автономного округа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177B" w:rsidRPr="005C5F63" w:rsidRDefault="00D9177B" w:rsidP="00C03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F6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="00C03BB5">
        <w:rPr>
          <w:rFonts w:ascii="Times New Roman" w:hAnsi="Times New Roman" w:cs="Times New Roman"/>
          <w:sz w:val="26"/>
          <w:szCs w:val="26"/>
        </w:rPr>
        <w:t>.</w:t>
      </w:r>
      <w:r w:rsidR="00C03BB5">
        <w:rPr>
          <w:rFonts w:ascii="Times New Roman" w:hAnsi="Times New Roman" w:cs="Times New Roman"/>
          <w:sz w:val="26"/>
          <w:szCs w:val="26"/>
        </w:rPr>
        <w:tab/>
      </w:r>
      <w:r w:rsidRPr="005C5F63">
        <w:rPr>
          <w:rFonts w:ascii="Times New Roman" w:hAnsi="Times New Roman" w:cs="Times New Roman"/>
          <w:sz w:val="26"/>
          <w:szCs w:val="26"/>
        </w:rPr>
        <w:t>Пункт 5.3 Положения изложить в следующей редакции:</w:t>
      </w:r>
    </w:p>
    <w:p w:rsidR="00D9177B" w:rsidRPr="005C5F63" w:rsidRDefault="00F87FA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C03BB5">
        <w:rPr>
          <w:rFonts w:ascii="Times New Roman" w:hAnsi="Times New Roman" w:cs="Times New Roman"/>
          <w:sz w:val="26"/>
          <w:szCs w:val="26"/>
        </w:rPr>
        <w:t>5.3. </w:t>
      </w:r>
      <w:r w:rsidR="00D9177B" w:rsidRPr="005C5F63">
        <w:rPr>
          <w:rFonts w:ascii="Times New Roman" w:hAnsi="Times New Roman" w:cs="Times New Roman"/>
          <w:sz w:val="26"/>
          <w:szCs w:val="26"/>
        </w:rPr>
        <w:t xml:space="preserve">Размер должностного оклада руководителя учреждения определяется трудовым договором в соответствии с размерами должностных окладов руководителей учреждений в зависимости от отнесения муниципальных учреждений к группам </w:t>
      </w:r>
      <w:r w:rsidR="00C03BB5">
        <w:rPr>
          <w:rFonts w:ascii="Times New Roman" w:hAnsi="Times New Roman" w:cs="Times New Roman"/>
          <w:sz w:val="26"/>
          <w:szCs w:val="26"/>
        </w:rPr>
        <w:br/>
      </w:r>
      <w:r w:rsidR="00D9177B" w:rsidRPr="005C5F63">
        <w:rPr>
          <w:rFonts w:ascii="Times New Roman" w:hAnsi="Times New Roman" w:cs="Times New Roman"/>
          <w:sz w:val="26"/>
          <w:szCs w:val="26"/>
        </w:rPr>
        <w:t xml:space="preserve">по оплате труда руководителей учреждений, в соответствии с </w:t>
      </w:r>
      <w:hyperlink w:anchor="P579" w:history="1">
        <w:r w:rsidR="00D9177B" w:rsidRPr="005C5F63">
          <w:rPr>
            <w:rFonts w:ascii="Times New Roman" w:hAnsi="Times New Roman" w:cs="Times New Roman"/>
            <w:sz w:val="26"/>
            <w:szCs w:val="26"/>
          </w:rPr>
          <w:t>приложением № 3</w:t>
        </w:r>
      </w:hyperlink>
      <w:r w:rsidR="00D9177B" w:rsidRPr="005C5F63">
        <w:rPr>
          <w:rFonts w:ascii="Times New Roman" w:hAnsi="Times New Roman" w:cs="Times New Roman"/>
          <w:sz w:val="26"/>
          <w:szCs w:val="26"/>
        </w:rPr>
        <w:t>.</w:t>
      </w:r>
    </w:p>
    <w:p w:rsidR="00D9177B" w:rsidRPr="005C5F63" w:rsidRDefault="00D9177B" w:rsidP="00D9177B">
      <w:pPr>
        <w:ind w:firstLine="709"/>
        <w:jc w:val="both"/>
        <w:rPr>
          <w:sz w:val="26"/>
          <w:szCs w:val="26"/>
        </w:rPr>
      </w:pPr>
      <w:r w:rsidRPr="005C5F63">
        <w:rPr>
          <w:sz w:val="26"/>
          <w:szCs w:val="26"/>
        </w:rPr>
        <w:t xml:space="preserve">Размер должностного оклада руководителя устанавливается главой города Нарьян-Мара по представлению </w:t>
      </w:r>
      <w:r>
        <w:rPr>
          <w:sz w:val="26"/>
          <w:szCs w:val="26"/>
        </w:rPr>
        <w:t>уполномоченного структурного подразделения Администрации</w:t>
      </w:r>
      <w:r w:rsidRPr="005C5F63">
        <w:rPr>
          <w:sz w:val="26"/>
          <w:szCs w:val="26"/>
        </w:rPr>
        <w:t xml:space="preserve"> в соответствии с настоящим Положением и может быть изменен </w:t>
      </w:r>
      <w:r w:rsidR="00C03BB5">
        <w:rPr>
          <w:sz w:val="26"/>
          <w:szCs w:val="26"/>
        </w:rPr>
        <w:br/>
      </w:r>
      <w:r w:rsidRPr="005C5F63">
        <w:rPr>
          <w:sz w:val="26"/>
          <w:szCs w:val="26"/>
        </w:rPr>
        <w:t>в следующих случаях:</w:t>
      </w:r>
    </w:p>
    <w:p w:rsidR="00D9177B" w:rsidRPr="00C677B8" w:rsidRDefault="00C03BB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изменение группы по оплате труда руководителя учреждения, установленной </w:t>
      </w:r>
      <w:hyperlink w:anchor="P579" w:history="1">
        <w:r w:rsidR="00D9177B" w:rsidRPr="00C677B8">
          <w:rPr>
            <w:rFonts w:ascii="Times New Roman" w:hAnsi="Times New Roman" w:cs="Times New Roman"/>
            <w:sz w:val="26"/>
            <w:szCs w:val="26"/>
          </w:rPr>
          <w:t>Приложением № 3</w:t>
        </w:r>
      </w:hyperlink>
      <w:r w:rsidR="00D9177B" w:rsidRPr="00C677B8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D9177B" w:rsidRPr="00C677B8" w:rsidRDefault="00C03BB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изменение размера должностного оклада руководителя учреждения, установленного </w:t>
      </w:r>
      <w:hyperlink w:anchor="P579" w:history="1">
        <w:r w:rsidR="00D9177B" w:rsidRPr="00C677B8">
          <w:rPr>
            <w:rFonts w:ascii="Times New Roman" w:hAnsi="Times New Roman" w:cs="Times New Roman"/>
            <w:sz w:val="26"/>
            <w:szCs w:val="26"/>
          </w:rPr>
          <w:t>Приложением № 3</w:t>
        </w:r>
      </w:hyperlink>
      <w:r w:rsidR="00D9177B" w:rsidRPr="00C677B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677B8">
        <w:rPr>
          <w:rFonts w:ascii="Times New Roman" w:hAnsi="Times New Roman" w:cs="Times New Roman"/>
          <w:sz w:val="26"/>
          <w:szCs w:val="26"/>
        </w:rPr>
        <w:t xml:space="preserve">зменение размера должностного оклада руководителя производится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 xml:space="preserve">на основании сведений, представленных руководителем в уполномоченное структурное подразделение Администрации в срок до 30 января года, следующего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>за отчетным, по показателям</w:t>
      </w:r>
      <w:r>
        <w:rPr>
          <w:rFonts w:ascii="Times New Roman" w:hAnsi="Times New Roman" w:cs="Times New Roman"/>
          <w:sz w:val="26"/>
          <w:szCs w:val="26"/>
        </w:rPr>
        <w:t>, установленным в</w:t>
      </w:r>
      <w:r w:rsidRPr="00C677B8">
        <w:rPr>
          <w:rFonts w:ascii="Times New Roman" w:hAnsi="Times New Roman" w:cs="Times New Roman"/>
          <w:sz w:val="26"/>
          <w:szCs w:val="26"/>
        </w:rPr>
        <w:t xml:space="preserve"> </w:t>
      </w:r>
      <w:hyperlink w:anchor="P579" w:history="1">
        <w:r w:rsidRPr="00C677B8">
          <w:rPr>
            <w:rFonts w:ascii="Times New Roman" w:hAnsi="Times New Roman" w:cs="Times New Roman"/>
            <w:sz w:val="26"/>
            <w:szCs w:val="26"/>
          </w:rPr>
          <w:t>Приложени</w:t>
        </w:r>
        <w:r>
          <w:rPr>
            <w:rFonts w:ascii="Times New Roman" w:hAnsi="Times New Roman" w:cs="Times New Roman"/>
            <w:sz w:val="26"/>
            <w:szCs w:val="26"/>
          </w:rPr>
          <w:t>и</w:t>
        </w:r>
        <w:r w:rsidRPr="00C677B8">
          <w:rPr>
            <w:rFonts w:ascii="Times New Roman" w:hAnsi="Times New Roman" w:cs="Times New Roman"/>
            <w:sz w:val="26"/>
            <w:szCs w:val="26"/>
          </w:rPr>
          <w:t xml:space="preserve"> № 3</w:t>
        </w:r>
      </w:hyperlink>
      <w:r w:rsidRPr="00C677B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Положению.</w:t>
      </w:r>
    </w:p>
    <w:p w:rsidR="00D9177B" w:rsidRPr="0026426C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2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представленные руководителем сведения не содержат оснований для изменения размера должностного оклада руководителя, изменение размера его должностного оклада производится в течение календарного года на основании информации, содержащей сведения об изменении штатной численности работников учреждения, объемов обслуживаемых ассигнований в текущем финансовом году, поступившей в уполномоченное структурное подразделение Администрации 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6426C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запросу последнего.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Уполномоченное структурное подразделение Администрации в течение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Pr="00C677B8">
        <w:rPr>
          <w:rFonts w:ascii="Times New Roman" w:hAnsi="Times New Roman" w:cs="Times New Roman"/>
          <w:sz w:val="26"/>
          <w:szCs w:val="26"/>
        </w:rPr>
        <w:t xml:space="preserve"> рабочих дней со дня, когда стало известно о наступлении случая (случаев), указанного (указанных) в настоящем пункте, направляет в адрес отдела муниципальной службы и кадров управления делами Администрации муниципального образования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Город Нарьян-Мар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отдел кадров) служебную записку о необходимости внесения изменений в трудовой договор с руководителем учреждения с указанием нового размера должностного оклада руководителя учреждения.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Отдел кадров формирует проект дополнительного соглашения к трудовому договору с руководителем учреждения и в течение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C677B8">
        <w:rPr>
          <w:rFonts w:ascii="Times New Roman" w:hAnsi="Times New Roman" w:cs="Times New Roman"/>
          <w:sz w:val="26"/>
          <w:szCs w:val="26"/>
        </w:rPr>
        <w:t xml:space="preserve">рабочих дней с момента получения служебной записки направляет его на согласование структурным подразделениям Администрации муниципального образования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Город Нарьян-Мар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Согласованное дополнительное соглашение направляется главе города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lastRenderedPageBreak/>
        <w:t>Нарьян-Мара на подписание.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В случае изменения размера должностного оклада руководителя соответствующее решение руководителя об изменении размеров должностных окладов заместителей руководителя (главного инженера, главного бухгалтера) в целях приведения их в соответствие с требованиями настоящего Положения должно быть принято в течение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C677B8">
        <w:rPr>
          <w:rFonts w:ascii="Times New Roman" w:hAnsi="Times New Roman" w:cs="Times New Roman"/>
          <w:sz w:val="26"/>
          <w:szCs w:val="26"/>
        </w:rPr>
        <w:t>календарных дней со дня изменения размера должностного оклада руководителя.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Ежемесячная заработная плата руководителя (заместителя руководителя, главного инженера, главного бухгалтера) определяется по формуле: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77B" w:rsidRPr="00C677B8" w:rsidRDefault="00D9177B" w:rsidP="00D917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ЕЗП = (ДО + ДО x Н</w:t>
      </w:r>
      <w:r w:rsidRPr="00C677B8">
        <w:rPr>
          <w:rFonts w:ascii="Times New Roman" w:hAnsi="Times New Roman" w:cs="Times New Roman"/>
          <w:sz w:val="26"/>
          <w:szCs w:val="26"/>
          <w:vertAlign w:val="subscript"/>
        </w:rPr>
        <w:t>ЗГТ</w:t>
      </w:r>
      <w:r w:rsidRPr="00C677B8">
        <w:rPr>
          <w:rFonts w:ascii="Times New Roman" w:hAnsi="Times New Roman" w:cs="Times New Roman"/>
          <w:sz w:val="26"/>
          <w:szCs w:val="26"/>
        </w:rPr>
        <w:t>) * (РК + Н / 100%), где: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ЕЗП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ежемесячная заработная плата руководителя (заместителя руководителя, главного инженера, главного бухгалтера);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ДО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должностной оклад руководителя (заместителя руководителя, главного инженера, главного бухгалтера);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Н</w:t>
      </w:r>
      <w:r w:rsidRPr="00C677B8">
        <w:rPr>
          <w:rFonts w:ascii="Times New Roman" w:hAnsi="Times New Roman" w:cs="Times New Roman"/>
          <w:sz w:val="26"/>
          <w:szCs w:val="26"/>
          <w:vertAlign w:val="subscript"/>
        </w:rPr>
        <w:t>ЗГТ</w:t>
      </w:r>
      <w:r w:rsidRPr="00C677B8">
        <w:rPr>
          <w:rFonts w:ascii="Times New Roman" w:hAnsi="Times New Roman" w:cs="Times New Roman"/>
          <w:sz w:val="26"/>
          <w:szCs w:val="26"/>
        </w:rPr>
        <w:t xml:space="preserve"> – ежемесячная процентная надбавка к должностному окладу руководителя (заместителя руководителя, главного инженера, главного бухгалтера) за работу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>со сведениями, составляющими государственную тайну;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РК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районный коэффициент за работу в районах Крайнего Севера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 xml:space="preserve">и приравненных к ним местностях (далее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районный коэффициент);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 xml:space="preserve">Н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процентная надбавка за стаж работы в районах Крайнего Севера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 xml:space="preserve">и приравненных к ним местностях (далее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C677B8">
        <w:rPr>
          <w:rFonts w:ascii="Times New Roman" w:hAnsi="Times New Roman" w:cs="Times New Roman"/>
          <w:sz w:val="26"/>
          <w:szCs w:val="26"/>
        </w:rPr>
        <w:t xml:space="preserve"> процентная надбавка).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.</w:t>
      </w:r>
    </w:p>
    <w:p w:rsidR="00D9177B" w:rsidRPr="00C677B8" w:rsidRDefault="00D9177B" w:rsidP="00AF6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677B8">
        <w:rPr>
          <w:rFonts w:ascii="Times New Roman" w:hAnsi="Times New Roman" w:cs="Times New Roman"/>
          <w:sz w:val="26"/>
          <w:szCs w:val="26"/>
        </w:rPr>
        <w:t>.</w:t>
      </w:r>
      <w:r w:rsidR="00AF6D4E">
        <w:rPr>
          <w:rFonts w:ascii="Times New Roman" w:hAnsi="Times New Roman" w:cs="Times New Roman"/>
          <w:sz w:val="26"/>
          <w:szCs w:val="26"/>
        </w:rPr>
        <w:tab/>
      </w:r>
      <w:r w:rsidRPr="00C677B8">
        <w:rPr>
          <w:rFonts w:ascii="Times New Roman" w:hAnsi="Times New Roman" w:cs="Times New Roman"/>
          <w:sz w:val="26"/>
          <w:szCs w:val="26"/>
        </w:rPr>
        <w:t>Пункт 5.8. Положения изложить в следующей редакции:</w:t>
      </w:r>
    </w:p>
    <w:p w:rsidR="00D9177B" w:rsidRPr="00C677B8" w:rsidRDefault="00F87FA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"5.8. </w:t>
      </w:r>
      <w:r w:rsidR="00D9177B" w:rsidRPr="00C677B8">
        <w:rPr>
          <w:rFonts w:ascii="Times New Roman" w:hAnsi="Times New Roman" w:cs="Times New Roman"/>
          <w:sz w:val="26"/>
          <w:szCs w:val="26"/>
        </w:rPr>
        <w:t>К выплатам компенсационного характера руководителя (заместителя руководителя, главного инженера, главного бухгалтера) относятся: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-</w:t>
      </w:r>
      <w:r w:rsidR="00F87FA5">
        <w:rPr>
          <w:rFonts w:ascii="Times New Roman" w:hAnsi="Times New Roman" w:cs="Times New Roman"/>
          <w:sz w:val="26"/>
          <w:szCs w:val="26"/>
        </w:rPr>
        <w:t> </w:t>
      </w:r>
      <w:r w:rsidRPr="00C677B8">
        <w:rPr>
          <w:rFonts w:ascii="Times New Roman" w:hAnsi="Times New Roman" w:cs="Times New Roman"/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процентная надбавка к заработной плате за стаж работы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>в районах Край</w:t>
      </w:r>
      <w:bookmarkStart w:id="1" w:name="_GoBack"/>
      <w:bookmarkEnd w:id="1"/>
      <w:r w:rsidRPr="00C677B8">
        <w:rPr>
          <w:rFonts w:ascii="Times New Roman" w:hAnsi="Times New Roman" w:cs="Times New Roman"/>
          <w:sz w:val="26"/>
          <w:szCs w:val="26"/>
        </w:rPr>
        <w:t xml:space="preserve">него Севера и приравненных к ним местностях), устанавливаемые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C677B8">
        <w:rPr>
          <w:rFonts w:ascii="Times New Roman" w:hAnsi="Times New Roman" w:cs="Times New Roman"/>
          <w:sz w:val="26"/>
          <w:szCs w:val="26"/>
        </w:rPr>
        <w:t>в соответствии с трудовым законодательством и иными нормативными правовыми актами Российской Федерации и Ненецкого автономного округа;</w:t>
      </w:r>
    </w:p>
    <w:p w:rsidR="00D9177B" w:rsidRPr="00C677B8" w:rsidRDefault="00F87FA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ежемесячные процентные надбавки к должностному окладу за работу </w:t>
      </w:r>
      <w:r>
        <w:rPr>
          <w:rFonts w:ascii="Times New Roman" w:hAnsi="Times New Roman" w:cs="Times New Roman"/>
          <w:sz w:val="26"/>
          <w:szCs w:val="26"/>
        </w:rPr>
        <w:br/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со сведениями, составляющими государственную тайну, установленные в размере </w:t>
      </w:r>
      <w:r>
        <w:rPr>
          <w:rFonts w:ascii="Times New Roman" w:hAnsi="Times New Roman" w:cs="Times New Roman"/>
          <w:sz w:val="26"/>
          <w:szCs w:val="26"/>
        </w:rPr>
        <w:br/>
      </w:r>
      <w:r w:rsidR="00D9177B" w:rsidRPr="00C677B8">
        <w:rPr>
          <w:rFonts w:ascii="Times New Roman" w:hAnsi="Times New Roman" w:cs="Times New Roman"/>
          <w:sz w:val="26"/>
          <w:szCs w:val="26"/>
        </w:rPr>
        <w:t>и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Российской Федерации;</w:t>
      </w:r>
    </w:p>
    <w:p w:rsidR="00D9177B" w:rsidRPr="00C677B8" w:rsidRDefault="00F87FA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доплата за исполнение обязанностей временно отсутствующего руководителя в размере, не превышающем разницы между фактическим окладом заместителя руководителя (главного инженера) и должностным окладом руководителя, </w:t>
      </w:r>
      <w:r>
        <w:rPr>
          <w:rFonts w:ascii="Times New Roman" w:hAnsi="Times New Roman" w:cs="Times New Roman"/>
          <w:sz w:val="26"/>
          <w:szCs w:val="26"/>
        </w:rPr>
        <w:br/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на основании распорядительного документа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C677B8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C677B8">
        <w:rPr>
          <w:rFonts w:ascii="Times New Roman" w:hAnsi="Times New Roman" w:cs="Times New Roman"/>
          <w:sz w:val="26"/>
          <w:szCs w:val="26"/>
        </w:rPr>
        <w:t xml:space="preserve"> одновременно с назначением исполняющего обязанности руководителя.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C677B8">
        <w:rPr>
          <w:rFonts w:ascii="Times New Roman" w:hAnsi="Times New Roman" w:cs="Times New Roman"/>
          <w:sz w:val="26"/>
          <w:szCs w:val="26"/>
        </w:rPr>
        <w:t>.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C677B8">
        <w:rPr>
          <w:rFonts w:ascii="Times New Roman" w:hAnsi="Times New Roman" w:cs="Times New Roman"/>
          <w:sz w:val="26"/>
          <w:szCs w:val="26"/>
        </w:rPr>
        <w:t xml:space="preserve">В абзаце первом пункта 5.9.1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C677B8">
        <w:rPr>
          <w:rFonts w:ascii="Times New Roman" w:hAnsi="Times New Roman" w:cs="Times New Roman"/>
          <w:sz w:val="26"/>
          <w:szCs w:val="26"/>
        </w:rPr>
        <w:t>.</w:t>
      </w:r>
    </w:p>
    <w:p w:rsidR="00D9177B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пункте 5.9.3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коллективным договором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или локальными актами учреждения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распорядка, коллективным договором или трудовым договором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177B" w:rsidRPr="00C677B8" w:rsidRDefault="00F87FA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 w:rsidRPr="00C677B8">
        <w:rPr>
          <w:rFonts w:ascii="Times New Roman" w:hAnsi="Times New Roman" w:cs="Times New Roman"/>
          <w:sz w:val="26"/>
          <w:szCs w:val="26"/>
        </w:rPr>
        <w:t>Пункт 5.9.4 Положения изложить в следующей редакции:</w:t>
      </w:r>
    </w:p>
    <w:p w:rsidR="00D9177B" w:rsidRPr="00C677B8" w:rsidRDefault="00F87FA5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C677B8">
        <w:rPr>
          <w:rFonts w:ascii="Times New Roman" w:hAnsi="Times New Roman" w:cs="Times New Roman"/>
          <w:sz w:val="26"/>
          <w:szCs w:val="26"/>
        </w:rPr>
        <w:t>5.9.4. Размер квартальной премии рассчитывается по формуле: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7B8">
        <w:rPr>
          <w:rFonts w:ascii="Times New Roman" w:eastAsiaTheme="minorHAnsi" w:hAnsi="Times New Roman" w:cs="Times New Roman"/>
          <w:sz w:val="26"/>
          <w:szCs w:val="26"/>
        </w:rPr>
        <w:lastRenderedPageBreak/>
        <w:t>П = (ДО x (РК + Н / 100%)</w:t>
      </w:r>
      <w:r w:rsidRPr="00C677B8">
        <w:rPr>
          <w:rFonts w:ascii="Times New Roman" w:hAnsi="Times New Roman" w:cs="Times New Roman"/>
          <w:sz w:val="26"/>
          <w:szCs w:val="26"/>
        </w:rPr>
        <w:t xml:space="preserve">) х </w:t>
      </w:r>
      <w:r w:rsidRPr="00C677B8">
        <w:rPr>
          <w:rFonts w:ascii="Times New Roman" w:hAnsi="Times New Roman" w:cs="Times New Roman"/>
          <w:strike/>
          <w:sz w:val="26"/>
          <w:szCs w:val="26"/>
        </w:rPr>
        <w:t>(</w:t>
      </w:r>
      <w:r w:rsidRPr="00C677B8">
        <w:rPr>
          <w:rFonts w:ascii="Times New Roman" w:hAnsi="Times New Roman" w:cs="Times New Roman"/>
          <w:sz w:val="26"/>
          <w:szCs w:val="26"/>
        </w:rPr>
        <w:t xml:space="preserve">25% / 100 x </w:t>
      </w:r>
      <w:proofErr w:type="spellStart"/>
      <w:r w:rsidRPr="00C677B8">
        <w:rPr>
          <w:rFonts w:ascii="Times New Roman" w:hAnsi="Times New Roman" w:cs="Times New Roman"/>
          <w:sz w:val="26"/>
          <w:szCs w:val="26"/>
        </w:rPr>
        <w:t>SUMпду</w:t>
      </w:r>
      <w:proofErr w:type="spellEnd"/>
      <w:r w:rsidRPr="00C677B8">
        <w:rPr>
          <w:rFonts w:ascii="Times New Roman" w:hAnsi="Times New Roman" w:cs="Times New Roman"/>
          <w:sz w:val="26"/>
          <w:szCs w:val="26"/>
        </w:rPr>
        <w:t xml:space="preserve">) x </w:t>
      </w:r>
      <w:proofErr w:type="spellStart"/>
      <w:r w:rsidRPr="00C677B8">
        <w:rPr>
          <w:rFonts w:ascii="Times New Roman" w:hAnsi="Times New Roman" w:cs="Times New Roman"/>
          <w:sz w:val="26"/>
          <w:szCs w:val="26"/>
        </w:rPr>
        <w:t>Кt</w:t>
      </w:r>
      <w:proofErr w:type="spellEnd"/>
      <w:r w:rsidRPr="00C677B8">
        <w:rPr>
          <w:rFonts w:ascii="Times New Roman" w:hAnsi="Times New Roman" w:cs="Times New Roman"/>
          <w:sz w:val="26"/>
          <w:szCs w:val="26"/>
        </w:rPr>
        <w:t>, где:</w:t>
      </w:r>
    </w:p>
    <w:p w:rsidR="00D9177B" w:rsidRPr="00C677B8" w:rsidRDefault="00D9177B" w:rsidP="00D917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 xml:space="preserve">П </w:t>
      </w:r>
      <w:r w:rsidR="00F87FA5" w:rsidRP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размер премии;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 xml:space="preserve">ДО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должностной оклад руководителя (заместителя руководителя, главного инженера, главного бухгалтера);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 xml:space="preserve">РК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районный коэффициент за работу в районах Крайнего Севера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F87FA5">
        <w:rPr>
          <w:rFonts w:ascii="Times New Roman" w:hAnsi="Times New Roman" w:cs="Times New Roman"/>
          <w:sz w:val="26"/>
          <w:szCs w:val="26"/>
        </w:rPr>
        <w:t>и приравненных к ним местностях;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 xml:space="preserve">Н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процентная надбавка за стаж работы в районах Крайнего Севера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F87FA5">
        <w:rPr>
          <w:rFonts w:ascii="Times New Roman" w:hAnsi="Times New Roman" w:cs="Times New Roman"/>
          <w:sz w:val="26"/>
          <w:szCs w:val="26"/>
        </w:rPr>
        <w:t>и приравненных к ним местностях;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7FA5">
        <w:rPr>
          <w:rFonts w:ascii="Times New Roman" w:hAnsi="Times New Roman" w:cs="Times New Roman"/>
          <w:sz w:val="26"/>
          <w:szCs w:val="26"/>
        </w:rPr>
        <w:t>SUMпду</w:t>
      </w:r>
      <w:proofErr w:type="spellEnd"/>
      <w:r w:rsidRPr="00F87FA5">
        <w:rPr>
          <w:rFonts w:ascii="Times New Roman" w:hAnsi="Times New Roman" w:cs="Times New Roman"/>
          <w:sz w:val="26"/>
          <w:szCs w:val="26"/>
        </w:rPr>
        <w:t xml:space="preserve">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сумма достигнутых показателей деятельности учреждения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F87FA5">
        <w:rPr>
          <w:rFonts w:ascii="Times New Roman" w:hAnsi="Times New Roman" w:cs="Times New Roman"/>
          <w:sz w:val="26"/>
          <w:szCs w:val="26"/>
        </w:rPr>
        <w:t>за отчетный календарный квартал и его руководителя;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7FA5">
        <w:rPr>
          <w:rFonts w:ascii="Times New Roman" w:hAnsi="Times New Roman" w:cs="Times New Roman"/>
          <w:sz w:val="26"/>
          <w:szCs w:val="26"/>
        </w:rPr>
        <w:t>Кt</w:t>
      </w:r>
      <w:proofErr w:type="spellEnd"/>
      <w:r w:rsidRPr="00F87FA5">
        <w:rPr>
          <w:rFonts w:ascii="Times New Roman" w:hAnsi="Times New Roman" w:cs="Times New Roman"/>
          <w:sz w:val="26"/>
          <w:szCs w:val="26"/>
        </w:rPr>
        <w:t xml:space="preserve">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коэффициент, равный соотношению количества фактически отработанных дней руководителя (заместителя руководителя, главного инженера, главного бухгалтера) к общему плановому количеству рабочих дней за отчетный календарный квартал.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87"/>
      <w:bookmarkEnd w:id="2"/>
      <w:r w:rsidRPr="00F87FA5">
        <w:rPr>
          <w:rFonts w:ascii="Times New Roman" w:hAnsi="Times New Roman" w:cs="Times New Roman"/>
          <w:sz w:val="26"/>
          <w:szCs w:val="26"/>
        </w:rPr>
        <w:t xml:space="preserve">При совокупной значимости всех критериев по всем направлениям деятельности Учреждения 100 баллов размер премии руководителю Учреждения за отчетный период равен 100 процентам максимального размера премии за квартал </w:t>
      </w:r>
      <w:r w:rsidR="00F87FA5">
        <w:rPr>
          <w:rFonts w:ascii="Times New Roman" w:hAnsi="Times New Roman" w:cs="Times New Roman"/>
          <w:sz w:val="26"/>
          <w:szCs w:val="26"/>
        </w:rPr>
        <w:t>–</w:t>
      </w:r>
      <w:r w:rsidRPr="00F87FA5">
        <w:rPr>
          <w:rFonts w:ascii="Times New Roman" w:hAnsi="Times New Roman" w:cs="Times New Roman"/>
          <w:sz w:val="26"/>
          <w:szCs w:val="26"/>
        </w:rPr>
        <w:t xml:space="preserve"> 25%.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 xml:space="preserve">При совокупной значимости всех критериев по всем направлениям деятельности Учреждения менее 100 баллов размер премии руководителя Учреждения за отчетный период устанавливается в размере пропорционально фактической совокупной значимости всех критериев по всем направлениям деятельности Учреждения </w:t>
      </w:r>
      <w:r w:rsidR="00F87FA5">
        <w:rPr>
          <w:rFonts w:ascii="Times New Roman" w:hAnsi="Times New Roman" w:cs="Times New Roman"/>
          <w:sz w:val="26"/>
          <w:szCs w:val="26"/>
        </w:rPr>
        <w:br/>
      </w:r>
      <w:r w:rsidRPr="00F87FA5">
        <w:rPr>
          <w:rFonts w:ascii="Times New Roman" w:hAnsi="Times New Roman" w:cs="Times New Roman"/>
          <w:sz w:val="26"/>
          <w:szCs w:val="26"/>
        </w:rPr>
        <w:t xml:space="preserve">от размера премии, установленного </w:t>
      </w:r>
      <w:hyperlink w:anchor="P287" w:history="1">
        <w:r w:rsidRPr="00F87FA5">
          <w:rPr>
            <w:rFonts w:ascii="Times New Roman" w:hAnsi="Times New Roman" w:cs="Times New Roman"/>
            <w:sz w:val="26"/>
            <w:szCs w:val="26"/>
          </w:rPr>
          <w:t>абзацем девятым пункта 5.9.4</w:t>
        </w:r>
      </w:hyperlink>
      <w:r w:rsidRPr="00F87FA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1.13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первом пункта 5.9.8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согласно Приложению 4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proofErr w:type="gramStart"/>
      <w:r w:rsidR="00F87FA5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F87FA5">
        <w:rPr>
          <w:rFonts w:ascii="Times New Roman" w:hAnsi="Times New Roman" w:cs="Times New Roman"/>
          <w:sz w:val="26"/>
          <w:szCs w:val="26"/>
        </w:rPr>
        <w:t>согласно Приложению № 4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F87FA5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В абзаце втором пункта 5.9.8 Положения слова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пяти рабочих дней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5 рабочих дней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1.15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первом пункта 5.9.11 Положения слово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осуществляются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назначаются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1.16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первом 5.9.12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F87FA5">
        <w:rPr>
          <w:rFonts w:ascii="Times New Roman" w:hAnsi="Times New Roman" w:cs="Times New Roman"/>
          <w:sz w:val="26"/>
          <w:szCs w:val="26"/>
        </w:rPr>
        <w:t>".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1.17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втором пункта 5.9.12 Положения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F87FA5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В абзаце третьем пункта 5.9.12 Положения слова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МО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муниципального образования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D9177B"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1.19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>Пункт 5.9.13. Положения изложить в следующей редакции:</w:t>
      </w:r>
    </w:p>
    <w:p w:rsidR="00D9177B" w:rsidRPr="00F87FA5" w:rsidRDefault="00F87FA5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bookmarkStart w:id="3" w:name="_Hlk100601615"/>
      <w:r w:rsidR="00D9177B" w:rsidRPr="00F87FA5">
        <w:rPr>
          <w:rFonts w:ascii="Times New Roman" w:hAnsi="Times New Roman" w:cs="Times New Roman"/>
          <w:sz w:val="26"/>
          <w:szCs w:val="26"/>
        </w:rPr>
        <w:t xml:space="preserve">5.9.13. </w:t>
      </w:r>
      <w:bookmarkStart w:id="4" w:name="_Hlk100603435"/>
      <w:bookmarkEnd w:id="3"/>
      <w:r w:rsidR="00D9177B" w:rsidRPr="00F87FA5">
        <w:rPr>
          <w:rFonts w:ascii="Times New Roman" w:hAnsi="Times New Roman" w:cs="Times New Roman"/>
          <w:sz w:val="26"/>
          <w:szCs w:val="26"/>
        </w:rPr>
        <w:t xml:space="preserve">Единовременные премии руководителю учреждения назначаются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на основании распоряжения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 в размере, не превышающем 50% должностного оклада руководителя учреждения, с применением районного коэффициента и процентной надбавки за стаж работы в районах Крайнего Севера</w:t>
      </w:r>
      <w:bookmarkEnd w:id="4"/>
      <w:r w:rsidR="00D9177B" w:rsidRPr="00F87F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1.20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>Пункт 5.9.14. Положения изложить в следующей редакции:</w:t>
      </w:r>
    </w:p>
    <w:p w:rsidR="00D9177B" w:rsidRPr="00F87FA5" w:rsidRDefault="00F87FA5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5.9.14 Решение о выплате (невыплате) единовременной премии заместителю руководителя (главному инженеру, главному бухгалтеру) учреждения принимается руководителем учреждения с учетом </w:t>
      </w:r>
      <w:hyperlink w:anchor="P250" w:history="1">
        <w:r w:rsidR="00D9177B" w:rsidRPr="00F87FA5">
          <w:rPr>
            <w:rFonts w:ascii="Times New Roman" w:hAnsi="Times New Roman" w:cs="Times New Roman"/>
            <w:sz w:val="26"/>
            <w:szCs w:val="26"/>
          </w:rPr>
          <w:t>пунктов 5.9.11</w:t>
        </w:r>
      </w:hyperlink>
      <w:r w:rsidR="00D9177B" w:rsidRPr="00F87F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66" w:history="1">
        <w:r w:rsidR="00D9177B" w:rsidRPr="00F87FA5">
          <w:rPr>
            <w:rFonts w:ascii="Times New Roman" w:hAnsi="Times New Roman" w:cs="Times New Roman"/>
            <w:sz w:val="26"/>
            <w:szCs w:val="26"/>
          </w:rPr>
          <w:t>5.9.13</w:t>
        </w:r>
      </w:hyperlink>
      <w:r w:rsidR="00D9177B" w:rsidRPr="00F87FA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1.21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первом пункта 5.10. Положения слово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(ставки)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lastRenderedPageBreak/>
        <w:t>1.22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>Раздел 6 Положения изложить в следующей редакции: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"6.1. </w:t>
      </w:r>
      <w:r w:rsidR="00D9177B" w:rsidRPr="00F87FA5">
        <w:rPr>
          <w:sz w:val="26"/>
          <w:szCs w:val="26"/>
        </w:rPr>
        <w:t xml:space="preserve">Фонд оплаты труда учреждений формируется с учетом районного коэффициента и процентной надбавки к заработной плате за стаж работы в районах Крайнего Севера </w:t>
      </w:r>
      <w:r w:rsidR="00817751">
        <w:rPr>
          <w:sz w:val="26"/>
          <w:szCs w:val="26"/>
        </w:rPr>
        <w:t>и приравненных к ним местностях</w:t>
      </w:r>
      <w:r w:rsidR="00D9177B" w:rsidRPr="00F87FA5">
        <w:rPr>
          <w:sz w:val="26"/>
          <w:szCs w:val="26"/>
        </w:rPr>
        <w:t xml:space="preserve"> в размерах, определенных законодательством Российской Федерации и Ненецкого автономного округа. 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6.2. </w:t>
      </w:r>
      <w:r w:rsidR="00D9177B" w:rsidRPr="00F87FA5">
        <w:rPr>
          <w:sz w:val="26"/>
          <w:szCs w:val="26"/>
        </w:rPr>
        <w:t xml:space="preserve">Объемы бюджетных ассигнований на формирование фонда оплаты труда работников казенных учреждений формируются в бюджете муниципального образования 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 xml:space="preserve"> в соответствии с порядком формирования фонда оплаты труда, установленном настоящим Положением.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6.3. </w:t>
      </w:r>
      <w:r w:rsidR="00D9177B" w:rsidRPr="00F87FA5">
        <w:rPr>
          <w:sz w:val="26"/>
          <w:szCs w:val="26"/>
        </w:rPr>
        <w:t>При формировании фонда оплаты труда работников казенных учреждений предусматриваются средства для выплаты (в расчете на год):</w:t>
      </w:r>
    </w:p>
    <w:p w:rsidR="00D9177B" w:rsidRPr="00F87FA5" w:rsidRDefault="00F87FA5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6.3.1. </w:t>
      </w:r>
      <w:r w:rsidR="00D9177B" w:rsidRPr="00F87FA5">
        <w:rPr>
          <w:rFonts w:ascii="Times New Roman" w:hAnsi="Times New Roman" w:cs="Times New Roman"/>
          <w:sz w:val="26"/>
          <w:szCs w:val="26"/>
        </w:rPr>
        <w:t>всем работникам учреждения (за исключением руководителя, его заместителей, главного инженера и главного бухгалтера):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двенадцати окладов (ставок);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 xml:space="preserve">компенсационных и стимулирующих доплат и надбавок в размерах, определенных согласно </w:t>
      </w:r>
      <w:hyperlink r:id="rId9" w:history="1">
        <w:r w:rsidRPr="00F87FA5">
          <w:rPr>
            <w:sz w:val="26"/>
            <w:szCs w:val="26"/>
          </w:rPr>
          <w:t>Приложению</w:t>
        </w:r>
      </w:hyperlink>
      <w:r w:rsidRPr="00F87FA5">
        <w:rPr>
          <w:sz w:val="26"/>
          <w:szCs w:val="26"/>
        </w:rPr>
        <w:t xml:space="preserve"> № 6 к настоящему Положению;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премий в размере четырех должностных окладов;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материальной помощи к отпуску в размере одного оклада (ставки).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6.3.2. </w:t>
      </w:r>
      <w:r w:rsidR="00D9177B" w:rsidRPr="00F87FA5">
        <w:rPr>
          <w:sz w:val="26"/>
          <w:szCs w:val="26"/>
        </w:rPr>
        <w:t xml:space="preserve">руководителю (заместителям руководителя, главному инженеру </w:t>
      </w:r>
      <w:r w:rsidR="00817751">
        <w:rPr>
          <w:sz w:val="26"/>
          <w:szCs w:val="26"/>
        </w:rPr>
        <w:br/>
      </w:r>
      <w:r w:rsidR="00D9177B" w:rsidRPr="00F87FA5">
        <w:rPr>
          <w:sz w:val="26"/>
          <w:szCs w:val="26"/>
        </w:rPr>
        <w:t>и главному бухгалтеру):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двенадцати должностных окладов;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ежемесячной надбавки к должностному окладу за работу со сведениями, составляющими государственную тайну, в размере расходов по фактически установленным надбавкам в текущем году;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премий в размере 1,5 должностных окладов;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материальной помощи к отпуску в размере 0,5 должностного оклада.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6.4. </w:t>
      </w:r>
      <w:r w:rsidR="00D9177B" w:rsidRPr="00F87FA5">
        <w:rPr>
          <w:sz w:val="26"/>
          <w:szCs w:val="26"/>
        </w:rPr>
        <w:t xml:space="preserve">Фонд оплаты труда работников бюджетных учреждений формируется </w:t>
      </w:r>
      <w:r w:rsidR="00817751">
        <w:rPr>
          <w:sz w:val="26"/>
          <w:szCs w:val="26"/>
        </w:rPr>
        <w:br/>
      </w:r>
      <w:r w:rsidR="00D9177B" w:rsidRPr="00F87FA5">
        <w:rPr>
          <w:sz w:val="26"/>
          <w:szCs w:val="26"/>
        </w:rPr>
        <w:t xml:space="preserve">на финансовый год исходя из объема бюджетных ассигнований, предоставляемых бюджетному учреждению из бюджета муниципального образования 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 xml:space="preserve"> в виде субсидии на финансовое обеспечение выполнения им муниципального задания, а также субсидии на иные цели, имеющей целевое назначение, и средств, поступающих от приносящей доход деятельности.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6.5. </w:t>
      </w:r>
      <w:r w:rsidR="00D9177B" w:rsidRPr="00F87FA5">
        <w:rPr>
          <w:sz w:val="26"/>
          <w:szCs w:val="26"/>
        </w:rPr>
        <w:t>При формировании фонда оплаты труда работников бюджетных учреждений предусматриваются средства для выплаты (в расчете на год):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6.5.1. </w:t>
      </w:r>
      <w:r w:rsidR="00D9177B" w:rsidRPr="00F87FA5">
        <w:rPr>
          <w:sz w:val="26"/>
          <w:szCs w:val="26"/>
        </w:rPr>
        <w:t>всем работникам учреждения (за исключением руководителя, главного инженера, его заместителей и главного бухгалтера):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двенадцати окладов (ставок);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компенсационных и стимулирующих доплат и надбавок в размерах, установленных в Положении об оплате труда работников соответствующего учреждения;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материальной помощи к отпуску в размере одного оклада (ставки);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6.5.2. </w:t>
      </w:r>
      <w:r w:rsidR="00D9177B" w:rsidRPr="00F87FA5">
        <w:rPr>
          <w:sz w:val="26"/>
          <w:szCs w:val="26"/>
        </w:rPr>
        <w:t xml:space="preserve">руководителю (заместителям руководителя, главному инженеру </w:t>
      </w:r>
      <w:r w:rsidR="00817751">
        <w:rPr>
          <w:sz w:val="26"/>
          <w:szCs w:val="26"/>
        </w:rPr>
        <w:br/>
      </w:r>
      <w:r w:rsidR="00D9177B" w:rsidRPr="00F87FA5">
        <w:rPr>
          <w:sz w:val="26"/>
          <w:szCs w:val="26"/>
        </w:rPr>
        <w:t>и главному бухгалтеру):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двенадцати должностных окладов;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ежемесячной надбавки к должностному окладу за работу со сведениями, составляющими государственную тайну, в размере расходов по фактически установленным надбавкам в текущем году;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t>премий в размере 1,5 должностных окладов;</w:t>
      </w:r>
    </w:p>
    <w:p w:rsidR="00D9177B" w:rsidRPr="00F87FA5" w:rsidRDefault="00D9177B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FA5">
        <w:rPr>
          <w:sz w:val="26"/>
          <w:szCs w:val="26"/>
        </w:rPr>
        <w:lastRenderedPageBreak/>
        <w:t>материальной помощи к отпуску в размере 0,5 должностного оклада.</w:t>
      </w:r>
    </w:p>
    <w:p w:rsidR="00D9177B" w:rsidRPr="00F87FA5" w:rsidRDefault="00F87FA5" w:rsidP="00F87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6.6. </w:t>
      </w:r>
      <w:r w:rsidR="00D9177B" w:rsidRPr="00F87FA5">
        <w:rPr>
          <w:sz w:val="26"/>
          <w:szCs w:val="26"/>
        </w:rPr>
        <w:t xml:space="preserve">Руководитель учреждения вправе перераспределять средства фонда оплаты труда работников между выплатами в пределах установленного фонда оплаты труда </w:t>
      </w:r>
      <w:r w:rsidR="00817751">
        <w:rPr>
          <w:sz w:val="26"/>
          <w:szCs w:val="26"/>
        </w:rPr>
        <w:br/>
      </w:r>
      <w:r w:rsidR="00D9177B" w:rsidRPr="00F87FA5">
        <w:rPr>
          <w:sz w:val="26"/>
          <w:szCs w:val="26"/>
        </w:rPr>
        <w:t>на соответствующий финансовый год.</w:t>
      </w:r>
      <w:r>
        <w:rPr>
          <w:sz w:val="26"/>
          <w:szCs w:val="26"/>
        </w:rPr>
        <w:t>"</w:t>
      </w:r>
      <w:r w:rsidR="00D9177B" w:rsidRPr="00F87FA5">
        <w:rPr>
          <w:sz w:val="26"/>
          <w:szCs w:val="26"/>
        </w:rPr>
        <w:t>.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1.23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первом пункта 8.1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в соответствии с приложением 1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в соответствии с Приложением № 2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177B" w:rsidRPr="00F87FA5" w:rsidRDefault="00D9177B" w:rsidP="00F87F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1.24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sz w:val="26"/>
          <w:szCs w:val="26"/>
        </w:rPr>
        <w:t xml:space="preserve">В абзаце втором пункта 8.1. слова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в соответствии с приложением 2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в соответствии с Приложением № 1</w:t>
      </w:r>
      <w:r w:rsidR="00F87FA5">
        <w:rPr>
          <w:rFonts w:ascii="Times New Roman" w:hAnsi="Times New Roman" w:cs="Times New Roman"/>
          <w:sz w:val="26"/>
          <w:szCs w:val="26"/>
        </w:rPr>
        <w:t>"</w:t>
      </w:r>
      <w:r w:rsidRPr="00F87FA5">
        <w:rPr>
          <w:rFonts w:ascii="Times New Roman" w:hAnsi="Times New Roman" w:cs="Times New Roman"/>
          <w:sz w:val="26"/>
          <w:szCs w:val="26"/>
        </w:rPr>
        <w:t>.</w:t>
      </w:r>
    </w:p>
    <w:p w:rsidR="00D9177B" w:rsidRPr="00F87FA5" w:rsidRDefault="00F87FA5" w:rsidP="00F87F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Дополнить Положение Приложением № 6 согласно </w:t>
      </w:r>
      <w:proofErr w:type="gramStart"/>
      <w:r w:rsidR="00D9177B" w:rsidRPr="00F87FA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D9177B" w:rsidRPr="00F87FA5">
        <w:rPr>
          <w:rFonts w:ascii="Times New Roman" w:hAnsi="Times New Roman" w:cs="Times New Roman"/>
          <w:sz w:val="26"/>
          <w:szCs w:val="26"/>
        </w:rPr>
        <w:t xml:space="preserve"> </w:t>
      </w:r>
      <w:r w:rsidR="00817751">
        <w:rPr>
          <w:rFonts w:ascii="Times New Roman" w:hAnsi="Times New Roman" w:cs="Times New Roman"/>
          <w:sz w:val="26"/>
          <w:szCs w:val="26"/>
        </w:rPr>
        <w:br/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17751">
        <w:rPr>
          <w:rFonts w:ascii="Times New Roman" w:hAnsi="Times New Roman" w:cs="Times New Roman"/>
          <w:sz w:val="26"/>
          <w:szCs w:val="26"/>
        </w:rPr>
        <w:t>п</w:t>
      </w:r>
      <w:r w:rsidR="00D9177B" w:rsidRPr="00F87FA5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9177B" w:rsidRPr="00F87FA5" w:rsidRDefault="00F87FA5" w:rsidP="00F87F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Исполнение настоящего постановления осуществляется за счет бюджетных ассигнований, установленных решением о бюджете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="00D9177B" w:rsidRPr="00F87FA5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 </w:t>
      </w:r>
    </w:p>
    <w:p w:rsidR="00D9177B" w:rsidRPr="00F87FA5" w:rsidRDefault="00D9177B" w:rsidP="00F87FA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текущем финансовом году финансирование расходов, связанных </w:t>
      </w:r>
      <w:r w:rsidR="0081775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реализацией настоящего постановления, осуществляется после внесения соответствующих изменений в решение Совета городского округа 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 </w:t>
      </w:r>
      <w:r w:rsidR="0081775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Нарьян-Мар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9 декабря 2021 года № 271-р 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бюджете муниципального образования 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2022 год и на плановый период </w:t>
      </w:r>
      <w:r w:rsidR="0081775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2023 и 2024 годов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7FA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9177B" w:rsidRPr="00F87FA5" w:rsidRDefault="00D9177B" w:rsidP="00F87F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5">
        <w:rPr>
          <w:rFonts w:ascii="Times New Roman" w:hAnsi="Times New Roman" w:cs="Times New Roman"/>
          <w:sz w:val="26"/>
          <w:szCs w:val="26"/>
        </w:rPr>
        <w:t>4</w:t>
      </w:r>
      <w:r w:rsidR="00F87FA5">
        <w:rPr>
          <w:rFonts w:ascii="Times New Roman" w:hAnsi="Times New Roman" w:cs="Times New Roman"/>
          <w:sz w:val="26"/>
          <w:szCs w:val="26"/>
        </w:rPr>
        <w:t>.</w:t>
      </w:r>
      <w:r w:rsidR="00F87FA5">
        <w:rPr>
          <w:rFonts w:ascii="Times New Roman" w:hAnsi="Times New Roman" w:cs="Times New Roman"/>
          <w:sz w:val="26"/>
          <w:szCs w:val="26"/>
        </w:rPr>
        <w:tab/>
      </w:r>
      <w:r w:rsidRPr="00F87F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 w:rsidR="008177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87F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исключением пункта 1.21. настоящего постановления, который распространяется на правоотношения, возникшие с 01.01.2022</w:t>
      </w:r>
      <w:r w:rsidRPr="00F87FA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D42219">
      <w:pPr>
        <w:jc w:val="both"/>
        <w:rPr>
          <w:bCs/>
          <w:sz w:val="26"/>
        </w:rPr>
      </w:pPr>
    </w:p>
    <w:p w:rsidR="00F766A2" w:rsidRDefault="00F766A2" w:rsidP="00F766A2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F766A2" w:rsidRPr="00FF7F23" w:rsidRDefault="00F766A2" w:rsidP="00F766A2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F766A2" w:rsidRPr="00FF7F23" w:rsidRDefault="00F766A2" w:rsidP="00F766A2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F766A2" w:rsidRPr="00FF7F23" w:rsidRDefault="00F766A2" w:rsidP="00F766A2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F766A2" w:rsidRPr="00FF7F23" w:rsidRDefault="00F766A2" w:rsidP="00F766A2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29.04.2022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>
        <w:rPr>
          <w:rFonts w:eastAsiaTheme="minorHAnsi"/>
          <w:bCs/>
          <w:sz w:val="26"/>
          <w:szCs w:val="26"/>
          <w:lang w:eastAsia="en-US"/>
        </w:rPr>
        <w:t>549</w:t>
      </w:r>
    </w:p>
    <w:p w:rsidR="00F766A2" w:rsidRDefault="00F766A2" w:rsidP="00F766A2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766A2" w:rsidRDefault="00F766A2" w:rsidP="00F766A2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766A2" w:rsidRPr="00043E17" w:rsidRDefault="00F766A2" w:rsidP="00F766A2">
      <w:pPr>
        <w:jc w:val="right"/>
        <w:rPr>
          <w:color w:val="000000"/>
          <w:sz w:val="26"/>
          <w:szCs w:val="26"/>
        </w:rPr>
      </w:pPr>
      <w:r w:rsidRPr="00043E17">
        <w:rPr>
          <w:color w:val="000000"/>
          <w:sz w:val="26"/>
          <w:szCs w:val="26"/>
        </w:rPr>
        <w:t>"</w:t>
      </w:r>
      <w:r w:rsidRPr="00FF7F2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 w:rsidRPr="00FF7F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</w:p>
    <w:p w:rsidR="00F766A2" w:rsidRPr="00043E17" w:rsidRDefault="00F766A2" w:rsidP="00F766A2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к Положению об условиях и размерах оплаты</w:t>
      </w:r>
    </w:p>
    <w:p w:rsidR="00F766A2" w:rsidRPr="00043E17" w:rsidRDefault="00F766A2" w:rsidP="00F766A2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F7F23">
        <w:rPr>
          <w:rFonts w:ascii="Times New Roman" w:hAnsi="Times New Roman" w:cs="Times New Roman"/>
          <w:color w:val="000000"/>
          <w:sz w:val="26"/>
          <w:szCs w:val="26"/>
        </w:rPr>
        <w:t>труда работников муниципальных учреждений</w:t>
      </w:r>
    </w:p>
    <w:p w:rsidR="00F766A2" w:rsidRDefault="00F766A2" w:rsidP="00F766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66A2" w:rsidRDefault="00F766A2" w:rsidP="00F766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766A2" w:rsidRDefault="00F766A2" w:rsidP="00F766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Количество </w:t>
      </w:r>
    </w:p>
    <w:p w:rsidR="00F766A2" w:rsidRDefault="00F766A2" w:rsidP="00F766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окладов (ставок), предусмотренных на выплату компенсационных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стимулирующих доплат и надбавок</w:t>
      </w:r>
    </w:p>
    <w:p w:rsidR="00F766A2" w:rsidRDefault="00F766A2" w:rsidP="00F766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2693"/>
      </w:tblGrid>
      <w:tr w:rsidR="00F766A2" w:rsidRPr="009831E3" w:rsidTr="00906E69">
        <w:tc>
          <w:tcPr>
            <w:tcW w:w="988" w:type="dxa"/>
          </w:tcPr>
          <w:p w:rsidR="00F766A2" w:rsidRPr="00F766A2" w:rsidRDefault="00F766A2" w:rsidP="00F766A2">
            <w:pPr>
              <w:pStyle w:val="ConsPlusNormal"/>
              <w:ind w:firstLine="2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F766A2" w:rsidRPr="00F766A2" w:rsidRDefault="00F766A2" w:rsidP="00F766A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260" w:type="dxa"/>
          </w:tcPr>
          <w:p w:rsidR="00F766A2" w:rsidRPr="00F766A2" w:rsidRDefault="00F766A2" w:rsidP="00F766A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Должности (профессии) работников</w:t>
            </w:r>
          </w:p>
        </w:tc>
        <w:tc>
          <w:tcPr>
            <w:tcW w:w="2693" w:type="dxa"/>
          </w:tcPr>
          <w:p w:rsidR="00F766A2" w:rsidRPr="00F766A2" w:rsidRDefault="00F766A2" w:rsidP="00F7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Количество окладов (ставок), предусмотренных </w:t>
            </w:r>
            <w:r w:rsidR="00906E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 выплату компенсационных </w:t>
            </w:r>
            <w:r w:rsidR="00906E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 стимулирующих доплат и надбавок</w:t>
            </w:r>
          </w:p>
        </w:tc>
      </w:tr>
      <w:tr w:rsidR="00F766A2" w:rsidRPr="009831E3" w:rsidTr="00906E69">
        <w:tc>
          <w:tcPr>
            <w:tcW w:w="988" w:type="dxa"/>
          </w:tcPr>
          <w:p w:rsidR="00F766A2" w:rsidRPr="00F766A2" w:rsidRDefault="00F766A2" w:rsidP="00F766A2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F766A2" w:rsidRPr="009831E3" w:rsidTr="00906E69">
        <w:trPr>
          <w:trHeight w:val="2093"/>
        </w:trPr>
        <w:tc>
          <w:tcPr>
            <w:tcW w:w="988" w:type="dxa"/>
          </w:tcPr>
          <w:p w:rsidR="00F766A2" w:rsidRPr="00F766A2" w:rsidRDefault="00F766A2" w:rsidP="00F766A2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F766A2" w:rsidRPr="00F766A2" w:rsidRDefault="00F766A2" w:rsidP="00F766A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Муниципальное казенное учреждение "Управление городского хозяйства г. Нарьян-Мара"</w:t>
            </w:r>
          </w:p>
        </w:tc>
        <w:tc>
          <w:tcPr>
            <w:tcW w:w="3260" w:type="dxa"/>
          </w:tcPr>
          <w:p w:rsidR="00F766A2" w:rsidRPr="00F766A2" w:rsidRDefault="00F766A2" w:rsidP="00F7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 должности (профессии)</w:t>
            </w:r>
          </w:p>
        </w:tc>
        <w:tc>
          <w:tcPr>
            <w:tcW w:w="2693" w:type="dxa"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6,5</w:t>
            </w:r>
          </w:p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766A2" w:rsidRPr="009831E3" w:rsidTr="00906E69">
        <w:tc>
          <w:tcPr>
            <w:tcW w:w="988" w:type="dxa"/>
            <w:vMerge w:val="restart"/>
          </w:tcPr>
          <w:p w:rsidR="00F766A2" w:rsidRPr="00F766A2" w:rsidRDefault="00F766A2" w:rsidP="002370E0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3" w:type="dxa"/>
            <w:vMerge w:val="restart"/>
          </w:tcPr>
          <w:p w:rsidR="00F766A2" w:rsidRPr="00F766A2" w:rsidRDefault="00F766A2" w:rsidP="00F766A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Муниципальное казенное учреждение "Чистый город"</w:t>
            </w:r>
          </w:p>
        </w:tc>
        <w:tc>
          <w:tcPr>
            <w:tcW w:w="3260" w:type="dxa"/>
          </w:tcPr>
          <w:p w:rsidR="00F766A2" w:rsidRPr="00F766A2" w:rsidRDefault="00F766A2" w:rsidP="00F7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машинист автогрейдера, водитель погрузчика, машинист автовышки </w:t>
            </w:r>
            <w:r w:rsidR="00906E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 автогидроподъемника, машинист дорожно-транспортной машины, машинист экскаватора</w:t>
            </w:r>
          </w:p>
        </w:tc>
        <w:tc>
          <w:tcPr>
            <w:tcW w:w="2693" w:type="dxa"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766A2" w:rsidRPr="009831E3" w:rsidTr="00906E69">
        <w:tc>
          <w:tcPr>
            <w:tcW w:w="988" w:type="dxa"/>
            <w:vMerge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66A2" w:rsidRPr="00F766A2" w:rsidRDefault="00F766A2" w:rsidP="00F7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прочие должности (профессии)</w:t>
            </w:r>
          </w:p>
        </w:tc>
        <w:tc>
          <w:tcPr>
            <w:tcW w:w="2693" w:type="dxa"/>
          </w:tcPr>
          <w:p w:rsidR="00F766A2" w:rsidRPr="00F766A2" w:rsidRDefault="00F766A2" w:rsidP="002370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66A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6,5</w:t>
            </w:r>
          </w:p>
        </w:tc>
      </w:tr>
    </w:tbl>
    <w:p w:rsidR="00F766A2" w:rsidRPr="00043E17" w:rsidRDefault="00075A5F" w:rsidP="00075A5F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".</w:t>
      </w:r>
    </w:p>
    <w:p w:rsidR="00F766A2" w:rsidRDefault="00F766A2" w:rsidP="00D42219">
      <w:pPr>
        <w:jc w:val="both"/>
        <w:rPr>
          <w:bCs/>
          <w:sz w:val="26"/>
        </w:rPr>
      </w:pPr>
    </w:p>
    <w:sectPr w:rsidR="00F766A2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D4" w:rsidRDefault="001314D4" w:rsidP="00693317">
      <w:r>
        <w:separator/>
      </w:r>
    </w:p>
  </w:endnote>
  <w:endnote w:type="continuationSeparator" w:id="0">
    <w:p w:rsidR="001314D4" w:rsidRDefault="001314D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D4" w:rsidRDefault="001314D4" w:rsidP="00693317">
      <w:r>
        <w:separator/>
      </w:r>
    </w:p>
  </w:footnote>
  <w:footnote w:type="continuationSeparator" w:id="0">
    <w:p w:rsidR="001314D4" w:rsidRDefault="001314D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4E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5A5F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AAD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75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6AD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6E69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6D4E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3BB5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007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7B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27EED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6A2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87FA5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B1C5DD677C2DDA3182E8DD6CC7E9BDEC030C4D54BFC3BD5658E450D00B63CD8073E6211CE73B3DB1A4C87ECF25DFA079DA51B889091F93BD6EByB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1DB42-5E4C-4B7F-9501-06D980AB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2018-10-23T12:15:00Z</cp:lastPrinted>
  <dcterms:created xsi:type="dcterms:W3CDTF">2022-04-29T08:18:00Z</dcterms:created>
  <dcterms:modified xsi:type="dcterms:W3CDTF">2022-04-29T08:49:00Z</dcterms:modified>
</cp:coreProperties>
</file>