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776D" w:rsidP="00DB776D">
            <w:pPr>
              <w:ind w:left="-108" w:right="-108"/>
              <w:jc w:val="center"/>
            </w:pPr>
            <w:r>
              <w:t>05</w:t>
            </w:r>
            <w:r w:rsidR="003475FD">
              <w:t>.</w:t>
            </w:r>
            <w:r w:rsidR="00432EC8">
              <w:t>1</w:t>
            </w:r>
            <w:r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DB776D">
            <w:pPr>
              <w:ind w:left="-38" w:firstLine="38"/>
              <w:jc w:val="center"/>
            </w:pPr>
            <w:r>
              <w:t>1</w:t>
            </w:r>
            <w:r w:rsidR="00DB776D">
              <w:t>66</w:t>
            </w:r>
            <w:r w:rsidR="004D67D4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D67D4" w:rsidRPr="00B53EA5" w:rsidRDefault="004D67D4" w:rsidP="004D67D4">
      <w:pPr>
        <w:ind w:right="4392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D96A62">
        <w:rPr>
          <w:sz w:val="26"/>
          <w:szCs w:val="26"/>
        </w:rPr>
        <w:t>я</w:t>
      </w:r>
      <w:bookmarkStart w:id="0" w:name="_GoBack"/>
      <w:bookmarkEnd w:id="0"/>
      <w:r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                        от 02.02.2023 № 169 "Об установлении требований к </w:t>
      </w:r>
      <w:r w:rsidRPr="00942AAC">
        <w:rPr>
          <w:sz w:val="26"/>
          <w:szCs w:val="26"/>
        </w:rPr>
        <w:t>отдельным видам товаров, работ, услуг (в том числе предельны</w:t>
      </w:r>
      <w:r>
        <w:rPr>
          <w:sz w:val="26"/>
          <w:szCs w:val="26"/>
        </w:rPr>
        <w:t>х</w:t>
      </w:r>
      <w:r w:rsidRPr="00942AAC">
        <w:rPr>
          <w:sz w:val="26"/>
          <w:szCs w:val="26"/>
        </w:rPr>
        <w:t xml:space="preserve"> цен товаров, работ, услуг), закупаемым</w:t>
      </w:r>
      <w:r>
        <w:rPr>
          <w:sz w:val="26"/>
          <w:szCs w:val="26"/>
        </w:rPr>
        <w:t xml:space="preserve"> МКУ "Управление городского хозяйства г. Нарьян-Мара"                     для нужд</w:t>
      </w:r>
      <w:r w:rsidRPr="00942AAC">
        <w:rPr>
          <w:sz w:val="26"/>
          <w:szCs w:val="26"/>
        </w:rPr>
        <w:t xml:space="preserve"> </w:t>
      </w:r>
      <w:r w:rsidRPr="0002552D">
        <w:rPr>
          <w:sz w:val="26"/>
          <w:szCs w:val="26"/>
        </w:rPr>
        <w:t xml:space="preserve">Администрации муниципального образования "Городской округ "Город </w:t>
      </w:r>
      <w:r>
        <w:rPr>
          <w:sz w:val="26"/>
          <w:szCs w:val="26"/>
        </w:rPr>
        <w:t xml:space="preserve">        </w:t>
      </w:r>
      <w:r w:rsidRPr="0002552D">
        <w:rPr>
          <w:sz w:val="26"/>
          <w:szCs w:val="26"/>
        </w:rPr>
        <w:t>Нарьян-Мар"</w:t>
      </w:r>
    </w:p>
    <w:p w:rsidR="004D67D4" w:rsidRDefault="004D67D4" w:rsidP="004D67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7D4" w:rsidRDefault="004D67D4" w:rsidP="004D67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7D4" w:rsidRDefault="004D67D4" w:rsidP="004D67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67D4" w:rsidRPr="00E50EC5" w:rsidRDefault="004D67D4" w:rsidP="004D6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475E0D">
        <w:rPr>
          <w:rFonts w:eastAsiaTheme="minorHAnsi"/>
          <w:sz w:val="26"/>
          <w:szCs w:val="26"/>
          <w:lang w:eastAsia="en-US"/>
        </w:rPr>
        <w:t xml:space="preserve"> соответствии с </w:t>
      </w:r>
      <w:r>
        <w:rPr>
          <w:rFonts w:eastAsiaTheme="minorHAnsi"/>
          <w:sz w:val="26"/>
          <w:szCs w:val="26"/>
          <w:lang w:eastAsia="en-US"/>
        </w:rPr>
        <w:t xml:space="preserve">пунктом 2 перечня поручений Президента Российской Федерации от 03.08.2023 № Пр-1733 о принятии мер, направленных на приоритетное использование государственными и муниципальными служащими в служебных целях автомобилей российского производства,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4D67D4" w:rsidRPr="00284646" w:rsidRDefault="004D67D4" w:rsidP="004D6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67D4" w:rsidRPr="00284646" w:rsidRDefault="004D67D4" w:rsidP="004D67D4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4D67D4" w:rsidRPr="00284646" w:rsidRDefault="004D67D4" w:rsidP="004D6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67D4" w:rsidRDefault="004D67D4" w:rsidP="004D67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 xml:space="preserve">Внести </w:t>
      </w:r>
      <w:r w:rsidR="000C2D4A">
        <w:rPr>
          <w:rFonts w:eastAsiaTheme="minorHAnsi"/>
          <w:sz w:val="26"/>
          <w:szCs w:val="26"/>
          <w:lang w:eastAsia="en-US"/>
        </w:rPr>
        <w:t xml:space="preserve">изменение </w:t>
      </w:r>
      <w:r>
        <w:rPr>
          <w:rFonts w:eastAsiaTheme="minorHAnsi"/>
          <w:sz w:val="26"/>
          <w:szCs w:val="26"/>
          <w:lang w:eastAsia="en-US"/>
        </w:rPr>
        <w:t xml:space="preserve">в постановление Администрации муниципального образования "Городской округ "Город Нарьян-Мар" от 02.02.2023 № 169 </w:t>
      </w:r>
      <w:r w:rsidR="000C2D4A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"Об установлении требований</w:t>
      </w:r>
      <w:r w:rsidRPr="00675B0D">
        <w:rPr>
          <w:rFonts w:eastAsiaTheme="minorHAnsi"/>
          <w:sz w:val="26"/>
          <w:szCs w:val="26"/>
          <w:lang w:eastAsia="en-US"/>
        </w:rPr>
        <w:t xml:space="preserve"> к отдельным видам товаров, рабо</w:t>
      </w:r>
      <w:r>
        <w:rPr>
          <w:rFonts w:eastAsiaTheme="minorHAnsi"/>
          <w:sz w:val="26"/>
          <w:szCs w:val="26"/>
          <w:lang w:eastAsia="en-US"/>
        </w:rPr>
        <w:t>т, услуг (в том числе предельных цен</w:t>
      </w:r>
      <w:r w:rsidRPr="00675B0D">
        <w:rPr>
          <w:rFonts w:eastAsiaTheme="minorHAnsi"/>
          <w:sz w:val="26"/>
          <w:szCs w:val="26"/>
          <w:lang w:eastAsia="en-US"/>
        </w:rPr>
        <w:t xml:space="preserve"> товаров, работ, услу</w:t>
      </w:r>
      <w:r>
        <w:rPr>
          <w:rFonts w:eastAsiaTheme="minorHAnsi"/>
          <w:sz w:val="26"/>
          <w:szCs w:val="26"/>
          <w:lang w:eastAsia="en-US"/>
        </w:rPr>
        <w:t xml:space="preserve">г), закупаемым МКУ "Управление городского хозяйства г. Нарьян-Мара" для </w:t>
      </w:r>
      <w:r w:rsidRPr="0002552D">
        <w:rPr>
          <w:rFonts w:eastAsiaTheme="minorHAnsi"/>
          <w:sz w:val="26"/>
          <w:szCs w:val="26"/>
          <w:lang w:eastAsia="en-US"/>
        </w:rPr>
        <w:t>нужд Администрации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изложив </w:t>
      </w:r>
      <w:r w:rsidRPr="00675B0D">
        <w:rPr>
          <w:rFonts w:eastAsiaTheme="minorHAnsi"/>
          <w:sz w:val="26"/>
          <w:szCs w:val="26"/>
          <w:lang w:eastAsia="en-US"/>
        </w:rPr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в новой редакции согласно Приложению к настоящему постановлению.</w:t>
      </w:r>
    </w:p>
    <w:p w:rsidR="004D67D4" w:rsidRPr="00675B0D" w:rsidRDefault="004D67D4" w:rsidP="004D67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675B0D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4D67D4" w:rsidRDefault="004D67D4" w:rsidP="007D6F65">
      <w:pPr>
        <w:rPr>
          <w:sz w:val="26"/>
        </w:rPr>
      </w:pPr>
    </w:p>
    <w:p w:rsidR="004D67D4" w:rsidRDefault="004D67D4" w:rsidP="007D6F65">
      <w:pPr>
        <w:rPr>
          <w:sz w:val="26"/>
        </w:rPr>
        <w:sectPr w:rsidR="004D67D4" w:rsidSect="004D67D4">
          <w:headerReference w:type="even" r:id="rId8"/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lastRenderedPageBreak/>
        <w:t xml:space="preserve">Приложение 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к постановлению Администрации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муниципального образования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"Городской округ "Город Нарьян-Мар"</w:t>
      </w:r>
    </w:p>
    <w:p w:rsid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05.12.2023 № 1669 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 xml:space="preserve">"Приложение 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к постановлению Администрации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муниципального образования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"Городской округ "Город Нарьян-Мар"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от 02.02.2023 № 169</w:t>
      </w: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</w:p>
    <w:p w:rsidR="000C2D4A" w:rsidRPr="000C2D4A" w:rsidRDefault="000C2D4A" w:rsidP="000C2D4A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</w:p>
    <w:p w:rsidR="000C2D4A" w:rsidRPr="000C2D4A" w:rsidRDefault="000C2D4A" w:rsidP="000C2D4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 xml:space="preserve">Требования </w:t>
      </w:r>
    </w:p>
    <w:p w:rsidR="000C2D4A" w:rsidRPr="000C2D4A" w:rsidRDefault="000C2D4A" w:rsidP="000C2D4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 xml:space="preserve">к отдельным видам товаров, работ, услуг (в том числе предельные цены товаров, работ, услуг), </w:t>
      </w:r>
    </w:p>
    <w:p w:rsidR="000C2D4A" w:rsidRPr="000C2D4A" w:rsidRDefault="000C2D4A" w:rsidP="000C2D4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C2D4A">
        <w:rPr>
          <w:sz w:val="26"/>
          <w:szCs w:val="26"/>
        </w:rPr>
        <w:t>закупаемым МКУ "Управление городского хозяйства г. Нарьян-Мара" для нужд Администрации муниципального образования</w:t>
      </w:r>
    </w:p>
    <w:p w:rsidR="000C2D4A" w:rsidRPr="000C2D4A" w:rsidRDefault="000C2D4A" w:rsidP="000C2D4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776"/>
        <w:gridCol w:w="216"/>
        <w:gridCol w:w="634"/>
        <w:gridCol w:w="358"/>
        <w:gridCol w:w="493"/>
        <w:gridCol w:w="1067"/>
        <w:gridCol w:w="917"/>
        <w:gridCol w:w="925"/>
        <w:gridCol w:w="493"/>
        <w:gridCol w:w="1208"/>
        <w:gridCol w:w="776"/>
        <w:gridCol w:w="925"/>
        <w:gridCol w:w="1060"/>
        <w:gridCol w:w="1208"/>
        <w:gridCol w:w="918"/>
        <w:gridCol w:w="783"/>
      </w:tblGrid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№ п/п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Код по </w:t>
            </w:r>
            <w:hyperlink r:id="rId10">
              <w:r w:rsidRPr="000C2D4A">
                <w:rPr>
                  <w:sz w:val="22"/>
                  <w:szCs w:val="22"/>
                </w:rPr>
                <w:t>ОКПД</w:t>
              </w:r>
            </w:hyperlink>
            <w:r w:rsidRPr="000C2D4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4"/>
          </w:tcPr>
          <w:p w:rsidR="000C2D4A" w:rsidRPr="000C2D4A" w:rsidRDefault="000C2D4A" w:rsidP="000C2D4A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0C2D4A" w:rsidRPr="000C2D4A" w:rsidRDefault="000C2D4A" w:rsidP="000C2D4A">
            <w:pPr>
              <w:ind w:left="-49" w:right="-75"/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Требования к потребительским свойствам (в том числе качеству) </w:t>
            </w:r>
            <w:r w:rsidRPr="000C2D4A">
              <w:rPr>
                <w:sz w:val="22"/>
                <w:szCs w:val="22"/>
              </w:rPr>
              <w:br/>
              <w:t>и иным характеристикам, установленные Администрацией МО "Городской округ "Город Нарьян-Мар"</w:t>
            </w:r>
          </w:p>
        </w:tc>
        <w:tc>
          <w:tcPr>
            <w:tcW w:w="7371" w:type="dxa"/>
            <w:gridSpan w:val="8"/>
          </w:tcPr>
          <w:p w:rsidR="000C2D4A" w:rsidRPr="000C2D4A" w:rsidRDefault="000C2D4A" w:rsidP="000C2D4A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главными распорядителями</w:t>
            </w: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A00FBD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код по </w:t>
            </w:r>
            <w:hyperlink r:id="rId11">
              <w:r w:rsidRPr="000C2D4A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A00FBD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A00FBD">
            <w:pPr>
              <w:ind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A00FBD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highlight w:val="yellow"/>
              </w:rPr>
            </w:pPr>
            <w:r w:rsidRPr="000C2D4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A00FBD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A00FBD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обоснование отклонения значения характеристики от утвержденной Администрацией МО "Городской округ "Город Нарьян-Мар"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A00FBD">
            <w:pPr>
              <w:jc w:val="center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функциональное назначение &lt;*&gt;</w:t>
            </w:r>
          </w:p>
        </w:tc>
      </w:tr>
      <w:tr w:rsidR="000C2D4A" w:rsidRPr="000C2D4A" w:rsidTr="000C2D4A">
        <w:tc>
          <w:tcPr>
            <w:tcW w:w="16018" w:type="dxa"/>
            <w:gridSpan w:val="19"/>
          </w:tcPr>
          <w:p w:rsidR="000C2D4A" w:rsidRPr="000C2D4A" w:rsidRDefault="000C2D4A" w:rsidP="00687F9B">
            <w:pPr>
              <w:jc w:val="both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2">
              <w:r w:rsidRPr="000C2D4A">
                <w:rPr>
                  <w:sz w:val="22"/>
                  <w:szCs w:val="22"/>
                  <w:u w:val="single"/>
                </w:rPr>
                <w:t>Приложением 2</w:t>
              </w:r>
            </w:hyperlink>
            <w:r w:rsidR="00687F9B">
              <w:rPr>
                <w:sz w:val="22"/>
                <w:szCs w:val="22"/>
                <w:u w:val="single"/>
              </w:rPr>
              <w:t xml:space="preserve"> </w:t>
            </w:r>
            <w:r w:rsidRPr="000C2D4A">
              <w:rPr>
                <w:sz w:val="22"/>
                <w:szCs w:val="22"/>
              </w:rPr>
              <w:t>к Правилам определения требований к закупаемым главными распорядителями средств бюджета МО "Городской округ "Город Нарьян-Мар"</w:t>
            </w:r>
            <w:r w:rsidR="00687F9B">
              <w:rPr>
                <w:sz w:val="22"/>
                <w:szCs w:val="22"/>
              </w:rPr>
              <w:t xml:space="preserve"> </w:t>
            </w:r>
            <w:r w:rsidRPr="000C2D4A">
              <w:rPr>
                <w:sz w:val="22"/>
                <w:szCs w:val="22"/>
              </w:rPr>
              <w:t xml:space="preserve">и подведомственными им казенными учреждениями, </w:t>
            </w:r>
            <w:r w:rsidRPr="000C2D4A">
              <w:rPr>
                <w:sz w:val="22"/>
                <w:szCs w:val="22"/>
              </w:rPr>
              <w:lastRenderedPageBreak/>
              <w:t>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29.04.2016 № 505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26.20.11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 группа должностей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1.1.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0</w:t>
            </w:r>
            <w:hyperlink r:id="rId13">
              <w:r w:rsidRPr="000C2D4A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15</w:t>
            </w:r>
          </w:p>
        </w:tc>
        <w:tc>
          <w:tcPr>
            <w:tcW w:w="2268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3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менее </w:t>
            </w:r>
            <w:r w:rsidRPr="000C2D4A">
              <w:rPr>
                <w:sz w:val="22"/>
                <w:szCs w:val="22"/>
                <w:lang w:val="en-US"/>
              </w:rPr>
              <w:t>Intel</w:t>
            </w:r>
            <w:r w:rsidRPr="000C2D4A">
              <w:rPr>
                <w:sz w:val="22"/>
                <w:szCs w:val="22"/>
              </w:rPr>
              <w:t xml:space="preserve"> </w:t>
            </w:r>
            <w:r w:rsidRPr="000C2D4A">
              <w:rPr>
                <w:sz w:val="22"/>
                <w:szCs w:val="22"/>
                <w:lang w:val="en-US"/>
              </w:rPr>
              <w:t>Core</w:t>
            </w:r>
            <w:r w:rsidRPr="000C2D4A">
              <w:rPr>
                <w:sz w:val="22"/>
                <w:szCs w:val="22"/>
              </w:rPr>
              <w:t xml:space="preserve"> </w:t>
            </w:r>
            <w:r w:rsidRPr="000C2D4A">
              <w:rPr>
                <w:sz w:val="22"/>
                <w:szCs w:val="22"/>
                <w:lang w:val="en-US"/>
              </w:rPr>
              <w:t>i</w:t>
            </w:r>
            <w:r w:rsidRPr="000C2D4A">
              <w:rPr>
                <w:sz w:val="22"/>
                <w:szCs w:val="22"/>
              </w:rPr>
              <w:t>5 10 поколения или эквивалент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2,5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16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512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Wi-Fi, Bluetooth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Wi-Fi, Bluetooth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1E6C6B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Windows, Astra Linux </w:t>
            </w:r>
            <w:r w:rsidRPr="000C2D4A">
              <w:rPr>
                <w:sz w:val="22"/>
                <w:szCs w:val="22"/>
              </w:rPr>
              <w:t>или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</w:t>
            </w:r>
          </w:p>
          <w:p w:rsidR="000C2D4A" w:rsidRPr="000C2D4A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ind w:right="-75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383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130 000,00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1.2.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val="en-US"/>
              </w:rPr>
              <w:t>0</w:t>
            </w:r>
            <w:r w:rsidRPr="000C2D4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9,7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0,6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1,4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14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32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15">
              <w:r w:rsidR="000C2D4A" w:rsidRPr="000C2D4A">
                <w:rPr>
                  <w:sz w:val="22"/>
                  <w:szCs w:val="22"/>
                </w:rPr>
                <w:t>356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10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16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60 000,00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Главная группа должностей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1.3.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0</w:t>
            </w:r>
            <w:hyperlink r:id="rId17">
              <w:r w:rsidRPr="000C2D4A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15</w:t>
            </w:r>
          </w:p>
        </w:tc>
        <w:tc>
          <w:tcPr>
            <w:tcW w:w="2268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3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менее </w:t>
            </w:r>
            <w:r w:rsidRPr="000C2D4A">
              <w:rPr>
                <w:sz w:val="22"/>
                <w:szCs w:val="22"/>
                <w:lang w:val="en-US"/>
              </w:rPr>
              <w:t>Intel</w:t>
            </w:r>
            <w:r w:rsidRPr="000C2D4A">
              <w:rPr>
                <w:sz w:val="22"/>
                <w:szCs w:val="22"/>
              </w:rPr>
              <w:t xml:space="preserve"> </w:t>
            </w:r>
            <w:r w:rsidRPr="000C2D4A">
              <w:rPr>
                <w:sz w:val="22"/>
                <w:szCs w:val="22"/>
                <w:lang w:val="en-US"/>
              </w:rPr>
              <w:t>Core</w:t>
            </w:r>
            <w:r w:rsidRPr="000C2D4A">
              <w:rPr>
                <w:sz w:val="22"/>
                <w:szCs w:val="22"/>
              </w:rPr>
              <w:t xml:space="preserve"> </w:t>
            </w:r>
            <w:r w:rsidRPr="000C2D4A">
              <w:rPr>
                <w:sz w:val="22"/>
                <w:szCs w:val="22"/>
                <w:lang w:val="en-US"/>
              </w:rPr>
              <w:t>i</w:t>
            </w:r>
            <w:r w:rsidRPr="000C2D4A">
              <w:rPr>
                <w:sz w:val="22"/>
                <w:szCs w:val="22"/>
              </w:rPr>
              <w:t>5 10 поколения или эквивалент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2,5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8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256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Wi-Fi, Bluetooth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Wi-Fi, Bluetooth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1E6C6B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Windows, Astra Linux </w:t>
            </w:r>
            <w:r w:rsidRPr="000C2D4A">
              <w:rPr>
                <w:sz w:val="22"/>
                <w:szCs w:val="22"/>
              </w:rPr>
              <w:t>или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</w:t>
            </w:r>
          </w:p>
          <w:p w:rsidR="000C2D4A" w:rsidRPr="000C2D4A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6C6B" w:rsidRDefault="000C2D4A" w:rsidP="000C2D4A">
            <w:pPr>
              <w:ind w:right="-75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</w:t>
            </w:r>
          </w:p>
          <w:p w:rsidR="000C2D4A" w:rsidRPr="000C2D4A" w:rsidRDefault="000C2D4A" w:rsidP="000C2D4A">
            <w:pPr>
              <w:ind w:right="-75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383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100 000,00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1.4.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val="en-US"/>
              </w:rPr>
              <w:t>0</w:t>
            </w:r>
            <w:r w:rsidRPr="000C2D4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Размер (диагональ) </w:t>
            </w:r>
            <w:r w:rsidR="001E6C6B">
              <w:rPr>
                <w:sz w:val="22"/>
                <w:szCs w:val="22"/>
              </w:rPr>
              <w:br/>
            </w:r>
            <w:r w:rsidRPr="000C2D4A">
              <w:rPr>
                <w:sz w:val="22"/>
                <w:szCs w:val="22"/>
              </w:rPr>
              <w:t>и тип экрана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Размер (диагональ) </w:t>
            </w:r>
            <w:r w:rsidR="001E6C6B">
              <w:rPr>
                <w:sz w:val="22"/>
                <w:szCs w:val="22"/>
              </w:rPr>
              <w:br/>
            </w:r>
            <w:r w:rsidRPr="000C2D4A">
              <w:rPr>
                <w:sz w:val="22"/>
                <w:szCs w:val="22"/>
              </w:rPr>
              <w:t>и тип экрана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9,7</w:t>
            </w:r>
          </w:p>
        </w:tc>
        <w:tc>
          <w:tcPr>
            <w:tcW w:w="2268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0,6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1,4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color w:val="0000FF"/>
                <w:sz w:val="22"/>
                <w:szCs w:val="22"/>
                <w:u w:val="single"/>
              </w:rPr>
            </w:pPr>
            <w:hyperlink r:id="rId18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16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19">
              <w:r w:rsidR="000C2D4A" w:rsidRPr="000C2D4A">
                <w:rPr>
                  <w:sz w:val="22"/>
                  <w:szCs w:val="22"/>
                </w:rPr>
                <w:t>356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10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20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40 000,00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Ведущая группа должностей</w:t>
            </w: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1.5.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Ноутбук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0</w:t>
            </w:r>
            <w:hyperlink r:id="rId21">
              <w:r w:rsidRPr="000C2D4A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15</w:t>
            </w:r>
          </w:p>
        </w:tc>
        <w:tc>
          <w:tcPr>
            <w:tcW w:w="2268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3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менее </w:t>
            </w:r>
            <w:r w:rsidRPr="000C2D4A">
              <w:rPr>
                <w:sz w:val="22"/>
                <w:szCs w:val="22"/>
                <w:lang w:val="en-US"/>
              </w:rPr>
              <w:t>Intel</w:t>
            </w:r>
            <w:r w:rsidRPr="000C2D4A">
              <w:rPr>
                <w:sz w:val="22"/>
                <w:szCs w:val="22"/>
              </w:rPr>
              <w:t xml:space="preserve"> </w:t>
            </w:r>
            <w:r w:rsidRPr="000C2D4A">
              <w:rPr>
                <w:sz w:val="22"/>
                <w:szCs w:val="22"/>
                <w:lang w:val="en-US"/>
              </w:rPr>
              <w:t>Core</w:t>
            </w:r>
            <w:r w:rsidRPr="000C2D4A">
              <w:rPr>
                <w:sz w:val="22"/>
                <w:szCs w:val="22"/>
              </w:rPr>
              <w:t xml:space="preserve"> </w:t>
            </w:r>
            <w:r w:rsidRPr="000C2D4A">
              <w:rPr>
                <w:sz w:val="22"/>
                <w:szCs w:val="22"/>
                <w:lang w:val="en-US"/>
              </w:rPr>
              <w:t>i</w:t>
            </w:r>
            <w:r w:rsidRPr="000C2D4A">
              <w:rPr>
                <w:sz w:val="22"/>
                <w:szCs w:val="22"/>
              </w:rPr>
              <w:t>5 10 поколения или эквивалент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2,5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8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256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SSD</w:t>
            </w:r>
            <w:r w:rsidRPr="000C2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Wi-Fi, Bluetooth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Wi-Fi, Bluetooth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A00FBD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Windows, Astra Linux </w:t>
            </w:r>
            <w:r w:rsidRPr="000C2D4A">
              <w:rPr>
                <w:sz w:val="22"/>
                <w:szCs w:val="22"/>
              </w:rPr>
              <w:t>или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C6B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</w:t>
            </w:r>
          </w:p>
          <w:p w:rsidR="000C2D4A" w:rsidRPr="000C2D4A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C6B" w:rsidRDefault="000C2D4A" w:rsidP="000C2D4A">
            <w:pPr>
              <w:ind w:right="-75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</w:t>
            </w:r>
          </w:p>
          <w:p w:rsidR="000C2D4A" w:rsidRPr="000C2D4A" w:rsidRDefault="000C2D4A" w:rsidP="000C2D4A">
            <w:pPr>
              <w:ind w:right="-75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80 000,00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1.6.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Планшет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  <w:lang w:val="en-US"/>
              </w:rPr>
              <w:t>0</w:t>
            </w:r>
            <w:r w:rsidRPr="000C2D4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Размер (диагональ) </w:t>
            </w:r>
            <w:r w:rsidR="001E6C6B">
              <w:rPr>
                <w:sz w:val="22"/>
                <w:szCs w:val="22"/>
              </w:rPr>
              <w:br/>
            </w:r>
            <w:r w:rsidRPr="000C2D4A">
              <w:rPr>
                <w:sz w:val="22"/>
                <w:szCs w:val="22"/>
              </w:rPr>
              <w:t>и тип экрана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Размер (диагональ) </w:t>
            </w:r>
            <w:r w:rsidR="001E6C6B">
              <w:rPr>
                <w:sz w:val="22"/>
                <w:szCs w:val="22"/>
              </w:rPr>
              <w:br/>
            </w:r>
            <w:r w:rsidRPr="000C2D4A">
              <w:rPr>
                <w:sz w:val="22"/>
                <w:szCs w:val="22"/>
              </w:rPr>
              <w:t>и тип экрана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9,7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0,6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1,4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00</w:t>
            </w:r>
            <w:hyperlink r:id="rId22">
              <w:r w:rsidRPr="000C2D4A">
                <w:rPr>
                  <w:sz w:val="22"/>
                  <w:szCs w:val="22"/>
                </w:rPr>
                <w:t>3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Разрешение экрана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Разрешение экрана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1280 x 800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D96A62" w:rsidP="000C2D4A">
            <w:pPr>
              <w:rPr>
                <w:color w:val="0000FF"/>
                <w:sz w:val="22"/>
                <w:szCs w:val="22"/>
                <w:u w:val="single"/>
              </w:rPr>
            </w:pPr>
            <w:hyperlink r:id="rId23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8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24">
              <w:r w:rsidR="000C2D4A" w:rsidRPr="000C2D4A">
                <w:rPr>
                  <w:sz w:val="22"/>
                  <w:szCs w:val="22"/>
                </w:rPr>
                <w:t>356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10</w:t>
            </w:r>
          </w:p>
        </w:tc>
        <w:tc>
          <w:tcPr>
            <w:tcW w:w="2268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25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30 000,00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2.</w:t>
            </w:r>
          </w:p>
        </w:tc>
        <w:tc>
          <w:tcPr>
            <w:tcW w:w="993" w:type="dxa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26">
              <w:r w:rsidR="000C2D4A" w:rsidRPr="000C2D4A">
                <w:rPr>
                  <w:sz w:val="22"/>
                  <w:szCs w:val="22"/>
                </w:rPr>
                <w:t>26.20.15</w:t>
              </w:r>
            </w:hyperlink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2.1.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(моноблок/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(моноблок/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Моноблок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0</w:t>
            </w:r>
            <w:hyperlink r:id="rId27">
              <w:r w:rsidRPr="000C2D4A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экрана/ монитора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21,5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Intel Core i5 или эквивалент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2,8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16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28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512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SSD 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1E6C6B">
        <w:trPr>
          <w:trHeight w:val="743"/>
        </w:trPr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1E6C6B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Windows, Astra Linux </w:t>
            </w:r>
            <w:r w:rsidRPr="000C2D4A">
              <w:rPr>
                <w:sz w:val="22"/>
                <w:szCs w:val="22"/>
              </w:rPr>
              <w:t>или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</w:t>
            </w:r>
          </w:p>
          <w:p w:rsidR="000C2D4A" w:rsidRPr="000C2D4A" w:rsidRDefault="000C2D4A" w:rsidP="000C2D4A">
            <w:pPr>
              <w:ind w:right="-76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E6C6B" w:rsidRDefault="000C2D4A" w:rsidP="000C2D4A">
            <w:pPr>
              <w:ind w:right="-75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Предустанов</w:t>
            </w:r>
          </w:p>
          <w:p w:rsidR="000C2D4A" w:rsidRPr="000C2D4A" w:rsidRDefault="000C2D4A" w:rsidP="000C2D4A">
            <w:pPr>
              <w:ind w:right="-75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ленное программное обеспечение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29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70 000,00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2.2.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(моноблок/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(моноблок/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Intel Core i5 или эквивалент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2,8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0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16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1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256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rPr>
          <w:trHeight w:val="345"/>
        </w:trPr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SSD 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DVD+/-RW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1E6C6B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Интегрированная (встроенная) или дискретная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Windows, Astra Linux </w:t>
            </w:r>
            <w:r w:rsidRPr="000C2D4A">
              <w:rPr>
                <w:sz w:val="22"/>
                <w:szCs w:val="22"/>
              </w:rPr>
              <w:t>или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2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93 700,00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2.3.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Компьютеры персональные настольные для решения графических, инженерных </w:t>
            </w:r>
            <w:r w:rsidRPr="000C2D4A">
              <w:rPr>
                <w:sz w:val="22"/>
                <w:szCs w:val="22"/>
              </w:rPr>
              <w:lastRenderedPageBreak/>
              <w:t>работ и обработки видео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(моноблок/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gridSpan w:val="2"/>
            <w:vMerge w:val="restart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(моноблок/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Моноблок/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системный блок и монитор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0</w:t>
            </w:r>
            <w:hyperlink r:id="rId33">
              <w:r w:rsidRPr="000C2D4A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дюйм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экрана/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монитор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экрана/монитор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Intel Core i7 </w:t>
            </w:r>
            <w:r w:rsidRPr="000C2D4A">
              <w:rPr>
                <w:sz w:val="22"/>
                <w:szCs w:val="22"/>
              </w:rPr>
              <w:t>или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ГГц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4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32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5">
              <w:r w:rsidR="000C2D4A" w:rsidRPr="000C2D4A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Гбайт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512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SSD, HDD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DVD+RW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1E6C6B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Интегрированная (встроенная) или дискретная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Windows, Astra Linux </w:t>
            </w:r>
            <w:r w:rsidRPr="000C2D4A">
              <w:rPr>
                <w:sz w:val="22"/>
                <w:szCs w:val="22"/>
              </w:rPr>
              <w:t>или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эквивалент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6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276 000,00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7">
              <w:r w:rsidR="000C2D4A" w:rsidRPr="000C2D4A">
                <w:rPr>
                  <w:sz w:val="22"/>
                  <w:szCs w:val="22"/>
                </w:rPr>
                <w:t>26.20.16</w:t>
              </w:r>
            </w:hyperlink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3.1.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Принтеры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лазерный)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лазерный)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струйный или лазерный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цветной или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черно-белый 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1E6C6B">
            <w:pPr>
              <w:ind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A4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Скорость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печати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33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дополнительных модулей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8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50 000,00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3.2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Принтеры для коллективного использования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струйный или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лазерный 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цветной или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1E6C6B">
            <w:pPr>
              <w:ind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А3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140 000,00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Ведущая, старшая и младшая группа должностей, должности, не относящиеся к должностям муниципальной службы</w:t>
            </w:r>
          </w:p>
        </w:tc>
      </w:tr>
      <w:tr w:rsidR="000C2D4A" w:rsidRPr="000C2D4A" w:rsidTr="000C2D4A">
        <w:trPr>
          <w:trHeight w:val="766"/>
        </w:trPr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3.3.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Сканер поточный высокоскорост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ной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600х600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rPr>
          <w:trHeight w:val="766"/>
        </w:trPr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1E6C6B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(цветной/черно-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цветной или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1E6C6B">
            <w:pPr>
              <w:ind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А4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стр/</w:t>
            </w:r>
          </w:p>
          <w:p w:rsidR="000C2D4A" w:rsidRPr="000C2D4A" w:rsidRDefault="000C2D4A" w:rsidP="000C2D4A">
            <w:pPr>
              <w:rPr>
                <w:sz w:val="22"/>
                <w:szCs w:val="22"/>
                <w:highlight w:val="yellow"/>
              </w:rPr>
            </w:pPr>
            <w:r w:rsidRPr="000C2D4A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33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39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315 000,0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3.4.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Сканер поточный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600х600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1E6C6B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(цветной/черно-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цветной или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1E6C6B">
            <w:pPr>
              <w:ind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А4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0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65 000,00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3.5.</w:t>
            </w:r>
          </w:p>
        </w:tc>
        <w:tc>
          <w:tcPr>
            <w:tcW w:w="993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лазерный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1E6C6B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(цветной/черно-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1E6C6B">
            <w:pPr>
              <w:ind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A4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33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33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E6C6B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1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93 833,33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3.6.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Многофункциональные устройства коллективного использования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печати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(струйный/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МФУ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</w:t>
            </w:r>
          </w:p>
          <w:p w:rsidR="000C2D4A" w:rsidRPr="000C2D4A" w:rsidRDefault="000C2D4A" w:rsidP="00985A3D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Цветность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(цветной/черно-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черно-белый или цветной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985A3D">
            <w:pPr>
              <w:ind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A3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22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стр/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мин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20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2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220 000,00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4.</w:t>
            </w:r>
          </w:p>
        </w:tc>
        <w:tc>
          <w:tcPr>
            <w:tcW w:w="993" w:type="dxa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3">
              <w:r w:rsidR="000C2D4A" w:rsidRPr="000C2D4A">
                <w:rPr>
                  <w:sz w:val="22"/>
                  <w:szCs w:val="22"/>
                </w:rPr>
                <w:t>26.30.11</w:t>
              </w:r>
            </w:hyperlink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4.1.</w:t>
            </w:r>
          </w:p>
        </w:tc>
        <w:tc>
          <w:tcPr>
            <w:tcW w:w="993" w:type="dxa"/>
            <w:vMerge w:val="restart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4">
              <w:r w:rsidR="000C2D4A" w:rsidRPr="000C2D4A">
                <w:rPr>
                  <w:sz w:val="22"/>
                  <w:szCs w:val="22"/>
                </w:rPr>
                <w:t>26.30.11</w:t>
              </w:r>
            </w:hyperlink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устройства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(телефон/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смартфон)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устройства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(телефон/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смартфон)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смартфон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Поддержива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емые стандарты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985A3D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GSM/GPRS/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EDGE, UMTS/HSUPA/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HSDPA (3G), 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LTE (4G),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CDMA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Android или ios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5">
              <w:r w:rsidR="000C2D4A" w:rsidRPr="000C2D4A">
                <w:rPr>
                  <w:sz w:val="22"/>
                  <w:szCs w:val="22"/>
                </w:rPr>
                <w:t>356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8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управления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(сенсорный/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кнопочный)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управления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(сенсорный/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кнопочный)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сенсорный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Wi-Fi, Bluetooth, USB Type-C, GPS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6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84 990,00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84 990,00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Главная группа должностей, должности, не относящиеся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4.2.</w:t>
            </w:r>
          </w:p>
        </w:tc>
        <w:tc>
          <w:tcPr>
            <w:tcW w:w="993" w:type="dxa"/>
            <w:vMerge w:val="restart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7">
              <w:r w:rsidR="000C2D4A" w:rsidRPr="000C2D4A">
                <w:rPr>
                  <w:sz w:val="22"/>
                  <w:szCs w:val="22"/>
                </w:rPr>
                <w:t>26.30.11</w:t>
              </w:r>
            </w:hyperlink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устройства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(телефон/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смартфон)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Тип устройства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(телефон/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смартфон)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смартфон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Поддержива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емые стандарты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985A3D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GSM/GPRS/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EDGE, UMTS/HSUPA/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HSDPA (3G), 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LTE (4G),</w:t>
            </w:r>
          </w:p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CDMA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Android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8">
              <w:r w:rsidR="000C2D4A" w:rsidRPr="000C2D4A">
                <w:rPr>
                  <w:sz w:val="22"/>
                  <w:szCs w:val="22"/>
                </w:rPr>
                <w:t>356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час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менее 8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управления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(сенсорный/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кнопочный)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Метод управления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(сенсорный/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кнопочный)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сенсорный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D96A62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>Wi-Fi, Bluetooth, USB Type-C, GPS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49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84 990,00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84 990,00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29.10.21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7C6F20">
              <w:rPr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не более 1500 см3, новые, закупаемые в соответствии </w:t>
            </w:r>
            <w:r w:rsidRPr="007C6F20">
              <w:rPr>
                <w:sz w:val="22"/>
                <w:szCs w:val="22"/>
              </w:rPr>
              <w:br/>
              <w:t>с перечнем Министерства промышленности и торговли Российской Федерации для приоритетного использования отечественных автомобилей муниципальными служащими в служебных целях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5.1.</w:t>
            </w:r>
          </w:p>
        </w:tc>
        <w:tc>
          <w:tcPr>
            <w:tcW w:w="993" w:type="dxa"/>
            <w:vMerge w:val="restart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0">
              <w:r w:rsidR="000C2D4A" w:rsidRPr="000C2D4A">
                <w:rPr>
                  <w:sz w:val="22"/>
                  <w:szCs w:val="22"/>
                </w:rPr>
                <w:t>29.10.21</w:t>
              </w:r>
            </w:hyperlink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1">
              <w:r w:rsidR="000C2D4A" w:rsidRPr="000C2D4A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Л.с.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200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2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2 500 000,00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2 500 000,00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5.2.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29.10.21</w:t>
            </w: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3">
              <w:r w:rsidR="000C2D4A" w:rsidRPr="000C2D4A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Л.с.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Л.с.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4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1 500 000,00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29.10.22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7C6F20">
              <w:rPr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более 1500 см3, новые, закупаемые в соответствии </w:t>
            </w:r>
            <w:r w:rsidRPr="007C6F20">
              <w:rPr>
                <w:sz w:val="22"/>
                <w:szCs w:val="22"/>
              </w:rPr>
              <w:br/>
              <w:t xml:space="preserve">с перечнем Министерства промышленности и торговли Российской Федерации для приоритетного использования отечественных автомобилей </w:t>
            </w:r>
            <w:r w:rsidRPr="007C6F20">
              <w:rPr>
                <w:sz w:val="22"/>
                <w:szCs w:val="22"/>
              </w:rPr>
              <w:br/>
              <w:t>в служебных целях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993" w:type="dxa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5">
              <w:r w:rsidR="000C2D4A" w:rsidRPr="000C2D4A">
                <w:rPr>
                  <w:sz w:val="22"/>
                  <w:szCs w:val="22"/>
                </w:rPr>
                <w:t>29.10.22</w:t>
              </w:r>
            </w:hyperlink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6">
              <w:r w:rsidR="000C2D4A" w:rsidRPr="000C2D4A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Л,с.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Л.с.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200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7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2 500 000,00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2 500 000,00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7.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29.10.30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7C6F20">
              <w:rPr>
                <w:sz w:val="22"/>
                <w:szCs w:val="22"/>
              </w:rPr>
              <w:t>Средства автотранспортные для перевозки 10 или более человек, закупаемые в соответствии с перечнем Министерства промышленности и торговли Российской Федерации для приоритетного использования отечественных автомобилей муниципальными служащими в служебных целях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7.1.</w:t>
            </w:r>
          </w:p>
        </w:tc>
        <w:tc>
          <w:tcPr>
            <w:tcW w:w="993" w:type="dxa"/>
            <w:vMerge w:val="restart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8">
              <w:r w:rsidR="000C2D4A" w:rsidRPr="000C2D4A">
                <w:rPr>
                  <w:sz w:val="22"/>
                  <w:szCs w:val="22"/>
                </w:rPr>
                <w:t>29.10.30</w:t>
              </w:r>
            </w:hyperlink>
          </w:p>
        </w:tc>
        <w:tc>
          <w:tcPr>
            <w:tcW w:w="1701" w:type="dxa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59">
              <w:r w:rsidR="000C2D4A" w:rsidRPr="000C2D4A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Л.с.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842" w:type="dxa"/>
            <w:gridSpan w:val="2"/>
            <w:vMerge w:val="restart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Л.с.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Не более 150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0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  <w:vMerge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1 500 000,00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31.01.11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8.1.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31.01.11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Материал (металл)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985A3D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значение: 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значение: 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8.2.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31.01.11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Материал (металл)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985A3D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значение: искусственная кожа возможные значения: ткань, нетканые материалы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значение: искусственная кожа возможные значения: ткань, нетканые материалы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9.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31.01.12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9.1.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31.01.12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значение: массив древесины "ценных" пород (твердолиственных и тропических),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значение: массив древесины "ценных" пород (твердолиствен</w:t>
            </w:r>
          </w:p>
          <w:p w:rsidR="000C2D4A" w:rsidRPr="000C2D4A" w:rsidRDefault="000C2D4A" w:rsidP="000C2D4A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предельное значение: кожа натуральная, возможные значения: искусственная кожа, мебельный (искусственный) </w:t>
            </w:r>
            <w:r w:rsidRPr="000C2D4A">
              <w:rPr>
                <w:sz w:val="22"/>
                <w:szCs w:val="22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предельное значение: кожа натуральная. возможные значения: искусственная кожа, мебельный </w:t>
            </w:r>
            <w:r w:rsidRPr="000C2D4A">
              <w:rPr>
                <w:sz w:val="22"/>
                <w:szCs w:val="22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9.2.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31.01.12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ind w:left="-62" w:right="-62"/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значение: искусственная кожа. возможные значения: ткань, нетканые материалы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предельное значение - искусственная кожа; возможные значения; ткань, нетканые материалы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10.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58.29.13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10.1.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58.29.13.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Предоставление услуг по сопровождению бухгалтерского программного обеспечения 1С для муниципальных нужд Администрации МО "Городской округ "Город Нарьян-Мар"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1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317 233,33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317 233,33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58.29.13.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Услуги по поддержке официального сайта Администрации МО "Городской округ "Город Нарьян-Мар", включая продление лицензий"1С-Битрикс: Управление сайтом", 3 </w:t>
            </w:r>
            <w:r w:rsidRPr="000C2D4A">
              <w:rPr>
                <w:sz w:val="22"/>
                <w:szCs w:val="22"/>
                <w:lang w:val="en-US"/>
              </w:rPr>
              <w:t>SSL</w:t>
            </w:r>
            <w:r w:rsidRPr="000C2D4A">
              <w:rPr>
                <w:sz w:val="22"/>
                <w:szCs w:val="22"/>
              </w:rPr>
              <w:t xml:space="preserve"> сертификата и хостинг сайта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2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115 100,00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115 100,00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10.3.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58.29.13.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ЭС "Госфинансы". Вип-версия.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3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85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132 227,67</w:t>
            </w:r>
          </w:p>
        </w:tc>
        <w:tc>
          <w:tcPr>
            <w:tcW w:w="1984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132 227,67</w:t>
            </w:r>
          </w:p>
        </w:tc>
        <w:tc>
          <w:tcPr>
            <w:tcW w:w="2126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10.3.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58.29.13.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Ежемесячное абонентское обслуживание системы Глонасс/</w:t>
            </w:r>
            <w:r w:rsidRPr="000C2D4A">
              <w:rPr>
                <w:sz w:val="22"/>
                <w:szCs w:val="22"/>
                <w:lang w:val="en-US"/>
              </w:rPr>
              <w:t>GPS</w:t>
            </w:r>
            <w:r w:rsidRPr="000C2D4A">
              <w:rPr>
                <w:sz w:val="22"/>
                <w:szCs w:val="22"/>
              </w:rPr>
              <w:t xml:space="preserve"> мониторинга для контроля ТС 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4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88 200,00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88 200,00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10.4.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58.29.13.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Услуги по сопровождению программного обеспечения 1С Пифагор: Управление арендой земельных участков 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5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132 000,00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132 000,00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11.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58.29.31.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</w:tr>
      <w:tr w:rsidR="000C2D4A" w:rsidRPr="00D96A62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11.1.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58.29.31.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  <w:r w:rsidRPr="000C2D4A">
              <w:rPr>
                <w:sz w:val="22"/>
                <w:szCs w:val="22"/>
                <w:lang w:val="en-US"/>
              </w:rPr>
              <w:t xml:space="preserve">Kaspersky Endpoint </w:t>
            </w:r>
            <w:r w:rsidRPr="000C2D4A">
              <w:rPr>
                <w:sz w:val="22"/>
                <w:szCs w:val="22"/>
              </w:rPr>
              <w:t>для</w:t>
            </w:r>
            <w:r w:rsidRPr="000C2D4A">
              <w:rPr>
                <w:sz w:val="22"/>
                <w:szCs w:val="22"/>
                <w:lang w:val="en-US"/>
              </w:rPr>
              <w:t xml:space="preserve"> </w:t>
            </w:r>
            <w:r w:rsidRPr="000C2D4A">
              <w:rPr>
                <w:sz w:val="22"/>
                <w:szCs w:val="22"/>
              </w:rPr>
              <w:t>бизнеса</w:t>
            </w:r>
            <w:r w:rsidRPr="000C2D4A">
              <w:rPr>
                <w:sz w:val="22"/>
                <w:szCs w:val="22"/>
                <w:lang w:val="en-US"/>
              </w:rPr>
              <w:t xml:space="preserve"> – </w:t>
            </w:r>
            <w:r w:rsidRPr="000C2D4A">
              <w:rPr>
                <w:sz w:val="22"/>
                <w:szCs w:val="22"/>
              </w:rPr>
              <w:t>Стандартный</w:t>
            </w:r>
            <w:r w:rsidRPr="000C2D4A">
              <w:rPr>
                <w:sz w:val="22"/>
                <w:szCs w:val="22"/>
                <w:lang w:val="en-US"/>
              </w:rPr>
              <w:t xml:space="preserve"> Russian Edition.50-99 Node 1 year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использование российских криптоалгоритмов при использовании криптографи</w:t>
            </w:r>
          </w:p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ческой защиты информации в составе средств обеспечения информацион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ной безопасности систем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доступность на русском языке интерфейса конфигуриро</w:t>
            </w:r>
          </w:p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вания средства информацион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ной безопасности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6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132 524,01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132 524,01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  <w:lang w:val="en-US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12.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61.90.10.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12.1.</w:t>
            </w: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61.90.10.</w:t>
            </w:r>
          </w:p>
        </w:tc>
        <w:tc>
          <w:tcPr>
            <w:tcW w:w="14458" w:type="dxa"/>
            <w:gridSpan w:val="17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Оказание услуг по предоставлению доступа к информационно-коммуникационной сети "Интернет"</w:t>
            </w: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максимальная скорость соединения в информаци</w:t>
            </w:r>
          </w:p>
          <w:p w:rsidR="00985A3D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онно-телекоммуни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кационной сети "Интернет"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0C2D4A">
        <w:tc>
          <w:tcPr>
            <w:tcW w:w="567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C2D4A" w:rsidRPr="000C2D4A" w:rsidRDefault="00D96A62" w:rsidP="000C2D4A">
            <w:pPr>
              <w:rPr>
                <w:sz w:val="22"/>
                <w:szCs w:val="22"/>
              </w:rPr>
            </w:pPr>
            <w:hyperlink r:id="rId67">
              <w:r w:rsidR="000C2D4A" w:rsidRPr="000C2D4A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рубль</w:t>
            </w:r>
          </w:p>
        </w:tc>
        <w:tc>
          <w:tcPr>
            <w:tcW w:w="1560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889 640,04</w:t>
            </w: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Не более </w:t>
            </w:r>
          </w:p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889 640,04</w:t>
            </w:r>
          </w:p>
        </w:tc>
        <w:tc>
          <w:tcPr>
            <w:tcW w:w="2268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</w:tr>
      <w:tr w:rsidR="000C2D4A" w:rsidRPr="000C2D4A" w:rsidTr="00985A3D">
        <w:tc>
          <w:tcPr>
            <w:tcW w:w="16018" w:type="dxa"/>
            <w:gridSpan w:val="19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главным распорядителем</w:t>
            </w:r>
          </w:p>
        </w:tc>
      </w:tr>
      <w:tr w:rsidR="000C2D4A" w:rsidRPr="000C2D4A" w:rsidTr="00985A3D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1.</w:t>
            </w:r>
          </w:p>
        </w:tc>
        <w:tc>
          <w:tcPr>
            <w:tcW w:w="15451" w:type="dxa"/>
            <w:gridSpan w:val="18"/>
            <w:tcBorders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>Отсутствует</w:t>
            </w:r>
          </w:p>
        </w:tc>
      </w:tr>
      <w:tr w:rsidR="000C2D4A" w:rsidRPr="000C2D4A" w:rsidTr="00985A3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</w:p>
        </w:tc>
        <w:tc>
          <w:tcPr>
            <w:tcW w:w="154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C2D4A" w:rsidRPr="000C2D4A" w:rsidRDefault="000C2D4A" w:rsidP="000C2D4A">
            <w:pPr>
              <w:rPr>
                <w:sz w:val="22"/>
                <w:szCs w:val="22"/>
              </w:rPr>
            </w:pPr>
            <w:r w:rsidRPr="000C2D4A">
              <w:rPr>
                <w:sz w:val="22"/>
                <w:szCs w:val="22"/>
              </w:rPr>
              <w:t xml:space="preserve">Иные виды товаров, работ, услуг, не включенные в обязательный перечень, не подлежат включению в Требования к отдельным видам товаров, работ, услуг </w:t>
            </w:r>
            <w:r w:rsidR="00B77AA5">
              <w:rPr>
                <w:sz w:val="22"/>
                <w:szCs w:val="22"/>
              </w:rPr>
              <w:br/>
            </w:r>
            <w:r w:rsidRPr="000C2D4A">
              <w:rPr>
                <w:sz w:val="22"/>
                <w:szCs w:val="22"/>
              </w:rPr>
              <w:t>(в том числе предельные цены товаров, работ, услуг), закупаемым Администрацией МО "Городской округ "Город Нарьян-Мар" в связи с тем, что по итогам отчетного финансового года средняя арифметическая сумма значений критериев не превышает 20 процентов</w:t>
            </w:r>
          </w:p>
        </w:tc>
      </w:tr>
    </w:tbl>
    <w:p w:rsidR="000C2D4A" w:rsidRPr="000C2D4A" w:rsidRDefault="000C2D4A" w:rsidP="000C2D4A">
      <w:pPr>
        <w:rPr>
          <w:sz w:val="22"/>
          <w:szCs w:val="22"/>
        </w:rPr>
      </w:pPr>
    </w:p>
    <w:p w:rsidR="000C2D4A" w:rsidRPr="000C2D4A" w:rsidRDefault="000C2D4A" w:rsidP="000C2D4A">
      <w:pPr>
        <w:ind w:firstLine="540"/>
        <w:rPr>
          <w:sz w:val="22"/>
          <w:szCs w:val="22"/>
        </w:rPr>
      </w:pPr>
      <w:r w:rsidRPr="000C2D4A">
        <w:rPr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C2D4A" w:rsidRPr="000C2D4A" w:rsidRDefault="000C2D4A" w:rsidP="000C2D4A">
      <w:pPr>
        <w:rPr>
          <w:sz w:val="22"/>
          <w:szCs w:val="22"/>
        </w:rPr>
      </w:pPr>
    </w:p>
    <w:p w:rsidR="000C2D4A" w:rsidRPr="000C2D4A" w:rsidRDefault="000C2D4A" w:rsidP="007C6F20">
      <w:pPr>
        <w:autoSpaceDE w:val="0"/>
        <w:autoSpaceDN w:val="0"/>
        <w:adjustRightInd w:val="0"/>
        <w:ind w:right="-598" w:firstLine="540"/>
        <w:jc w:val="both"/>
        <w:rPr>
          <w:rFonts w:eastAsiaTheme="minorHAnsi"/>
          <w:sz w:val="22"/>
          <w:szCs w:val="22"/>
          <w:lang w:eastAsia="en-US"/>
        </w:rPr>
      </w:pPr>
      <w:r w:rsidRPr="000C2D4A">
        <w:rPr>
          <w:rFonts w:eastAsiaTheme="minorHAnsi"/>
          <w:sz w:val="22"/>
          <w:szCs w:val="22"/>
          <w:lang w:eastAsia="en-US"/>
        </w:rPr>
        <w:t xml:space="preserve">Цена товаров, работ, услуг определяется с учетом положений </w:t>
      </w:r>
      <w:hyperlink r:id="rId68" w:history="1">
        <w:r w:rsidRPr="000C2D4A">
          <w:rPr>
            <w:rFonts w:eastAsiaTheme="minorHAnsi"/>
            <w:sz w:val="22"/>
            <w:szCs w:val="22"/>
            <w:lang w:eastAsia="en-US"/>
          </w:rPr>
          <w:t>статьи 22</w:t>
        </w:r>
      </w:hyperlink>
      <w:r w:rsidRPr="000C2D4A">
        <w:rPr>
          <w:rFonts w:eastAsiaTheme="minorHAnsi"/>
          <w:sz w:val="22"/>
          <w:szCs w:val="22"/>
          <w:lang w:eastAsia="en-US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нужд".".</w:t>
      </w:r>
    </w:p>
    <w:p w:rsidR="000C2D4A" w:rsidRPr="000C2D4A" w:rsidRDefault="000C2D4A" w:rsidP="000C2D4A">
      <w:pPr>
        <w:autoSpaceDE w:val="0"/>
        <w:autoSpaceDN w:val="0"/>
        <w:adjustRightInd w:val="0"/>
        <w:ind w:right="567"/>
        <w:jc w:val="both"/>
        <w:outlineLvl w:val="0"/>
        <w:rPr>
          <w:sz w:val="22"/>
          <w:szCs w:val="22"/>
        </w:rPr>
      </w:pPr>
    </w:p>
    <w:p w:rsidR="004D67D4" w:rsidRDefault="004D67D4" w:rsidP="007D6F65">
      <w:pPr>
        <w:rPr>
          <w:sz w:val="26"/>
        </w:rPr>
      </w:pPr>
    </w:p>
    <w:sectPr w:rsidR="004D67D4" w:rsidSect="000C2D4A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BD" w:rsidRDefault="00A00FBD" w:rsidP="00693317">
      <w:r>
        <w:separator/>
      </w:r>
    </w:p>
  </w:endnote>
  <w:endnote w:type="continuationSeparator" w:id="0">
    <w:p w:rsidR="00A00FBD" w:rsidRDefault="00A00FB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BD" w:rsidRDefault="00A00FBD" w:rsidP="00693317">
      <w:r>
        <w:separator/>
      </w:r>
    </w:p>
  </w:footnote>
  <w:footnote w:type="continuationSeparator" w:id="0">
    <w:p w:rsidR="00A00FBD" w:rsidRDefault="00A00FB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BD" w:rsidRDefault="00A00FB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00FBD" w:rsidRDefault="00A00F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BD" w:rsidRDefault="00A00FB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6A62">
      <w:rPr>
        <w:rStyle w:val="af3"/>
        <w:noProof/>
      </w:rPr>
      <w:t>24</w:t>
    </w:r>
    <w:r>
      <w:rPr>
        <w:rStyle w:val="af3"/>
      </w:rPr>
      <w:fldChar w:fldCharType="end"/>
    </w:r>
  </w:p>
  <w:p w:rsidR="00A00FBD" w:rsidRDefault="00A00F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2D4A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C6B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7D4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87F9B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6F20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A3D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0FBD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AA5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A62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4D67D4"/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lock Text"/>
    <w:basedOn w:val="a"/>
    <w:rsid w:val="000C2D4A"/>
    <w:pPr>
      <w:ind w:left="257" w:right="72"/>
      <w:jc w:val="both"/>
    </w:pPr>
  </w:style>
  <w:style w:type="table" w:customStyle="1" w:styleId="1110">
    <w:name w:val="Сетка таблицы111"/>
    <w:basedOn w:val="a1"/>
    <w:next w:val="af2"/>
    <w:uiPriority w:val="59"/>
    <w:rsid w:val="000C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C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D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1"/>
    <w:basedOn w:val="a1"/>
    <w:next w:val="af2"/>
    <w:uiPriority w:val="59"/>
    <w:rsid w:val="000C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0C2D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0C2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C2D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C2D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C2D4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C2D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C2D4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C2D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C2D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C2D4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C2D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0C2D4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0C2D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0C2D4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C2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0C2D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0C2D4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C2D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0C2D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0C2D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0C2D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C2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C2D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0C2D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C2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0C2D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C2D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C2D4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C2D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0C2D4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C2D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C2D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C2D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C2D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C2D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0C2D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0C2D4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0C2D4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0C2D4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C2D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0C2D4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0C2D4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0C2D4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0C2D4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0C2D4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C2D4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C2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0C2D4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0C2D4A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0C2D4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0C2D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0C2D4A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0">
    <w:name w:val="Сетка таблицы41"/>
    <w:basedOn w:val="a1"/>
    <w:next w:val="af2"/>
    <w:uiPriority w:val="59"/>
    <w:rsid w:val="000C2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2">
    <w:name w:val="Основной текст 21"/>
    <w:basedOn w:val="a"/>
    <w:rsid w:val="000C2D4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18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6" Type="http://schemas.openxmlformats.org/officeDocument/2006/relationships/hyperlink" Target="consultantplus://offline/ref=BD0486728D87203B70D03DC60720C7FB3594A717BF613834C114C99BDC47F690C59EB174C6336CD17E0568DB830D3EEA53B2099464BF159A0E30G" TargetMode="External"/><Relationship Id="rId39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1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34" Type="http://schemas.openxmlformats.org/officeDocument/2006/relationships/hyperlink" Target="consultantplus://offline/ref=BD0486728D87203B70D03DC60720C7FB3790A010BE613834C114C99BDC47F690C59EB170C43F3E863A5B3188C74633E94DAE09970739G" TargetMode="External"/><Relationship Id="rId4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7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50" Type="http://schemas.openxmlformats.org/officeDocument/2006/relationships/hyperlink" Target="consultantplus://offline/ref=BD0486728D87203B70D03DC60720C7FB3594A717BF613834C114C99BDC47F690C59EB174C7346BD37B0568DB830D3EEA53B2099464BF159A0E30G" TargetMode="External"/><Relationship Id="rId55" Type="http://schemas.openxmlformats.org/officeDocument/2006/relationships/hyperlink" Target="consultantplus://offline/ref=BD0486728D87203B70D03DC60720C7FB3594A717BF613834C114C99BDC47F690C59EB174C7346BD37B0568DB830D3EEA53B2099464BF159A0E30G" TargetMode="External"/><Relationship Id="rId6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8" Type="http://schemas.openxmlformats.org/officeDocument/2006/relationships/hyperlink" Target="consultantplus://offline/ref=376EDC539DE3B1189512228C791A1618FEA2304E8AF9D1BA0876E4D2840B2F4C3C59553AA581C6C52E734D91C902A11BAEDA0EBCFC1AGDn8H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9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0486728D87203B70D03DC60720C7FB3690A313BF6B3834C114C99BDC47F690C59EB174C4346AD77C0568DB830D3EEA53B2099464BF159A0E30G" TargetMode="External"/><Relationship Id="rId24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3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7" Type="http://schemas.openxmlformats.org/officeDocument/2006/relationships/hyperlink" Target="consultantplus://offline/ref=BD0486728D87203B70D03DC60720C7FB3594A717BF613834C114C99BDC47F690C59EB174C6336CDF7D0568DB830D3EEA53B2099464BF159A0E30G" TargetMode="External"/><Relationship Id="rId4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5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53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58" Type="http://schemas.openxmlformats.org/officeDocument/2006/relationships/hyperlink" Target="consultantplus://offline/ref=BD0486728D87203B70D03DC60720C7FB3594A717BF613834C114C99BDC47F690C59EB174C73468D7760568DB830D3EEA53B2099464BF159A0E30G" TargetMode="External"/><Relationship Id="rId6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23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8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9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10" Type="http://schemas.openxmlformats.org/officeDocument/2006/relationships/hyperlink" Target="consultantplus://offline/ref=BD0486728D87203B70D03DC60720C7FB3594A717BF613834C114C99BDC47F690C59EB174C4346AD77D0568DB830D3EEA53B2099464BF159A0E30G" TargetMode="External"/><Relationship Id="rId19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31" Type="http://schemas.openxmlformats.org/officeDocument/2006/relationships/hyperlink" Target="consultantplus://offline/ref=BD0486728D87203B70D03DC60720C7FB3790A010BE613834C114C99BDC47F690C59EB170C43F3E863A5B3188C74633E94DAE09970739G" TargetMode="External"/><Relationship Id="rId44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5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2" Type="http://schemas.openxmlformats.org/officeDocument/2006/relationships/hyperlink" Target="consultantplus://offline/ref=BD0486728D87203B70D03DC60720C7FB3790A010BE613834C114C99BDC47F690C59EB174C4346CD4790568DB830D3EEA53B2099464BF159A0E30G" TargetMode="External"/><Relationship Id="rId27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30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35" Type="http://schemas.openxmlformats.org/officeDocument/2006/relationships/hyperlink" Target="consultantplus://offline/ref=BD0486728D87203B70D03DC60720C7FB3790A010BE613834C114C99BDC47F690C59EB170C43F3E863A5B3188C74633E94DAE09970739G" TargetMode="External"/><Relationship Id="rId43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48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56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0486728D87203B70D023CB114C90F7379BFA1BB96132669E4B92C68B4EFCC782D1E83680396BD77E0E388DCC0C62AC06A10B9564BD1486E123C60D33G" TargetMode="External"/><Relationship Id="rId17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3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3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9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6961-1F49-4554-BA05-4F002FF4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9</cp:revision>
  <cp:lastPrinted>2023-12-05T06:39:00Z</cp:lastPrinted>
  <dcterms:created xsi:type="dcterms:W3CDTF">2023-12-05T06:17:00Z</dcterms:created>
  <dcterms:modified xsi:type="dcterms:W3CDTF">2023-12-05T06:39:00Z</dcterms:modified>
</cp:coreProperties>
</file>