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24E3" w:rsidP="00440840">
            <w:pPr>
              <w:ind w:left="-108" w:right="-108"/>
              <w:jc w:val="center"/>
            </w:pPr>
            <w:r>
              <w:t>2</w:t>
            </w:r>
            <w:r w:rsidR="00440840">
              <w:t>2</w:t>
            </w:r>
            <w:r w:rsidR="003475FD">
              <w:t>.</w:t>
            </w:r>
            <w:r w:rsidR="000E62CD">
              <w:t>0</w:t>
            </w:r>
            <w:r w:rsidR="00792626">
              <w:t>4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792626" w:rsidP="00F2432C">
            <w:pPr>
              <w:ind w:left="-38" w:firstLine="38"/>
              <w:jc w:val="center"/>
            </w:pPr>
            <w:r>
              <w:t>4</w:t>
            </w:r>
            <w:r w:rsidR="00F2432C">
              <w:t>9</w:t>
            </w:r>
            <w:r w:rsidR="00CE4C4D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E4C4D" w:rsidRPr="00A95B05" w:rsidRDefault="00CE4C4D" w:rsidP="001A0FC5">
      <w:pPr>
        <w:ind w:right="4820"/>
        <w:jc w:val="both"/>
        <w:rPr>
          <w:rFonts w:eastAsia="Calibri"/>
          <w:color w:val="000000"/>
          <w:sz w:val="26"/>
          <w:szCs w:val="26"/>
        </w:rPr>
      </w:pPr>
      <w:r w:rsidRPr="00A95B05">
        <w:rPr>
          <w:rFonts w:eastAsia="Calibri"/>
          <w:color w:val="000000"/>
          <w:sz w:val="26"/>
          <w:szCs w:val="26"/>
        </w:rPr>
        <w:t xml:space="preserve">О внесении изменений </w:t>
      </w:r>
      <w:r>
        <w:rPr>
          <w:rFonts w:eastAsia="Calibri"/>
          <w:color w:val="000000"/>
          <w:sz w:val="26"/>
          <w:szCs w:val="26"/>
        </w:rPr>
        <w:t xml:space="preserve">в </w:t>
      </w:r>
      <w:r w:rsidRPr="00A95B05">
        <w:rPr>
          <w:rFonts w:eastAsia="Calibri"/>
          <w:color w:val="000000"/>
          <w:sz w:val="26"/>
          <w:szCs w:val="26"/>
        </w:rPr>
        <w:t xml:space="preserve">Устав редакции газеты "Официальный бюллетень МО "Городской округ "Город Нарьян-Мар" "Наш город" </w:t>
      </w:r>
    </w:p>
    <w:p w:rsidR="00CE4C4D" w:rsidRPr="00A95B05" w:rsidRDefault="00CE4C4D" w:rsidP="00CE4C4D">
      <w:pPr>
        <w:shd w:val="clear" w:color="auto" w:fill="FFFFFF"/>
        <w:rPr>
          <w:rFonts w:eastAsia="Calibri"/>
          <w:sz w:val="26"/>
          <w:szCs w:val="26"/>
        </w:rPr>
      </w:pPr>
    </w:p>
    <w:p w:rsidR="00CE4C4D" w:rsidRDefault="00CE4C4D" w:rsidP="00CE4C4D">
      <w:pPr>
        <w:shd w:val="clear" w:color="auto" w:fill="FFFFFF"/>
        <w:rPr>
          <w:sz w:val="26"/>
          <w:szCs w:val="26"/>
        </w:rPr>
      </w:pPr>
    </w:p>
    <w:p w:rsidR="00CE4C4D" w:rsidRDefault="00CE4C4D" w:rsidP="00CE4C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4C4D" w:rsidRPr="00CB502E" w:rsidRDefault="00CE4C4D" w:rsidP="00CE4C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B502E">
        <w:rPr>
          <w:rFonts w:eastAsia="Calibri"/>
          <w:sz w:val="26"/>
          <w:szCs w:val="26"/>
        </w:rPr>
        <w:t xml:space="preserve">В соответствии со статьей 20 Закона Российской Федерации от 27.12.1991 </w:t>
      </w:r>
      <w:r>
        <w:rPr>
          <w:rFonts w:eastAsia="Calibri"/>
          <w:sz w:val="26"/>
          <w:szCs w:val="26"/>
        </w:rPr>
        <w:br/>
      </w:r>
      <w:r w:rsidRPr="00CB502E">
        <w:rPr>
          <w:rFonts w:eastAsia="Calibri"/>
          <w:sz w:val="26"/>
          <w:szCs w:val="26"/>
        </w:rPr>
        <w:t>№ 2124-1 "О средствах массовой информации</w:t>
      </w:r>
      <w:r>
        <w:rPr>
          <w:rFonts w:eastAsia="Calibri"/>
          <w:sz w:val="26"/>
          <w:szCs w:val="26"/>
        </w:rPr>
        <w:t>"</w:t>
      </w:r>
      <w:r w:rsidRPr="00CB502E">
        <w:rPr>
          <w:rFonts w:eastAsia="Calibri"/>
          <w:sz w:val="26"/>
          <w:szCs w:val="26"/>
        </w:rPr>
        <w:t>, Устав</w:t>
      </w:r>
      <w:r>
        <w:rPr>
          <w:rFonts w:eastAsia="Calibri"/>
          <w:sz w:val="26"/>
          <w:szCs w:val="26"/>
        </w:rPr>
        <w:t>ом</w:t>
      </w:r>
      <w:r w:rsidRPr="00CB502E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>,</w:t>
      </w:r>
      <w:r w:rsidRPr="00CB502E">
        <w:rPr>
          <w:rFonts w:eastAsia="Calibri"/>
          <w:sz w:val="26"/>
          <w:szCs w:val="26"/>
        </w:rPr>
        <w:t xml:space="preserve"> в целях приведения Устава редакции газеты "Официальный бюллетень МО "Городской округ "Город Нарьян-Мар" "Наш город" </w:t>
      </w:r>
      <w:r w:rsidR="001A0FC5">
        <w:rPr>
          <w:rFonts w:eastAsia="Calibri"/>
          <w:sz w:val="26"/>
          <w:szCs w:val="26"/>
        </w:rPr>
        <w:br/>
      </w:r>
      <w:r w:rsidRPr="00CB502E">
        <w:rPr>
          <w:rFonts w:eastAsia="Calibri"/>
          <w:sz w:val="26"/>
          <w:szCs w:val="26"/>
        </w:rPr>
        <w:t>в соответствие с законодательством Российской Федерации Администрация муниципального образования "Городской округ "Город Нарьян-Мар"</w:t>
      </w:r>
    </w:p>
    <w:p w:rsidR="00CE4C4D" w:rsidRPr="000B14C4" w:rsidRDefault="00CE4C4D" w:rsidP="00CE4C4D">
      <w:pPr>
        <w:ind w:firstLine="709"/>
        <w:jc w:val="both"/>
        <w:rPr>
          <w:sz w:val="26"/>
        </w:rPr>
      </w:pPr>
    </w:p>
    <w:p w:rsidR="00CE4C4D" w:rsidRDefault="00CE4C4D" w:rsidP="00CE4C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E4C4D" w:rsidRDefault="00CE4C4D" w:rsidP="00CE4C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4C4D" w:rsidRPr="00732756" w:rsidRDefault="00CE4C4D" w:rsidP="001A0FC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1.</w:t>
      </w:r>
      <w:r w:rsidRPr="00A95B05">
        <w:rPr>
          <w:rFonts w:eastAsia="Calibri"/>
          <w:sz w:val="26"/>
          <w:szCs w:val="26"/>
        </w:rPr>
        <w:tab/>
        <w:t>Внести в Устав редакции газеты "Официальный бюллетень МО "Городской округ "Город Нарьян-Мар" "Наш город", утвержденн</w:t>
      </w:r>
      <w:r w:rsidRPr="00A2114E">
        <w:rPr>
          <w:rFonts w:eastAsia="Calibri"/>
          <w:sz w:val="26"/>
          <w:szCs w:val="26"/>
        </w:rPr>
        <w:t>ый</w:t>
      </w:r>
      <w:r w:rsidRPr="00A95B05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30.05.2016 № 614, следующие изменения:</w:t>
      </w:r>
    </w:p>
    <w:p w:rsidR="00CE4C4D" w:rsidRDefault="00CE4C4D" w:rsidP="001A0FC5">
      <w:pPr>
        <w:pStyle w:val="a3"/>
        <w:tabs>
          <w:tab w:val="left" w:pos="1276"/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rPr>
          <w:szCs w:val="26"/>
        </w:rPr>
        <w:t>1.1.</w:t>
      </w:r>
      <w:r>
        <w:rPr>
          <w:szCs w:val="26"/>
        </w:rPr>
        <w:tab/>
        <w:t xml:space="preserve">титульный лист изложить в редакции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</w:t>
      </w:r>
      <w:r>
        <w:rPr>
          <w:szCs w:val="26"/>
        </w:rPr>
        <w:br/>
        <w:t>к настоящему постановлению;</w:t>
      </w:r>
    </w:p>
    <w:p w:rsidR="00CE4C4D" w:rsidRDefault="00CE4C4D" w:rsidP="001A0FC5">
      <w:pPr>
        <w:pStyle w:val="a3"/>
        <w:tabs>
          <w:tab w:val="left" w:pos="1276"/>
          <w:tab w:val="left" w:pos="4820"/>
          <w:tab w:val="left" w:pos="8222"/>
        </w:tabs>
        <w:ind w:right="0" w:firstLine="709"/>
        <w:jc w:val="both"/>
        <w:rPr>
          <w:rFonts w:eastAsia="Calibri"/>
          <w:szCs w:val="26"/>
        </w:rPr>
      </w:pPr>
      <w:r>
        <w:rPr>
          <w:szCs w:val="26"/>
        </w:rPr>
        <w:t>1.2.</w:t>
      </w:r>
      <w:r>
        <w:rPr>
          <w:szCs w:val="26"/>
        </w:rPr>
        <w:tab/>
        <w:t>п</w:t>
      </w:r>
      <w:r w:rsidRPr="00666C4E">
        <w:rPr>
          <w:szCs w:val="26"/>
        </w:rPr>
        <w:t>ункт</w:t>
      </w:r>
      <w:r w:rsidRPr="00A95B05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1</w:t>
      </w:r>
      <w:r w:rsidRPr="00A95B05">
        <w:rPr>
          <w:rFonts w:eastAsia="Calibri"/>
          <w:szCs w:val="26"/>
        </w:rPr>
        <w:t>.</w:t>
      </w:r>
      <w:r>
        <w:rPr>
          <w:rFonts w:eastAsia="Calibri"/>
          <w:szCs w:val="26"/>
        </w:rPr>
        <w:t>4</w:t>
      </w:r>
      <w:r w:rsidRPr="00A2114E">
        <w:rPr>
          <w:rFonts w:eastAsia="Calibri"/>
          <w:szCs w:val="26"/>
        </w:rPr>
        <w:t>.</w:t>
      </w:r>
      <w:r w:rsidRPr="00A95B05">
        <w:rPr>
          <w:rFonts w:eastAsia="Calibri"/>
          <w:szCs w:val="26"/>
        </w:rPr>
        <w:t xml:space="preserve"> изложить в следующей редакции</w:t>
      </w:r>
      <w:r>
        <w:rPr>
          <w:rFonts w:eastAsia="Calibri"/>
          <w:szCs w:val="26"/>
        </w:rPr>
        <w:t>:</w:t>
      </w:r>
    </w:p>
    <w:p w:rsidR="00CE4C4D" w:rsidRPr="00C14E36" w:rsidRDefault="00CE4C4D" w:rsidP="001A0FC5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"1.4. </w:t>
      </w:r>
      <w:r w:rsidRPr="00C14E36">
        <w:rPr>
          <w:rFonts w:eastAsia="Calibri"/>
          <w:sz w:val="26"/>
          <w:szCs w:val="26"/>
        </w:rPr>
        <w:t xml:space="preserve">Редакция </w:t>
      </w:r>
      <w:r>
        <w:rPr>
          <w:rFonts w:eastAsia="Calibri"/>
          <w:sz w:val="26"/>
          <w:szCs w:val="26"/>
        </w:rPr>
        <w:t>Газеты</w:t>
      </w:r>
      <w:r w:rsidRPr="00C14E36">
        <w:rPr>
          <w:rFonts w:eastAsia="Calibri"/>
          <w:sz w:val="26"/>
          <w:szCs w:val="26"/>
        </w:rPr>
        <w:t xml:space="preserve"> является объединением гр</w:t>
      </w:r>
      <w:r>
        <w:rPr>
          <w:rFonts w:eastAsia="Calibri"/>
          <w:sz w:val="26"/>
          <w:szCs w:val="26"/>
        </w:rPr>
        <w:t xml:space="preserve">аждан, физических лиц, которые </w:t>
      </w:r>
      <w:r w:rsidRPr="00C14E36">
        <w:rPr>
          <w:rFonts w:eastAsia="Calibri"/>
          <w:sz w:val="26"/>
          <w:szCs w:val="26"/>
        </w:rPr>
        <w:t xml:space="preserve">на основании договорных отношений осуществляют деятельность по производству </w:t>
      </w:r>
      <w:r w:rsidR="001A0FC5">
        <w:rPr>
          <w:rFonts w:eastAsia="Calibri"/>
          <w:sz w:val="26"/>
          <w:szCs w:val="26"/>
        </w:rPr>
        <w:br/>
      </w:r>
      <w:r w:rsidRPr="00C14E36">
        <w:rPr>
          <w:rFonts w:eastAsia="Calibri"/>
          <w:sz w:val="26"/>
          <w:szCs w:val="26"/>
        </w:rPr>
        <w:t xml:space="preserve">и выпуску </w:t>
      </w:r>
      <w:r>
        <w:rPr>
          <w:rFonts w:eastAsia="Calibri"/>
          <w:sz w:val="26"/>
          <w:szCs w:val="26"/>
        </w:rPr>
        <w:t xml:space="preserve">Газеты </w:t>
      </w:r>
      <w:r w:rsidRPr="00C14E36">
        <w:rPr>
          <w:rFonts w:eastAsia="Calibri"/>
          <w:sz w:val="26"/>
          <w:szCs w:val="26"/>
        </w:rPr>
        <w:t>на основе профессиональной самостоятельности</w:t>
      </w:r>
      <w:r>
        <w:rPr>
          <w:rFonts w:eastAsia="Calibri"/>
          <w:sz w:val="26"/>
          <w:szCs w:val="26"/>
        </w:rPr>
        <w:t>.";</w:t>
      </w:r>
    </w:p>
    <w:p w:rsidR="00CE4C4D" w:rsidRDefault="00CE4C4D" w:rsidP="001A0FC5">
      <w:pPr>
        <w:tabs>
          <w:tab w:val="left" w:pos="241"/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732756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r w:rsidRPr="00732756">
        <w:rPr>
          <w:rFonts w:eastAsia="Calibri"/>
          <w:sz w:val="26"/>
          <w:szCs w:val="26"/>
        </w:rPr>
        <w:t xml:space="preserve">абзац </w:t>
      </w:r>
      <w:r>
        <w:rPr>
          <w:rFonts w:eastAsia="Calibri"/>
          <w:sz w:val="26"/>
          <w:szCs w:val="26"/>
        </w:rPr>
        <w:t>шестой</w:t>
      </w:r>
      <w:r w:rsidRPr="0073275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подпункта </w:t>
      </w:r>
      <w:r w:rsidRPr="00732756">
        <w:rPr>
          <w:rFonts w:eastAsia="Calibri"/>
          <w:sz w:val="26"/>
          <w:szCs w:val="26"/>
        </w:rPr>
        <w:t xml:space="preserve">2.2 дополнить </w:t>
      </w:r>
      <w:r>
        <w:rPr>
          <w:rFonts w:eastAsia="Calibri"/>
          <w:sz w:val="26"/>
          <w:szCs w:val="26"/>
        </w:rPr>
        <w:t>словами "</w:t>
      </w:r>
      <w:r w:rsidRPr="00732756">
        <w:rPr>
          <w:rFonts w:eastAsia="Calibri"/>
          <w:sz w:val="26"/>
          <w:szCs w:val="26"/>
        </w:rPr>
        <w:t xml:space="preserve">Максимальный объем </w:t>
      </w:r>
      <w:r>
        <w:rPr>
          <w:rFonts w:eastAsia="Calibri"/>
          <w:sz w:val="26"/>
          <w:szCs w:val="26"/>
        </w:rPr>
        <w:t>з</w:t>
      </w:r>
      <w:r w:rsidRPr="00732756">
        <w:rPr>
          <w:rFonts w:eastAsia="Calibri"/>
          <w:sz w:val="26"/>
          <w:szCs w:val="26"/>
        </w:rPr>
        <w:t xml:space="preserve">аявлений </w:t>
      </w:r>
      <w:r>
        <w:rPr>
          <w:rFonts w:eastAsia="Calibri"/>
          <w:sz w:val="26"/>
          <w:szCs w:val="26"/>
        </w:rPr>
        <w:t>У</w:t>
      </w:r>
      <w:r w:rsidRPr="00732756">
        <w:rPr>
          <w:rFonts w:eastAsia="Calibri"/>
          <w:sz w:val="26"/>
          <w:szCs w:val="26"/>
        </w:rPr>
        <w:t xml:space="preserve">чредителя </w:t>
      </w:r>
      <w:r>
        <w:rPr>
          <w:rFonts w:eastAsia="Calibri"/>
          <w:sz w:val="26"/>
          <w:szCs w:val="26"/>
        </w:rPr>
        <w:t>составляет</w:t>
      </w:r>
      <w:r w:rsidRPr="00732756">
        <w:rPr>
          <w:rFonts w:eastAsia="Calibri"/>
          <w:sz w:val="26"/>
          <w:szCs w:val="26"/>
        </w:rPr>
        <w:t xml:space="preserve"> 100 % размещаемого материала</w:t>
      </w:r>
      <w:r>
        <w:rPr>
          <w:rFonts w:eastAsia="Calibri"/>
          <w:sz w:val="26"/>
          <w:szCs w:val="26"/>
        </w:rPr>
        <w:t>.</w:t>
      </w:r>
      <w:r w:rsidRPr="00732756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>;</w:t>
      </w:r>
    </w:p>
    <w:p w:rsidR="00CE4C4D" w:rsidRDefault="00CE4C4D" w:rsidP="001A0FC5">
      <w:pPr>
        <w:tabs>
          <w:tab w:val="left" w:pos="241"/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1.4.</w:t>
      </w:r>
      <w:r>
        <w:rPr>
          <w:rFonts w:eastAsia="Calibri"/>
          <w:sz w:val="26"/>
          <w:szCs w:val="26"/>
        </w:rPr>
        <w:tab/>
        <w:t>раздел 6 изложить в следующей редакции:</w:t>
      </w:r>
    </w:p>
    <w:p w:rsidR="00CE4C4D" w:rsidRPr="00732756" w:rsidRDefault="00CE4C4D" w:rsidP="001A0FC5">
      <w:pPr>
        <w:pStyle w:val="ad"/>
        <w:tabs>
          <w:tab w:val="left" w:pos="1276"/>
        </w:tabs>
        <w:ind w:left="0" w:firstLine="709"/>
        <w:jc w:val="center"/>
        <w:rPr>
          <w:color w:val="000000" w:themeColor="text1"/>
          <w:sz w:val="26"/>
          <w:szCs w:val="26"/>
        </w:rPr>
      </w:pPr>
      <w:r w:rsidRPr="00732756">
        <w:rPr>
          <w:rFonts w:eastAsia="Calibri"/>
          <w:color w:val="000000" w:themeColor="text1"/>
          <w:sz w:val="26"/>
          <w:szCs w:val="26"/>
        </w:rPr>
        <w:t>"</w:t>
      </w:r>
      <w:r w:rsidRPr="00732756">
        <w:rPr>
          <w:color w:val="000000" w:themeColor="text1"/>
          <w:sz w:val="26"/>
          <w:szCs w:val="26"/>
        </w:rPr>
        <w:t xml:space="preserve">6. Полномочия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>оллектива журналистов</w:t>
      </w:r>
      <w:r>
        <w:rPr>
          <w:color w:val="000000" w:themeColor="text1"/>
          <w:sz w:val="26"/>
          <w:szCs w:val="26"/>
        </w:rPr>
        <w:t xml:space="preserve"> –</w:t>
      </w:r>
      <w:r w:rsidRPr="00C14E36">
        <w:rPr>
          <w:color w:val="92D050"/>
          <w:sz w:val="26"/>
          <w:szCs w:val="26"/>
        </w:rPr>
        <w:t xml:space="preserve"> </w:t>
      </w:r>
      <w:r w:rsidRPr="00C14E36">
        <w:rPr>
          <w:color w:val="000000" w:themeColor="text1"/>
          <w:sz w:val="26"/>
          <w:szCs w:val="26"/>
        </w:rPr>
        <w:t>штатных сотрудников редакции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>6.1.</w:t>
      </w:r>
      <w:r w:rsidRPr="00732756">
        <w:rPr>
          <w:color w:val="000000" w:themeColor="text1"/>
          <w:sz w:val="26"/>
          <w:szCs w:val="26"/>
        </w:rPr>
        <w:tab/>
        <w:t>Коллектив журналистов</w:t>
      </w:r>
      <w:r>
        <w:rPr>
          <w:color w:val="000000" w:themeColor="text1"/>
          <w:sz w:val="26"/>
          <w:szCs w:val="26"/>
        </w:rPr>
        <w:t xml:space="preserve"> –</w:t>
      </w:r>
      <w:r w:rsidRPr="00C14E36">
        <w:rPr>
          <w:color w:val="92D050"/>
          <w:sz w:val="26"/>
          <w:szCs w:val="26"/>
        </w:rPr>
        <w:t xml:space="preserve"> </w:t>
      </w:r>
      <w:r w:rsidRPr="00C14E36">
        <w:rPr>
          <w:color w:val="000000" w:themeColor="text1"/>
          <w:sz w:val="26"/>
          <w:szCs w:val="26"/>
        </w:rPr>
        <w:t>штатных сотрудников редакции (далее – Коллектив журналистов)</w:t>
      </w:r>
      <w:r>
        <w:rPr>
          <w:color w:val="000000" w:themeColor="text1"/>
          <w:sz w:val="26"/>
          <w:szCs w:val="26"/>
        </w:rPr>
        <w:t xml:space="preserve"> </w:t>
      </w:r>
      <w:r w:rsidRPr="00732756">
        <w:rPr>
          <w:color w:val="000000" w:themeColor="text1"/>
          <w:sz w:val="26"/>
          <w:szCs w:val="26"/>
        </w:rPr>
        <w:t>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Газеты.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>6.2.</w:t>
      </w:r>
      <w:r w:rsidRPr="00732756">
        <w:rPr>
          <w:color w:val="000000" w:themeColor="text1"/>
          <w:sz w:val="26"/>
          <w:szCs w:val="26"/>
        </w:rPr>
        <w:tab/>
        <w:t xml:space="preserve">Коллектив журналистов принимает участие в разработке и подготовке редакционных планов, участвует в мероприятиях Редакции, вносит руководству </w:t>
      </w:r>
      <w:r w:rsidRPr="00732756">
        <w:rPr>
          <w:color w:val="000000" w:themeColor="text1"/>
          <w:sz w:val="26"/>
          <w:szCs w:val="26"/>
        </w:rPr>
        <w:lastRenderedPageBreak/>
        <w:t>Редакции предложения по улучшению качества Газеты и ускорению редакционно-издательского процесса.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>Коллектив журналистов принимает Устав редакции, который подлежит утверждению Учредителем.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>6.3.</w:t>
      </w:r>
      <w:r w:rsidRPr="00732756">
        <w:rPr>
          <w:color w:val="000000" w:themeColor="text1"/>
          <w:sz w:val="26"/>
          <w:szCs w:val="26"/>
        </w:rPr>
        <w:tab/>
        <w:t>Коллектив журналистов осуществляет свои права на собрании коллектива.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 xml:space="preserve">Собрание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 xml:space="preserve">оллектива журналистов правомочно, если на нем присутствуют </w:t>
      </w:r>
      <w:r>
        <w:rPr>
          <w:color w:val="000000" w:themeColor="text1"/>
          <w:sz w:val="26"/>
          <w:szCs w:val="26"/>
        </w:rPr>
        <w:br/>
      </w:r>
      <w:r w:rsidRPr="00732756">
        <w:rPr>
          <w:color w:val="000000" w:themeColor="text1"/>
          <w:sz w:val="26"/>
          <w:szCs w:val="26"/>
        </w:rPr>
        <w:t>не менее двух третей членов коллектива.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 xml:space="preserve">Решения принимаются простым большинством голосов присутствующих             на собрании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>оллектива</w:t>
      </w:r>
      <w:r>
        <w:rPr>
          <w:color w:val="000000" w:themeColor="text1"/>
          <w:sz w:val="26"/>
          <w:szCs w:val="26"/>
        </w:rPr>
        <w:t xml:space="preserve"> журналистов</w:t>
      </w:r>
      <w:r w:rsidRPr="00732756">
        <w:rPr>
          <w:color w:val="000000" w:themeColor="text1"/>
          <w:sz w:val="26"/>
          <w:szCs w:val="26"/>
        </w:rPr>
        <w:t>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>6.4.</w:t>
      </w:r>
      <w:r w:rsidRPr="00732756">
        <w:rPr>
          <w:color w:val="000000" w:themeColor="text1"/>
          <w:sz w:val="26"/>
          <w:szCs w:val="26"/>
        </w:rPr>
        <w:tab/>
        <w:t xml:space="preserve">Собрание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>оллектива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CE4C4D" w:rsidRPr="00732756" w:rsidRDefault="00CE4C4D" w:rsidP="001A0FC5">
      <w:pPr>
        <w:tabs>
          <w:tab w:val="left" w:pos="519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 xml:space="preserve">Протокол ведется на каждом собрании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>оллектива</w:t>
      </w:r>
      <w:r>
        <w:rPr>
          <w:color w:val="000000" w:themeColor="text1"/>
          <w:sz w:val="26"/>
          <w:szCs w:val="26"/>
        </w:rPr>
        <w:t xml:space="preserve"> журналистов. </w:t>
      </w:r>
      <w:r w:rsidRPr="00732756">
        <w:rPr>
          <w:color w:val="000000" w:themeColor="text1"/>
          <w:sz w:val="26"/>
          <w:szCs w:val="26"/>
        </w:rPr>
        <w:t xml:space="preserve">В протокол заносятся все решения собрания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>оллектива</w:t>
      </w:r>
      <w:r>
        <w:rPr>
          <w:color w:val="000000" w:themeColor="text1"/>
          <w:sz w:val="26"/>
          <w:szCs w:val="26"/>
        </w:rPr>
        <w:t xml:space="preserve"> журналистов</w:t>
      </w:r>
      <w:r w:rsidRPr="00732756">
        <w:rPr>
          <w:color w:val="000000" w:themeColor="text1"/>
          <w:sz w:val="26"/>
          <w:szCs w:val="26"/>
        </w:rPr>
        <w:t>. Протокол подписывается председательствующим и секретарем.</w:t>
      </w:r>
    </w:p>
    <w:p w:rsidR="00CE4C4D" w:rsidRDefault="00CE4C4D" w:rsidP="001A0FC5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732756">
        <w:rPr>
          <w:color w:val="000000" w:themeColor="text1"/>
          <w:sz w:val="26"/>
          <w:szCs w:val="26"/>
        </w:rPr>
        <w:t>6.5.</w:t>
      </w:r>
      <w:r w:rsidRPr="00732756">
        <w:rPr>
          <w:color w:val="000000" w:themeColor="text1"/>
          <w:sz w:val="26"/>
          <w:szCs w:val="26"/>
        </w:rPr>
        <w:tab/>
        <w:t xml:space="preserve">Собрание </w:t>
      </w:r>
      <w:r>
        <w:rPr>
          <w:color w:val="000000" w:themeColor="text1"/>
          <w:sz w:val="26"/>
          <w:szCs w:val="26"/>
        </w:rPr>
        <w:t>К</w:t>
      </w:r>
      <w:r w:rsidRPr="00732756">
        <w:rPr>
          <w:color w:val="000000" w:themeColor="text1"/>
          <w:sz w:val="26"/>
          <w:szCs w:val="26"/>
        </w:rPr>
        <w:t xml:space="preserve">оллектива журналистов не </w:t>
      </w:r>
      <w:r w:rsidRPr="00666C4E">
        <w:rPr>
          <w:sz w:val="26"/>
          <w:szCs w:val="26"/>
        </w:rPr>
        <w:t>вправе обсуждать и принимать решения по вопросам, не относящимся к его компетенции согласно настоящему Уставу.</w:t>
      </w:r>
      <w:r>
        <w:rPr>
          <w:sz w:val="26"/>
          <w:szCs w:val="26"/>
        </w:rPr>
        <w:t>";</w:t>
      </w:r>
    </w:p>
    <w:p w:rsidR="00CE4C4D" w:rsidRDefault="00CE4C4D" w:rsidP="001A0FC5">
      <w:pPr>
        <w:tabs>
          <w:tab w:val="left" w:pos="519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п</w:t>
      </w:r>
      <w:r w:rsidRPr="00666C4E">
        <w:rPr>
          <w:sz w:val="26"/>
          <w:szCs w:val="26"/>
        </w:rPr>
        <w:t>ункт</w:t>
      </w:r>
      <w:r w:rsidRPr="00A95B05">
        <w:rPr>
          <w:rFonts w:eastAsia="Calibri"/>
          <w:sz w:val="26"/>
          <w:szCs w:val="26"/>
        </w:rPr>
        <w:t xml:space="preserve"> 7.</w:t>
      </w:r>
      <w:r>
        <w:rPr>
          <w:rFonts w:eastAsia="Calibri"/>
          <w:sz w:val="26"/>
          <w:szCs w:val="26"/>
        </w:rPr>
        <w:t>4</w:t>
      </w:r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 xml:space="preserve"> изложить в следующей редакции</w:t>
      </w:r>
      <w:r>
        <w:rPr>
          <w:rFonts w:eastAsia="Calibri"/>
          <w:sz w:val="26"/>
          <w:szCs w:val="26"/>
        </w:rPr>
        <w:t>:</w:t>
      </w:r>
    </w:p>
    <w:p w:rsidR="00CE4C4D" w:rsidRDefault="00CE4C4D" w:rsidP="001A0FC5">
      <w:pPr>
        <w:tabs>
          <w:tab w:val="left" w:pos="1276"/>
        </w:tabs>
        <w:ind w:firstLine="709"/>
        <w:jc w:val="both"/>
        <w:rPr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Принятие Учредителем решения о прекращении деятельности Газеты влечет недействительность настоящего Устава. Редакция в этом случае подлежит ликвидации</w:t>
      </w:r>
      <w:r w:rsidRPr="00BB246B">
        <w:rPr>
          <w:color w:val="FF0000"/>
          <w:sz w:val="26"/>
          <w:szCs w:val="26"/>
        </w:rPr>
        <w:t xml:space="preserve">. </w:t>
      </w:r>
    </w:p>
    <w:p w:rsidR="00CE4C4D" w:rsidRDefault="00CE4C4D" w:rsidP="001A0FC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75729">
        <w:rPr>
          <w:color w:val="000000" w:themeColor="text1"/>
          <w:sz w:val="26"/>
          <w:szCs w:val="26"/>
        </w:rPr>
        <w:t>Изменени</w:t>
      </w:r>
      <w:r>
        <w:rPr>
          <w:color w:val="000000" w:themeColor="text1"/>
          <w:sz w:val="26"/>
          <w:szCs w:val="26"/>
        </w:rPr>
        <w:t>е</w:t>
      </w:r>
      <w:r w:rsidRPr="00575729">
        <w:rPr>
          <w:color w:val="000000" w:themeColor="text1"/>
          <w:sz w:val="26"/>
          <w:szCs w:val="26"/>
        </w:rPr>
        <w:t xml:space="preserve"> организационно-правовой формы Редакции осуществля</w:t>
      </w:r>
      <w:r>
        <w:rPr>
          <w:color w:val="000000" w:themeColor="text1"/>
          <w:sz w:val="26"/>
          <w:szCs w:val="26"/>
        </w:rPr>
        <w:t>е</w:t>
      </w:r>
      <w:r w:rsidRPr="00575729">
        <w:rPr>
          <w:color w:val="000000" w:themeColor="text1"/>
          <w:sz w:val="26"/>
          <w:szCs w:val="26"/>
        </w:rPr>
        <w:t xml:space="preserve">тся </w:t>
      </w:r>
      <w:r>
        <w:rPr>
          <w:color w:val="000000" w:themeColor="text1"/>
          <w:sz w:val="26"/>
          <w:szCs w:val="26"/>
        </w:rPr>
        <w:br/>
      </w:r>
      <w:r w:rsidRPr="00575729">
        <w:rPr>
          <w:color w:val="000000" w:themeColor="text1"/>
          <w:sz w:val="26"/>
          <w:szCs w:val="26"/>
        </w:rPr>
        <w:t>в соответствии с Законом РФ от 27.12.1991 № 2124-1 "О средствах массовой информации" (далее –Закон) и не является основанием для прекращения производства и выпуска Газеты</w:t>
      </w:r>
      <w:r>
        <w:rPr>
          <w:color w:val="000000" w:themeColor="text1"/>
          <w:sz w:val="26"/>
          <w:szCs w:val="26"/>
        </w:rPr>
        <w:t>.</w:t>
      </w:r>
      <w:r w:rsidRPr="00575729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>;</w:t>
      </w:r>
    </w:p>
    <w:p w:rsidR="00CE4C4D" w:rsidRDefault="00CE4C4D" w:rsidP="001A0FC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</w:t>
      </w:r>
      <w:r>
        <w:rPr>
          <w:rFonts w:eastAsia="Calibri"/>
          <w:sz w:val="26"/>
          <w:szCs w:val="26"/>
        </w:rPr>
        <w:tab/>
        <w:t>р</w:t>
      </w:r>
      <w:r w:rsidRPr="00B90912">
        <w:rPr>
          <w:rFonts w:eastAsia="Calibri"/>
          <w:sz w:val="26"/>
          <w:szCs w:val="26"/>
        </w:rPr>
        <w:t xml:space="preserve">аздел 7 дополнить пунктом 7.6 в следующей редакции: </w:t>
      </w:r>
    </w:p>
    <w:p w:rsidR="00CE4C4D" w:rsidRDefault="00CE4C4D" w:rsidP="001A0FC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B90912">
        <w:rPr>
          <w:rFonts w:eastAsia="Calibri"/>
          <w:sz w:val="26"/>
          <w:szCs w:val="26"/>
        </w:rPr>
        <w:t xml:space="preserve">"7.6. При реорганизации </w:t>
      </w:r>
      <w:r>
        <w:rPr>
          <w:rFonts w:eastAsia="Calibri"/>
          <w:sz w:val="26"/>
          <w:szCs w:val="26"/>
        </w:rPr>
        <w:t>Р</w:t>
      </w:r>
      <w:r w:rsidRPr="00B90912">
        <w:rPr>
          <w:rFonts w:eastAsia="Calibri"/>
          <w:sz w:val="26"/>
          <w:szCs w:val="26"/>
        </w:rPr>
        <w:t>едакции, изменении ее организационно</w:t>
      </w:r>
      <w:r>
        <w:rPr>
          <w:rFonts w:eastAsia="Calibri"/>
          <w:sz w:val="26"/>
          <w:szCs w:val="26"/>
        </w:rPr>
        <w:t>-</w:t>
      </w:r>
      <w:r w:rsidRPr="00B90912">
        <w:rPr>
          <w:rFonts w:eastAsia="Calibri"/>
          <w:sz w:val="26"/>
          <w:szCs w:val="26"/>
        </w:rPr>
        <w:t>правовой формы принимается и утверждается новый Устав."</w:t>
      </w:r>
      <w:r>
        <w:rPr>
          <w:rFonts w:eastAsia="Calibri"/>
          <w:sz w:val="26"/>
          <w:szCs w:val="26"/>
        </w:rPr>
        <w:t>;</w:t>
      </w:r>
    </w:p>
    <w:p w:rsidR="00CE4C4D" w:rsidRDefault="00CE4C4D" w:rsidP="001A0FC5">
      <w:pPr>
        <w:tabs>
          <w:tab w:val="left" w:pos="241"/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1.7.</w:t>
      </w:r>
      <w:r>
        <w:rPr>
          <w:rFonts w:eastAsia="Calibri"/>
          <w:sz w:val="26"/>
          <w:szCs w:val="26"/>
        </w:rPr>
        <w:tab/>
        <w:t>пункт 8.1 изложить в следующей редакции:</w:t>
      </w:r>
    </w:p>
    <w:p w:rsidR="00CE4C4D" w:rsidRDefault="00CE4C4D" w:rsidP="001A0F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Pr="007A2EE5">
        <w:rPr>
          <w:rFonts w:eastAsia="Calibri"/>
          <w:sz w:val="26"/>
          <w:szCs w:val="26"/>
        </w:rPr>
        <w:t xml:space="preserve">8.1. </w:t>
      </w:r>
      <w:r w:rsidRPr="00C14E36">
        <w:rPr>
          <w:rFonts w:eastAsia="Calibri"/>
          <w:sz w:val="26"/>
          <w:szCs w:val="26"/>
        </w:rPr>
        <w:t xml:space="preserve">Право на выпуск </w:t>
      </w:r>
      <w:r>
        <w:rPr>
          <w:rFonts w:eastAsia="Calibri"/>
          <w:sz w:val="26"/>
          <w:szCs w:val="26"/>
        </w:rPr>
        <w:t xml:space="preserve">Газеты </w:t>
      </w:r>
      <w:r w:rsidRPr="00C14E36">
        <w:rPr>
          <w:rFonts w:eastAsia="Calibri"/>
          <w:sz w:val="26"/>
          <w:szCs w:val="26"/>
        </w:rPr>
        <w:t xml:space="preserve">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 одного из соучредителей, право на название переходит к его правопреемнику. Право перехода закрепляется внесением изменений в реестровую запись </w:t>
      </w:r>
      <w:r>
        <w:rPr>
          <w:rFonts w:eastAsia="Calibri"/>
          <w:sz w:val="26"/>
          <w:szCs w:val="26"/>
        </w:rPr>
        <w:t>Средства массовой информации</w:t>
      </w:r>
      <w:r w:rsidRPr="00C14E36">
        <w:rPr>
          <w:rFonts w:eastAsia="Calibri"/>
          <w:sz w:val="26"/>
          <w:szCs w:val="26"/>
        </w:rPr>
        <w:t xml:space="preserve"> путем подачи соответствующего заявления в регистрирующий орган. Логотип </w:t>
      </w:r>
      <w:r>
        <w:rPr>
          <w:rFonts w:eastAsia="Calibri"/>
          <w:sz w:val="26"/>
          <w:szCs w:val="26"/>
        </w:rPr>
        <w:t xml:space="preserve">Газеты </w:t>
      </w:r>
      <w:r w:rsidRPr="00C14E36">
        <w:rPr>
          <w:rFonts w:eastAsia="Calibri"/>
          <w:sz w:val="26"/>
          <w:szCs w:val="26"/>
        </w:rPr>
        <w:t xml:space="preserve">может быть зарегистрирован Учредителем в качестве товарного знака в соответствии </w:t>
      </w:r>
      <w:r w:rsidR="001A0FC5">
        <w:rPr>
          <w:rFonts w:eastAsia="Calibri"/>
          <w:sz w:val="26"/>
          <w:szCs w:val="26"/>
        </w:rPr>
        <w:br/>
      </w:r>
      <w:r w:rsidRPr="00C14E36">
        <w:rPr>
          <w:rFonts w:eastAsia="Calibri"/>
          <w:sz w:val="26"/>
          <w:szCs w:val="26"/>
        </w:rPr>
        <w:t>с законодательством Российской Федерации</w:t>
      </w:r>
      <w:r>
        <w:rPr>
          <w:rFonts w:eastAsia="Calibri"/>
          <w:sz w:val="26"/>
          <w:szCs w:val="26"/>
        </w:rPr>
        <w:t xml:space="preserve">. </w:t>
      </w:r>
    </w:p>
    <w:p w:rsidR="00CE4C4D" w:rsidRPr="007A2EE5" w:rsidRDefault="00CE4C4D" w:rsidP="001A0F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14E36">
        <w:rPr>
          <w:rFonts w:eastAsia="Calibri"/>
          <w:sz w:val="26"/>
          <w:szCs w:val="26"/>
        </w:rPr>
        <w:t xml:space="preserve">В случае ликвидации </w:t>
      </w:r>
      <w:r>
        <w:rPr>
          <w:rFonts w:eastAsia="Calibri"/>
          <w:sz w:val="26"/>
          <w:szCs w:val="26"/>
        </w:rPr>
        <w:t>У</w:t>
      </w:r>
      <w:r w:rsidRPr="00C14E36">
        <w:rPr>
          <w:rFonts w:eastAsia="Calibri"/>
          <w:sz w:val="26"/>
          <w:szCs w:val="26"/>
        </w:rPr>
        <w:t xml:space="preserve">чредителя </w:t>
      </w:r>
      <w:r>
        <w:rPr>
          <w:rFonts w:eastAsia="Calibri"/>
          <w:sz w:val="26"/>
          <w:szCs w:val="26"/>
        </w:rPr>
        <w:t>деятельность Газеты прекращается.</w:t>
      </w:r>
      <w:r w:rsidRPr="007A2EE5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>;</w:t>
      </w:r>
    </w:p>
    <w:p w:rsidR="00CE4C4D" w:rsidRPr="00B4367E" w:rsidRDefault="00CE4C4D" w:rsidP="001A0FC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1.8.</w:t>
      </w:r>
      <w:r>
        <w:rPr>
          <w:color w:val="000000" w:themeColor="text1"/>
          <w:sz w:val="26"/>
          <w:szCs w:val="26"/>
        </w:rPr>
        <w:tab/>
        <w:t>в пункте 9.1. слова "журналистского коллектива" заменить словами "коллектива журналистов";</w:t>
      </w:r>
    </w:p>
    <w:p w:rsidR="00CE4C4D" w:rsidRDefault="00CE4C4D" w:rsidP="001A0FC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п</w:t>
      </w:r>
      <w:r w:rsidRPr="00666C4E">
        <w:rPr>
          <w:sz w:val="26"/>
          <w:szCs w:val="26"/>
        </w:rPr>
        <w:t>ункт</w:t>
      </w:r>
      <w:r w:rsidRPr="00A95B0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9.2</w:t>
      </w:r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 xml:space="preserve"> изложить в следующей редакции</w:t>
      </w:r>
      <w:r>
        <w:rPr>
          <w:rFonts w:eastAsia="Calibri"/>
          <w:sz w:val="26"/>
          <w:szCs w:val="26"/>
        </w:rPr>
        <w:t>:</w:t>
      </w:r>
    </w:p>
    <w:p w:rsidR="00CE4C4D" w:rsidRPr="00C14E36" w:rsidRDefault="00CE4C4D" w:rsidP="001A0F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"9.2. И</w:t>
      </w:r>
      <w:r w:rsidRPr="00C14E36">
        <w:rPr>
          <w:rFonts w:eastAsia="Calibri"/>
          <w:sz w:val="26"/>
          <w:szCs w:val="26"/>
        </w:rPr>
        <w:t>зменения и дополнения к Устав</w:t>
      </w:r>
      <w:r>
        <w:rPr>
          <w:rFonts w:eastAsia="Calibri"/>
          <w:sz w:val="26"/>
          <w:szCs w:val="26"/>
        </w:rPr>
        <w:t>у</w:t>
      </w:r>
      <w:r w:rsidRPr="00C14E36">
        <w:rPr>
          <w:rFonts w:eastAsia="Calibri"/>
          <w:sz w:val="26"/>
          <w:szCs w:val="26"/>
        </w:rPr>
        <w:t xml:space="preserve"> принимаются на общем собрании </w:t>
      </w:r>
      <w:r>
        <w:rPr>
          <w:rFonts w:eastAsia="Calibri"/>
          <w:sz w:val="26"/>
          <w:szCs w:val="26"/>
        </w:rPr>
        <w:t>К</w:t>
      </w:r>
      <w:r w:rsidRPr="00C14E36">
        <w:rPr>
          <w:rFonts w:eastAsia="Calibri"/>
          <w:sz w:val="26"/>
          <w:szCs w:val="26"/>
        </w:rPr>
        <w:t>оллектива журналистов простым большинством голосов от числа присутствующих при наличии не менее двух третей состава коллектива журналистов и утверждаются Учредителем.</w:t>
      </w:r>
    </w:p>
    <w:p w:rsidR="00CE4C4D" w:rsidRPr="00C14E36" w:rsidRDefault="00CE4C4D" w:rsidP="001A0F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14E36">
        <w:rPr>
          <w:rFonts w:eastAsia="Calibri"/>
          <w:sz w:val="26"/>
          <w:szCs w:val="26"/>
        </w:rPr>
        <w:t>Устав, а такж</w:t>
      </w:r>
      <w:r>
        <w:rPr>
          <w:rFonts w:eastAsia="Calibri"/>
          <w:sz w:val="26"/>
          <w:szCs w:val="26"/>
        </w:rPr>
        <w:t>е изменения и дополнения к нему</w:t>
      </w:r>
      <w:r w:rsidRPr="00C14E36">
        <w:rPr>
          <w:rFonts w:eastAsia="Calibri"/>
          <w:sz w:val="26"/>
          <w:szCs w:val="26"/>
        </w:rPr>
        <w:t xml:space="preserve"> вступают в силу с момента их утверждения Учредителем.</w:t>
      </w:r>
      <w:r>
        <w:rPr>
          <w:rFonts w:eastAsia="Calibri"/>
          <w:sz w:val="26"/>
          <w:szCs w:val="26"/>
        </w:rPr>
        <w:t>";</w:t>
      </w:r>
    </w:p>
    <w:p w:rsidR="00CE4C4D" w:rsidRPr="00B4367E" w:rsidRDefault="00CE4C4D" w:rsidP="001A0FC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1.10.</w:t>
      </w:r>
      <w:r>
        <w:rPr>
          <w:color w:val="000000" w:themeColor="text1"/>
          <w:sz w:val="26"/>
          <w:szCs w:val="26"/>
        </w:rPr>
        <w:tab/>
        <w:t xml:space="preserve">раздел 10 изложить в новой редакции: </w:t>
      </w:r>
    </w:p>
    <w:p w:rsidR="00CE4C4D" w:rsidRDefault="00CE4C4D" w:rsidP="00CE4C4D">
      <w:pPr>
        <w:tabs>
          <w:tab w:val="left" w:pos="1276"/>
        </w:tabs>
        <w:ind w:firstLine="709"/>
        <w:jc w:val="center"/>
        <w:rPr>
          <w:rFonts w:eastAsia="Calibri"/>
          <w:sz w:val="26"/>
          <w:szCs w:val="26"/>
        </w:rPr>
      </w:pPr>
    </w:p>
    <w:p w:rsidR="00CE4C4D" w:rsidRPr="00A2114E" w:rsidRDefault="00CE4C4D" w:rsidP="00CE4C4D">
      <w:pPr>
        <w:tabs>
          <w:tab w:val="left" w:pos="1276"/>
        </w:tabs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Pr="00A2114E">
        <w:rPr>
          <w:rFonts w:eastAsia="Calibri"/>
          <w:sz w:val="26"/>
          <w:szCs w:val="26"/>
        </w:rPr>
        <w:t xml:space="preserve">10. </w:t>
      </w:r>
      <w:r>
        <w:rPr>
          <w:rFonts w:eastAsia="Calibri"/>
          <w:sz w:val="26"/>
          <w:szCs w:val="26"/>
        </w:rPr>
        <w:t>Последствия</w:t>
      </w:r>
      <w:r w:rsidRPr="00A95B05">
        <w:rPr>
          <w:rFonts w:eastAsia="Calibri"/>
          <w:sz w:val="26"/>
          <w:szCs w:val="26"/>
        </w:rPr>
        <w:t xml:space="preserve"> смены Учредителя</w:t>
      </w:r>
      <w:r>
        <w:rPr>
          <w:rFonts w:eastAsia="Calibri"/>
          <w:sz w:val="26"/>
          <w:szCs w:val="26"/>
        </w:rPr>
        <w:t xml:space="preserve">, ликвидация, реорганизация Редакции, изменение ее организационно-правовой формы </w:t>
      </w:r>
    </w:p>
    <w:p w:rsidR="00CE4C4D" w:rsidRPr="00A95B05" w:rsidRDefault="00CE4C4D" w:rsidP="00CE4C4D">
      <w:pPr>
        <w:tabs>
          <w:tab w:val="left" w:pos="1276"/>
        </w:tabs>
        <w:ind w:firstLine="709"/>
        <w:jc w:val="center"/>
        <w:rPr>
          <w:rFonts w:eastAsia="Calibri"/>
          <w:sz w:val="26"/>
          <w:szCs w:val="26"/>
        </w:rPr>
      </w:pPr>
    </w:p>
    <w:p w:rsidR="00CE4C4D" w:rsidRPr="00BC5963" w:rsidRDefault="00CE4C4D" w:rsidP="00CE4C4D">
      <w:pPr>
        <w:tabs>
          <w:tab w:val="left" w:pos="1418"/>
          <w:tab w:val="left" w:pos="1560"/>
        </w:tabs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95B05">
        <w:rPr>
          <w:rFonts w:eastAsia="Calibri"/>
          <w:sz w:val="26"/>
          <w:szCs w:val="26"/>
        </w:rPr>
        <w:t>10.1.</w:t>
      </w:r>
      <w:r w:rsidRPr="00A2114E">
        <w:rPr>
          <w:rFonts w:eastAsia="Calibri"/>
          <w:sz w:val="26"/>
          <w:szCs w:val="26"/>
        </w:rPr>
        <w:tab/>
      </w:r>
      <w:r w:rsidRPr="00BC5963">
        <w:rPr>
          <w:rFonts w:eastAsia="Calibri"/>
          <w:color w:val="000000" w:themeColor="text1"/>
          <w:sz w:val="26"/>
          <w:szCs w:val="26"/>
        </w:rPr>
        <w:t>Смена Учредителя допуска</w:t>
      </w:r>
      <w:r>
        <w:rPr>
          <w:rFonts w:eastAsia="Calibri"/>
          <w:color w:val="000000" w:themeColor="text1"/>
          <w:sz w:val="26"/>
          <w:szCs w:val="26"/>
        </w:rPr>
        <w:t>е</w:t>
      </w:r>
      <w:r w:rsidRPr="00BC5963">
        <w:rPr>
          <w:rFonts w:eastAsia="Calibri"/>
          <w:color w:val="000000" w:themeColor="text1"/>
          <w:sz w:val="26"/>
          <w:szCs w:val="26"/>
        </w:rPr>
        <w:t xml:space="preserve">тся лишь при условии внесения соответствующих изменений в запись о регистрации средства массовой информации. Внесение изменений в запись о регистрации средства массовой информации осуществляется в соответствии с </w:t>
      </w:r>
      <w:r w:rsidRPr="00BC5963">
        <w:rPr>
          <w:color w:val="000000" w:themeColor="text1"/>
          <w:sz w:val="26"/>
          <w:szCs w:val="26"/>
        </w:rPr>
        <w:t xml:space="preserve">Законом. </w:t>
      </w:r>
    </w:p>
    <w:p w:rsidR="00CE4C4D" w:rsidRPr="00A95B05" w:rsidRDefault="00CE4C4D" w:rsidP="00CE4C4D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2114E">
        <w:rPr>
          <w:rFonts w:eastAsia="Calibri"/>
          <w:sz w:val="26"/>
          <w:szCs w:val="26"/>
        </w:rPr>
        <w:t>10.2.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 xml:space="preserve">В случае смены Учредителя, в том числе в случае реорганизации, право на наименование </w:t>
      </w:r>
      <w:r>
        <w:rPr>
          <w:rFonts w:eastAsia="Calibri"/>
          <w:sz w:val="26"/>
          <w:szCs w:val="26"/>
        </w:rPr>
        <w:t>Г</w:t>
      </w:r>
      <w:r w:rsidRPr="00A95B05">
        <w:rPr>
          <w:rFonts w:eastAsia="Calibri"/>
          <w:sz w:val="26"/>
          <w:szCs w:val="26"/>
        </w:rPr>
        <w:t>азеты "Официальный бюллетень МО "Городской округ "Город Нарьян-Мар" "Наш город" переходит к правопреемнику</w:t>
      </w:r>
      <w:r>
        <w:rPr>
          <w:rFonts w:eastAsia="Calibri"/>
          <w:sz w:val="26"/>
          <w:szCs w:val="26"/>
        </w:rPr>
        <w:t xml:space="preserve"> Учредителя</w:t>
      </w:r>
      <w:r w:rsidRPr="00A2114E">
        <w:rPr>
          <w:rFonts w:eastAsia="Calibri"/>
          <w:sz w:val="26"/>
          <w:szCs w:val="26"/>
        </w:rPr>
        <w:t>.</w:t>
      </w:r>
    </w:p>
    <w:p w:rsidR="00CE4C4D" w:rsidRDefault="00CE4C4D" w:rsidP="00CE4C4D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10.3.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Ликвидация</w:t>
      </w:r>
      <w:r>
        <w:rPr>
          <w:rFonts w:eastAsia="Calibri"/>
          <w:sz w:val="26"/>
          <w:szCs w:val="26"/>
        </w:rPr>
        <w:t xml:space="preserve"> и реорганизация</w:t>
      </w:r>
      <w:r w:rsidRPr="00A95B05">
        <w:rPr>
          <w:rFonts w:eastAsia="Calibri"/>
          <w:sz w:val="26"/>
          <w:szCs w:val="26"/>
        </w:rPr>
        <w:t xml:space="preserve"> Редакции производ</w:t>
      </w:r>
      <w:r>
        <w:rPr>
          <w:rFonts w:eastAsia="Calibri"/>
          <w:sz w:val="26"/>
          <w:szCs w:val="26"/>
        </w:rPr>
        <w:t>я</w:t>
      </w:r>
      <w:r w:rsidRPr="00A95B05">
        <w:rPr>
          <w:rFonts w:eastAsia="Calibri"/>
          <w:sz w:val="26"/>
          <w:szCs w:val="26"/>
        </w:rPr>
        <w:t xml:space="preserve">тся в соответствии </w:t>
      </w:r>
      <w:r>
        <w:rPr>
          <w:rFonts w:eastAsia="Calibri"/>
          <w:sz w:val="26"/>
          <w:szCs w:val="26"/>
        </w:rPr>
        <w:br/>
      </w:r>
      <w:r w:rsidRPr="00A95B05">
        <w:rPr>
          <w:rFonts w:eastAsia="Calibri"/>
          <w:sz w:val="26"/>
          <w:szCs w:val="26"/>
        </w:rPr>
        <w:t>с законодательством Российской Федерации</w:t>
      </w:r>
      <w:r w:rsidRPr="00A2114E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Все </w:t>
      </w:r>
      <w:r w:rsidRPr="00A95B05">
        <w:rPr>
          <w:rFonts w:eastAsia="Calibri"/>
          <w:sz w:val="26"/>
          <w:szCs w:val="26"/>
        </w:rPr>
        <w:t>права и обязанности</w:t>
      </w:r>
      <w:r>
        <w:rPr>
          <w:rFonts w:eastAsia="Calibri"/>
          <w:sz w:val="26"/>
          <w:szCs w:val="26"/>
        </w:rPr>
        <w:t xml:space="preserve"> Редакции</w:t>
      </w:r>
      <w:r w:rsidRPr="00A95B05">
        <w:rPr>
          <w:rFonts w:eastAsia="Calibri"/>
          <w:sz w:val="26"/>
          <w:szCs w:val="26"/>
        </w:rPr>
        <w:t>, установленные настоящим Уставом</w:t>
      </w:r>
      <w:r>
        <w:rPr>
          <w:rFonts w:eastAsia="Calibri"/>
          <w:sz w:val="26"/>
          <w:szCs w:val="26"/>
        </w:rPr>
        <w:t xml:space="preserve">, в полном объеме переходят Учредителю. </w:t>
      </w:r>
    </w:p>
    <w:p w:rsidR="00CE4C4D" w:rsidRPr="001A0FC5" w:rsidRDefault="00CE4C4D" w:rsidP="00CE4C4D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1A0FC5">
        <w:rPr>
          <w:rFonts w:eastAsia="Calibri"/>
          <w:sz w:val="26"/>
          <w:szCs w:val="26"/>
        </w:rPr>
        <w:t xml:space="preserve">Реорганизация, изменение организационно-правовой формы Редакции </w:t>
      </w:r>
      <w:r w:rsidRPr="001A0FC5">
        <w:rPr>
          <w:rFonts w:eastAsia="Calibri"/>
          <w:sz w:val="26"/>
          <w:szCs w:val="26"/>
        </w:rPr>
        <w:br/>
        <w:t xml:space="preserve">не влекут прекращение деятельности Газеты. Все права и обязанности Редакции переходят к ее правопреемнику. </w:t>
      </w:r>
    </w:p>
    <w:p w:rsidR="00CE4C4D" w:rsidRPr="002012A2" w:rsidRDefault="00CE4C4D" w:rsidP="00CE4C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10.4.</w:t>
      </w:r>
      <w:r>
        <w:rPr>
          <w:rFonts w:eastAsia="Calibri"/>
          <w:sz w:val="26"/>
          <w:szCs w:val="26"/>
        </w:rPr>
        <w:tab/>
      </w:r>
      <w:r w:rsidRPr="002012A2">
        <w:rPr>
          <w:rFonts w:eastAsia="Calibri"/>
          <w:sz w:val="26"/>
          <w:szCs w:val="26"/>
        </w:rPr>
        <w:t>По решению Учредителя Редакция может быть зарегистрирована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  <w:t xml:space="preserve">в качестве юридического лица. </w:t>
      </w:r>
      <w:r w:rsidRPr="002012A2">
        <w:rPr>
          <w:rFonts w:eastAsia="Calibri"/>
          <w:sz w:val="26"/>
          <w:szCs w:val="26"/>
        </w:rPr>
        <w:t xml:space="preserve">В случае обретения </w:t>
      </w:r>
      <w:r>
        <w:rPr>
          <w:rFonts w:eastAsia="Calibri"/>
          <w:sz w:val="26"/>
          <w:szCs w:val="26"/>
        </w:rPr>
        <w:t>Р</w:t>
      </w:r>
      <w:r w:rsidRPr="002012A2">
        <w:rPr>
          <w:rFonts w:eastAsia="Calibri"/>
          <w:sz w:val="26"/>
          <w:szCs w:val="26"/>
        </w:rPr>
        <w:t xml:space="preserve">едакцией организационно-правовой формы настоящий Устав утрачивает силу.  </w:t>
      </w:r>
    </w:p>
    <w:p w:rsidR="00CE4C4D" w:rsidRPr="002012A2" w:rsidRDefault="00CE4C4D" w:rsidP="00CE4C4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12A2">
        <w:rPr>
          <w:rFonts w:eastAsia="Calibri"/>
          <w:sz w:val="26"/>
          <w:szCs w:val="26"/>
        </w:rPr>
        <w:t xml:space="preserve">Приобретение организационно-правовой формы действующей </w:t>
      </w:r>
      <w:r>
        <w:rPr>
          <w:rFonts w:eastAsia="Calibri"/>
          <w:sz w:val="26"/>
          <w:szCs w:val="26"/>
        </w:rPr>
        <w:t>Р</w:t>
      </w:r>
      <w:r w:rsidRPr="002012A2">
        <w:rPr>
          <w:rFonts w:eastAsia="Calibri"/>
          <w:sz w:val="26"/>
          <w:szCs w:val="26"/>
        </w:rPr>
        <w:t xml:space="preserve">едакции </w:t>
      </w:r>
      <w:r>
        <w:rPr>
          <w:rFonts w:eastAsia="Calibri"/>
          <w:sz w:val="26"/>
          <w:szCs w:val="26"/>
        </w:rPr>
        <w:br/>
      </w:r>
      <w:r w:rsidRPr="002012A2">
        <w:rPr>
          <w:rFonts w:eastAsia="Calibri"/>
          <w:sz w:val="26"/>
          <w:szCs w:val="26"/>
        </w:rPr>
        <w:t xml:space="preserve">не влечет прекращение деятельности </w:t>
      </w:r>
      <w:r>
        <w:rPr>
          <w:rFonts w:eastAsia="Calibri"/>
          <w:sz w:val="26"/>
          <w:szCs w:val="26"/>
        </w:rPr>
        <w:t>Газеты</w:t>
      </w:r>
      <w:r w:rsidRPr="002012A2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".</w:t>
      </w:r>
    </w:p>
    <w:p w:rsidR="00CE4C4D" w:rsidRPr="00666C4E" w:rsidRDefault="00CE4C4D" w:rsidP="00CE4C4D">
      <w:pPr>
        <w:tabs>
          <w:tab w:val="left" w:pos="519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</w:t>
      </w:r>
      <w:r>
        <w:rPr>
          <w:rFonts w:eastAsia="Calibri"/>
          <w:color w:val="000000"/>
          <w:sz w:val="26"/>
          <w:szCs w:val="26"/>
        </w:rPr>
        <w:tab/>
      </w:r>
      <w:r w:rsidRPr="00A95B05">
        <w:rPr>
          <w:rFonts w:eastAsia="Calibri"/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rFonts w:eastAsia="Calibri"/>
          <w:color w:val="000000"/>
          <w:sz w:val="26"/>
          <w:szCs w:val="26"/>
        </w:rPr>
        <w:t xml:space="preserve">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 w:firstLine="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</w:pPr>
    </w:p>
    <w:p w:rsidR="001A0FC5" w:rsidRDefault="001A0FC5" w:rsidP="00D4453B">
      <w:pPr>
        <w:rPr>
          <w:sz w:val="26"/>
        </w:rPr>
        <w:sectPr w:rsidR="001A0FC5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A0FC5" w:rsidRDefault="001A0FC5" w:rsidP="001A0FC5">
      <w:pPr>
        <w:spacing w:line="317" w:lineRule="exact"/>
        <w:ind w:left="5245" w:right="-285"/>
        <w:rPr>
          <w:sz w:val="26"/>
          <w:szCs w:val="26"/>
        </w:rPr>
      </w:pPr>
      <w:r w:rsidRPr="007A2EE5">
        <w:rPr>
          <w:sz w:val="26"/>
          <w:szCs w:val="26"/>
        </w:rPr>
        <w:lastRenderedPageBreak/>
        <w:t>Приложение</w:t>
      </w:r>
    </w:p>
    <w:p w:rsidR="001A0FC5" w:rsidRDefault="001A0FC5" w:rsidP="001A0FC5">
      <w:pPr>
        <w:spacing w:line="317" w:lineRule="exact"/>
        <w:ind w:left="5245" w:right="-285"/>
        <w:rPr>
          <w:sz w:val="26"/>
          <w:szCs w:val="26"/>
        </w:rPr>
      </w:pPr>
      <w:r w:rsidRPr="007A2EE5">
        <w:rPr>
          <w:sz w:val="26"/>
          <w:szCs w:val="26"/>
        </w:rPr>
        <w:t xml:space="preserve">к постановлению Администрации </w:t>
      </w:r>
    </w:p>
    <w:p w:rsidR="001A0FC5" w:rsidRDefault="001A0FC5" w:rsidP="001A0FC5">
      <w:pPr>
        <w:spacing w:line="317" w:lineRule="exact"/>
        <w:ind w:left="5245" w:right="-285"/>
        <w:rPr>
          <w:sz w:val="26"/>
          <w:szCs w:val="26"/>
        </w:rPr>
      </w:pPr>
      <w:r w:rsidRPr="007A2EE5">
        <w:rPr>
          <w:sz w:val="26"/>
          <w:szCs w:val="26"/>
        </w:rPr>
        <w:t xml:space="preserve">муниципального образования </w:t>
      </w:r>
    </w:p>
    <w:p w:rsidR="001A0FC5" w:rsidRPr="007A2EE5" w:rsidRDefault="001A0FC5" w:rsidP="001A0FC5">
      <w:pPr>
        <w:spacing w:line="317" w:lineRule="exact"/>
        <w:ind w:left="5245" w:right="-285"/>
        <w:rPr>
          <w:sz w:val="26"/>
          <w:szCs w:val="26"/>
        </w:rPr>
      </w:pPr>
      <w:r w:rsidRPr="007A2EE5">
        <w:rPr>
          <w:sz w:val="26"/>
          <w:szCs w:val="26"/>
        </w:rPr>
        <w:t>"Городской округ "Город Нарьян-Мар"</w:t>
      </w:r>
    </w:p>
    <w:p w:rsidR="001A0FC5" w:rsidRDefault="001A0FC5" w:rsidP="001A0FC5">
      <w:pPr>
        <w:spacing w:line="317" w:lineRule="exact"/>
        <w:ind w:left="5245" w:right="-285"/>
        <w:rPr>
          <w:sz w:val="26"/>
          <w:szCs w:val="26"/>
        </w:rPr>
      </w:pPr>
      <w:r w:rsidRPr="007A2EE5">
        <w:rPr>
          <w:sz w:val="26"/>
          <w:szCs w:val="26"/>
        </w:rPr>
        <w:t xml:space="preserve">от </w:t>
      </w:r>
      <w:r>
        <w:rPr>
          <w:sz w:val="26"/>
          <w:szCs w:val="26"/>
        </w:rPr>
        <w:t>22.04.2022 № 499</w:t>
      </w:r>
    </w:p>
    <w:p w:rsidR="001A0FC5" w:rsidRDefault="001A0FC5" w:rsidP="001A0FC5">
      <w:pPr>
        <w:spacing w:line="317" w:lineRule="exact"/>
        <w:ind w:right="-2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A0FC5" w:rsidRPr="00666C4E" w:rsidRDefault="001A0FC5" w:rsidP="001A0FC5">
      <w:pPr>
        <w:spacing w:line="317" w:lineRule="exact"/>
        <w:ind w:right="-285"/>
        <w:jc w:val="right"/>
        <w:rPr>
          <w:sz w:val="26"/>
          <w:szCs w:val="26"/>
        </w:rPr>
      </w:pPr>
      <w:r>
        <w:rPr>
          <w:sz w:val="26"/>
          <w:szCs w:val="26"/>
        </w:rPr>
        <w:t>"УТВЕРЖДЕН</w:t>
      </w:r>
    </w:p>
    <w:p w:rsidR="001A0FC5" w:rsidRPr="00666C4E" w:rsidRDefault="001A0FC5" w:rsidP="001A0FC5">
      <w:pPr>
        <w:spacing w:line="317" w:lineRule="exact"/>
        <w:ind w:right="-232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1A0FC5" w:rsidRPr="00666C4E" w:rsidRDefault="001A0FC5" w:rsidP="001A0FC5">
      <w:pPr>
        <w:spacing w:line="317" w:lineRule="exact"/>
        <w:ind w:right="-232"/>
        <w:jc w:val="right"/>
        <w:rPr>
          <w:sz w:val="26"/>
          <w:szCs w:val="26"/>
        </w:rPr>
      </w:pPr>
      <w:r w:rsidRPr="00666C4E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1A0FC5" w:rsidRPr="00666C4E" w:rsidRDefault="001A0FC5" w:rsidP="001A0FC5">
      <w:pPr>
        <w:spacing w:line="317" w:lineRule="exact"/>
        <w:ind w:right="-285"/>
        <w:jc w:val="right"/>
        <w:rPr>
          <w:sz w:val="26"/>
          <w:szCs w:val="26"/>
        </w:rPr>
      </w:pPr>
      <w:r w:rsidRPr="00666C4E">
        <w:rPr>
          <w:sz w:val="26"/>
          <w:szCs w:val="26"/>
        </w:rPr>
        <w:t>от 30.05.2016 № 614</w:t>
      </w:r>
    </w:p>
    <w:p w:rsidR="001A0FC5" w:rsidRDefault="001A0FC5" w:rsidP="001A0FC5">
      <w:pPr>
        <w:spacing w:line="317" w:lineRule="exact"/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(изм. от 22.08.2019 № 811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изм. от 22.04.2022 № </w:t>
      </w:r>
      <w:r>
        <w:rPr>
          <w:color w:val="000000" w:themeColor="text1"/>
          <w:sz w:val="26"/>
          <w:szCs w:val="26"/>
        </w:rPr>
        <w:t>499</w:t>
      </w:r>
      <w:r w:rsidRPr="00155A14">
        <w:rPr>
          <w:color w:val="000000" w:themeColor="text1"/>
          <w:sz w:val="26"/>
          <w:szCs w:val="26"/>
        </w:rPr>
        <w:t xml:space="preserve">) 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Принят на общем собрании коллектива 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 журналистов - штатных сотрудников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 редакции газеты "Официальный бюллетень 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>МО "Городской округ "Город Нарьян-Мар Протокол от 17.05.2016 №01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(изменения приняты на общем собрании коллектива 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 журналистов </w:t>
      </w:r>
      <w:r>
        <w:rPr>
          <w:color w:val="000000" w:themeColor="text1"/>
          <w:sz w:val="26"/>
          <w:szCs w:val="26"/>
        </w:rPr>
        <w:t>–</w:t>
      </w:r>
      <w:r w:rsidRPr="00155A14">
        <w:rPr>
          <w:color w:val="000000" w:themeColor="text1"/>
          <w:sz w:val="26"/>
          <w:szCs w:val="26"/>
        </w:rPr>
        <w:t xml:space="preserve"> штатных сотрудников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 редакции газеты "Официальный бюллетень 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 xml:space="preserve">МО "Городской округ "Город Нарьян-Мар" </w:t>
      </w:r>
    </w:p>
    <w:p w:rsidR="001A0FC5" w:rsidRPr="00155A14" w:rsidRDefault="001A0FC5" w:rsidP="001A0FC5">
      <w:pPr>
        <w:spacing w:line="317" w:lineRule="exact"/>
        <w:ind w:right="-427"/>
        <w:jc w:val="right"/>
        <w:rPr>
          <w:color w:val="000000" w:themeColor="text1"/>
          <w:sz w:val="26"/>
          <w:szCs w:val="26"/>
        </w:rPr>
      </w:pPr>
      <w:r w:rsidRPr="00155A14">
        <w:rPr>
          <w:color w:val="000000" w:themeColor="text1"/>
          <w:sz w:val="26"/>
          <w:szCs w:val="26"/>
        </w:rPr>
        <w:t>Протокол от 14.04.2022 №03</w:t>
      </w:r>
    </w:p>
    <w:p w:rsidR="001A0FC5" w:rsidRPr="00666C4E" w:rsidRDefault="001A0FC5" w:rsidP="001A0FC5">
      <w:pPr>
        <w:spacing w:line="317" w:lineRule="exact"/>
        <w:ind w:right="-427"/>
        <w:jc w:val="right"/>
        <w:rPr>
          <w:sz w:val="26"/>
          <w:szCs w:val="26"/>
        </w:rPr>
      </w:pPr>
    </w:p>
    <w:p w:rsidR="001A0FC5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ind w:right="96"/>
        <w:jc w:val="center"/>
        <w:rPr>
          <w:b/>
          <w:sz w:val="40"/>
          <w:szCs w:val="40"/>
        </w:rPr>
      </w:pPr>
      <w:r w:rsidRPr="00666C4E">
        <w:rPr>
          <w:b/>
          <w:sz w:val="40"/>
          <w:szCs w:val="40"/>
        </w:rPr>
        <w:t xml:space="preserve">УСТАВ </w:t>
      </w: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32"/>
          <w:szCs w:val="32"/>
          <w:lang w:eastAsia="en-US"/>
        </w:rPr>
      </w:pPr>
      <w:r w:rsidRPr="00666C4E">
        <w:rPr>
          <w:sz w:val="32"/>
          <w:szCs w:val="32"/>
        </w:rPr>
        <w:t xml:space="preserve">редакции газеты </w:t>
      </w:r>
      <w:r w:rsidRPr="00666C4E">
        <w:rPr>
          <w:sz w:val="32"/>
          <w:szCs w:val="32"/>
          <w:lang w:eastAsia="en-US"/>
        </w:rPr>
        <w:t>"Официальный бюллетень</w:t>
      </w:r>
    </w:p>
    <w:p w:rsidR="001A0FC5" w:rsidRPr="00666C4E" w:rsidRDefault="001A0FC5" w:rsidP="001A0FC5">
      <w:pPr>
        <w:spacing w:line="317" w:lineRule="exact"/>
        <w:ind w:right="98"/>
        <w:jc w:val="center"/>
        <w:rPr>
          <w:sz w:val="32"/>
          <w:szCs w:val="32"/>
        </w:rPr>
      </w:pPr>
      <w:r w:rsidRPr="00666C4E">
        <w:rPr>
          <w:sz w:val="32"/>
          <w:szCs w:val="32"/>
          <w:lang w:eastAsia="en-US"/>
        </w:rPr>
        <w:t xml:space="preserve"> МО "Городской округ "Город Нарьян-Мар" "Наш город"</w:t>
      </w:r>
      <w:r w:rsidRPr="00666C4E">
        <w:rPr>
          <w:sz w:val="32"/>
          <w:szCs w:val="32"/>
        </w:rPr>
        <w:t xml:space="preserve"> </w:t>
      </w:r>
    </w:p>
    <w:p w:rsidR="001A0FC5" w:rsidRPr="00666C4E" w:rsidRDefault="001A0FC5" w:rsidP="001A0FC5">
      <w:pPr>
        <w:spacing w:line="317" w:lineRule="exact"/>
        <w:ind w:right="98"/>
        <w:jc w:val="center"/>
        <w:rPr>
          <w:b/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jc w:val="center"/>
        <w:rPr>
          <w:sz w:val="26"/>
          <w:szCs w:val="26"/>
        </w:rPr>
      </w:pPr>
    </w:p>
    <w:p w:rsidR="001A0FC5" w:rsidRPr="00666C4E" w:rsidRDefault="001A0FC5" w:rsidP="001A0FC5">
      <w:pPr>
        <w:spacing w:line="317" w:lineRule="exact"/>
        <w:ind w:right="98"/>
        <w:rPr>
          <w:sz w:val="26"/>
          <w:szCs w:val="26"/>
        </w:rPr>
      </w:pPr>
    </w:p>
    <w:p w:rsidR="005406FC" w:rsidRDefault="001A0FC5" w:rsidP="001A0FC5">
      <w:pPr>
        <w:jc w:val="center"/>
        <w:rPr>
          <w:sz w:val="26"/>
        </w:rPr>
      </w:pPr>
      <w:r w:rsidRPr="00666C4E">
        <w:rPr>
          <w:sz w:val="26"/>
          <w:szCs w:val="26"/>
        </w:rPr>
        <w:t>Город Нарьян-Мар</w:t>
      </w:r>
      <w:bookmarkStart w:id="0" w:name="_GoBack"/>
      <w:bookmarkEnd w:id="0"/>
    </w:p>
    <w:sectPr w:rsidR="005406FC" w:rsidSect="00273465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68" w:rsidRDefault="00A27668" w:rsidP="00693317">
      <w:r>
        <w:separator/>
      </w:r>
    </w:p>
  </w:endnote>
  <w:endnote w:type="continuationSeparator" w:id="0">
    <w:p w:rsidR="00A27668" w:rsidRDefault="00A2766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68" w:rsidRDefault="00A27668" w:rsidP="00693317">
      <w:r>
        <w:separator/>
      </w:r>
    </w:p>
  </w:footnote>
  <w:footnote w:type="continuationSeparator" w:id="0">
    <w:p w:rsidR="00A27668" w:rsidRDefault="00A2766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0FC5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0FC5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C4D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672D-B422-4451-8F70-3D75CA57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2022-04-22T06:09:00Z</dcterms:created>
  <dcterms:modified xsi:type="dcterms:W3CDTF">2022-04-22T06:15:00Z</dcterms:modified>
</cp:coreProperties>
</file>