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84"/>
        <w:gridCol w:w="30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97"/>
        <w:gridCol w:w="171"/>
        <w:gridCol w:w="169"/>
        <w:gridCol w:w="227"/>
        <w:gridCol w:w="369"/>
        <w:gridCol w:w="567"/>
        <w:gridCol w:w="170"/>
        <w:gridCol w:w="141"/>
        <w:gridCol w:w="29"/>
        <w:gridCol w:w="84"/>
        <w:gridCol w:w="29"/>
        <w:gridCol w:w="652"/>
        <w:gridCol w:w="187"/>
        <w:gridCol w:w="13"/>
        <w:gridCol w:w="384"/>
        <w:gridCol w:w="227"/>
        <w:gridCol w:w="1191"/>
        <w:gridCol w:w="113"/>
        <w:gridCol w:w="680"/>
        <w:gridCol w:w="324"/>
        <w:gridCol w:w="86"/>
        <w:gridCol w:w="171"/>
      </w:tblGrid>
      <w:tr>
        <w:tc>
          <w:tcPr>
            <w:tcW w:w="9981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ИЗВЕЩЕНИЕ О ПРОВЕДЕНИИ ЗАСЕДАНИЯ СОГЛАСИТЕЛЬНОЙ КОМИССИИ ПО ВОПРОСУ СОГЛАСОВАНИЯ МЕСТОПОЛОЖЕНИЯ ГРАНИЦ ЗЕМЕЛЬНЫХ УЧАСТКОВ</w:t>
            </w:r>
            <w:r>
              <w:rPr>
                <w:b/>
                <w:bCs/>
                <w:sz w:val="26"/>
                <w:szCs w:val="26"/>
              </w:rPr>
              <w:t xml:space="preserve"> ПРИ ВЫПОЛНЕНИИ КОМПЛЕКСНЫХ КАДАСТРОВЫХ РАБОТ</w:t>
            </w:r>
          </w:p>
        </w:tc>
      </w:tr>
      <w:tr>
        <w:tc>
          <w:tcPr>
            <w:tcW w:w="9981" w:type="dxa"/>
            <w:gridSpan w:val="50"/>
            <w:tcBorders>
              <w:top w:val="single" w:color="auto" w:sz="4" w:space="0"/>
              <w:left w:val="single" w:color="auto" w:sz="4" w:space="0"/>
              <w:bottom w:val="none"/>
              <w:right w:val="single" w:color="auto" w:sz="4" w:space="0"/>
            </w:tcBorders>
            <w:vAlign w:val="bottom"/>
          </w:tcPr>
          <w:p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>
        <w:trPr>
          <w:trHeight w:val="211"/>
        </w:trPr>
        <w:tc>
          <w:tcPr>
            <w:tcW w:w="3572" w:type="dxa"/>
            <w:gridSpan w:val="27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 Российской Федерации</w:t>
            </w:r>
          </w:p>
        </w:tc>
        <w:tc>
          <w:tcPr>
            <w:tcW w:w="6152" w:type="dxa"/>
            <w:gridSpan w:val="21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Ненецкий автономный округ</w:t>
            </w:r>
          </w:p>
        </w:tc>
        <w:tc>
          <w:tcPr>
            <w:tcW w:w="257" w:type="dxa"/>
            <w:gridSpan w:val="2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</w:p>
        </w:tc>
      </w:tr>
      <w:tr>
        <w:tc>
          <w:tcPr>
            <w:tcW w:w="3232" w:type="dxa"/>
            <w:gridSpan w:val="25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</w:t>
            </w:r>
          </w:p>
        </w:tc>
        <w:tc>
          <w:tcPr>
            <w:tcW w:w="6492" w:type="dxa"/>
            <w:gridSpan w:val="23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«Городской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 «Город Нарьян-Мар</w:t>
            </w: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257" w:type="dxa"/>
            <w:gridSpan w:val="2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</w:p>
        </w:tc>
      </w:tr>
      <w:tr>
        <w:tc>
          <w:tcPr>
            <w:tcW w:w="2155" w:type="dxa"/>
            <w:gridSpan w:val="15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населенный пункт</w:t>
            </w:r>
          </w:p>
        </w:tc>
        <w:tc>
          <w:tcPr>
            <w:tcW w:w="7569" w:type="dxa"/>
            <w:gridSpan w:val="33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</w:p>
        </w:tc>
        <w:tc>
          <w:tcPr>
            <w:tcW w:w="257" w:type="dxa"/>
            <w:gridSpan w:val="2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</w:p>
        </w:tc>
      </w:tr>
      <w:tr>
        <w:tc>
          <w:tcPr>
            <w:tcW w:w="9981" w:type="dxa"/>
            <w:gridSpan w:val="50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center"/>
          </w:tcPr>
          <w:p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83:00:050012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83:00:050018, 83:00:050026, 83:00:050204, 83:00:050404</w:t>
            </w:r>
          </w:p>
        </w:tc>
        <w:tc>
          <w:tcPr>
            <w:tcW w:w="171" w:type="dxa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</w:tcPr>
          <w:p/>
        </w:tc>
        <w:tc>
          <w:tcPr>
            <w:tcW w:w="9640" w:type="dxa"/>
            <w:gridSpan w:val="4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(Иные сведения, позволяющие определить местоположение территории, на которой</w:t>
            </w:r>
          </w:p>
        </w:tc>
        <w:tc>
          <w:tcPr>
            <w:tcW w:w="171" w:type="dxa"/>
            <w:tcBorders>
              <w:top w:val="none"/>
              <w:left w:val="none"/>
              <w:bottom w:val="none"/>
              <w:right w:val="single" w:color="auto" w:sz="4" w:space="0"/>
            </w:tcBorders>
          </w:tcPr>
          <w:p/>
        </w:tc>
      </w:tr>
      <w:t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</w:tcPr>
          <w:p/>
        </w:tc>
        <w:tc>
          <w:tcPr>
            <w:tcW w:w="9640" w:type="dxa"/>
            <w:gridSpan w:val="4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работы)</w:t>
            </w:r>
          </w:p>
        </w:tc>
        <w:tc>
          <w:tcPr>
            <w:tcW w:w="171" w:type="dxa"/>
            <w:tcBorders>
              <w:top w:val="none"/>
              <w:left w:val="none"/>
              <w:bottom w:val="none"/>
              <w:right w:val="single" w:color="auto" w:sz="4" w:space="0"/>
            </w:tcBorders>
          </w:tcPr>
          <w:p/>
        </w:tc>
      </w:tr>
      <w:tr>
        <w:tc>
          <w:tcPr>
            <w:tcW w:w="9981" w:type="dxa"/>
            <w:gridSpan w:val="50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bottom"/>
          </w:tcPr>
          <w:p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государственным (муниципальным) контрактом</w:t>
            </w:r>
          </w:p>
        </w:tc>
      </w:tr>
      <w:tr>
        <w:tc>
          <w:tcPr>
            <w:tcW w:w="465" w:type="dxa"/>
            <w:gridSpan w:val="5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</w:p>
        </w:tc>
        <w:tc>
          <w:tcPr>
            <w:tcW w:w="187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</w:p>
        </w:tc>
        <w:tc>
          <w:tcPr>
            <w:tcW w:w="397" w:type="dxa"/>
            <w:gridSpan w:val="4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</w:p>
        </w:tc>
        <w:tc>
          <w:tcPr>
            <w:tcW w:w="227" w:type="dxa"/>
            <w:gridSpan w:val="3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418" w:type="dxa"/>
            <w:gridSpan w:val="7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января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624" w:type="dxa"/>
            <w:gridSpan w:val="4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№</w:t>
            </w:r>
          </w:p>
        </w:tc>
        <w:tc>
          <w:tcPr>
            <w:tcW w:w="2637" w:type="dxa"/>
            <w:gridSpan w:val="12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321-20-2025-002</w:t>
            </w:r>
          </w:p>
        </w:tc>
        <w:tc>
          <w:tcPr>
            <w:tcW w:w="3176" w:type="dxa"/>
            <w:gridSpan w:val="8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комплексные</w:t>
            </w:r>
          </w:p>
        </w:tc>
      </w:tr>
      <w:tr>
        <w:tc>
          <w:tcPr>
            <w:tcW w:w="9981" w:type="dxa"/>
            <w:gridSpan w:val="50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bottom"/>
          </w:tcPr>
          <w:p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кадастровые работы.</w:t>
            </w:r>
          </w:p>
        </w:tc>
      </w:tr>
      <w:tr>
        <w:tc>
          <w:tcPr>
            <w:tcW w:w="9981" w:type="dxa"/>
            <w:gridSpan w:val="50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bottom"/>
          </w:tcPr>
          <w:p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166000</w:t>
            </w:r>
            <w:r>
              <w:rPr>
                <w:sz w:val="24"/>
                <w:szCs w:val="24"/>
              </w:rPr>
              <w:t xml:space="preserve">, Российская Федерация, </w:t>
            </w:r>
            <w:r>
              <w:rPr>
                <w:sz w:val="24"/>
                <w:szCs w:val="24"/>
              </w:rPr>
              <w:t xml:space="preserve">Ненецкий автономный округ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Нарьян-Мар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ул. им. В.И. Ленина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д. </w:t>
            </w:r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171" w:type="dxa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</w:tcPr>
          <w:p/>
        </w:tc>
        <w:tc>
          <w:tcPr>
            <w:tcW w:w="9640" w:type="dxa"/>
            <w:gridSpan w:val="4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работы согласительной комиссии)</w:t>
            </w:r>
          </w:p>
        </w:tc>
        <w:tc>
          <w:tcPr>
            <w:tcW w:w="171" w:type="dxa"/>
            <w:tcBorders>
              <w:top w:val="none"/>
              <w:left w:val="none"/>
              <w:bottom w:val="none"/>
              <w:right w:val="single" w:color="auto" w:sz="4" w:space="0"/>
            </w:tcBorders>
          </w:tcPr>
          <w:p/>
        </w:tc>
      </w:tr>
      <w:tr>
        <w:tc>
          <w:tcPr>
            <w:tcW w:w="9981" w:type="dxa"/>
            <w:gridSpan w:val="50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bottom"/>
          </w:tcPr>
          <w:p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муниципального образования «Городской округ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«Город Нарьян-Мар</w:t>
            </w: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13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www.</w:t>
            </w:r>
            <w:r>
              <w:rPr>
                <w:sz w:val="24"/>
                <w:szCs w:val="24"/>
                <w:lang w:val="en-US"/>
              </w:rPr>
              <w:t xml:space="preserve">adm-nmar</w:t>
            </w:r>
            <w:r>
              <w:rPr>
                <w:sz w:val="24"/>
                <w:szCs w:val="24"/>
              </w:rPr>
              <w:t xml:space="preserve">.ru</w:t>
            </w:r>
          </w:p>
        </w:tc>
        <w:tc>
          <w:tcPr>
            <w:tcW w:w="257" w:type="dxa"/>
            <w:gridSpan w:val="2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;</w:t>
            </w:r>
          </w:p>
        </w:tc>
      </w:tr>
      <w:tr>
        <w:trPr>
          <w:cantSplit/>
        </w:trP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</w:tcPr>
          <w:p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сайта)</w:t>
            </w:r>
          </w:p>
        </w:tc>
        <w:tc>
          <w:tcPr>
            <w:tcW w:w="257" w:type="dxa"/>
            <w:gridSpan w:val="2"/>
            <w:tcBorders>
              <w:top w:val="none"/>
              <w:left w:val="none"/>
              <w:bottom w:val="none"/>
              <w:right w:val="single" w:color="auto" w:sz="4" w:space="0"/>
            </w:tcBorders>
          </w:tcPr>
          <w:p>
            <w:pPr>
              <w:rPr>
                <w:i/>
                <w:iCs/>
              </w:rPr>
            </w:pPr>
          </w:p>
        </w:tc>
      </w:tr>
      <w:tr>
        <w:trPr>
          <w:cantSplit/>
        </w:trP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имущественных и земельных отношений Ненецкого автономного округа</w:t>
            </w:r>
          </w:p>
        </w:tc>
        <w:tc>
          <w:tcPr>
            <w:tcW w:w="113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uizo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adm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nao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</w:p>
        </w:tc>
        <w:tc>
          <w:tcPr>
            <w:tcW w:w="257" w:type="dxa"/>
            <w:gridSpan w:val="2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;</w:t>
            </w:r>
          </w:p>
        </w:tc>
      </w:tr>
      <w:tr>
        <w:trPr>
          <w:cantSplit/>
        </w:trP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</w:tcPr>
          <w:p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сайта)</w:t>
            </w:r>
          </w:p>
        </w:tc>
        <w:tc>
          <w:tcPr>
            <w:tcW w:w="257" w:type="dxa"/>
            <w:gridSpan w:val="2"/>
            <w:tcBorders>
              <w:top w:val="none"/>
              <w:left w:val="none"/>
              <w:bottom w:val="none"/>
              <w:right w:val="single" w:color="auto" w:sz="4" w:space="0"/>
            </w:tcBorders>
          </w:tcPr>
          <w:p>
            <w:pPr>
              <w:rPr>
                <w:i/>
                <w:iCs/>
              </w:rPr>
            </w:pPr>
          </w:p>
        </w:tc>
      </w:tr>
      <w:tr>
        <w:trPr>
          <w:cantSplit/>
        </w:trP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Росреестра по Архангельской области и Ненецкому автономному округу</w:t>
            </w:r>
          </w:p>
        </w:tc>
        <w:tc>
          <w:tcPr>
            <w:tcW w:w="113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www.rosreestr.gov.ru</w:t>
            </w:r>
          </w:p>
        </w:tc>
        <w:tc>
          <w:tcPr>
            <w:tcW w:w="257" w:type="dxa"/>
            <w:gridSpan w:val="2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</w:t>
            </w:r>
          </w:p>
        </w:tc>
      </w:tr>
      <w:tr>
        <w:trPr>
          <w:cantSplit/>
        </w:trP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</w:tcPr>
          <w:p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сайта)</w:t>
            </w:r>
          </w:p>
        </w:tc>
        <w:tc>
          <w:tcPr>
            <w:tcW w:w="257" w:type="dxa"/>
            <w:gridSpan w:val="2"/>
            <w:tcBorders>
              <w:top w:val="none"/>
              <w:left w:val="none"/>
              <w:bottom w:val="none"/>
              <w:right w:val="single" w:color="auto" w:sz="4" w:space="0"/>
            </w:tcBorders>
          </w:tcPr>
          <w:p>
            <w:pPr>
              <w:rPr>
                <w:i/>
                <w:iCs/>
              </w:rPr>
            </w:pPr>
          </w:p>
        </w:tc>
      </w:tr>
      <w:tr>
        <w:trPr>
          <w:cantSplit/>
        </w:trPr>
        <w:tc>
          <w:tcPr>
            <w:tcW w:w="9981" w:type="dxa"/>
            <w:gridSpan w:val="50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bottom"/>
          </w:tcPr>
          <w:p>
            <w:pPr>
              <w:keepLines/>
              <w:spacing w:before="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>
        <w:tc>
          <w:tcPr>
            <w:tcW w:w="170" w:type="dxa"/>
            <w:gridSpan w:val="2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83:00:050012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83:00:050018, 83:00:050026, 83:00:050204, 83:00:050404</w:t>
            </w:r>
          </w:p>
        </w:tc>
        <w:tc>
          <w:tcPr>
            <w:tcW w:w="171" w:type="dxa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c>
          <w:tcPr>
            <w:tcW w:w="2438" w:type="dxa"/>
            <w:gridSpan w:val="19"/>
            <w:tcBorders>
              <w:top w:val="none"/>
              <w:left w:val="single" w:color="auto" w:sz="4" w:space="0"/>
              <w:bottom w:val="none"/>
              <w:right w:val="none"/>
            </w:tcBorders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состоится по адресу:</w:t>
            </w:r>
          </w:p>
        </w:tc>
        <w:tc>
          <w:tcPr>
            <w:tcW w:w="7372" w:type="dxa"/>
            <w:gridSpan w:val="30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166000, Российская Федерация, Ненецкий автономный округ, 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Нарьян-Мар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ул. им. В.И. Ленина</w:t>
            </w:r>
            <w:r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 xml:space="preserve">12</w:t>
            </w:r>
          </w:p>
        </w:tc>
        <w:tc>
          <w:tcPr>
            <w:tcW w:w="171" w:type="dxa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c>
          <w:tcPr>
            <w:tcW w:w="142" w:type="dxa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</w:p>
        </w:tc>
        <w:tc>
          <w:tcPr>
            <w:tcW w:w="397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227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247" w:type="dxa"/>
            <w:gridSpan w:val="6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539" w:type="dxa"/>
            <w:gridSpan w:val="5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</w:t>
            </w:r>
          </w:p>
        </w:tc>
        <w:tc>
          <w:tcPr>
            <w:tcW w:w="568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</w:p>
        </w:tc>
        <w:tc>
          <w:tcPr>
            <w:tcW w:w="765" w:type="dxa"/>
            <w:gridSpan w:val="3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часов</w:t>
            </w:r>
          </w:p>
        </w:tc>
        <w:tc>
          <w:tcPr>
            <w:tcW w:w="567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</w:t>
            </w:r>
          </w:p>
        </w:tc>
        <w:tc>
          <w:tcPr>
            <w:tcW w:w="4481" w:type="dxa"/>
            <w:gridSpan w:val="16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минут.</w:t>
            </w:r>
          </w:p>
        </w:tc>
      </w:tr>
      <w:tr>
        <w:trPr>
          <w:cantSplit/>
        </w:trPr>
        <w:tc>
          <w:tcPr>
            <w:tcW w:w="9981" w:type="dxa"/>
            <w:gridSpan w:val="50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bottom"/>
          </w:tcPr>
          <w:p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>
        <w:trPr>
          <w:cantSplit/>
        </w:trPr>
        <w:tc>
          <w:tcPr>
            <w:tcW w:w="9981" w:type="dxa"/>
            <w:gridSpan w:val="50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bottom"/>
          </w:tcPr>
          <w:p>
            <w:pPr>
              <w:keepNext/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>
        <w:tc>
          <w:tcPr>
            <w:tcW w:w="352" w:type="dxa"/>
            <w:gridSpan w:val="4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</w:p>
        </w:tc>
        <w:tc>
          <w:tcPr>
            <w:tcW w:w="187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</w:p>
        </w:tc>
        <w:tc>
          <w:tcPr>
            <w:tcW w:w="397" w:type="dxa"/>
            <w:gridSpan w:val="3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27" w:type="dxa"/>
            <w:gridSpan w:val="4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247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апреля</w:t>
            </w:r>
          </w:p>
        </w:tc>
        <w:tc>
          <w:tcPr>
            <w:tcW w:w="113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819" w:type="dxa"/>
            <w:gridSpan w:val="5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«</w:t>
            </w:r>
          </w:p>
        </w:tc>
        <w:tc>
          <w:tcPr>
            <w:tcW w:w="340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247" w:type="dxa"/>
            <w:gridSpan w:val="4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</w:t>
            </w:r>
          </w:p>
        </w:tc>
        <w:tc>
          <w:tcPr>
            <w:tcW w:w="113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3376" w:type="dxa"/>
            <w:gridSpan w:val="10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</w:p>
        </w:tc>
      </w:tr>
      <w:tr>
        <w:tc>
          <w:tcPr>
            <w:tcW w:w="352" w:type="dxa"/>
            <w:gridSpan w:val="4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</w:p>
        </w:tc>
        <w:tc>
          <w:tcPr>
            <w:tcW w:w="187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</w:p>
        </w:tc>
        <w:tc>
          <w:tcPr>
            <w:tcW w:w="397" w:type="dxa"/>
            <w:gridSpan w:val="3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227" w:type="dxa"/>
            <w:gridSpan w:val="4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247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</w:t>
            </w:r>
          </w:p>
        </w:tc>
        <w:tc>
          <w:tcPr>
            <w:tcW w:w="113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819" w:type="dxa"/>
            <w:gridSpan w:val="5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«</w:t>
            </w:r>
          </w:p>
        </w:tc>
        <w:tc>
          <w:tcPr>
            <w:tcW w:w="340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247" w:type="dxa"/>
            <w:gridSpan w:val="4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июня</w:t>
            </w:r>
          </w:p>
        </w:tc>
        <w:tc>
          <w:tcPr>
            <w:tcW w:w="113" w:type="dxa"/>
            <w:gridSpan w:val="2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3376" w:type="dxa"/>
            <w:gridSpan w:val="10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</w:p>
        </w:tc>
      </w:tr>
      <w:tr>
        <w:trPr>
          <w:cantSplit/>
        </w:trPr>
        <w:tc>
          <w:tcPr>
            <w:tcW w:w="9981" w:type="dxa"/>
            <w:gridSpan w:val="50"/>
            <w:tcBorders>
              <w:top w:val="none"/>
              <w:left w:val="single" w:color="auto" w:sz="4" w:space="0"/>
              <w:bottom w:val="none"/>
              <w:right w:val="single" w:color="auto" w:sz="4" w:space="0"/>
            </w:tcBorders>
            <w:vAlign w:val="bottom"/>
          </w:tcPr>
          <w:p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 xml:space="preserve"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>
        <w:tc>
          <w:tcPr>
            <w:tcW w:w="9981" w:type="dxa"/>
            <w:gridSpan w:val="50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отсутствия таких возражений местоположение границ земельных участков считается согласованным.</w:t>
            </w:r>
          </w:p>
        </w:tc>
      </w:tr>
      <w:tr>
        <w:tc>
          <w:tcPr>
            <w:tcW w:w="1133" w:type="dxa"/>
            <w:gridSpan w:val="12"/>
            <w:tcBorders>
              <w:top w:val="none"/>
              <w:left w:val="single" w:color="auto" w:sz="4" w:space="0"/>
              <w:bottom w:val="none"/>
              <w:right w:val="none"/>
            </w:tcBorders>
            <w:vAlign w:val="bottom"/>
          </w:tcPr>
          <w:p>
            <w:pPr>
              <w:spacing w:before="120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</w:t>
            </w:r>
          </w:p>
        </w:tc>
        <w:tc>
          <w:tcPr>
            <w:tcW w:w="4537" w:type="dxa"/>
            <w:gridSpan w:val="23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tabs>
                <w:tab w:val="left" w:pos="170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Анохин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170" w:type="dxa"/>
            <w:gridSpan w:val="2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</w:p>
        </w:tc>
        <w:tc>
          <w:tcPr>
            <w:tcW w:w="187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</w:p>
        </w:tc>
        <w:tc>
          <w:tcPr>
            <w:tcW w:w="397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19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апреля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581" w:type="dxa"/>
            <w:gridSpan w:val="3"/>
            <w:tcBorders>
              <w:top w:val="none"/>
              <w:left w:val="none"/>
              <w:bottom w:val="none"/>
              <w:right w:val="single" w:color="auto" w:sz="4" w:space="0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</w:p>
        </w:tc>
      </w:tr>
      <w:tr>
        <w:tc>
          <w:tcPr>
            <w:tcW w:w="1133" w:type="dxa"/>
            <w:gridSpan w:val="12"/>
            <w:tcBorders>
              <w:top w:val="none"/>
              <w:left w:val="single" w:color="auto" w:sz="4" w:space="0"/>
              <w:bottom w:val="single" w:color="auto" w:sz="4" w:space="0"/>
              <w:right w:val="none"/>
            </w:tcBorders>
          </w:tcPr>
          <w:p>
            <w:pPr>
              <w:rPr>
                <w:i/>
                <w:iCs/>
              </w:rPr>
            </w:pPr>
          </w:p>
        </w:tc>
        <w:tc>
          <w:tcPr>
            <w:tcW w:w="4537" w:type="dxa"/>
            <w:gridSpan w:val="23"/>
            <w:tcBorders>
              <w:top w:val="single" w:color="auto" w:sz="4" w:space="0"/>
              <w:left w:val="none"/>
              <w:bottom w:val="single" w:color="auto" w:sz="4" w:space="0"/>
              <w:right w:val="none"/>
            </w:tcBorders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 </w:t>
            </w:r>
            <w:r>
              <w:rPr>
                <w:i/>
                <w:iCs/>
              </w:rPr>
              <w:t xml:space="preserve">и расш</w:t>
            </w:r>
            <w:bookmarkStart w:id="0" w:name="_GoBack"/>
            <w:bookmarkEnd w:id="0"/>
            <w:r>
              <w:rPr>
                <w:i/>
                <w:iCs/>
              </w:rPr>
              <w:t xml:space="preserve">ифровка подписи)</w:t>
            </w:r>
          </w:p>
        </w:tc>
        <w:tc>
          <w:tcPr>
            <w:tcW w:w="170" w:type="dxa"/>
            <w:gridSpan w:val="2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/>
                <w:iCs/>
              </w:rPr>
            </w:pPr>
          </w:p>
        </w:tc>
        <w:tc>
          <w:tcPr>
            <w:tcW w:w="765" w:type="dxa"/>
            <w:gridSpan w:val="3"/>
            <w:tcBorders>
              <w:top w:val="none"/>
              <w:left w:val="none"/>
              <w:bottom w:val="single" w:color="auto" w:sz="4" w:space="0"/>
              <w:right w:val="none"/>
            </w:tcBorders>
          </w:tcPr>
          <w:p/>
        </w:tc>
        <w:tc>
          <w:tcPr>
            <w:tcW w:w="187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/>
        </w:tc>
        <w:tc>
          <w:tcPr>
            <w:tcW w:w="397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</w:tcPr>
          <w:p/>
        </w:tc>
        <w:tc>
          <w:tcPr>
            <w:tcW w:w="227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/>
        </w:tc>
        <w:tc>
          <w:tcPr>
            <w:tcW w:w="119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/>
        </w:tc>
        <w:tc>
          <w:tcPr>
            <w:tcW w:w="113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/>
        </w:tc>
        <w:tc>
          <w:tcPr>
            <w:tcW w:w="680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/>
        </w:tc>
        <w:tc>
          <w:tcPr>
            <w:tcW w:w="581" w:type="dxa"/>
            <w:gridSpan w:val="3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c>
          <w:tcPr>
            <w:tcW w:w="9981" w:type="dxa"/>
            <w:gridSpan w:val="50"/>
            <w:tcBorders>
              <w:top w:val="none"/>
              <w:bottom w:val="single" w:color="auto" w:sz="4" w:space="0"/>
            </w:tcBorders>
          </w:tcPr>
          <w:p>
            <w:pPr>
              <w:spacing w:before="60" w:after="60"/>
              <w:ind w:left="11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Место для оттиска печати заказчика</w:t>
            </w:r>
          </w:p>
        </w:tc>
      </w:tr>
    </w:tbl>
    <w:p>
      <w:pPr>
        <w:spacing w:after="240"/>
        <w:rPr>
          <w:sz w:val="24"/>
          <w:szCs w:val="24"/>
        </w:rPr>
      </w:pPr>
    </w:p>
    <w:sectPr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 w:val="true"/>
    <w:doNotUseHTMLParagraphAutoSpacing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4" w:customStyle="1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6" w:customStyle="1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styleId="a8" w:customStyle="1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ConsPlusNonformat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styleId="ab" w:customStyle="1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styleId="ae" w:customStyle="1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3619</Characters>
  <CharactersWithSpaces>4096</CharactersWithSpaces>
  <Company>КонсультантПлюс</Company>
  <DocSecurity>0</DocSecurity>
  <HyperlinksChanged>false</HyperlinksChanged>
  <Lines>30</Lines>
  <LinksUpToDate>false</LinksUpToDate>
  <Pages>2</Pages>
  <Paragraphs>8</Paragraphs>
  <ScaleCrop>false</ScaleCrop>
  <SharedDoc>false</SharedDoc>
  <Template>Normal</Template>
  <TotalTime>0</TotalTime>
  <Words>485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Конухин Евгений Николаевич</cp:lastModifiedBy>
  <cp:revision>2</cp:revision>
  <cp:lastPrinted>2025-04-11T05:18:00Z</cp:lastPrinted>
  <dcterms:created xsi:type="dcterms:W3CDTF">2025-04-11T06:16:00Z</dcterms:created>
  <dcterms:modified xsi:type="dcterms:W3CDTF">2025-04-11T06:16:00Z</dcterms:modified>
</cp:coreProperties>
</file>