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F258A" w:rsidP="00B938E6">
            <w:pPr>
              <w:ind w:left="-108" w:right="-108"/>
              <w:jc w:val="center"/>
            </w:pPr>
            <w:r>
              <w:t>1</w:t>
            </w:r>
            <w:r w:rsidR="00B938E6">
              <w:t>8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3124F9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3124F9">
              <w:t>2</w:t>
            </w:r>
            <w:r w:rsidR="00470B89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70B89" w:rsidRDefault="00470B89" w:rsidP="00470B89">
      <w:pPr>
        <w:tabs>
          <w:tab w:val="left" w:pos="5954"/>
        </w:tabs>
        <w:ind w:right="3684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BE5C42">
        <w:rPr>
          <w:sz w:val="26"/>
          <w:szCs w:val="26"/>
        </w:rPr>
        <w:t>"</w:t>
      </w:r>
    </w:p>
    <w:p w:rsidR="00470B89" w:rsidRDefault="00470B89" w:rsidP="00470B89">
      <w:pPr>
        <w:jc w:val="both"/>
        <w:rPr>
          <w:bCs/>
          <w:sz w:val="26"/>
        </w:rPr>
      </w:pPr>
    </w:p>
    <w:p w:rsidR="00470B89" w:rsidRDefault="00470B89" w:rsidP="00470B89">
      <w:pPr>
        <w:jc w:val="both"/>
        <w:rPr>
          <w:bCs/>
          <w:sz w:val="26"/>
        </w:rPr>
      </w:pPr>
    </w:p>
    <w:p w:rsidR="00470B89" w:rsidRDefault="00470B89" w:rsidP="00470B89">
      <w:pPr>
        <w:jc w:val="both"/>
        <w:rPr>
          <w:bCs/>
          <w:sz w:val="26"/>
        </w:rPr>
      </w:pPr>
    </w:p>
    <w:p w:rsidR="00470B89" w:rsidRDefault="00470B89" w:rsidP="00470B89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470B89" w:rsidRDefault="00470B89" w:rsidP="00470B89">
      <w:pPr>
        <w:ind w:firstLine="709"/>
        <w:jc w:val="both"/>
        <w:rPr>
          <w:bCs/>
          <w:sz w:val="26"/>
        </w:rPr>
      </w:pPr>
    </w:p>
    <w:p w:rsidR="00470B89" w:rsidRPr="004D42DE" w:rsidRDefault="00470B89" w:rsidP="00470B89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470B89" w:rsidRPr="004D42DE" w:rsidRDefault="00470B89" w:rsidP="00470B89">
      <w:pPr>
        <w:ind w:firstLine="709"/>
        <w:jc w:val="both"/>
        <w:rPr>
          <w:bCs/>
          <w:sz w:val="26"/>
        </w:rPr>
      </w:pPr>
    </w:p>
    <w:p w:rsidR="00470B89" w:rsidRPr="00BA62F5" w:rsidRDefault="00470B89" w:rsidP="00470B89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</w:t>
      </w:r>
      <w:r w:rsidRPr="00BA62F5">
        <w:rPr>
          <w:bCs/>
          <w:sz w:val="26"/>
        </w:rPr>
        <w:t xml:space="preserve">04.09.2019 № 843 </w:t>
      </w:r>
      <w:r w:rsidRPr="00BA62F5">
        <w:rPr>
          <w:bCs/>
          <w:sz w:val="26"/>
          <w:szCs w:val="26"/>
        </w:rPr>
        <w:t xml:space="preserve">"Об утверждении Порядка </w:t>
      </w:r>
      <w:r w:rsidRPr="00BA62F5">
        <w:rPr>
          <w:rFonts w:eastAsiaTheme="minorHAnsi"/>
          <w:sz w:val="26"/>
          <w:szCs w:val="26"/>
          <w:lang w:eastAsia="en-US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>изменение, изложив пункт 5.1 в следующей редакции</w:t>
      </w:r>
      <w:r w:rsidRPr="00BA62F5">
        <w:rPr>
          <w:bCs/>
          <w:sz w:val="26"/>
          <w:szCs w:val="26"/>
        </w:rPr>
        <w:t>: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0A3417">
        <w:rPr>
          <w:rFonts w:ascii="Times New Roman" w:hAnsi="Times New Roman" w:cs="Times New Roman"/>
          <w:sz w:val="26"/>
          <w:szCs w:val="26"/>
        </w:rPr>
        <w:t>5.1. Гранты в форме субсидий предоставляются ТОС на безвозмездной</w:t>
      </w:r>
      <w:r>
        <w:rPr>
          <w:rFonts w:ascii="Times New Roman" w:hAnsi="Times New Roman" w:cs="Times New Roman"/>
          <w:sz w:val="26"/>
          <w:szCs w:val="26"/>
        </w:rPr>
        <w:br/>
      </w:r>
      <w:r w:rsidRPr="000A3417">
        <w:rPr>
          <w:rFonts w:ascii="Times New Roman" w:hAnsi="Times New Roman" w:cs="Times New Roman"/>
          <w:sz w:val="26"/>
          <w:szCs w:val="26"/>
        </w:rPr>
        <w:t>и безвозвратной основе для возмещения фактически произведенных и документально подтвержденных, а также планируемых в течение календарного года расходов, возникающих в связи с осуществлением деятельности ТОС: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>1) на арендную плату за пользование нежилыми помещениями;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>2) на коммунальные платежи за пользование нежилыми помещениями;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>3) на расходы услуг связи;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>4) на приобретение и доставку имущества;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>5) на приобретение канцелярских товаров;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>6) на приобретение хозяйственных товаров;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lastRenderedPageBreak/>
        <w:t>7) на расходы по ведению и обслуживанию банковского счета;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 xml:space="preserve">8) на расходы, связанные с использованием программных продуктов </w:t>
      </w:r>
      <w:r w:rsidR="00FF47E4">
        <w:rPr>
          <w:rFonts w:ascii="Times New Roman" w:hAnsi="Times New Roman" w:cs="Times New Roman"/>
          <w:sz w:val="26"/>
          <w:szCs w:val="26"/>
        </w:rPr>
        <w:br/>
      </w:r>
      <w:r w:rsidRPr="000A3417">
        <w:rPr>
          <w:rFonts w:ascii="Times New Roman" w:hAnsi="Times New Roman" w:cs="Times New Roman"/>
          <w:sz w:val="26"/>
          <w:szCs w:val="26"/>
        </w:rPr>
        <w:t>и использованием (получением) электронно-цифровой подписи;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>9) на расходы по ремонту организационной техники (оргтехники);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>10) оплату работ (услуг), связанных с уставной деятельностью ТОС;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>11) на расходы, связанные с государственной регистрацией ТОС;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>12) на расходы, связанные с ведением бухгалтерского учета ТОС, представлением бухгалтерской и налоговой отчетности ТОС;</w:t>
      </w:r>
    </w:p>
    <w:p w:rsidR="00470B89" w:rsidRPr="000A3417" w:rsidRDefault="00470B89" w:rsidP="00470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417">
        <w:rPr>
          <w:rFonts w:ascii="Times New Roman" w:hAnsi="Times New Roman" w:cs="Times New Roman"/>
          <w:sz w:val="26"/>
          <w:szCs w:val="26"/>
        </w:rPr>
        <w:t xml:space="preserve">13) на расходы, связанные с проездом (воздушным транспортом </w:t>
      </w:r>
      <w:r w:rsidR="00F66ACE">
        <w:rPr>
          <w:rFonts w:ascii="Times New Roman" w:hAnsi="Times New Roman" w:cs="Times New Roman"/>
          <w:sz w:val="26"/>
          <w:szCs w:val="26"/>
        </w:rPr>
        <w:t>–</w:t>
      </w:r>
      <w:r w:rsidRPr="000A3417">
        <w:rPr>
          <w:rFonts w:ascii="Times New Roman" w:hAnsi="Times New Roman" w:cs="Times New Roman"/>
          <w:sz w:val="26"/>
          <w:szCs w:val="26"/>
        </w:rPr>
        <w:t xml:space="preserve"> в салоне экономического класса, железнодорожным транспортом </w:t>
      </w:r>
      <w:r w:rsidR="004E33F9">
        <w:rPr>
          <w:rFonts w:ascii="Times New Roman" w:hAnsi="Times New Roman" w:cs="Times New Roman"/>
          <w:sz w:val="26"/>
          <w:szCs w:val="26"/>
        </w:rPr>
        <w:t>–</w:t>
      </w:r>
      <w:r w:rsidRPr="000A3417">
        <w:rPr>
          <w:rFonts w:ascii="Times New Roman" w:hAnsi="Times New Roman" w:cs="Times New Roman"/>
          <w:sz w:val="26"/>
          <w:szCs w:val="26"/>
        </w:rPr>
        <w:t xml:space="preserve"> в купейном вагоне скорого фирменного поезда) и проживанием в случае выезда за пределы города Нарьян-Мара </w:t>
      </w:r>
      <w:r w:rsidR="00FA0107">
        <w:rPr>
          <w:rFonts w:ascii="Times New Roman" w:hAnsi="Times New Roman" w:cs="Times New Roman"/>
          <w:sz w:val="26"/>
          <w:szCs w:val="26"/>
        </w:rPr>
        <w:br/>
      </w:r>
      <w:r w:rsidRPr="000A3417">
        <w:rPr>
          <w:rFonts w:ascii="Times New Roman" w:hAnsi="Times New Roman" w:cs="Times New Roman"/>
          <w:sz w:val="26"/>
          <w:szCs w:val="26"/>
        </w:rPr>
        <w:t xml:space="preserve">в целях участия в форумах (конференциях, съездах, обучающих семинарах) </w:t>
      </w:r>
      <w:r w:rsidR="00D75C7A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0A3417">
        <w:rPr>
          <w:rFonts w:ascii="Times New Roman" w:hAnsi="Times New Roman" w:cs="Times New Roman"/>
          <w:sz w:val="26"/>
          <w:szCs w:val="26"/>
        </w:rPr>
        <w:t>по направлению деятельности территориальных общественных самоуправле</w:t>
      </w:r>
      <w:r>
        <w:rPr>
          <w:rFonts w:ascii="Times New Roman" w:hAnsi="Times New Roman" w:cs="Times New Roman"/>
          <w:sz w:val="26"/>
          <w:szCs w:val="26"/>
        </w:rPr>
        <w:t>ний;</w:t>
      </w:r>
    </w:p>
    <w:p w:rsidR="00470B89" w:rsidRPr="005E4E00" w:rsidRDefault="00470B89" w:rsidP="00470B89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A3417">
        <w:rPr>
          <w:rFonts w:ascii="Times New Roman" w:hAnsi="Times New Roman" w:cs="Times New Roman"/>
          <w:sz w:val="26"/>
          <w:szCs w:val="26"/>
        </w:rPr>
        <w:t xml:space="preserve">14)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0A3417">
        <w:rPr>
          <w:rFonts w:ascii="Times New Roman" w:hAnsi="Times New Roman" w:cs="Times New Roman"/>
          <w:sz w:val="26"/>
          <w:szCs w:val="26"/>
        </w:rPr>
        <w:t>расходы, связанные с кадастровыми работами.</w:t>
      </w:r>
      <w:r w:rsidRPr="000A3417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423277">
        <w:rPr>
          <w:rFonts w:eastAsiaTheme="minorHAnsi"/>
          <w:sz w:val="26"/>
          <w:szCs w:val="26"/>
          <w:lang w:eastAsia="en-US"/>
        </w:rPr>
        <w:t>.</w:t>
      </w:r>
    </w:p>
    <w:p w:rsidR="00470B89" w:rsidRDefault="00470B89" w:rsidP="00470B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610CF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4A" w:rsidRDefault="0009594A" w:rsidP="00693317">
      <w:r>
        <w:separator/>
      </w:r>
    </w:p>
  </w:endnote>
  <w:endnote w:type="continuationSeparator" w:id="0">
    <w:p w:rsidR="0009594A" w:rsidRDefault="0009594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4A" w:rsidRDefault="0009594A" w:rsidP="00693317">
      <w:r>
        <w:separator/>
      </w:r>
    </w:p>
  </w:footnote>
  <w:footnote w:type="continuationSeparator" w:id="0">
    <w:p w:rsidR="0009594A" w:rsidRDefault="0009594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75C7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6"/>
  </w:num>
  <w:num w:numId="17">
    <w:abstractNumId w:val="21"/>
  </w:num>
  <w:num w:numId="18">
    <w:abstractNumId w:val="9"/>
  </w:num>
  <w:num w:numId="19">
    <w:abstractNumId w:val="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24"/>
  </w:num>
  <w:num w:numId="25">
    <w:abstractNumId w:val="12"/>
  </w:num>
  <w:num w:numId="26">
    <w:abstractNumId w:val="27"/>
  </w:num>
  <w:num w:numId="27">
    <w:abstractNumId w:val="8"/>
  </w:num>
  <w:num w:numId="28">
    <w:abstractNumId w:val="4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6DBE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B89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3F9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0CF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5C7A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ACE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107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7E4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668B7-FAAB-43C0-BECA-B59C09F7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2023-09-18T05:46:00Z</dcterms:created>
  <dcterms:modified xsi:type="dcterms:W3CDTF">2023-09-18T05:50:00Z</dcterms:modified>
</cp:coreProperties>
</file>