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C1E7C" w:rsidP="00D06791">
            <w:pPr>
              <w:jc w:val="center"/>
            </w:pPr>
            <w:bookmarkStart w:id="0" w:name="ТекстовоеПоле7"/>
            <w:r>
              <w:t>0</w:t>
            </w:r>
            <w:r w:rsidR="00D0679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8C1E7C">
            <w:pPr>
              <w:jc w:val="center"/>
            </w:pPr>
            <w:r>
              <w:t>0</w:t>
            </w:r>
            <w:r w:rsidR="008C1E7C">
              <w:t>3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8C1E7C">
            <w:pPr>
              <w:jc w:val="center"/>
            </w:pPr>
            <w:r>
              <w:t>1</w:t>
            </w:r>
            <w:r w:rsidR="008C1E7C">
              <w:t>5</w:t>
            </w:r>
            <w:r w:rsidR="00EF4C9E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F4C9E" w:rsidRPr="00EF4C9E" w:rsidRDefault="00EF4C9E" w:rsidP="00EF4C9E">
      <w:pPr>
        <w:shd w:val="clear" w:color="auto" w:fill="FFFFFF"/>
        <w:ind w:right="4535"/>
        <w:jc w:val="both"/>
        <w:rPr>
          <w:rFonts w:eastAsia="Calibri"/>
          <w:sz w:val="26"/>
          <w:szCs w:val="26"/>
        </w:rPr>
      </w:pPr>
      <w:r w:rsidRPr="00EF4C9E">
        <w:rPr>
          <w:rFonts w:eastAsia="Calibri"/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EF4C9E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"Молодежь" </w:t>
      </w:r>
    </w:p>
    <w:p w:rsidR="00EF4C9E" w:rsidRPr="00EF4C9E" w:rsidRDefault="00EF4C9E" w:rsidP="00EF4C9E">
      <w:pPr>
        <w:shd w:val="clear" w:color="auto" w:fill="FFFFFF"/>
        <w:rPr>
          <w:rFonts w:eastAsia="Calibri"/>
          <w:sz w:val="26"/>
          <w:szCs w:val="26"/>
        </w:rPr>
      </w:pPr>
    </w:p>
    <w:p w:rsidR="00EF4C9E" w:rsidRPr="00EF4C9E" w:rsidRDefault="00EF4C9E" w:rsidP="00EF4C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Pr="00EF4C9E" w:rsidRDefault="00EF4C9E" w:rsidP="00EF4C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Pr="00EF4C9E" w:rsidRDefault="00EF4C9E" w:rsidP="00EF4C9E">
      <w:pPr>
        <w:ind w:firstLine="709"/>
        <w:jc w:val="both"/>
        <w:rPr>
          <w:rFonts w:eastAsia="Calibri"/>
          <w:sz w:val="26"/>
          <w:szCs w:val="26"/>
        </w:rPr>
      </w:pPr>
      <w:r w:rsidRPr="00EF4C9E">
        <w:rPr>
          <w:rFonts w:eastAsia="Calibri"/>
          <w:sz w:val="26"/>
          <w:szCs w:val="26"/>
        </w:rPr>
        <w:t xml:space="preserve">В соответствии с положениями Бюджетного кодекса Российской Федерации,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</w:rPr>
        <w:t xml:space="preserve">                   </w:t>
      </w:r>
      <w:r w:rsidRPr="00EF4C9E">
        <w:rPr>
          <w:rFonts w:eastAsia="Calibri"/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МО "Городской округ "Город Нарьян-Мар" Администрация муниципального образования "Городской округ  "Город Нарьян-Мар"</w:t>
      </w:r>
    </w:p>
    <w:p w:rsidR="00EF4C9E" w:rsidRPr="00EF4C9E" w:rsidRDefault="00EF4C9E" w:rsidP="00EF4C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F4C9E" w:rsidRPr="00EF4C9E" w:rsidRDefault="00EF4C9E" w:rsidP="00EF4C9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EF4C9E">
        <w:rPr>
          <w:rFonts w:eastAsia="Calibri"/>
          <w:b/>
          <w:bCs/>
          <w:sz w:val="26"/>
          <w:szCs w:val="26"/>
        </w:rPr>
        <w:t>П</w:t>
      </w:r>
      <w:proofErr w:type="gramEnd"/>
      <w:r w:rsidRPr="00EF4C9E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EF4C9E" w:rsidRPr="00EF4C9E" w:rsidRDefault="00EF4C9E" w:rsidP="00EF4C9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EF4C9E">
        <w:rPr>
          <w:rFonts w:eastAsia="Calibri"/>
          <w:sz w:val="26"/>
          <w:szCs w:val="26"/>
        </w:rPr>
        <w:t>1.</w:t>
      </w:r>
      <w:r w:rsidRPr="00EF4C9E">
        <w:rPr>
          <w:rFonts w:eastAsia="Calibri"/>
          <w:sz w:val="26"/>
          <w:szCs w:val="26"/>
        </w:rPr>
        <w:tab/>
        <w:t>Утвердить изменения в муниципальную программу муниципального образования "Городской округ "Город Нарьян-Мар" "Молодежь</w:t>
      </w:r>
      <w:r w:rsidRPr="00EF4C9E">
        <w:rPr>
          <w:rFonts w:eastAsia="Calibri"/>
          <w:color w:val="000000"/>
          <w:sz w:val="26"/>
          <w:szCs w:val="26"/>
        </w:rPr>
        <w:t>",</w:t>
      </w:r>
      <w:r w:rsidRPr="00EF4C9E">
        <w:rPr>
          <w:rFonts w:eastAsia="Calibri"/>
          <w:sz w:val="26"/>
        </w:rPr>
        <w:t xml:space="preserve"> утвержденную постановлением Администрации МО "Городской округ "Город Нарьян-Мар"                    от 11.11.2013 № 2414 (в ред. от 29.12.2017 №</w:t>
      </w:r>
      <w:r>
        <w:rPr>
          <w:rFonts w:eastAsia="Calibri"/>
          <w:sz w:val="26"/>
        </w:rPr>
        <w:t xml:space="preserve"> </w:t>
      </w:r>
      <w:r w:rsidRPr="00EF4C9E">
        <w:rPr>
          <w:rFonts w:eastAsia="Calibri"/>
          <w:sz w:val="26"/>
        </w:rPr>
        <w:t xml:space="preserve">1510), (далее – Программа) согласно Приложению. 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F4C9E">
        <w:rPr>
          <w:rFonts w:eastAsia="Calibri"/>
          <w:color w:val="000000"/>
          <w:sz w:val="26"/>
          <w:szCs w:val="26"/>
        </w:rPr>
        <w:t>2.</w:t>
      </w:r>
      <w:r w:rsidRPr="00EF4C9E">
        <w:rPr>
          <w:rFonts w:eastAsia="Calibri"/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                         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</w:pPr>
    </w:p>
    <w:p w:rsidR="00EF4C9E" w:rsidRDefault="00EF4C9E" w:rsidP="007B42C8">
      <w:pPr>
        <w:jc w:val="right"/>
        <w:sectPr w:rsidR="00EF4C9E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EF4C9E">
        <w:rPr>
          <w:rFonts w:eastAsia="Calibri"/>
          <w:sz w:val="26"/>
        </w:rPr>
        <w:t>Приложение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EF4C9E">
        <w:rPr>
          <w:rFonts w:eastAsia="Calibri"/>
          <w:sz w:val="26"/>
        </w:rPr>
        <w:t>к постановлению Администрации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EF4C9E">
        <w:rPr>
          <w:rFonts w:eastAsia="Calibri"/>
          <w:sz w:val="26"/>
        </w:rPr>
        <w:t>МО "Городской округ "Город Нарьян-Мар"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EF4C9E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07.03.2018</w:t>
      </w:r>
      <w:r w:rsidRPr="00EF4C9E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155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EF4C9E">
        <w:rPr>
          <w:rFonts w:eastAsia="Calibri"/>
          <w:sz w:val="26"/>
        </w:rPr>
        <w:t xml:space="preserve">Изменения 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EF4C9E">
        <w:rPr>
          <w:rFonts w:eastAsia="Calibri"/>
          <w:sz w:val="26"/>
        </w:rPr>
        <w:t>в муниципальную программу муниципального образования "Городской округ "Город Нарьян-Мар" "Молодежь"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EF4C9E">
        <w:rPr>
          <w:rFonts w:eastAsia="Calibri"/>
          <w:sz w:val="26"/>
        </w:rPr>
        <w:t>1.</w:t>
      </w:r>
      <w:r w:rsidRPr="00EF4C9E">
        <w:rPr>
          <w:rFonts w:eastAsia="Calibri"/>
          <w:sz w:val="26"/>
        </w:rPr>
        <w:tab/>
        <w:t xml:space="preserve">В паспорте Программы </w:t>
      </w:r>
      <w:r w:rsidRPr="00EF4C9E">
        <w:rPr>
          <w:rFonts w:eastAsia="Calibri"/>
          <w:bCs/>
          <w:sz w:val="26"/>
          <w:szCs w:val="26"/>
        </w:rPr>
        <w:t>разделы "Наименование муниципальной программы", "Участники муниципальной программы" и "Ожидаемые результаты реализации муниципальной программы" изложить в новой редакции: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EF4C9E">
        <w:rPr>
          <w:rFonts w:eastAsia="Calibri"/>
          <w:bCs/>
          <w:sz w:val="26"/>
          <w:szCs w:val="26"/>
        </w:rPr>
        <w:t>"</w:t>
      </w: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600"/>
      </w:tblGrid>
      <w:tr w:rsidR="00EF4C9E" w:rsidRPr="00EF4C9E" w:rsidTr="00B21C0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Наименование муниципальной программы</w:t>
            </w:r>
          </w:p>
          <w:p w:rsidR="00EF4C9E" w:rsidRPr="00EF4C9E" w:rsidRDefault="00EF4C9E" w:rsidP="00EF4C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EF4C9E">
              <w:rPr>
                <w:rFonts w:eastAsia="Calibri"/>
                <w:sz w:val="26"/>
              </w:rPr>
              <w:t>Муниципальная программа муниципального образования "Городской округ "Город Нарьян-Мар" "Молодежь"</w:t>
            </w:r>
          </w:p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4C9E" w:rsidRPr="00EF4C9E" w:rsidTr="00B21C0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F4C9E">
              <w:rPr>
                <w:rFonts w:eastAsia="Calibri"/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F4C9E">
              <w:rPr>
                <w:rFonts w:eastAsia="Calibri"/>
                <w:sz w:val="26"/>
                <w:szCs w:val="26"/>
              </w:rPr>
              <w:t xml:space="preserve">Администрация МО "Городской округ "Город Нарьян-Мар" </w:t>
            </w:r>
          </w:p>
        </w:tc>
      </w:tr>
      <w:tr w:rsidR="00EF4C9E" w:rsidRPr="00EF4C9E" w:rsidTr="00B21C0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EF4C9E">
              <w:rPr>
                <w:rFonts w:eastAsia="Calibri"/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4C9E">
              <w:rPr>
                <w:rFonts w:eastAsia="Calibri"/>
                <w:sz w:val="26"/>
                <w:szCs w:val="26"/>
              </w:rPr>
              <w:t>- Увеличение доли молодых людей от общей численности молодежи города, участвующих                              в мероприятиях творческой направленности (конкурсах, фестивалях), в 2020 году до 35%;</w:t>
            </w:r>
          </w:p>
          <w:p w:rsidR="00EF4C9E" w:rsidRPr="00EF4C9E" w:rsidRDefault="00EF4C9E" w:rsidP="00EF4C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4C9E">
              <w:rPr>
                <w:rFonts w:eastAsia="Calibri"/>
                <w:sz w:val="26"/>
                <w:szCs w:val="26"/>
              </w:rPr>
              <w:t>- увеличение количества молодых людей, находящихся             в трудной жизненной ситуации, вовлеченных в проекты и программы в сфере реабилитации, социальной адаптации и профилактики асоциального поведения,                  в 2020 году до 190 чел.;</w:t>
            </w:r>
          </w:p>
          <w:p w:rsidR="00EF4C9E" w:rsidRPr="00EF4C9E" w:rsidRDefault="00EF4C9E" w:rsidP="00EF4C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4C9E">
              <w:rPr>
                <w:rFonts w:eastAsia="Calibri"/>
                <w:sz w:val="26"/>
                <w:szCs w:val="26"/>
              </w:rPr>
              <w:t>- количество молодых людей, которым предоставлена единовременная выплата после увольнения в запас                    из рядов Вооруженных Сил Российской Федерации,                   в 2020 году 25 чел.;</w:t>
            </w:r>
          </w:p>
          <w:p w:rsidR="00EF4C9E" w:rsidRPr="00EF4C9E" w:rsidRDefault="00EF4C9E" w:rsidP="00EF4C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4C9E">
              <w:rPr>
                <w:rFonts w:eastAsia="Calibri"/>
                <w:sz w:val="26"/>
                <w:szCs w:val="26"/>
              </w:rPr>
              <w:t>- увеличение доли жителей от общей численности молодежи города, принявших участие в социально значимых акциях гражданско-патриотической направленности, в 2020 году до 30%</w:t>
            </w:r>
          </w:p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EF4C9E">
        <w:rPr>
          <w:rFonts w:eastAsia="Calibri"/>
          <w:sz w:val="26"/>
        </w:rPr>
        <w:t>".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EF4C9E">
        <w:rPr>
          <w:rFonts w:eastAsia="Calibri"/>
          <w:sz w:val="26"/>
        </w:rPr>
        <w:t>2.</w:t>
      </w:r>
      <w:r w:rsidRPr="00EF4C9E">
        <w:rPr>
          <w:rFonts w:eastAsia="Calibri"/>
          <w:sz w:val="26"/>
        </w:rPr>
        <w:tab/>
      </w:r>
      <w:r w:rsidRPr="00EF4C9E">
        <w:rPr>
          <w:rFonts w:eastAsia="Calibri"/>
          <w:bCs/>
          <w:sz w:val="26"/>
          <w:szCs w:val="26"/>
        </w:rPr>
        <w:t xml:space="preserve">В паспорте Программы в текстовой части раздел 3 "Сроки и этапы реализации программы" изложить в новой редакции: </w:t>
      </w:r>
    </w:p>
    <w:p w:rsidR="00EF4C9E" w:rsidRPr="00EF4C9E" w:rsidRDefault="00EF4C9E" w:rsidP="00EF4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4C9E">
        <w:rPr>
          <w:sz w:val="26"/>
          <w:szCs w:val="26"/>
        </w:rPr>
        <w:t>"Программа реализуется в сроки с 2014 по 2020 годы. Этапы реализации Программы не выделяются".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EF4C9E">
        <w:rPr>
          <w:rFonts w:eastAsia="Calibri"/>
          <w:sz w:val="26"/>
        </w:rPr>
        <w:t>3.</w:t>
      </w:r>
      <w:r w:rsidRPr="00EF4C9E">
        <w:rPr>
          <w:rFonts w:eastAsia="Calibri"/>
          <w:sz w:val="26"/>
        </w:rPr>
        <w:tab/>
      </w:r>
      <w:r w:rsidRPr="00EF4C9E">
        <w:rPr>
          <w:rFonts w:eastAsia="Calibri"/>
          <w:bCs/>
          <w:sz w:val="26"/>
          <w:szCs w:val="26"/>
        </w:rPr>
        <w:t xml:space="preserve">В паспорте Программы в текстовой части раздел 6 "Ожидаемые результаты реализации Программы" изложить в новой редакции: </w:t>
      </w:r>
    </w:p>
    <w:p w:rsidR="00EF4C9E" w:rsidRPr="00EF4C9E" w:rsidRDefault="00EF4C9E" w:rsidP="00EF4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4C9E">
        <w:rPr>
          <w:sz w:val="26"/>
          <w:szCs w:val="26"/>
        </w:rPr>
        <w:t>"Эффективность реализации мероприятий Программы оценивается исходя    из соотношений позитивных изменений, произошедших в сфере молодежной политики вследствие проведения мероприятий по реализации Программы:</w:t>
      </w:r>
    </w:p>
    <w:p w:rsidR="00EF4C9E" w:rsidRPr="00EF4C9E" w:rsidRDefault="00EF4C9E" w:rsidP="00EF4C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4C9E">
        <w:rPr>
          <w:sz w:val="26"/>
          <w:szCs w:val="26"/>
        </w:rPr>
        <w:t>-</w:t>
      </w:r>
      <w:r w:rsidRPr="00EF4C9E">
        <w:rPr>
          <w:sz w:val="26"/>
          <w:szCs w:val="26"/>
        </w:rPr>
        <w:tab/>
        <w:t>увеличение доли молодых людей от общей численности молодежи города, участвующих в мероприятиях творческой направленности (конкурсах, фестивалях), в 2020 году до 35%;</w:t>
      </w:r>
    </w:p>
    <w:p w:rsidR="00EF4C9E" w:rsidRPr="00EF4C9E" w:rsidRDefault="00EF4C9E" w:rsidP="00EF4C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4C9E">
        <w:rPr>
          <w:sz w:val="26"/>
          <w:szCs w:val="26"/>
        </w:rPr>
        <w:t>-</w:t>
      </w:r>
      <w:r w:rsidRPr="00EF4C9E">
        <w:rPr>
          <w:sz w:val="26"/>
          <w:szCs w:val="26"/>
        </w:rPr>
        <w:tab/>
        <w:t>увеличение количества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поведения, в 2020 году                 до 190 чел.;</w:t>
      </w:r>
    </w:p>
    <w:p w:rsidR="00EF4C9E" w:rsidRPr="00EF4C9E" w:rsidRDefault="00EF4C9E" w:rsidP="00EF4C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4C9E">
        <w:rPr>
          <w:sz w:val="26"/>
          <w:szCs w:val="26"/>
        </w:rPr>
        <w:t>-</w:t>
      </w:r>
      <w:r w:rsidRPr="00EF4C9E">
        <w:rPr>
          <w:sz w:val="26"/>
          <w:szCs w:val="26"/>
        </w:rPr>
        <w:tab/>
        <w:t>количество молодых людей, которым предоставлена единовременная выплата после увольнения в запас из рядов Вооруженных Сил Российской Федерации, в 2020 году 25 чел.;</w:t>
      </w:r>
    </w:p>
    <w:p w:rsidR="00EF4C9E" w:rsidRPr="00EF4C9E" w:rsidRDefault="00EF4C9E" w:rsidP="00EF4C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4C9E">
        <w:rPr>
          <w:sz w:val="26"/>
          <w:szCs w:val="26"/>
        </w:rPr>
        <w:t>-</w:t>
      </w:r>
      <w:r w:rsidRPr="00EF4C9E">
        <w:rPr>
          <w:sz w:val="26"/>
          <w:szCs w:val="26"/>
        </w:rPr>
        <w:tab/>
        <w:t>увеличение доли жителей от общей численности молодежи города, принявших участие в социально значимых акциях гражданско-патриотической направленности, в 2020 году до 30%.".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</w:p>
    <w:p w:rsidR="00EF4C9E" w:rsidRPr="00EF4C9E" w:rsidRDefault="00F21278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EF4C9E" w:rsidRPr="00EF4C9E">
        <w:rPr>
          <w:rFonts w:eastAsia="Calibri"/>
          <w:sz w:val="26"/>
          <w:szCs w:val="26"/>
        </w:rPr>
        <w:t>.</w:t>
      </w:r>
      <w:r w:rsidR="00EF4C9E" w:rsidRPr="00EF4C9E">
        <w:rPr>
          <w:rFonts w:eastAsia="Calibri"/>
          <w:sz w:val="26"/>
          <w:szCs w:val="26"/>
        </w:rPr>
        <w:tab/>
        <w:t>Приложение 3 к Программе изложить в новой редакции: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EF4C9E">
        <w:rPr>
          <w:rFonts w:eastAsia="Calibri"/>
          <w:sz w:val="26"/>
          <w:szCs w:val="26"/>
        </w:rPr>
        <w:t>"Приложение 3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EF4C9E">
        <w:rPr>
          <w:rFonts w:eastAsia="Calibri"/>
          <w:sz w:val="26"/>
          <w:szCs w:val="26"/>
        </w:rPr>
        <w:t>к муниципальной программе</w:t>
      </w:r>
    </w:p>
    <w:p w:rsidR="00EF4C9E" w:rsidRPr="00EF4C9E" w:rsidRDefault="00EF4C9E" w:rsidP="00EF4C9E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  <w:r w:rsidRPr="00EF4C9E">
        <w:rPr>
          <w:rFonts w:eastAsia="Calibri"/>
          <w:sz w:val="26"/>
          <w:szCs w:val="26"/>
        </w:rPr>
        <w:t>муниципального образования</w:t>
      </w:r>
    </w:p>
    <w:p w:rsidR="00EF4C9E" w:rsidRPr="00EF4C9E" w:rsidRDefault="00EF4C9E" w:rsidP="00EF4C9E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EF4C9E">
        <w:rPr>
          <w:rFonts w:eastAsia="Calibri"/>
          <w:sz w:val="26"/>
          <w:szCs w:val="26"/>
        </w:rPr>
        <w:t xml:space="preserve">                                           "Городской округ "Город Нарьян-Мар" "Молодежь"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EF4C9E">
        <w:rPr>
          <w:rFonts w:eastAsia="Calibri"/>
          <w:sz w:val="26"/>
          <w:szCs w:val="26"/>
        </w:rPr>
        <w:t>Перечень целевых показателей муниципальной программы муниципального образования "Городской округ "Город Нарьян-Мар" "Молодежь"</w:t>
      </w: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1278" w:rsidRDefault="00F21278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4C9E" w:rsidRDefault="00EF4C9E" w:rsidP="00EF4C9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  <w:sectPr w:rsidR="00EF4C9E" w:rsidSect="00873112">
          <w:headerReference w:type="default" r:id="rId11"/>
          <w:headerReference w:type="firs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4C9E" w:rsidRPr="00EF4C9E" w:rsidRDefault="00EF4C9E" w:rsidP="00EF4C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  <w:sectPr w:rsidR="00EF4C9E" w:rsidRPr="00EF4C9E" w:rsidSect="0087311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18"/>
        <w:gridCol w:w="1134"/>
        <w:gridCol w:w="1134"/>
        <w:gridCol w:w="992"/>
        <w:gridCol w:w="992"/>
        <w:gridCol w:w="992"/>
        <w:gridCol w:w="993"/>
        <w:gridCol w:w="850"/>
        <w:gridCol w:w="992"/>
        <w:gridCol w:w="993"/>
      </w:tblGrid>
      <w:tr w:rsidR="00EF4C9E" w:rsidRPr="00EF4C9E" w:rsidTr="00B21C08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EF4C9E" w:rsidRPr="00EF4C9E" w:rsidTr="00B21C0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Базовый 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Текущий 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2020 год</w:t>
            </w:r>
          </w:p>
        </w:tc>
      </w:tr>
      <w:tr w:rsidR="00EF4C9E" w:rsidRPr="00EF4C9E" w:rsidTr="00B21C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9</w:t>
            </w:r>
          </w:p>
        </w:tc>
      </w:tr>
      <w:tr w:rsidR="00EF4C9E" w:rsidRPr="00EF4C9E" w:rsidTr="00B21C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1. Количество детских и молодежных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</w:tr>
      <w:tr w:rsidR="00EF4C9E" w:rsidRPr="00EF4C9E" w:rsidTr="00B21C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 xml:space="preserve">2. Доля молодых людей от общей численности молодежи города, участвующих в мероприятиях, включенных в перечень мероприятий, по результатам которых выдвигаются претенденты на </w:t>
            </w:r>
            <w:proofErr w:type="gramStart"/>
            <w:r w:rsidRPr="00EF4C9E">
              <w:rPr>
                <w:sz w:val="26"/>
                <w:szCs w:val="26"/>
              </w:rPr>
              <w:t>звание кандидата</w:t>
            </w:r>
            <w:proofErr w:type="gramEnd"/>
            <w:r w:rsidRPr="00EF4C9E">
              <w:rPr>
                <w:sz w:val="26"/>
                <w:szCs w:val="26"/>
              </w:rPr>
              <w:t xml:space="preserve"> молодежной премии Президента РФ                в рамках ПНП "Образование"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EF4C9E">
              <w:rPr>
                <w:sz w:val="26"/>
                <w:szCs w:val="26"/>
              </w:rPr>
              <w:t>по поддержке талантливой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</w:tr>
      <w:tr w:rsidR="00EF4C9E" w:rsidRPr="00EF4C9E" w:rsidTr="00B21C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3. Доля молодых людей от общей численности молодежи города, участвующих в мероприятиях (конкурсах, фестивалях) творческой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35</w:t>
            </w:r>
          </w:p>
        </w:tc>
      </w:tr>
      <w:tr w:rsidR="00EF4C9E" w:rsidRPr="00EF4C9E" w:rsidTr="00B21C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4. Количество молодых людей, находящихся в трудной жизненной ситуации, участвующих в программах по трудоустройству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</w:tr>
      <w:tr w:rsidR="00EF4C9E" w:rsidRPr="00EF4C9E" w:rsidTr="00B21C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5. Количество молодых людей, находящихся в трудной жизненной ситуации, вовлеченных в проекты                      и программы в сфере реабилитации, социальной адаптации и профилактики асоциального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190</w:t>
            </w:r>
          </w:p>
        </w:tc>
      </w:tr>
      <w:tr w:rsidR="00EF4C9E" w:rsidRPr="00EF4C9E" w:rsidTr="00B21C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6. Доля молодых жителей от общей численности молодежи города, принявших участие в социально значимых акциях гражданско-патриотической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30</w:t>
            </w:r>
          </w:p>
        </w:tc>
      </w:tr>
      <w:tr w:rsidR="00EF4C9E" w:rsidRPr="00EF4C9E" w:rsidTr="00B21C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7. Количество молодых людей, которым предоставлена единовременная выплата после увольнения в запас из рядов Вооруженных Сил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9E" w:rsidRPr="00EF4C9E" w:rsidRDefault="00EF4C9E" w:rsidP="00EF4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C9E">
              <w:rPr>
                <w:sz w:val="26"/>
                <w:szCs w:val="26"/>
              </w:rPr>
              <w:t>25</w:t>
            </w:r>
          </w:p>
        </w:tc>
      </w:tr>
    </w:tbl>
    <w:p w:rsidR="00EF4C9E" w:rsidRPr="00EF4C9E" w:rsidRDefault="00F21278" w:rsidP="00F21278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".</w:t>
      </w:r>
    </w:p>
    <w:sectPr w:rsidR="00EF4C9E" w:rsidRPr="00EF4C9E" w:rsidSect="00F21278">
      <w:pgSz w:w="16838" w:h="11906" w:orient="landscape" w:code="9"/>
      <w:pgMar w:top="567" w:right="1134" w:bottom="1701" w:left="1134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C5" w:rsidRDefault="00163DC5" w:rsidP="00693317">
      <w:r>
        <w:separator/>
      </w:r>
    </w:p>
  </w:endnote>
  <w:endnote w:type="continuationSeparator" w:id="0">
    <w:p w:rsidR="00163DC5" w:rsidRDefault="00163DC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C5" w:rsidRDefault="00163DC5" w:rsidP="00693317">
      <w:r>
        <w:separator/>
      </w:r>
    </w:p>
  </w:footnote>
  <w:footnote w:type="continuationSeparator" w:id="0">
    <w:p w:rsidR="00163DC5" w:rsidRDefault="00163DC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257A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257A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F4C9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Default="00EF4C9E">
    <w:pPr>
      <w:pStyle w:val="a7"/>
      <w:jc w:val="center"/>
    </w:pPr>
    <w:fldSimple w:instr=" PAGE   \* MERGEFORMAT ">
      <w:r w:rsidR="00F21278">
        <w:rPr>
          <w:noProof/>
        </w:rPr>
        <w:t>2</w:t>
      </w:r>
    </w:fldSimple>
  </w:p>
  <w:p w:rsidR="00EF4C9E" w:rsidRDefault="00EF4C9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Default="00EF4C9E">
    <w:pPr>
      <w:pStyle w:val="a7"/>
      <w:jc w:val="center"/>
    </w:pPr>
  </w:p>
  <w:p w:rsidR="00EF4C9E" w:rsidRDefault="00EF4C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7A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C9E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278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FD461-25C1-44A2-BF9E-ACD54DF8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2018-03-07T13:07:00Z</dcterms:created>
  <dcterms:modified xsi:type="dcterms:W3CDTF">2018-03-07T13:07:00Z</dcterms:modified>
</cp:coreProperties>
</file>