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524BE8" w:rsidP="002009EE">
            <w:pPr>
              <w:ind w:left="-108" w:right="-108"/>
              <w:jc w:val="center"/>
            </w:pPr>
            <w:r>
              <w:t>2</w:t>
            </w:r>
            <w:r w:rsidR="002009EE">
              <w:t>3</w:t>
            </w:r>
            <w:r w:rsidR="003475FD">
              <w:t>.</w:t>
            </w:r>
            <w:r w:rsidR="00494353">
              <w:t>0</w:t>
            </w:r>
            <w:r w:rsidR="0013445C">
              <w:t>4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E46A77" w:rsidP="00F6585E">
            <w:pPr>
              <w:ind w:left="-38" w:firstLine="38"/>
              <w:jc w:val="center"/>
            </w:pPr>
            <w:r>
              <w:t>5</w:t>
            </w:r>
            <w:r w:rsidR="00F6585E">
              <w:t>6</w:t>
            </w:r>
            <w:r w:rsidR="00F84D9C">
              <w:t>1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F84D9C" w:rsidRPr="007D3A8D" w:rsidRDefault="00F84D9C" w:rsidP="00F84D9C">
      <w:pPr>
        <w:pStyle w:val="ConsPlusTitle"/>
        <w:ind w:right="4818"/>
        <w:jc w:val="both"/>
        <w:rPr>
          <w:b w:val="0"/>
          <w:sz w:val="26"/>
          <w:szCs w:val="26"/>
        </w:rPr>
      </w:pPr>
      <w:r w:rsidRPr="007D3A8D">
        <w:rPr>
          <w:b w:val="0"/>
          <w:sz w:val="26"/>
          <w:szCs w:val="26"/>
        </w:rPr>
        <w:t xml:space="preserve">О внесении изменений в постановление Администрации МО </w:t>
      </w:r>
      <w:r w:rsidRPr="007D3A8D">
        <w:rPr>
          <w:rFonts w:eastAsia="Calibri"/>
          <w:b w:val="0"/>
          <w:sz w:val="26"/>
          <w:szCs w:val="26"/>
          <w:lang w:eastAsia="en-US"/>
        </w:rPr>
        <w:t xml:space="preserve">"Городской округ "Город Нарьян-Мар" </w:t>
      </w:r>
      <w:r w:rsidRPr="007D3A8D">
        <w:rPr>
          <w:b w:val="0"/>
          <w:sz w:val="26"/>
          <w:szCs w:val="26"/>
        </w:rPr>
        <w:t>от 13.06.2017 № 632</w:t>
      </w:r>
    </w:p>
    <w:p w:rsidR="00F84D9C" w:rsidRDefault="00F84D9C" w:rsidP="00F84D9C">
      <w:pPr>
        <w:jc w:val="both"/>
        <w:rPr>
          <w:sz w:val="26"/>
          <w:szCs w:val="26"/>
        </w:rPr>
      </w:pPr>
    </w:p>
    <w:p w:rsidR="00F84D9C" w:rsidRDefault="00F84D9C" w:rsidP="00F84D9C">
      <w:pPr>
        <w:jc w:val="both"/>
        <w:rPr>
          <w:sz w:val="26"/>
          <w:szCs w:val="26"/>
        </w:rPr>
      </w:pPr>
    </w:p>
    <w:p w:rsidR="00F84D9C" w:rsidRDefault="00F84D9C" w:rsidP="00F84D9C">
      <w:pPr>
        <w:jc w:val="both"/>
        <w:rPr>
          <w:sz w:val="26"/>
          <w:szCs w:val="26"/>
        </w:rPr>
      </w:pPr>
    </w:p>
    <w:p w:rsidR="00F84D9C" w:rsidRDefault="00F84D9C" w:rsidP="00F84D9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Руководствуясь Федеральным законом от 12.06.2002 № 67-ФЗ "Об основных гарантиях избирательных прав и права на участие в референдуме граждан Российской Федерации", Положением о Государственной системе регистрации (учета) избирателей, участников референдума в Российской Федерации, утвержденным постановлением Центральной избирательной комиссии Российской Федерации                    от 06.11.1997 №134/973-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>, с целью обеспечения своевременной регистрации (учета) избирателей, участников референдума Администрация муниципального образования  "Городской округ "Город Нарьян-Мар"</w:t>
      </w:r>
    </w:p>
    <w:p w:rsidR="00F84D9C" w:rsidRDefault="00F84D9C" w:rsidP="00F84D9C">
      <w:pPr>
        <w:ind w:firstLine="709"/>
        <w:jc w:val="both"/>
        <w:rPr>
          <w:sz w:val="26"/>
          <w:szCs w:val="26"/>
        </w:rPr>
      </w:pPr>
    </w:p>
    <w:p w:rsidR="00F84D9C" w:rsidRDefault="00F84D9C" w:rsidP="00F84D9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 О С Т А Н О В Л Я Е Т:</w:t>
      </w:r>
    </w:p>
    <w:p w:rsidR="00F84D9C" w:rsidRDefault="00F84D9C" w:rsidP="00F84D9C">
      <w:pPr>
        <w:ind w:firstLine="709"/>
        <w:jc w:val="center"/>
        <w:rPr>
          <w:sz w:val="26"/>
          <w:szCs w:val="26"/>
        </w:rPr>
      </w:pPr>
    </w:p>
    <w:p w:rsidR="00F84D9C" w:rsidRDefault="00F84D9C" w:rsidP="00CE3D0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 xml:space="preserve">Внести в постановление Администрации МО </w:t>
      </w:r>
      <w:r>
        <w:rPr>
          <w:rFonts w:eastAsia="Calibri"/>
          <w:sz w:val="26"/>
          <w:szCs w:val="26"/>
          <w:lang w:eastAsia="en-US"/>
        </w:rPr>
        <w:t xml:space="preserve">"Городской округ "Город Нарьян-Мар" </w:t>
      </w:r>
      <w:r>
        <w:rPr>
          <w:sz w:val="26"/>
          <w:szCs w:val="26"/>
        </w:rPr>
        <w:t>от 13.06.2017 № 632 "</w:t>
      </w:r>
      <w:r>
        <w:rPr>
          <w:sz w:val="26"/>
        </w:rPr>
        <w:t xml:space="preserve">О мерах по реализации Федерального закона </w:t>
      </w:r>
      <w:r>
        <w:rPr>
          <w:sz w:val="26"/>
        </w:rPr>
        <w:br/>
      </w:r>
      <w:r>
        <w:rPr>
          <w:sz w:val="26"/>
          <w:szCs w:val="26"/>
        </w:rPr>
        <w:t xml:space="preserve">от 12.06.2002 № 67-ФЗ </w:t>
      </w:r>
      <w:r>
        <w:rPr>
          <w:sz w:val="26"/>
        </w:rPr>
        <w:t xml:space="preserve">"Об основных гарантиях избирательных прав и права на участие в референдуме граждан Российской Федерации" в части обеспечения работы </w:t>
      </w:r>
      <w:r>
        <w:rPr>
          <w:sz w:val="26"/>
        </w:rPr>
        <w:br/>
        <w:t xml:space="preserve">по регистрации (учету) избирателей, участников референдума" </w:t>
      </w:r>
      <w:r>
        <w:rPr>
          <w:sz w:val="26"/>
          <w:szCs w:val="26"/>
        </w:rPr>
        <w:t>следующие изменения:</w:t>
      </w:r>
    </w:p>
    <w:p w:rsidR="00F84D9C" w:rsidRPr="00C57B0A" w:rsidRDefault="00F84D9C" w:rsidP="00CE3D0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Pr="00C57B0A">
        <w:rPr>
          <w:sz w:val="26"/>
          <w:szCs w:val="26"/>
        </w:rPr>
        <w:t>. пункт 1 изложить в следующей редакции:</w:t>
      </w:r>
    </w:p>
    <w:p w:rsidR="00F84D9C" w:rsidRPr="00C57B0A" w:rsidRDefault="00F84D9C" w:rsidP="00CE3D01">
      <w:pPr>
        <w:ind w:firstLine="709"/>
        <w:jc w:val="both"/>
        <w:rPr>
          <w:sz w:val="26"/>
          <w:szCs w:val="26"/>
        </w:rPr>
      </w:pPr>
      <w:r w:rsidRPr="00C57B0A">
        <w:rPr>
          <w:sz w:val="26"/>
          <w:szCs w:val="26"/>
        </w:rPr>
        <w:t>"1.</w:t>
      </w:r>
      <w:r w:rsidRPr="00C57B0A">
        <w:rPr>
          <w:sz w:val="26"/>
          <w:szCs w:val="26"/>
          <w:lang w:val="en-US"/>
        </w:rPr>
        <w:t> </w:t>
      </w:r>
      <w:r w:rsidRPr="00C57B0A">
        <w:rPr>
          <w:sz w:val="26"/>
          <w:szCs w:val="26"/>
        </w:rPr>
        <w:t xml:space="preserve">Возложить на </w:t>
      </w:r>
      <w:r w:rsidR="00CE3D01">
        <w:rPr>
          <w:sz w:val="26"/>
          <w:szCs w:val="26"/>
          <w:shd w:val="clear" w:color="auto" w:fill="FFFFFF"/>
        </w:rPr>
        <w:t>о</w:t>
      </w:r>
      <w:r w:rsidRPr="00C57B0A">
        <w:rPr>
          <w:sz w:val="26"/>
          <w:szCs w:val="26"/>
          <w:shd w:val="clear" w:color="auto" w:fill="FFFFFF"/>
        </w:rPr>
        <w:t xml:space="preserve">тдел информационных технологий, автоматизации </w:t>
      </w:r>
      <w:r w:rsidRPr="00C57B0A">
        <w:rPr>
          <w:sz w:val="26"/>
          <w:szCs w:val="26"/>
          <w:shd w:val="clear" w:color="auto" w:fill="FFFFFF"/>
        </w:rPr>
        <w:br/>
        <w:t>и технической защиты информации управления делами</w:t>
      </w:r>
      <w:r w:rsidRPr="00C57B0A">
        <w:rPr>
          <w:sz w:val="26"/>
          <w:szCs w:val="26"/>
        </w:rPr>
        <w:t xml:space="preserve"> Администрации муниципального образования "Городской округ "Город Нарьян-Мар" работу </w:t>
      </w:r>
      <w:r w:rsidRPr="00C57B0A">
        <w:rPr>
          <w:sz w:val="26"/>
          <w:szCs w:val="26"/>
        </w:rPr>
        <w:br/>
        <w:t>по подготовке сведений об избирателях, проживающих на территории муниципального образования "Городской округ "Город Нарьян-Мар", для проведения регистрации (учета) избирателей в соответствии с требованиями Положения о Государственной системе регистрации (учета) избирателей, участников референдума в Российской Федерации, утвержденного постановлением Центральной избирательной комиссии Российской Федерации от 06.11.1997 № 134/973-</w:t>
      </w:r>
      <w:r w:rsidRPr="00C57B0A">
        <w:rPr>
          <w:sz w:val="26"/>
          <w:szCs w:val="26"/>
          <w:lang w:val="en-US"/>
        </w:rPr>
        <w:t>II</w:t>
      </w:r>
      <w:r w:rsidRPr="00C57B0A">
        <w:rPr>
          <w:sz w:val="26"/>
          <w:szCs w:val="26"/>
        </w:rPr>
        <w:t xml:space="preserve"> (далее – Положение), по состоянию на 20-е число каждого месяца.";</w:t>
      </w:r>
    </w:p>
    <w:p w:rsidR="00F84D9C" w:rsidRDefault="00F84D9C" w:rsidP="00CE3D01">
      <w:pPr>
        <w:ind w:firstLine="709"/>
        <w:rPr>
          <w:sz w:val="26"/>
          <w:szCs w:val="26"/>
        </w:rPr>
      </w:pPr>
      <w:r>
        <w:rPr>
          <w:sz w:val="26"/>
          <w:szCs w:val="26"/>
        </w:rPr>
        <w:t>1.2. Приложение 7 к постановлению изложить в следующей редакции:</w:t>
      </w:r>
    </w:p>
    <w:p w:rsidR="00F84D9C" w:rsidRDefault="00F84D9C" w:rsidP="00F84D9C">
      <w:pPr>
        <w:ind w:firstLine="708"/>
        <w:rPr>
          <w:sz w:val="26"/>
          <w:szCs w:val="26"/>
        </w:rPr>
      </w:pPr>
    </w:p>
    <w:p w:rsidR="00CE3D01" w:rsidRDefault="00CE3D01" w:rsidP="00F84D9C">
      <w:pPr>
        <w:ind w:firstLine="708"/>
        <w:rPr>
          <w:sz w:val="26"/>
          <w:szCs w:val="26"/>
        </w:rPr>
      </w:pPr>
    </w:p>
    <w:p w:rsidR="00F84D9C" w:rsidRPr="007D3A8D" w:rsidRDefault="00F84D9C" w:rsidP="00F84D9C">
      <w:pPr>
        <w:jc w:val="right"/>
        <w:rPr>
          <w:sz w:val="26"/>
          <w:szCs w:val="26"/>
        </w:rPr>
      </w:pPr>
      <w:r w:rsidRPr="007D3A8D">
        <w:rPr>
          <w:sz w:val="26"/>
          <w:szCs w:val="26"/>
        </w:rPr>
        <w:lastRenderedPageBreak/>
        <w:t>"Приложение 7</w:t>
      </w:r>
    </w:p>
    <w:p w:rsidR="00F84D9C" w:rsidRPr="007D3A8D" w:rsidRDefault="00F84D9C" w:rsidP="00F84D9C">
      <w:pPr>
        <w:jc w:val="right"/>
        <w:rPr>
          <w:sz w:val="26"/>
          <w:szCs w:val="26"/>
        </w:rPr>
      </w:pPr>
      <w:r w:rsidRPr="007D3A8D">
        <w:rPr>
          <w:sz w:val="26"/>
          <w:szCs w:val="26"/>
        </w:rPr>
        <w:t>к постановлению Администрации МО</w:t>
      </w:r>
    </w:p>
    <w:p w:rsidR="00F84D9C" w:rsidRPr="007D3A8D" w:rsidRDefault="00F84D9C" w:rsidP="00F84D9C">
      <w:pPr>
        <w:jc w:val="right"/>
        <w:rPr>
          <w:sz w:val="26"/>
          <w:szCs w:val="26"/>
        </w:rPr>
      </w:pPr>
      <w:r w:rsidRPr="007D3A8D">
        <w:rPr>
          <w:sz w:val="26"/>
          <w:szCs w:val="26"/>
        </w:rPr>
        <w:t>"Городской округ "Город Нарьян-Мар"</w:t>
      </w:r>
    </w:p>
    <w:p w:rsidR="00F84D9C" w:rsidRDefault="00F84D9C" w:rsidP="00F84D9C">
      <w:pPr>
        <w:jc w:val="right"/>
      </w:pPr>
      <w:r w:rsidRPr="007D3A8D">
        <w:rPr>
          <w:sz w:val="26"/>
          <w:szCs w:val="26"/>
        </w:rPr>
        <w:t>от 13.06.2017 № 632</w:t>
      </w:r>
    </w:p>
    <w:p w:rsidR="00F84D9C" w:rsidRDefault="00F84D9C" w:rsidP="00F84D9C">
      <w:pPr>
        <w:ind w:firstLine="708"/>
      </w:pPr>
    </w:p>
    <w:p w:rsidR="00F84D9C" w:rsidRDefault="00F84D9C" w:rsidP="00F84D9C">
      <w:pPr>
        <w:jc w:val="right"/>
      </w:pPr>
    </w:p>
    <w:p w:rsidR="00F84D9C" w:rsidRDefault="00F84D9C" w:rsidP="00F84D9C">
      <w:pPr>
        <w:jc w:val="center"/>
        <w:rPr>
          <w:b/>
          <w:bCs/>
          <w:spacing w:val="20"/>
          <w:sz w:val="26"/>
          <w:szCs w:val="26"/>
        </w:rPr>
      </w:pPr>
      <w:r>
        <w:rPr>
          <w:b/>
          <w:bCs/>
          <w:spacing w:val="20"/>
          <w:w w:val="90"/>
          <w:sz w:val="26"/>
          <w:szCs w:val="26"/>
        </w:rPr>
        <w:t>СПИСОК</w:t>
      </w:r>
    </w:p>
    <w:p w:rsidR="00F84D9C" w:rsidRDefault="00F84D9C" w:rsidP="00F84D9C">
      <w:pPr>
        <w:jc w:val="center"/>
        <w:rPr>
          <w:b/>
          <w:bCs/>
          <w:w w:val="90"/>
          <w:sz w:val="26"/>
          <w:szCs w:val="26"/>
        </w:rPr>
      </w:pPr>
      <w:r>
        <w:rPr>
          <w:b/>
          <w:w w:val="90"/>
          <w:sz w:val="26"/>
          <w:szCs w:val="26"/>
        </w:rPr>
        <w:t>лиц</w:t>
      </w:r>
      <w:r>
        <w:rPr>
          <w:b/>
          <w:sz w:val="26"/>
          <w:szCs w:val="26"/>
        </w:rPr>
        <w:t xml:space="preserve">, </w:t>
      </w:r>
      <w:r>
        <w:rPr>
          <w:b/>
          <w:w w:val="90"/>
          <w:sz w:val="26"/>
          <w:szCs w:val="26"/>
        </w:rPr>
        <w:t xml:space="preserve">уполномоченных получать информацию </w:t>
      </w:r>
      <w:r>
        <w:rPr>
          <w:b/>
          <w:bCs/>
          <w:w w:val="90"/>
          <w:sz w:val="26"/>
          <w:szCs w:val="26"/>
        </w:rPr>
        <w:t>и передавать е</w:t>
      </w:r>
      <w:r w:rsidR="00CE3D01">
        <w:rPr>
          <w:b/>
          <w:bCs/>
          <w:w w:val="90"/>
          <w:sz w:val="26"/>
          <w:szCs w:val="26"/>
        </w:rPr>
        <w:t>ё</w:t>
      </w:r>
      <w:r>
        <w:rPr>
          <w:b/>
          <w:bCs/>
          <w:w w:val="90"/>
          <w:sz w:val="26"/>
          <w:szCs w:val="26"/>
        </w:rPr>
        <w:t xml:space="preserve"> </w:t>
      </w:r>
    </w:p>
    <w:p w:rsidR="00F84D9C" w:rsidRDefault="00F84D9C" w:rsidP="00F84D9C">
      <w:pPr>
        <w:jc w:val="center"/>
        <w:rPr>
          <w:b/>
          <w:sz w:val="26"/>
          <w:szCs w:val="26"/>
        </w:rPr>
      </w:pPr>
      <w:r>
        <w:rPr>
          <w:b/>
          <w:bCs/>
          <w:w w:val="90"/>
          <w:sz w:val="26"/>
          <w:szCs w:val="26"/>
        </w:rPr>
        <w:t>в Избирательную комиссию Ненецкого автономного округа</w:t>
      </w:r>
    </w:p>
    <w:p w:rsidR="00F84D9C" w:rsidRDefault="00F84D9C" w:rsidP="00F84D9C">
      <w:pPr>
        <w:spacing w:line="360" w:lineRule="auto"/>
        <w:jc w:val="both"/>
        <w:rPr>
          <w:sz w:val="26"/>
          <w:szCs w:val="26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"/>
        <w:gridCol w:w="2552"/>
        <w:gridCol w:w="6662"/>
      </w:tblGrid>
      <w:tr w:rsidR="00F84D9C" w:rsidTr="006D2CBE">
        <w:tc>
          <w:tcPr>
            <w:tcW w:w="425" w:type="dxa"/>
          </w:tcPr>
          <w:p w:rsidR="00F84D9C" w:rsidRPr="00AA52EE" w:rsidRDefault="00F84D9C" w:rsidP="006D2CBE">
            <w:pPr>
              <w:rPr>
                <w:sz w:val="26"/>
                <w:szCs w:val="26"/>
              </w:rPr>
            </w:pPr>
            <w:bookmarkStart w:id="0" w:name="_GoBack" w:colFirst="0" w:colLast="2"/>
            <w:r w:rsidRPr="00AA52EE">
              <w:rPr>
                <w:sz w:val="26"/>
                <w:szCs w:val="26"/>
              </w:rPr>
              <w:t>1.</w:t>
            </w:r>
          </w:p>
        </w:tc>
        <w:tc>
          <w:tcPr>
            <w:tcW w:w="2552" w:type="dxa"/>
          </w:tcPr>
          <w:p w:rsidR="00F84D9C" w:rsidRPr="00AA52EE" w:rsidRDefault="00F84D9C" w:rsidP="006D2CBE">
            <w:pPr>
              <w:rPr>
                <w:sz w:val="26"/>
                <w:szCs w:val="26"/>
              </w:rPr>
            </w:pPr>
            <w:r w:rsidRPr="00AA52EE">
              <w:rPr>
                <w:sz w:val="26"/>
                <w:szCs w:val="26"/>
              </w:rPr>
              <w:t>Семко Евгений Владимирович</w:t>
            </w:r>
            <w:r w:rsidRPr="00AA52EE">
              <w:rPr>
                <w:sz w:val="26"/>
                <w:szCs w:val="26"/>
              </w:rPr>
              <w:br/>
            </w:r>
          </w:p>
        </w:tc>
        <w:tc>
          <w:tcPr>
            <w:tcW w:w="6662" w:type="dxa"/>
          </w:tcPr>
          <w:p w:rsidR="00F84D9C" w:rsidRPr="00AA52EE" w:rsidRDefault="00F84D9C" w:rsidP="006D2CBE">
            <w:pPr>
              <w:jc w:val="both"/>
              <w:rPr>
                <w:sz w:val="26"/>
                <w:szCs w:val="26"/>
              </w:rPr>
            </w:pPr>
            <w:r w:rsidRPr="00AA52EE">
              <w:rPr>
                <w:sz w:val="26"/>
                <w:szCs w:val="26"/>
              </w:rPr>
              <w:t xml:space="preserve">– начальник отдела </w:t>
            </w:r>
            <w:r w:rsidRPr="00AA52EE">
              <w:rPr>
                <w:sz w:val="26"/>
                <w:szCs w:val="26"/>
                <w:shd w:val="clear" w:color="auto" w:fill="FFFFFF"/>
              </w:rPr>
              <w:t>информационных технологий, автоматизации и технической защиты информации управления делами Администрации муниципального образования "Городской округ "Город Нарьян-Мар";</w:t>
            </w:r>
          </w:p>
        </w:tc>
      </w:tr>
      <w:tr w:rsidR="00F84D9C" w:rsidTr="006D2CBE">
        <w:tc>
          <w:tcPr>
            <w:tcW w:w="425" w:type="dxa"/>
          </w:tcPr>
          <w:p w:rsidR="00F84D9C" w:rsidRPr="00AA52EE" w:rsidRDefault="00F84D9C" w:rsidP="006D2CBE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F84D9C" w:rsidRPr="00AA52EE" w:rsidRDefault="00F84D9C" w:rsidP="006D2CBE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</w:tcPr>
          <w:p w:rsidR="00F84D9C" w:rsidRPr="00AA52EE" w:rsidRDefault="00F84D9C" w:rsidP="006D2CBE">
            <w:pPr>
              <w:jc w:val="both"/>
              <w:rPr>
                <w:sz w:val="26"/>
                <w:szCs w:val="26"/>
              </w:rPr>
            </w:pPr>
          </w:p>
        </w:tc>
      </w:tr>
      <w:tr w:rsidR="00F84D9C" w:rsidTr="006D2CBE">
        <w:tc>
          <w:tcPr>
            <w:tcW w:w="425" w:type="dxa"/>
          </w:tcPr>
          <w:p w:rsidR="00F84D9C" w:rsidRPr="00AA52EE" w:rsidRDefault="00F84D9C" w:rsidP="006D2CBE">
            <w:pPr>
              <w:rPr>
                <w:sz w:val="26"/>
                <w:szCs w:val="26"/>
              </w:rPr>
            </w:pPr>
            <w:r w:rsidRPr="00AA52EE">
              <w:rPr>
                <w:sz w:val="26"/>
                <w:szCs w:val="26"/>
              </w:rPr>
              <w:t>2.</w:t>
            </w:r>
          </w:p>
        </w:tc>
        <w:tc>
          <w:tcPr>
            <w:tcW w:w="2552" w:type="dxa"/>
          </w:tcPr>
          <w:p w:rsidR="00F84D9C" w:rsidRPr="00AA52EE" w:rsidRDefault="00F84D9C" w:rsidP="006D2CBE">
            <w:pPr>
              <w:rPr>
                <w:sz w:val="26"/>
                <w:szCs w:val="26"/>
              </w:rPr>
            </w:pPr>
            <w:r w:rsidRPr="00AA52EE">
              <w:rPr>
                <w:sz w:val="26"/>
                <w:szCs w:val="26"/>
              </w:rPr>
              <w:t>Мамонтова Полина Николаевна</w:t>
            </w:r>
            <w:r w:rsidRPr="00AA52EE">
              <w:rPr>
                <w:sz w:val="26"/>
                <w:szCs w:val="26"/>
              </w:rPr>
              <w:br/>
            </w:r>
          </w:p>
        </w:tc>
        <w:tc>
          <w:tcPr>
            <w:tcW w:w="6662" w:type="dxa"/>
          </w:tcPr>
          <w:p w:rsidR="00F84D9C" w:rsidRPr="00AA52EE" w:rsidRDefault="00F84D9C" w:rsidP="006D2CBE">
            <w:pPr>
              <w:jc w:val="both"/>
              <w:rPr>
                <w:sz w:val="26"/>
                <w:szCs w:val="26"/>
              </w:rPr>
            </w:pPr>
            <w:r w:rsidRPr="00AA52EE">
              <w:rPr>
                <w:sz w:val="26"/>
                <w:szCs w:val="26"/>
              </w:rPr>
              <w:t xml:space="preserve">– заместитель начальника отдела </w:t>
            </w:r>
            <w:r w:rsidRPr="00AA52EE">
              <w:rPr>
                <w:sz w:val="26"/>
                <w:szCs w:val="26"/>
                <w:shd w:val="clear" w:color="auto" w:fill="FFFFFF"/>
              </w:rPr>
              <w:t>информационных технологий, автоматизации и технической защиты информации управления делами Администрации муниципального образования "Городской округ "Город Нарьян-Мар"."</w:t>
            </w:r>
            <w:r w:rsidR="00CE3D01" w:rsidRPr="00AA52EE">
              <w:rPr>
                <w:sz w:val="26"/>
                <w:szCs w:val="26"/>
                <w:shd w:val="clear" w:color="auto" w:fill="FFFFFF"/>
              </w:rPr>
              <w:t>.</w:t>
            </w:r>
          </w:p>
        </w:tc>
      </w:tr>
      <w:bookmarkEnd w:id="0"/>
    </w:tbl>
    <w:p w:rsidR="00F84D9C" w:rsidRDefault="00F84D9C" w:rsidP="00F84D9C">
      <w:pPr>
        <w:rPr>
          <w:sz w:val="26"/>
          <w:szCs w:val="26"/>
        </w:rPr>
      </w:pPr>
    </w:p>
    <w:p w:rsidR="00F84D9C" w:rsidRDefault="00F84D9C" w:rsidP="00F84D9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 xml:space="preserve">Настоящее постановление вступает в силу после его официального опубликования и распространяется на правоотношения, возникшие с 1 апреля </w:t>
      </w:r>
      <w:r>
        <w:rPr>
          <w:sz w:val="26"/>
          <w:szCs w:val="26"/>
        </w:rPr>
        <w:br/>
        <w:t>2025 года.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6"/>
        <w:gridCol w:w="4922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3D04DD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CE3D01">
      <w:headerReference w:type="even" r:id="rId9"/>
      <w:headerReference w:type="default" r:id="rId10"/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38D" w:rsidRDefault="00A1138D" w:rsidP="00693317">
      <w:r>
        <w:separator/>
      </w:r>
    </w:p>
  </w:endnote>
  <w:endnote w:type="continuationSeparator" w:id="0">
    <w:p w:rsidR="00A1138D" w:rsidRDefault="00A1138D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38D" w:rsidRDefault="00A1138D" w:rsidP="00693317">
      <w:r>
        <w:separator/>
      </w:r>
    </w:p>
  </w:footnote>
  <w:footnote w:type="continuationSeparator" w:id="0">
    <w:p w:rsidR="00A1138D" w:rsidRDefault="00A1138D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AA52EE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5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20"/>
  </w:num>
  <w:num w:numId="8">
    <w:abstractNumId w:val="25"/>
  </w:num>
  <w:num w:numId="9">
    <w:abstractNumId w:val="23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9"/>
  </w:num>
  <w:num w:numId="19">
    <w:abstractNumId w:val="7"/>
  </w:num>
  <w:num w:numId="20">
    <w:abstractNumId w:val="0"/>
  </w:num>
  <w:num w:numId="21">
    <w:abstractNumId w:val="22"/>
  </w:num>
  <w:num w:numId="22">
    <w:abstractNumId w:val="18"/>
  </w:num>
  <w:num w:numId="23">
    <w:abstractNumId w:val="1"/>
  </w:num>
  <w:num w:numId="24">
    <w:abstractNumId w:val="24"/>
  </w:num>
  <w:num w:numId="25">
    <w:abstractNumId w:val="12"/>
  </w:num>
  <w:num w:numId="26">
    <w:abstractNumId w:val="27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20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2EE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1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9C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181AFB-4273-4ECA-B7CF-AD76ADE1F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5</cp:revision>
  <cp:lastPrinted>2025-04-23T13:38:00Z</cp:lastPrinted>
  <dcterms:created xsi:type="dcterms:W3CDTF">2025-04-23T13:32:00Z</dcterms:created>
  <dcterms:modified xsi:type="dcterms:W3CDTF">2025-04-23T13:38:00Z</dcterms:modified>
</cp:coreProperties>
</file>