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50982" w:rsidP="004350E2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4350E2">
              <w:t>6</w:t>
            </w:r>
            <w:r w:rsidR="004F631F">
              <w:t>.0</w:t>
            </w:r>
            <w:r>
              <w:t>6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734F9D" w:rsidP="00222FD7">
            <w:pPr>
              <w:ind w:left="-38" w:firstLine="38"/>
              <w:jc w:val="center"/>
            </w:pPr>
            <w:r>
              <w:t>7</w:t>
            </w:r>
            <w:r w:rsidR="00222FD7">
              <w:t>4</w:t>
            </w:r>
            <w:r w:rsidR="003A3B93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47" w:type="dxa"/>
        <w:tblLook w:val="0000" w:firstRow="0" w:lastRow="0" w:firstColumn="0" w:lastColumn="0" w:noHBand="0" w:noVBand="0"/>
      </w:tblPr>
      <w:tblGrid>
        <w:gridCol w:w="4928"/>
        <w:gridCol w:w="4919"/>
      </w:tblGrid>
      <w:tr w:rsidR="003A3B93" w:rsidRPr="006034E0" w:rsidTr="00A13783">
        <w:tc>
          <w:tcPr>
            <w:tcW w:w="4928" w:type="dxa"/>
          </w:tcPr>
          <w:p w:rsidR="003A3B93" w:rsidRPr="006034E0" w:rsidRDefault="003A3B93" w:rsidP="008F182F">
            <w:pPr>
              <w:pStyle w:val="ConsPlusTitle"/>
              <w:ind w:left="-108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6034E0">
              <w:rPr>
                <w:b w:val="0"/>
                <w:color w:val="000000" w:themeColor="text1"/>
                <w:sz w:val="26"/>
                <w:szCs w:val="26"/>
              </w:rPr>
              <w:t xml:space="preserve">О признании утратившим силу </w:t>
            </w:r>
            <w:r>
              <w:rPr>
                <w:b w:val="0"/>
                <w:color w:val="000000" w:themeColor="text1"/>
                <w:sz w:val="26"/>
                <w:szCs w:val="26"/>
              </w:rPr>
              <w:t>постановления А</w:t>
            </w:r>
            <w:r w:rsidRPr="004D015D">
              <w:rPr>
                <w:b w:val="0"/>
                <w:color w:val="000000" w:themeColor="text1"/>
                <w:sz w:val="26"/>
                <w:szCs w:val="26"/>
              </w:rPr>
              <w:t xml:space="preserve">дминистрации МО "Городской округ "Город Нарьян-Мар" </w:t>
            </w:r>
            <w:r>
              <w:rPr>
                <w:b w:val="0"/>
                <w:color w:val="000000" w:themeColor="text1"/>
                <w:sz w:val="26"/>
                <w:szCs w:val="26"/>
              </w:rPr>
              <w:t xml:space="preserve">            </w:t>
            </w:r>
            <w:r w:rsidRPr="004D015D">
              <w:rPr>
                <w:b w:val="0"/>
                <w:color w:val="000000" w:themeColor="text1"/>
                <w:sz w:val="26"/>
                <w:szCs w:val="26"/>
              </w:rPr>
              <w:t xml:space="preserve">от 01.07.2008 </w:t>
            </w:r>
            <w:r>
              <w:rPr>
                <w:b w:val="0"/>
                <w:color w:val="000000" w:themeColor="text1"/>
                <w:sz w:val="26"/>
                <w:szCs w:val="26"/>
              </w:rPr>
              <w:t>№</w:t>
            </w:r>
            <w:r w:rsidRPr="004D015D">
              <w:rPr>
                <w:b w:val="0"/>
                <w:color w:val="000000" w:themeColor="text1"/>
                <w:sz w:val="26"/>
                <w:szCs w:val="26"/>
              </w:rPr>
              <w:t xml:space="preserve"> 1053 "Об установлении размера платы за содержание и ремонт жилого помещения в общежитии </w:t>
            </w:r>
            <w:r>
              <w:rPr>
                <w:b w:val="0"/>
                <w:color w:val="000000" w:themeColor="text1"/>
                <w:sz w:val="26"/>
                <w:szCs w:val="26"/>
              </w:rPr>
              <w:t xml:space="preserve">                  </w:t>
            </w:r>
            <w:r w:rsidRPr="004D015D">
              <w:rPr>
                <w:b w:val="0"/>
                <w:color w:val="000000" w:themeColor="text1"/>
                <w:sz w:val="26"/>
                <w:szCs w:val="26"/>
              </w:rPr>
              <w:t>по ул. 60 лет Октября, д. 44"</w:t>
            </w:r>
          </w:p>
        </w:tc>
        <w:tc>
          <w:tcPr>
            <w:tcW w:w="4919" w:type="dxa"/>
          </w:tcPr>
          <w:p w:rsidR="003A3B93" w:rsidRPr="006034E0" w:rsidRDefault="003A3B93" w:rsidP="00A13783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3A3B93" w:rsidRDefault="003A3B93" w:rsidP="003A3B93">
      <w:pPr>
        <w:pStyle w:val="ConsPlusTitle"/>
        <w:rPr>
          <w:color w:val="000000" w:themeColor="text1"/>
        </w:rPr>
      </w:pPr>
    </w:p>
    <w:p w:rsidR="003A3B93" w:rsidRPr="006034E0" w:rsidRDefault="003A3B93" w:rsidP="003A3B93">
      <w:pPr>
        <w:pStyle w:val="ConsPlusTitle"/>
        <w:rPr>
          <w:color w:val="000000" w:themeColor="text1"/>
        </w:rPr>
      </w:pPr>
    </w:p>
    <w:p w:rsidR="003A3B93" w:rsidRPr="006034E0" w:rsidRDefault="003A3B93" w:rsidP="003A3B93">
      <w:pPr>
        <w:pStyle w:val="ConsPlusNormal"/>
        <w:rPr>
          <w:color w:val="000000" w:themeColor="text1"/>
        </w:rPr>
      </w:pPr>
    </w:p>
    <w:p w:rsidR="003A3B93" w:rsidRPr="006034E0" w:rsidRDefault="003A3B93" w:rsidP="003A3B9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6034E0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целях приведения нормативных правовых актов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муниципального образования</w:t>
      </w:r>
      <w:r w:rsidRPr="006034E0">
        <w:rPr>
          <w:rFonts w:eastAsiaTheme="minorHAnsi"/>
          <w:color w:val="000000" w:themeColor="text1"/>
          <w:sz w:val="26"/>
          <w:szCs w:val="26"/>
          <w:lang w:eastAsia="en-US"/>
        </w:rPr>
        <w:t xml:space="preserve"> "Городской округ "Город Нарьян-Мар" в соответствие с законодательством Российской Федерации Администрация муниципального образования "Городской округ "Город Нарьян-Мар" </w:t>
      </w:r>
    </w:p>
    <w:p w:rsidR="003A3B93" w:rsidRPr="006034E0" w:rsidRDefault="003A3B93" w:rsidP="003A3B9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3A3B93" w:rsidRPr="006034E0" w:rsidRDefault="003A3B93" w:rsidP="008F182F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  <w:r w:rsidRPr="006034E0">
        <w:rPr>
          <w:b/>
          <w:color w:val="000000" w:themeColor="text1"/>
          <w:sz w:val="26"/>
          <w:szCs w:val="26"/>
        </w:rPr>
        <w:t>П О С Т А Н О В Л Я Е Т:</w:t>
      </w:r>
    </w:p>
    <w:p w:rsidR="003A3B93" w:rsidRPr="00707848" w:rsidRDefault="003A3B93" w:rsidP="003A3B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3B93" w:rsidRPr="00707848" w:rsidRDefault="003A3B93" w:rsidP="003A3B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78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 Признать утратившим силу постановление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4D01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МО "Городской округ "Город Нарьян-Мар" от 01.07.2008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4D01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1053 "Об установлении размера платы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Pr="004D015D">
        <w:rPr>
          <w:rFonts w:ascii="Times New Roman" w:hAnsi="Times New Roman" w:cs="Times New Roman"/>
          <w:color w:val="000000" w:themeColor="text1"/>
          <w:sz w:val="26"/>
          <w:szCs w:val="26"/>
        </w:rPr>
        <w:t>за содержание и ремонт жилого помещения в общежитии по ул. 60 лет Октября, д. 44"</w:t>
      </w:r>
      <w:r w:rsidRPr="0070784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A3B93" w:rsidRPr="004A72D3" w:rsidRDefault="003A3B93" w:rsidP="003A3B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A72D3">
        <w:rPr>
          <w:rFonts w:ascii="Times New Roman" w:hAnsi="Times New Roman" w:cs="Times New Roman"/>
          <w:sz w:val="26"/>
          <w:szCs w:val="26"/>
        </w:rPr>
        <w:t>. 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Настоящее постановление вступает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силу после его официального опубликования.</w:t>
      </w:r>
      <w:bookmarkStart w:id="1" w:name="_GoBack"/>
      <w:bookmarkEnd w:id="1"/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32" w:rsidRDefault="00582032" w:rsidP="00693317">
      <w:r>
        <w:separator/>
      </w:r>
    </w:p>
  </w:endnote>
  <w:endnote w:type="continuationSeparator" w:id="0">
    <w:p w:rsidR="00582032" w:rsidRDefault="0058203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32" w:rsidRDefault="00582032" w:rsidP="00693317">
      <w:r>
        <w:separator/>
      </w:r>
    </w:p>
  </w:footnote>
  <w:footnote w:type="continuationSeparator" w:id="0">
    <w:p w:rsidR="00582032" w:rsidRDefault="0058203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66D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B93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2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84B7A-C453-4ACA-A626-2BB56B5D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2022-06-06T11:44:00Z</dcterms:created>
  <dcterms:modified xsi:type="dcterms:W3CDTF">2022-06-06T11:45:00Z</dcterms:modified>
</cp:coreProperties>
</file>