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E4" w:rsidRDefault="003661E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661E4" w:rsidRDefault="003661E4">
      <w:pPr>
        <w:pStyle w:val="ConsPlusNormal"/>
        <w:jc w:val="both"/>
        <w:outlineLvl w:val="0"/>
      </w:pPr>
    </w:p>
    <w:p w:rsidR="003661E4" w:rsidRDefault="003661E4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3661E4" w:rsidRDefault="003661E4">
      <w:pPr>
        <w:pStyle w:val="ConsPlusTitle"/>
        <w:jc w:val="center"/>
      </w:pPr>
    </w:p>
    <w:p w:rsidR="003661E4" w:rsidRDefault="003661E4">
      <w:pPr>
        <w:pStyle w:val="ConsPlusTitle"/>
        <w:jc w:val="center"/>
      </w:pPr>
      <w:r>
        <w:t>ПОСТАНОВЛЕНИЕ</w:t>
      </w:r>
    </w:p>
    <w:p w:rsidR="003661E4" w:rsidRDefault="003661E4">
      <w:pPr>
        <w:pStyle w:val="ConsPlusTitle"/>
        <w:jc w:val="center"/>
      </w:pPr>
      <w:r>
        <w:t>от 6 февраля 2014 г. N 345</w:t>
      </w:r>
    </w:p>
    <w:p w:rsidR="003661E4" w:rsidRDefault="003661E4">
      <w:pPr>
        <w:pStyle w:val="ConsPlusTitle"/>
        <w:jc w:val="center"/>
      </w:pPr>
    </w:p>
    <w:p w:rsidR="003661E4" w:rsidRDefault="003661E4">
      <w:pPr>
        <w:pStyle w:val="ConsPlusTitle"/>
        <w:jc w:val="center"/>
      </w:pPr>
      <w:r>
        <w:t xml:space="preserve">ОБ УТВЕРЖДЕНИИ СХЕМЫ РАЗМЕЩЕНИЯ </w:t>
      </w:r>
      <w:proofErr w:type="gramStart"/>
      <w:r>
        <w:t>НЕСТАЦИОНАРНЫХ</w:t>
      </w:r>
      <w:proofErr w:type="gramEnd"/>
    </w:p>
    <w:p w:rsidR="003661E4" w:rsidRDefault="003661E4">
      <w:pPr>
        <w:pStyle w:val="ConsPlusTitle"/>
        <w:jc w:val="center"/>
      </w:pPr>
      <w:r>
        <w:t>ТОРГОВЫХ ОБЪЕКТОВ НА ТЕРРИТОРИИ МО "ГОРОДСКОЙ</w:t>
      </w:r>
    </w:p>
    <w:p w:rsidR="003661E4" w:rsidRDefault="003661E4">
      <w:pPr>
        <w:pStyle w:val="ConsPlusTitle"/>
        <w:jc w:val="center"/>
      </w:pPr>
      <w:r>
        <w:t>ОКРУГ "ГОРОД НАРЬЯН-МАР"</w:t>
      </w:r>
    </w:p>
    <w:p w:rsidR="003661E4" w:rsidRDefault="003661E4">
      <w:pPr>
        <w:pStyle w:val="ConsPlusNormal"/>
        <w:jc w:val="center"/>
      </w:pPr>
      <w:r>
        <w:t>Список изменяющих документов</w:t>
      </w:r>
    </w:p>
    <w:p w:rsidR="003661E4" w:rsidRDefault="003661E4">
      <w:pPr>
        <w:pStyle w:val="ConsPlusNormal"/>
        <w:jc w:val="center"/>
      </w:pPr>
      <w:proofErr w:type="gramStart"/>
      <w:r>
        <w:t>(в ред. постановлений администрации МО "Городской округ "Город Нарьян-Мар"</w:t>
      </w:r>
      <w:proofErr w:type="gramEnd"/>
    </w:p>
    <w:p w:rsidR="003661E4" w:rsidRDefault="003661E4">
      <w:pPr>
        <w:pStyle w:val="ConsPlusNormal"/>
        <w:jc w:val="center"/>
      </w:pPr>
      <w:r>
        <w:t xml:space="preserve">от 01.08.2016 </w:t>
      </w:r>
      <w:hyperlink r:id="rId5" w:history="1">
        <w:r>
          <w:rPr>
            <w:color w:val="0000FF"/>
          </w:rPr>
          <w:t>N 872</w:t>
        </w:r>
      </w:hyperlink>
      <w:r>
        <w:t xml:space="preserve">, от 29.11.2016 </w:t>
      </w:r>
      <w:hyperlink r:id="rId6" w:history="1">
        <w:r>
          <w:rPr>
            <w:color w:val="0000FF"/>
          </w:rPr>
          <w:t>N 1254</w:t>
        </w:r>
      </w:hyperlink>
      <w:r>
        <w:t xml:space="preserve">, от 19.07.2017 </w:t>
      </w:r>
      <w:hyperlink r:id="rId7" w:history="1">
        <w:r>
          <w:rPr>
            <w:color w:val="0000FF"/>
          </w:rPr>
          <w:t>N 832</w:t>
        </w:r>
      </w:hyperlink>
      <w:r>
        <w:t>,</w:t>
      </w:r>
    </w:p>
    <w:p w:rsidR="003661E4" w:rsidRDefault="003661E4">
      <w:pPr>
        <w:pStyle w:val="ConsPlusNormal"/>
        <w:jc w:val="center"/>
      </w:pPr>
      <w:r>
        <w:t xml:space="preserve">от 26.10.2017 </w:t>
      </w:r>
      <w:hyperlink r:id="rId8" w:history="1">
        <w:r>
          <w:rPr>
            <w:color w:val="0000FF"/>
          </w:rPr>
          <w:t>N 1212</w:t>
        </w:r>
      </w:hyperlink>
      <w:r>
        <w:t>)</w:t>
      </w:r>
    </w:p>
    <w:p w:rsidR="003661E4" w:rsidRDefault="003661E4">
      <w:pPr>
        <w:pStyle w:val="ConsPlusNormal"/>
        <w:jc w:val="both"/>
      </w:pPr>
    </w:p>
    <w:p w:rsidR="003661E4" w:rsidRDefault="003661E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28 декабря 2009 года N 381-ФЗ "Об основах государственного регулирования торговой деятельности в Российской Федерации", </w:t>
      </w:r>
      <w:hyperlink r:id="rId11" w:history="1">
        <w:r>
          <w:rPr>
            <w:color w:val="0000FF"/>
          </w:rPr>
          <w:t>приказом</w:t>
        </w:r>
      </w:hyperlink>
      <w:r>
        <w:t xml:space="preserve"> Управления по агропромышленному комплексу и ветеринарии Ненецкого автономного округа от 23.04.2012 N 11-од "Об утверждении Порядка разработки и утверждения органами местного самоуправления муниципальных</w:t>
      </w:r>
      <w:proofErr w:type="gramEnd"/>
      <w:r>
        <w:t xml:space="preserve"> образований Ненецкого автономного округа схемы размещения нестационарных торговых объектов на территории Ненецкого автономного округа" Администрация МО "Городской округ "Город Нарьян-Мар" постановляет:</w:t>
      </w:r>
    </w:p>
    <w:p w:rsidR="003661E4" w:rsidRDefault="003661E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схему</w:t>
        </w:r>
      </w:hyperlink>
      <w:r>
        <w:t xml:space="preserve"> размещения нестационарных торговых объектов на территории МО "Городской округ "Город Нарьян-Мар" (Приложение).</w:t>
      </w:r>
    </w:p>
    <w:p w:rsidR="003661E4" w:rsidRDefault="003661E4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661E4" w:rsidRDefault="003661E4">
      <w:pPr>
        <w:pStyle w:val="ConsPlusNormal"/>
        <w:spacing w:before="220"/>
        <w:ind w:firstLine="540"/>
        <w:jc w:val="both"/>
      </w:pPr>
      <w:r>
        <w:t xml:space="preserve">2.1.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28.09.2012 N 2017 "Об утверждении схемы размещения нестационарных торговых объектов на территории МО "Городской округ "Город Нарьян-Мар".</w:t>
      </w:r>
    </w:p>
    <w:p w:rsidR="003661E4" w:rsidRDefault="003661E4">
      <w:pPr>
        <w:pStyle w:val="ConsPlusNormal"/>
        <w:spacing w:before="220"/>
        <w:ind w:firstLine="540"/>
        <w:jc w:val="both"/>
      </w:pPr>
      <w:r>
        <w:t xml:space="preserve">2.2.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МО "Городской округ "Город Нарьян-Мар" от 03.04.2013 N 568 "О внесении изменений в схему размещения нестационарных торговых объектов на территории МО "Городской округ "Город Нарьян-Мар".</w:t>
      </w:r>
    </w:p>
    <w:p w:rsidR="003661E4" w:rsidRDefault="003661E4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момента его принятия и подлежит официальному опубликованию.</w:t>
      </w:r>
    </w:p>
    <w:p w:rsidR="003661E4" w:rsidRDefault="003661E4">
      <w:pPr>
        <w:pStyle w:val="ConsPlusNormal"/>
        <w:jc w:val="both"/>
      </w:pPr>
    </w:p>
    <w:p w:rsidR="003661E4" w:rsidRDefault="003661E4">
      <w:pPr>
        <w:pStyle w:val="ConsPlusNormal"/>
        <w:jc w:val="right"/>
      </w:pPr>
      <w:r>
        <w:t>И.о. главы МО "Городской округ</w:t>
      </w:r>
    </w:p>
    <w:p w:rsidR="003661E4" w:rsidRDefault="003661E4">
      <w:pPr>
        <w:pStyle w:val="ConsPlusNormal"/>
        <w:jc w:val="right"/>
      </w:pPr>
      <w:r>
        <w:t>"Город Нарьян-Мар"</w:t>
      </w:r>
    </w:p>
    <w:p w:rsidR="003661E4" w:rsidRDefault="003661E4">
      <w:pPr>
        <w:pStyle w:val="ConsPlusNormal"/>
        <w:jc w:val="right"/>
      </w:pPr>
      <w:r>
        <w:t>А.Б.БЕБЕНИН</w:t>
      </w:r>
    </w:p>
    <w:p w:rsidR="003661E4" w:rsidRDefault="003661E4">
      <w:pPr>
        <w:pStyle w:val="ConsPlusNormal"/>
        <w:jc w:val="both"/>
      </w:pPr>
    </w:p>
    <w:p w:rsidR="003661E4" w:rsidRDefault="003661E4">
      <w:pPr>
        <w:pStyle w:val="ConsPlusNormal"/>
        <w:jc w:val="both"/>
      </w:pPr>
    </w:p>
    <w:p w:rsidR="003661E4" w:rsidRDefault="003661E4">
      <w:pPr>
        <w:pStyle w:val="ConsPlusNormal"/>
        <w:jc w:val="both"/>
      </w:pPr>
    </w:p>
    <w:p w:rsidR="003661E4" w:rsidRDefault="003661E4">
      <w:pPr>
        <w:pStyle w:val="ConsPlusNormal"/>
        <w:jc w:val="both"/>
      </w:pPr>
    </w:p>
    <w:p w:rsidR="003661E4" w:rsidRDefault="003661E4">
      <w:pPr>
        <w:pStyle w:val="ConsPlusNormal"/>
        <w:jc w:val="both"/>
      </w:pPr>
    </w:p>
    <w:p w:rsidR="003661E4" w:rsidRDefault="003661E4">
      <w:pPr>
        <w:sectPr w:rsidR="003661E4" w:rsidSect="001F0F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61E4" w:rsidRDefault="003661E4">
      <w:pPr>
        <w:pStyle w:val="ConsPlusNormal"/>
        <w:jc w:val="right"/>
        <w:outlineLvl w:val="0"/>
      </w:pPr>
      <w:r>
        <w:lastRenderedPageBreak/>
        <w:t>Приложение</w:t>
      </w:r>
    </w:p>
    <w:p w:rsidR="003661E4" w:rsidRDefault="003661E4">
      <w:pPr>
        <w:pStyle w:val="ConsPlusNormal"/>
        <w:jc w:val="right"/>
      </w:pPr>
      <w:r>
        <w:t>к постановлению</w:t>
      </w:r>
    </w:p>
    <w:p w:rsidR="003661E4" w:rsidRDefault="003661E4">
      <w:pPr>
        <w:pStyle w:val="ConsPlusNormal"/>
        <w:jc w:val="right"/>
      </w:pPr>
      <w:r>
        <w:t>Администрации МО "Городской</w:t>
      </w:r>
    </w:p>
    <w:p w:rsidR="003661E4" w:rsidRDefault="003661E4">
      <w:pPr>
        <w:pStyle w:val="ConsPlusNormal"/>
        <w:jc w:val="right"/>
      </w:pPr>
      <w:r>
        <w:t>округ "Город Нарьян-Мар"</w:t>
      </w:r>
    </w:p>
    <w:p w:rsidR="003661E4" w:rsidRDefault="003661E4">
      <w:pPr>
        <w:pStyle w:val="ConsPlusNormal"/>
        <w:jc w:val="right"/>
      </w:pPr>
      <w:r>
        <w:t>от 06.02.2014 N 345</w:t>
      </w:r>
    </w:p>
    <w:p w:rsidR="003661E4" w:rsidRDefault="003661E4">
      <w:pPr>
        <w:pStyle w:val="ConsPlusNormal"/>
        <w:jc w:val="both"/>
      </w:pPr>
    </w:p>
    <w:p w:rsidR="003661E4" w:rsidRDefault="003661E4">
      <w:pPr>
        <w:pStyle w:val="ConsPlusTitle"/>
        <w:jc w:val="center"/>
      </w:pPr>
      <w:bookmarkStart w:id="0" w:name="P35"/>
      <w:bookmarkEnd w:id="0"/>
      <w:r>
        <w:t>СХЕМА</w:t>
      </w:r>
    </w:p>
    <w:p w:rsidR="003661E4" w:rsidRDefault="003661E4">
      <w:pPr>
        <w:pStyle w:val="ConsPlusTitle"/>
        <w:jc w:val="center"/>
      </w:pPr>
      <w:r>
        <w:t>РАЗМЕЩЕНИЯ НЕСТАЦИОНАРНЫХ ТОРГОВЫХ ОБЪЕКТОВ</w:t>
      </w:r>
    </w:p>
    <w:p w:rsidR="003661E4" w:rsidRDefault="003661E4">
      <w:pPr>
        <w:pStyle w:val="ConsPlusTitle"/>
        <w:jc w:val="center"/>
      </w:pPr>
      <w:r>
        <w:t>НА ТЕРРИТОРИИ МО "ГОРОДСКОЙ ОКРУГ "ГОРОД НАРЬЯН-МАР"</w:t>
      </w:r>
    </w:p>
    <w:p w:rsidR="003661E4" w:rsidRDefault="003661E4">
      <w:pPr>
        <w:pStyle w:val="ConsPlusNormal"/>
        <w:jc w:val="center"/>
      </w:pPr>
      <w:r>
        <w:t>Список изменяющих документов</w:t>
      </w:r>
    </w:p>
    <w:p w:rsidR="003661E4" w:rsidRDefault="003661E4">
      <w:pPr>
        <w:pStyle w:val="ConsPlusNormal"/>
        <w:jc w:val="center"/>
      </w:pPr>
      <w:proofErr w:type="gramStart"/>
      <w:r>
        <w:t>(в ред. постановлений администрации МО "Городской округ "Город Нарьян-Мар"</w:t>
      </w:r>
      <w:proofErr w:type="gramEnd"/>
    </w:p>
    <w:p w:rsidR="003661E4" w:rsidRDefault="003661E4">
      <w:pPr>
        <w:pStyle w:val="ConsPlusNormal"/>
        <w:jc w:val="center"/>
      </w:pPr>
      <w:r>
        <w:t xml:space="preserve">от 01.08.2016 </w:t>
      </w:r>
      <w:hyperlink r:id="rId14" w:history="1">
        <w:r>
          <w:rPr>
            <w:color w:val="0000FF"/>
          </w:rPr>
          <w:t>N 872</w:t>
        </w:r>
      </w:hyperlink>
      <w:r>
        <w:t xml:space="preserve">, от 29.11.2016 </w:t>
      </w:r>
      <w:hyperlink r:id="rId15" w:history="1">
        <w:r>
          <w:rPr>
            <w:color w:val="0000FF"/>
          </w:rPr>
          <w:t>N 1254</w:t>
        </w:r>
      </w:hyperlink>
      <w:r>
        <w:t xml:space="preserve">, от 19.07.2017 </w:t>
      </w:r>
      <w:hyperlink r:id="rId16" w:history="1">
        <w:r>
          <w:rPr>
            <w:color w:val="0000FF"/>
          </w:rPr>
          <w:t>N 832</w:t>
        </w:r>
      </w:hyperlink>
      <w:r>
        <w:t>,</w:t>
      </w:r>
    </w:p>
    <w:p w:rsidR="003661E4" w:rsidRDefault="003661E4">
      <w:pPr>
        <w:pStyle w:val="ConsPlusNormal"/>
        <w:jc w:val="center"/>
      </w:pPr>
      <w:r>
        <w:t xml:space="preserve">от 26.10.2017 </w:t>
      </w:r>
      <w:hyperlink r:id="rId17" w:history="1">
        <w:r>
          <w:rPr>
            <w:color w:val="0000FF"/>
          </w:rPr>
          <w:t>N 1212</w:t>
        </w:r>
      </w:hyperlink>
      <w:r>
        <w:t>)</w:t>
      </w:r>
    </w:p>
    <w:p w:rsidR="003661E4" w:rsidRDefault="003661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410"/>
        <w:gridCol w:w="1644"/>
        <w:gridCol w:w="2098"/>
        <w:gridCol w:w="2324"/>
        <w:gridCol w:w="2381"/>
        <w:gridCol w:w="1474"/>
        <w:gridCol w:w="2041"/>
      </w:tblGrid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  <w:jc w:val="center"/>
            </w:pPr>
            <w:r>
              <w:t>Адресные ориентиры торгового объекта (территориальная зона или район)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Количество торговых объектов, ед.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Размер площади местоположения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  <w:jc w:val="center"/>
            </w:pPr>
            <w:r>
              <w:t>Вид торгового объекта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  <w:jc w:val="center"/>
            </w:pPr>
            <w:r>
              <w:t>Специализация торгового объекта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Площадь торгового объекта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  <w:jc w:val="center"/>
            </w:pPr>
            <w:r>
              <w:t>Период размещения объекта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ул. 60 лет СССР, д. 9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Портовая, д. 4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Ленина, д. 49а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4372" w:type="dxa"/>
            <w:gridSpan w:val="7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proofErr w:type="gramStart"/>
            <w:r>
              <w:t>Исключен</w:t>
            </w:r>
            <w:proofErr w:type="gramEnd"/>
            <w:r>
              <w:t xml:space="preserve"> с 29 ноября 2016 года. - </w:t>
            </w:r>
            <w:hyperlink r:id="rId18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МО "Городской округ "Город Нарьян-Мар" от 29.11.2016 N 1254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Заводская, д. 19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Калмыкова, д. 1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профессора Г.А.Чернова, в районе д. 10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30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не более 30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7 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МО "Городской округ "Город Нарьян-Мар"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r>
              <w:t>от 26.10.2017 N 1212)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Смидовича, д. 17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8 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МО "Городской округ "Город Нарьян-Мар"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r>
              <w:t>от 19.07.2017 N 832)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Рабочая, д. 23а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60 лет Октября, д. 38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Российская, д. 2а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переулок Высоцкого, д. 1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Совхозная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Ленина, д. 29б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Ленина, д. 41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c>
          <w:tcPr>
            <w:tcW w:w="624" w:type="dxa"/>
          </w:tcPr>
          <w:p w:rsidR="003661E4" w:rsidRDefault="003661E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410" w:type="dxa"/>
          </w:tcPr>
          <w:p w:rsidR="003661E4" w:rsidRDefault="003661E4">
            <w:pPr>
              <w:pStyle w:val="ConsPlusNormal"/>
            </w:pPr>
            <w:r>
              <w:t>улица Строительная, д. 9</w:t>
            </w:r>
          </w:p>
        </w:tc>
        <w:tc>
          <w:tcPr>
            <w:tcW w:w="1644" w:type="dxa"/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</w:tcPr>
          <w:p w:rsidR="003661E4" w:rsidRDefault="003661E4">
            <w:pPr>
              <w:pStyle w:val="ConsPlusNormal"/>
              <w:jc w:val="center"/>
            </w:pPr>
            <w:r>
              <w:t>не более 15 кв. м</w:t>
            </w:r>
          </w:p>
        </w:tc>
        <w:tc>
          <w:tcPr>
            <w:tcW w:w="2041" w:type="dxa"/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Авиаторов, д. 20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 более 15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17 введен </w:t>
            </w:r>
            <w:hyperlink r:id="rId2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МО "Городской округ "Город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proofErr w:type="gramStart"/>
            <w:r>
              <w:t>Нарьян-Мар" от 01.08.2016 N 872)</w:t>
            </w:r>
            <w:proofErr w:type="gramEnd"/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Ленина, д. 44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 более 15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18 введен </w:t>
            </w:r>
            <w:hyperlink r:id="rId2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МО "Городской округ "Город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proofErr w:type="gramStart"/>
            <w:r>
              <w:t>Нарьян-Мар" от 01.08.2016 N 872)</w:t>
            </w:r>
            <w:proofErr w:type="gramEnd"/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Ленина, д. 27б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передвижной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 более 15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19 введен </w:t>
            </w:r>
            <w:hyperlink r:id="rId2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МО "Городской округ "Город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proofErr w:type="gramStart"/>
            <w:r>
              <w:t>Нарьян-Мар" от 01.08.2016 N 872)</w:t>
            </w:r>
            <w:proofErr w:type="gramEnd"/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Ленина, д. 27б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 (на 2 места)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6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уличный прилавок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сельхозпродукция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 более 6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20 введен </w:t>
            </w:r>
            <w:hyperlink r:id="rId2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МО "Городской округ "Город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proofErr w:type="gramStart"/>
            <w:r>
              <w:t>Нарьян-Мар" от 01.08.2016 N 872)</w:t>
            </w:r>
            <w:proofErr w:type="gramEnd"/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Авиаторов, в районе д. 18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15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 более 15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21 введен </w:t>
            </w:r>
            <w:hyperlink r:id="rId2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МО "Городской округ "Город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proofErr w:type="gramStart"/>
            <w:r>
              <w:t>Нарьян-Мар" от 29.11.2016 N 1254)</w:t>
            </w:r>
            <w:proofErr w:type="gramEnd"/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60 лет Октября, в районе д. 75а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30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 более 15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22 в ред. </w:t>
            </w:r>
            <w:hyperlink r:id="rId2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МО "Городской округ "Город Нарьян-Мар"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r>
              <w:t>от 19.07.2017 N 832)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улица Калмыкова, в районе д. 1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24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не более 24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23 введен </w:t>
            </w:r>
            <w:hyperlink r:id="rId2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МО "Городской округ "Город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proofErr w:type="gramStart"/>
            <w:r>
              <w:t>Нарьян-Мар" от 26.10.2017 N 1212)</w:t>
            </w:r>
            <w:proofErr w:type="gramEnd"/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районе кладбища (</w:t>
            </w:r>
            <w:proofErr w:type="gramStart"/>
            <w:r>
              <w:t>Безымянное</w:t>
            </w:r>
            <w:proofErr w:type="gramEnd"/>
            <w:r>
              <w:t>)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25 кв. м</w:t>
            </w: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не более 24 кв. м</w:t>
            </w: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в соответствии с договором</w:t>
            </w: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(п. 24 введен </w:t>
            </w:r>
            <w:hyperlink r:id="rId2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администрации МО "Городской округ "Город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proofErr w:type="gramStart"/>
            <w:r>
              <w:t>Нарьян-Мар" от 26.10.2017 N 1212)</w:t>
            </w:r>
            <w:proofErr w:type="gramEnd"/>
          </w:p>
        </w:tc>
      </w:tr>
      <w:tr w:rsidR="003661E4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</w:p>
        </w:tc>
        <w:tc>
          <w:tcPr>
            <w:tcW w:w="2410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  <w:r>
              <w:t>ИТОГО</w:t>
            </w:r>
          </w:p>
        </w:tc>
        <w:tc>
          <w:tcPr>
            <w:tcW w:w="1644" w:type="dxa"/>
            <w:tcBorders>
              <w:bottom w:val="nil"/>
            </w:tcBorders>
          </w:tcPr>
          <w:p w:rsidR="003661E4" w:rsidRDefault="003661E4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098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</w:p>
        </w:tc>
        <w:tc>
          <w:tcPr>
            <w:tcW w:w="232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</w:p>
        </w:tc>
        <w:tc>
          <w:tcPr>
            <w:tcW w:w="238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</w:p>
        </w:tc>
        <w:tc>
          <w:tcPr>
            <w:tcW w:w="2041" w:type="dxa"/>
            <w:tcBorders>
              <w:bottom w:val="nil"/>
            </w:tcBorders>
          </w:tcPr>
          <w:p w:rsidR="003661E4" w:rsidRDefault="003661E4">
            <w:pPr>
              <w:pStyle w:val="ConsPlusNormal"/>
            </w:pPr>
          </w:p>
        </w:tc>
      </w:tr>
      <w:tr w:rsidR="003661E4">
        <w:tblPrEx>
          <w:tblBorders>
            <w:insideH w:val="nil"/>
          </w:tblBorders>
        </w:tblPrEx>
        <w:tc>
          <w:tcPr>
            <w:tcW w:w="14996" w:type="dxa"/>
            <w:gridSpan w:val="8"/>
            <w:tcBorders>
              <w:top w:val="nil"/>
            </w:tcBorders>
          </w:tcPr>
          <w:p w:rsidR="003661E4" w:rsidRDefault="003661E4">
            <w:pPr>
              <w:pStyle w:val="ConsPlusNormal"/>
              <w:jc w:val="both"/>
            </w:pPr>
            <w:proofErr w:type="gramStart"/>
            <w:r>
              <w:t>(в ред. постановлений администрации МО "Городской округ "Город Нарьян-Мар" от</w:t>
            </w:r>
            <w:proofErr w:type="gramEnd"/>
          </w:p>
          <w:p w:rsidR="003661E4" w:rsidRDefault="003661E4">
            <w:pPr>
              <w:pStyle w:val="ConsPlusNormal"/>
              <w:jc w:val="both"/>
            </w:pPr>
            <w:proofErr w:type="gramStart"/>
            <w:r>
              <w:t xml:space="preserve">01.08.2016 </w:t>
            </w:r>
            <w:hyperlink r:id="rId29" w:history="1">
              <w:r>
                <w:rPr>
                  <w:color w:val="0000FF"/>
                </w:rPr>
                <w:t>N 872</w:t>
              </w:r>
            </w:hyperlink>
            <w:r>
              <w:t xml:space="preserve">, от 29.11.2016 </w:t>
            </w:r>
            <w:hyperlink r:id="rId30" w:history="1">
              <w:r>
                <w:rPr>
                  <w:color w:val="0000FF"/>
                </w:rPr>
                <w:t>N 1254</w:t>
              </w:r>
            </w:hyperlink>
            <w:r>
              <w:t xml:space="preserve">, от 19.07.2017 </w:t>
            </w:r>
            <w:hyperlink r:id="rId31" w:history="1">
              <w:r>
                <w:rPr>
                  <w:color w:val="0000FF"/>
                </w:rPr>
                <w:t>N 832</w:t>
              </w:r>
            </w:hyperlink>
            <w:r>
              <w:t xml:space="preserve">, от 26.10.2017 </w:t>
            </w:r>
            <w:hyperlink r:id="rId32" w:history="1">
              <w:r>
                <w:rPr>
                  <w:color w:val="0000FF"/>
                </w:rPr>
                <w:t>N 1212</w:t>
              </w:r>
            </w:hyperlink>
            <w:r>
              <w:t>)</w:t>
            </w:r>
            <w:proofErr w:type="gramEnd"/>
          </w:p>
        </w:tc>
      </w:tr>
    </w:tbl>
    <w:p w:rsidR="003661E4" w:rsidRDefault="003661E4">
      <w:pPr>
        <w:pStyle w:val="ConsPlusNormal"/>
        <w:jc w:val="both"/>
      </w:pPr>
    </w:p>
    <w:p w:rsidR="003661E4" w:rsidRDefault="003661E4">
      <w:pPr>
        <w:pStyle w:val="ConsPlusNormal"/>
        <w:jc w:val="both"/>
      </w:pPr>
    </w:p>
    <w:p w:rsidR="003661E4" w:rsidRDefault="003661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2EF5" w:rsidRDefault="00FE2EF5"/>
    <w:sectPr w:rsidR="00FE2EF5" w:rsidSect="0045397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3661E4"/>
    <w:rsid w:val="003661E4"/>
    <w:rsid w:val="00FE2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6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61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ED2C596D007223C3D43A64C538A01E527AE4B8D378071317020CDF0797FAABA9994F15D8ED22338BEA27r856K" TargetMode="External"/><Relationship Id="rId13" Type="http://schemas.openxmlformats.org/officeDocument/2006/relationships/hyperlink" Target="consultantplus://offline/ref=0DED2C596D007223C3D43A64C538A01E527AE4B8D17A0D1D1D020CDF0797FAABrA59K" TargetMode="External"/><Relationship Id="rId18" Type="http://schemas.openxmlformats.org/officeDocument/2006/relationships/hyperlink" Target="consultantplus://offline/ref=0DED2C596D007223C3D43A64C538A01E527AE4B8D37D07151A020CDF0797FAABA9994F15D8ED22338BEA27r855K" TargetMode="External"/><Relationship Id="rId26" Type="http://schemas.openxmlformats.org/officeDocument/2006/relationships/hyperlink" Target="consultantplus://offline/ref=0DED2C596D007223C3D43A64C538A01E527AE4B8D37F01101D020CDF0797FAABA9994F15D8ED22338BEA27r85B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DED2C596D007223C3D43A64C538A01E527AE4B8D37C041618020CDF0797FAABA9994F15D8ED22338BEA27r855K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0DED2C596D007223C3D43A64C538A01E527AE4B8D37F01101D020CDF0797FAABA9994F15D8ED22338BEA27r856K" TargetMode="External"/><Relationship Id="rId12" Type="http://schemas.openxmlformats.org/officeDocument/2006/relationships/hyperlink" Target="consultantplus://offline/ref=0DED2C596D007223C3D43A64C538A01E527AE4B8D1780C1D19020CDF0797FAABrA59K" TargetMode="External"/><Relationship Id="rId17" Type="http://schemas.openxmlformats.org/officeDocument/2006/relationships/hyperlink" Target="consultantplus://offline/ref=0DED2C596D007223C3D43A64C538A01E527AE4B8D378071317020CDF0797FAABA9994F15D8ED22338BEA27r856K" TargetMode="External"/><Relationship Id="rId25" Type="http://schemas.openxmlformats.org/officeDocument/2006/relationships/hyperlink" Target="consultantplus://offline/ref=0DED2C596D007223C3D43A64C538A01E527AE4B8D37D07151A020CDF0797FAABA9994F15D8ED22338BEA27r854K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DED2C596D007223C3D43A64C538A01E527AE4B8D37F01101D020CDF0797FAABA9994F15D8ED22338BEA27r856K" TargetMode="External"/><Relationship Id="rId20" Type="http://schemas.openxmlformats.org/officeDocument/2006/relationships/hyperlink" Target="consultantplus://offline/ref=0DED2C596D007223C3D43A64C538A01E527AE4B8D37F01101D020CDF0797FAABA9994F15D8ED22338BEA27r855K" TargetMode="External"/><Relationship Id="rId29" Type="http://schemas.openxmlformats.org/officeDocument/2006/relationships/hyperlink" Target="consultantplus://offline/ref=0DED2C596D007223C3D43A64C538A01E527AE4B8D37C041618020CDF0797FAABA9994F15D8ED22338BEA26r85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DED2C596D007223C3D43A64C538A01E527AE4B8D37D07151A020CDF0797FAABA9994F15D8ED22338BEA27r856K" TargetMode="External"/><Relationship Id="rId11" Type="http://schemas.openxmlformats.org/officeDocument/2006/relationships/hyperlink" Target="consultantplus://offline/ref=0DED2C596D007223C3D43A64C538A01E527AE4B8D17506171E020CDF0797FAABrA59K" TargetMode="External"/><Relationship Id="rId24" Type="http://schemas.openxmlformats.org/officeDocument/2006/relationships/hyperlink" Target="consultantplus://offline/ref=0DED2C596D007223C3D43A64C538A01E527AE4B8D37C041618020CDF0797FAABA9994F15D8ED22338BEA26r853K" TargetMode="External"/><Relationship Id="rId32" Type="http://schemas.openxmlformats.org/officeDocument/2006/relationships/hyperlink" Target="consultantplus://offline/ref=0DED2C596D007223C3D43A64C538A01E527AE4B8D378071317020CDF0797FAABA9994F15D8ED22338BEA26r852K" TargetMode="External"/><Relationship Id="rId5" Type="http://schemas.openxmlformats.org/officeDocument/2006/relationships/hyperlink" Target="consultantplus://offline/ref=0DED2C596D007223C3D43A64C538A01E527AE4B8D37C041618020CDF0797FAABA9994F15D8ED22338BEA27r856K" TargetMode="External"/><Relationship Id="rId15" Type="http://schemas.openxmlformats.org/officeDocument/2006/relationships/hyperlink" Target="consultantplus://offline/ref=0DED2C596D007223C3D43A64C538A01E527AE4B8D37D07151A020CDF0797FAABA9994F15D8ED22338BEA27r856K" TargetMode="External"/><Relationship Id="rId23" Type="http://schemas.openxmlformats.org/officeDocument/2006/relationships/hyperlink" Target="consultantplus://offline/ref=0DED2C596D007223C3D43A64C538A01E527AE4B8D37C041618020CDF0797FAABA9994F15D8ED22338BEA27r85AK" TargetMode="External"/><Relationship Id="rId28" Type="http://schemas.openxmlformats.org/officeDocument/2006/relationships/hyperlink" Target="consultantplus://offline/ref=0DED2C596D007223C3D43A64C538A01E527AE4B8D378071317020CDF0797FAABA9994F15D8ED22338BEA26r853K" TargetMode="External"/><Relationship Id="rId10" Type="http://schemas.openxmlformats.org/officeDocument/2006/relationships/hyperlink" Target="consultantplus://offline/ref=0DED2C596D007223C3D42469D354F7125074BCB2D77C0F43435D578250r95EK" TargetMode="External"/><Relationship Id="rId19" Type="http://schemas.openxmlformats.org/officeDocument/2006/relationships/hyperlink" Target="consultantplus://offline/ref=0DED2C596D007223C3D43A64C538A01E527AE4B8D378071317020CDF0797FAABA9994F15D8ED22338BEA27r855K" TargetMode="External"/><Relationship Id="rId31" Type="http://schemas.openxmlformats.org/officeDocument/2006/relationships/hyperlink" Target="consultantplus://offline/ref=0DED2C596D007223C3D43A64C538A01E527AE4B8D37F01101D020CDF0797FAABA9994F15D8ED22338BEA26r853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DED2C596D007223C3D42469D354F7125074BCBCD07A0F43435D578250r95EK" TargetMode="External"/><Relationship Id="rId14" Type="http://schemas.openxmlformats.org/officeDocument/2006/relationships/hyperlink" Target="consultantplus://offline/ref=0DED2C596D007223C3D43A64C538A01E527AE4B8D37C041618020CDF0797FAABA9994F15D8ED22338BEA27r856K" TargetMode="External"/><Relationship Id="rId22" Type="http://schemas.openxmlformats.org/officeDocument/2006/relationships/hyperlink" Target="consultantplus://offline/ref=0DED2C596D007223C3D43A64C538A01E527AE4B8D37C041618020CDF0797FAABA9994F15D8ED22338BEA27r85BK" TargetMode="External"/><Relationship Id="rId27" Type="http://schemas.openxmlformats.org/officeDocument/2006/relationships/hyperlink" Target="consultantplus://offline/ref=0DED2C596D007223C3D43A64C538A01E527AE4B8D378071317020CDF0797FAABA9994F15D8ED22338BEA27r85BK" TargetMode="External"/><Relationship Id="rId30" Type="http://schemas.openxmlformats.org/officeDocument/2006/relationships/hyperlink" Target="consultantplus://offline/ref=0DED2C596D007223C3D43A64C538A01E527AE4B8D37D07151A020CDF0797FAABA9994F15D8ED22338BEA26r85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1621</Words>
  <Characters>9242</Characters>
  <Application>Microsoft Office Word</Application>
  <DocSecurity>0</DocSecurity>
  <Lines>77</Lines>
  <Paragraphs>21</Paragraphs>
  <ScaleCrop>false</ScaleCrop>
  <Company>Адм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Ekonom4</dc:creator>
  <cp:lastModifiedBy>Ekonom4</cp:lastModifiedBy>
  <cp:revision>1</cp:revision>
  <dcterms:created xsi:type="dcterms:W3CDTF">2017-12-21T10:57:00Z</dcterms:created>
  <dcterms:modified xsi:type="dcterms:W3CDTF">2017-12-21T10:58:00Z</dcterms:modified>
</cp:coreProperties>
</file>