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24E57" w:rsidP="00D73C7B">
            <w:pPr>
              <w:jc w:val="center"/>
            </w:pPr>
            <w:bookmarkStart w:id="0" w:name="ТекстовоеПоле7"/>
            <w:r>
              <w:t>0</w:t>
            </w:r>
            <w:r w:rsidR="00D73C7B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D73C7B">
            <w:pPr>
              <w:jc w:val="center"/>
            </w:pPr>
            <w:r>
              <w:t>1</w:t>
            </w:r>
            <w:r w:rsidR="00263F69">
              <w:t>2</w:t>
            </w:r>
            <w:r w:rsidR="00D73C7B">
              <w:t>6</w:t>
            </w:r>
            <w:r w:rsidR="00104320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04320" w:rsidRPr="00104320" w:rsidRDefault="00104320" w:rsidP="00104320">
      <w:pPr>
        <w:ind w:right="4109"/>
        <w:jc w:val="both"/>
        <w:rPr>
          <w:sz w:val="26"/>
        </w:rPr>
      </w:pPr>
      <w:r w:rsidRPr="00104320">
        <w:rPr>
          <w:sz w:val="26"/>
        </w:rPr>
        <w:t xml:space="preserve">О внесении изменений в ведомственную целевую программу "Поддержка </w:t>
      </w:r>
      <w:r>
        <w:rPr>
          <w:sz w:val="26"/>
        </w:rPr>
        <w:t xml:space="preserve">          </w:t>
      </w:r>
      <w:r w:rsidRPr="00104320">
        <w:rPr>
          <w:sz w:val="26"/>
        </w:rPr>
        <w:t>социально</w:t>
      </w:r>
      <w:r>
        <w:rPr>
          <w:sz w:val="26"/>
        </w:rPr>
        <w:t xml:space="preserve"> </w:t>
      </w:r>
      <w:r w:rsidRPr="00104320">
        <w:rPr>
          <w:sz w:val="26"/>
        </w:rPr>
        <w:t xml:space="preserve">ориентированных некоммерческих организаций в МО "Городской округ "Город Нарьян-Мар" (2013-2015 годы)" </w:t>
      </w:r>
    </w:p>
    <w:p w:rsidR="00104320" w:rsidRPr="00104320" w:rsidRDefault="00104320" w:rsidP="00104320">
      <w:pPr>
        <w:jc w:val="both"/>
        <w:rPr>
          <w:sz w:val="26"/>
        </w:rPr>
      </w:pPr>
    </w:p>
    <w:p w:rsidR="00104320" w:rsidRPr="00104320" w:rsidRDefault="00104320" w:rsidP="00104320">
      <w:pPr>
        <w:jc w:val="both"/>
        <w:rPr>
          <w:sz w:val="26"/>
        </w:rPr>
      </w:pPr>
    </w:p>
    <w:p w:rsidR="00104320" w:rsidRPr="00104320" w:rsidRDefault="00104320" w:rsidP="00104320">
      <w:pPr>
        <w:jc w:val="both"/>
        <w:rPr>
          <w:sz w:val="26"/>
        </w:rPr>
      </w:pPr>
    </w:p>
    <w:p w:rsidR="00104320" w:rsidRPr="00104320" w:rsidRDefault="00104320" w:rsidP="00104320">
      <w:pPr>
        <w:tabs>
          <w:tab w:val="left" w:pos="1260"/>
        </w:tabs>
        <w:ind w:firstLine="709"/>
        <w:jc w:val="both"/>
        <w:rPr>
          <w:bCs/>
          <w:color w:val="000000"/>
          <w:sz w:val="26"/>
        </w:rPr>
      </w:pPr>
      <w:r w:rsidRPr="00104320">
        <w:rPr>
          <w:bCs/>
          <w:color w:val="000000"/>
          <w:sz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и Уставом МО "Городской округ "Город Нарьян-Мар" Администрация МО "Городской округ "Город Нарьян-Мар"</w:t>
      </w:r>
    </w:p>
    <w:p w:rsidR="00104320" w:rsidRPr="00104320" w:rsidRDefault="00104320" w:rsidP="00104320">
      <w:pPr>
        <w:ind w:firstLine="709"/>
        <w:jc w:val="center"/>
        <w:rPr>
          <w:b/>
          <w:bCs/>
          <w:sz w:val="26"/>
          <w:szCs w:val="26"/>
        </w:rPr>
      </w:pPr>
    </w:p>
    <w:p w:rsidR="00104320" w:rsidRPr="00104320" w:rsidRDefault="00104320" w:rsidP="0010432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04320">
        <w:rPr>
          <w:b/>
          <w:bCs/>
          <w:sz w:val="26"/>
          <w:szCs w:val="26"/>
        </w:rPr>
        <w:t>П</w:t>
      </w:r>
      <w:proofErr w:type="gramEnd"/>
      <w:r w:rsidRPr="00104320">
        <w:rPr>
          <w:b/>
          <w:bCs/>
          <w:sz w:val="26"/>
          <w:szCs w:val="26"/>
        </w:rPr>
        <w:t xml:space="preserve"> О С Т А Н О В Л Я Е Т:</w:t>
      </w:r>
    </w:p>
    <w:p w:rsidR="00104320" w:rsidRPr="00104320" w:rsidRDefault="00104320" w:rsidP="00104320">
      <w:pPr>
        <w:ind w:firstLine="709"/>
        <w:jc w:val="both"/>
        <w:rPr>
          <w:sz w:val="26"/>
        </w:rPr>
      </w:pPr>
    </w:p>
    <w:p w:rsidR="00104320" w:rsidRDefault="00104320" w:rsidP="00104320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04320">
        <w:rPr>
          <w:sz w:val="26"/>
        </w:rPr>
        <w:t xml:space="preserve">Внести изменения в раздел 3 "Перечень программных мероприятий" ведомственной целевой программы "Поддержка социально ориентированных некоммерческих организаций в МО "Городской округ "Город Нарьян-Мар" </w:t>
      </w:r>
      <w:r>
        <w:rPr>
          <w:sz w:val="26"/>
        </w:rPr>
        <w:t xml:space="preserve">            </w:t>
      </w:r>
      <w:r w:rsidRPr="00104320">
        <w:rPr>
          <w:sz w:val="26"/>
        </w:rPr>
        <w:t>(2013-2015 годы)", утвержденной постановление</w:t>
      </w:r>
      <w:r>
        <w:rPr>
          <w:sz w:val="26"/>
        </w:rPr>
        <w:t>м</w:t>
      </w:r>
      <w:r w:rsidRPr="00104320">
        <w:rPr>
          <w:sz w:val="26"/>
        </w:rPr>
        <w:t xml:space="preserve"> Администрации муниципального образования "Городской округ "Город Нарьян-Мар" от 26.07.2013 № 1218, </w:t>
      </w:r>
      <w:r w:rsidRPr="00104320">
        <w:rPr>
          <w:sz w:val="26"/>
          <w:szCs w:val="26"/>
        </w:rPr>
        <w:t xml:space="preserve">изложив его в новой редакции: </w:t>
      </w:r>
    </w:p>
    <w:p w:rsidR="00104320" w:rsidRPr="00104320" w:rsidRDefault="00104320" w:rsidP="00104320">
      <w:pPr>
        <w:tabs>
          <w:tab w:val="num" w:pos="735"/>
          <w:tab w:val="left" w:pos="1134"/>
        </w:tabs>
        <w:ind w:left="709"/>
        <w:jc w:val="both"/>
        <w:rPr>
          <w:sz w:val="26"/>
          <w:szCs w:val="26"/>
        </w:rPr>
      </w:pPr>
    </w:p>
    <w:p w:rsidR="00104320" w:rsidRPr="00104320" w:rsidRDefault="00104320" w:rsidP="0010432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04320">
        <w:rPr>
          <w:sz w:val="26"/>
          <w:szCs w:val="26"/>
        </w:rPr>
        <w:tab/>
        <w:t>"III. Перечень программных мероприятий</w:t>
      </w: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200"/>
        <w:gridCol w:w="1320"/>
        <w:gridCol w:w="120"/>
        <w:gridCol w:w="1440"/>
        <w:gridCol w:w="1620"/>
      </w:tblGrid>
      <w:tr w:rsidR="00104320" w:rsidRPr="00104320" w:rsidTr="00ED0B6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2015</w:t>
            </w:r>
          </w:p>
        </w:tc>
      </w:tr>
      <w:tr w:rsidR="00104320" w:rsidRPr="00104320" w:rsidTr="00ED0B68">
        <w:trPr>
          <w:trHeight w:val="5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 xml:space="preserve">I. Финансовая поддержка социально ориентированных некоммерческих организаций  </w:t>
            </w:r>
          </w:p>
        </w:tc>
      </w:tr>
      <w:tr w:rsidR="00104320" w:rsidRPr="00104320" w:rsidTr="00ED0B6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 xml:space="preserve">Предоставление на конкурсной основе грантов на реализацию проектов социально ориентированных некоммерческих организаций, за исключением СО НКО, осуществляющих свою уставную деятельность в области территориального общественного самоуправления </w:t>
            </w:r>
            <w:r w:rsidRPr="00104320">
              <w:rPr>
                <w:color w:val="000000"/>
                <w:sz w:val="26"/>
                <w:szCs w:val="26"/>
              </w:rPr>
              <w:t xml:space="preserve">на территории МО </w:t>
            </w:r>
            <w:r w:rsidRPr="00104320">
              <w:rPr>
                <w:bCs/>
                <w:color w:val="000000"/>
                <w:sz w:val="26"/>
                <w:szCs w:val="26"/>
              </w:rPr>
              <w:t>"Городской округ "Город Нарьян-</w:t>
            </w:r>
            <w:r w:rsidRPr="00104320">
              <w:rPr>
                <w:bCs/>
                <w:color w:val="000000"/>
                <w:sz w:val="26"/>
                <w:szCs w:val="26"/>
              </w:rPr>
              <w:lastRenderedPageBreak/>
              <w:t>Мар"</w:t>
            </w:r>
            <w:r w:rsidRPr="00104320">
              <w:rPr>
                <w:color w:val="000000"/>
                <w:sz w:val="26"/>
                <w:szCs w:val="26"/>
              </w:rPr>
              <w:t xml:space="preserve"> и благоустройства</w:t>
            </w:r>
            <w:r w:rsidRPr="00104320">
              <w:rPr>
                <w:sz w:val="26"/>
                <w:szCs w:val="26"/>
              </w:rPr>
              <w:t xml:space="preserve"> территории МО </w:t>
            </w:r>
            <w:r w:rsidRPr="00104320">
              <w:rPr>
                <w:bCs/>
                <w:sz w:val="26"/>
                <w:szCs w:val="26"/>
              </w:rPr>
              <w:t>"Городской округ "Город Нарьян-Мар"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220,0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240,0</w:t>
            </w:r>
          </w:p>
        </w:tc>
      </w:tr>
      <w:tr w:rsidR="00104320" w:rsidRPr="00104320" w:rsidTr="00ED0B6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 xml:space="preserve">Предоставление на конкурсной основе грантов на реализацию проектов социально ориентированных некоммерческих организаций, осуществляющих свою уставную деятельность </w:t>
            </w:r>
            <w:r>
              <w:rPr>
                <w:sz w:val="26"/>
                <w:szCs w:val="26"/>
              </w:rPr>
              <w:t xml:space="preserve">                     </w:t>
            </w:r>
            <w:r w:rsidRPr="00104320">
              <w:rPr>
                <w:sz w:val="26"/>
                <w:szCs w:val="26"/>
              </w:rPr>
              <w:t xml:space="preserve">в области территориального общественного самоуправления </w:t>
            </w:r>
            <w:r>
              <w:rPr>
                <w:sz w:val="26"/>
                <w:szCs w:val="26"/>
              </w:rPr>
              <w:t xml:space="preserve">            </w:t>
            </w:r>
            <w:r w:rsidRPr="00104320">
              <w:rPr>
                <w:color w:val="000000"/>
                <w:sz w:val="26"/>
                <w:szCs w:val="26"/>
              </w:rPr>
              <w:t xml:space="preserve">на территории МО </w:t>
            </w:r>
            <w:r w:rsidRPr="00104320">
              <w:rPr>
                <w:bCs/>
                <w:color w:val="000000"/>
                <w:sz w:val="26"/>
                <w:szCs w:val="26"/>
              </w:rPr>
              <w:t>"Городской округ "Город Нарьян-Мар"</w:t>
            </w:r>
            <w:r w:rsidRPr="00104320">
              <w:rPr>
                <w:sz w:val="26"/>
                <w:szCs w:val="26"/>
              </w:rPr>
              <w:t xml:space="preserve"> и благоустройства территории МО </w:t>
            </w:r>
            <w:r w:rsidRPr="00104320">
              <w:rPr>
                <w:bCs/>
                <w:sz w:val="26"/>
                <w:szCs w:val="26"/>
              </w:rPr>
              <w:t>"Городской округ "Город Нарьян-Мар"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600,0</w:t>
            </w:r>
          </w:p>
        </w:tc>
      </w:tr>
      <w:tr w:rsidR="00104320" w:rsidRPr="00104320" w:rsidTr="00ED0B6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Проведение конкурса "</w:t>
            </w:r>
            <w:proofErr w:type="gramStart"/>
            <w:r w:rsidRPr="00104320">
              <w:rPr>
                <w:sz w:val="26"/>
                <w:szCs w:val="26"/>
              </w:rPr>
              <w:t>Лучший</w:t>
            </w:r>
            <w:proofErr w:type="gramEnd"/>
            <w:r w:rsidRPr="00104320">
              <w:rPr>
                <w:sz w:val="26"/>
                <w:szCs w:val="26"/>
              </w:rPr>
              <w:t xml:space="preserve"> ТОС"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124,0</w:t>
            </w:r>
          </w:p>
        </w:tc>
      </w:tr>
      <w:tr w:rsidR="00104320" w:rsidRPr="00104320" w:rsidTr="00ED0B6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 xml:space="preserve">Возмещение затрат на приобретение имущества </w:t>
            </w:r>
            <w:r w:rsidRPr="00104320">
              <w:rPr>
                <w:bCs/>
                <w:sz w:val="26"/>
                <w:szCs w:val="26"/>
              </w:rPr>
              <w:t>территориальными общественными самоуправлениями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440,0</w:t>
            </w:r>
          </w:p>
        </w:tc>
      </w:tr>
      <w:tr w:rsidR="00104320" w:rsidRPr="00104320" w:rsidTr="00ED0B6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1.5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 xml:space="preserve">Возмещение затрат на арендную плату за аренду нежилых помещений </w:t>
            </w:r>
            <w:r>
              <w:rPr>
                <w:bCs/>
                <w:sz w:val="26"/>
                <w:szCs w:val="26"/>
              </w:rPr>
              <w:t xml:space="preserve">территориальными общественными </w:t>
            </w:r>
            <w:r w:rsidRPr="00104320">
              <w:rPr>
                <w:bCs/>
                <w:sz w:val="26"/>
                <w:szCs w:val="26"/>
              </w:rPr>
              <w:t>самоуправлениями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400,0</w:t>
            </w:r>
          </w:p>
        </w:tc>
      </w:tr>
      <w:tr w:rsidR="00104320" w:rsidRPr="00104320" w:rsidTr="00ED0B68">
        <w:trPr>
          <w:trHeight w:val="5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II. Информационная поддержка</w:t>
            </w:r>
          </w:p>
        </w:tc>
      </w:tr>
      <w:tr w:rsidR="00104320" w:rsidRPr="00104320" w:rsidTr="00ED0B6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Размещение общественно значимой информации о деятельности СО НКО на сайте Администрации МО "Городской округ "Город Нарьян-Мар", в официальном бюллетене городского округа "Город Нарьян-Мар"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-</w:t>
            </w:r>
          </w:p>
        </w:tc>
      </w:tr>
      <w:tr w:rsidR="00104320" w:rsidRPr="00104320" w:rsidTr="00ED0B6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 xml:space="preserve">Размещение социальной рекламы, представляемой социально ориентированными НКО,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104320">
              <w:rPr>
                <w:sz w:val="26"/>
                <w:szCs w:val="26"/>
              </w:rPr>
              <w:t>в средствах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-</w:t>
            </w:r>
          </w:p>
        </w:tc>
      </w:tr>
      <w:tr w:rsidR="00104320" w:rsidRPr="00104320" w:rsidTr="00ED0B6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 xml:space="preserve">Освещение событий, анонсирование в СМИ Администрацией МО "Городской округ "Город Нарьян-Мар" конкретных проектов </w:t>
            </w:r>
            <w:r w:rsidRPr="00104320">
              <w:rPr>
                <w:sz w:val="26"/>
                <w:szCs w:val="26"/>
              </w:rPr>
              <w:lastRenderedPageBreak/>
              <w:t>социально ориентированных некоммерческих организаций, получивших муниципальную поддержку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320" w:rsidRPr="00104320" w:rsidRDefault="00104320" w:rsidP="00104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320">
              <w:rPr>
                <w:sz w:val="26"/>
                <w:szCs w:val="26"/>
              </w:rPr>
              <w:t>-</w:t>
            </w:r>
          </w:p>
        </w:tc>
      </w:tr>
    </w:tbl>
    <w:p w:rsidR="00104320" w:rsidRPr="00104320" w:rsidRDefault="00104320" w:rsidP="00104320">
      <w:pPr>
        <w:tabs>
          <w:tab w:val="left" w:pos="1134"/>
        </w:tabs>
        <w:jc w:val="right"/>
        <w:rPr>
          <w:sz w:val="26"/>
          <w:szCs w:val="26"/>
        </w:rPr>
      </w:pPr>
      <w:r w:rsidRPr="00104320">
        <w:rPr>
          <w:sz w:val="26"/>
          <w:szCs w:val="26"/>
        </w:rPr>
        <w:lastRenderedPageBreak/>
        <w:t>"</w:t>
      </w:r>
    </w:p>
    <w:p w:rsidR="00104320" w:rsidRPr="00104320" w:rsidRDefault="00104320" w:rsidP="00104320">
      <w:pPr>
        <w:tabs>
          <w:tab w:val="left" w:pos="1080"/>
          <w:tab w:val="left" w:pos="1260"/>
        </w:tabs>
        <w:ind w:firstLine="709"/>
        <w:jc w:val="both"/>
        <w:rPr>
          <w:bCs/>
          <w:sz w:val="26"/>
        </w:rPr>
      </w:pPr>
      <w:r w:rsidRPr="00104320">
        <w:rPr>
          <w:bCs/>
          <w:color w:val="000000"/>
          <w:sz w:val="26"/>
        </w:rPr>
        <w:t>2.</w:t>
      </w:r>
      <w:r w:rsidRPr="00104320">
        <w:rPr>
          <w:bCs/>
          <w:color w:val="000000"/>
          <w:sz w:val="26"/>
        </w:rPr>
        <w:tab/>
      </w:r>
      <w:r w:rsidRPr="00104320">
        <w:rPr>
          <w:bCs/>
          <w:sz w:val="26"/>
        </w:rPr>
        <w:t>Настоящее постановление вступает в силу с момента подписания.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04320" w:rsidRPr="00DF2D06" w:rsidRDefault="00104320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4641E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4641E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0" w:rsidRDefault="003C3940" w:rsidP="00693317">
      <w:r>
        <w:separator/>
      </w:r>
    </w:p>
  </w:endnote>
  <w:endnote w:type="continuationSeparator" w:id="0">
    <w:p w:rsidR="003C3940" w:rsidRDefault="003C394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0" w:rsidRDefault="003C3940" w:rsidP="00693317">
      <w:r>
        <w:separator/>
      </w:r>
    </w:p>
  </w:footnote>
  <w:footnote w:type="continuationSeparator" w:id="0">
    <w:p w:rsidR="003C3940" w:rsidRDefault="003C394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321C4">
        <w:pPr>
          <w:pStyle w:val="a7"/>
          <w:jc w:val="center"/>
        </w:pPr>
        <w:fldSimple w:instr=" PAGE   \* MERGEFORMAT ">
          <w:r w:rsidR="0010432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C321C4">
        <w:pPr>
          <w:pStyle w:val="a7"/>
          <w:jc w:val="center"/>
        </w:pPr>
        <w:fldSimple w:instr=" PAGE   \* MERGEFORMAT ">
          <w:r w:rsidR="00104320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1043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126F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9AE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AC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EAE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7E4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AEF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5A3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20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320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1C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CD32-1EDD-487C-8D15-4EB97BE6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2015-11-03T13:18:00Z</cp:lastPrinted>
  <dcterms:created xsi:type="dcterms:W3CDTF">2015-11-03T13:20:00Z</dcterms:created>
  <dcterms:modified xsi:type="dcterms:W3CDTF">2015-11-03T13:20:00Z</dcterms:modified>
</cp:coreProperties>
</file>