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-224790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883B3A" w:rsidP="006B1401">
            <w:pPr>
              <w:jc w:val="center"/>
            </w:pPr>
            <w:bookmarkStart w:id="0" w:name="ТекстовоеПоле7"/>
            <w:r>
              <w:t>31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883B3A" w:rsidP="00883B3A">
            <w:pPr>
              <w:jc w:val="center"/>
            </w:pPr>
            <w:r>
              <w:t>12</w:t>
            </w:r>
            <w:r w:rsidR="007F5192">
              <w:t>.201</w:t>
            </w:r>
            <w:r>
              <w:t>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83B3A" w:rsidP="005118F1">
            <w:pPr>
              <w:jc w:val="center"/>
            </w:pPr>
            <w:r>
              <w:t>3477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2A4A19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9464"/>
      </w:tblGrid>
      <w:tr w:rsidR="00883B3A" w:rsidRPr="00883B3A" w:rsidTr="00883B3A">
        <w:tc>
          <w:tcPr>
            <w:tcW w:w="9464" w:type="dxa"/>
          </w:tcPr>
          <w:p w:rsidR="00883B3A" w:rsidRPr="00883B3A" w:rsidRDefault="00883B3A" w:rsidP="00883B3A">
            <w:pPr>
              <w:ind w:right="4286"/>
              <w:jc w:val="both"/>
              <w:rPr>
                <w:sz w:val="26"/>
              </w:rPr>
            </w:pPr>
            <w:r w:rsidRPr="00883B3A">
              <w:rPr>
                <w:sz w:val="26"/>
              </w:rPr>
              <w:t xml:space="preserve">О внесении изменений в Положение </w:t>
            </w:r>
            <w:r>
              <w:rPr>
                <w:sz w:val="26"/>
              </w:rPr>
              <w:t xml:space="preserve">                </w:t>
            </w:r>
            <w:r w:rsidRPr="00883B3A">
              <w:rPr>
                <w:sz w:val="26"/>
              </w:rPr>
              <w:t>о порядке предоставления однократной единовременной компенсационной выплаты на капитальный ремонт индивидуального жилого дома</w:t>
            </w:r>
          </w:p>
        </w:tc>
      </w:tr>
    </w:tbl>
    <w:p w:rsidR="00883B3A" w:rsidRDefault="00883B3A" w:rsidP="00883B3A">
      <w:pPr>
        <w:jc w:val="both"/>
        <w:rPr>
          <w:sz w:val="26"/>
        </w:rPr>
      </w:pPr>
    </w:p>
    <w:p w:rsidR="00883B3A" w:rsidRDefault="00883B3A" w:rsidP="00883B3A">
      <w:pPr>
        <w:jc w:val="both"/>
        <w:rPr>
          <w:sz w:val="26"/>
        </w:rPr>
      </w:pPr>
    </w:p>
    <w:p w:rsidR="00883B3A" w:rsidRPr="00883B3A" w:rsidRDefault="00883B3A" w:rsidP="00883B3A">
      <w:pPr>
        <w:jc w:val="both"/>
        <w:rPr>
          <w:sz w:val="26"/>
        </w:rPr>
      </w:pPr>
    </w:p>
    <w:p w:rsidR="00883B3A" w:rsidRPr="00883B3A" w:rsidRDefault="00883B3A" w:rsidP="00883B3A">
      <w:pPr>
        <w:ind w:firstLine="709"/>
        <w:jc w:val="both"/>
        <w:rPr>
          <w:sz w:val="26"/>
          <w:szCs w:val="26"/>
        </w:rPr>
      </w:pPr>
      <w:r w:rsidRPr="00883B3A">
        <w:rPr>
          <w:sz w:val="26"/>
        </w:rPr>
        <w:t>Администраци</w:t>
      </w:r>
      <w:r w:rsidR="00EF445B">
        <w:rPr>
          <w:sz w:val="26"/>
        </w:rPr>
        <w:t>я</w:t>
      </w:r>
      <w:r w:rsidRPr="00883B3A">
        <w:rPr>
          <w:sz w:val="26"/>
        </w:rPr>
        <w:t xml:space="preserve"> муниципального образования </w:t>
      </w:r>
      <w:r w:rsidRPr="00883B3A">
        <w:rPr>
          <w:sz w:val="26"/>
          <w:szCs w:val="26"/>
        </w:rPr>
        <w:t>"Городской округ "Город Нарьян-Мар"</w:t>
      </w:r>
    </w:p>
    <w:p w:rsidR="00883B3A" w:rsidRPr="00883B3A" w:rsidRDefault="00883B3A" w:rsidP="00883B3A">
      <w:pPr>
        <w:ind w:firstLine="709"/>
        <w:jc w:val="both"/>
        <w:rPr>
          <w:sz w:val="26"/>
          <w:szCs w:val="26"/>
        </w:rPr>
      </w:pPr>
    </w:p>
    <w:p w:rsidR="00883B3A" w:rsidRPr="00883B3A" w:rsidRDefault="00883B3A" w:rsidP="00883B3A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883B3A">
        <w:rPr>
          <w:b/>
          <w:bCs/>
          <w:sz w:val="26"/>
          <w:szCs w:val="26"/>
        </w:rPr>
        <w:t>П</w:t>
      </w:r>
      <w:proofErr w:type="gramEnd"/>
      <w:r w:rsidRPr="00883B3A">
        <w:rPr>
          <w:b/>
          <w:bCs/>
          <w:sz w:val="26"/>
          <w:szCs w:val="26"/>
        </w:rPr>
        <w:t xml:space="preserve"> О С Т А Н О В Л Я Е Т:</w:t>
      </w:r>
    </w:p>
    <w:p w:rsidR="00883B3A" w:rsidRPr="00883B3A" w:rsidRDefault="00883B3A" w:rsidP="00883B3A">
      <w:pPr>
        <w:ind w:firstLine="709"/>
        <w:jc w:val="both"/>
        <w:rPr>
          <w:sz w:val="26"/>
          <w:szCs w:val="26"/>
        </w:rPr>
      </w:pPr>
    </w:p>
    <w:p w:rsidR="00883B3A" w:rsidRPr="00883B3A" w:rsidRDefault="00883B3A" w:rsidP="00883B3A">
      <w:pPr>
        <w:pStyle w:val="ad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6"/>
        </w:rPr>
      </w:pPr>
      <w:proofErr w:type="gramStart"/>
      <w:r w:rsidRPr="00883B3A">
        <w:rPr>
          <w:sz w:val="26"/>
          <w:szCs w:val="26"/>
        </w:rPr>
        <w:t xml:space="preserve">Внести в Положение о порядке </w:t>
      </w:r>
      <w:r w:rsidRPr="00883B3A">
        <w:rPr>
          <w:sz w:val="26"/>
        </w:rPr>
        <w:t xml:space="preserve">предоставления однократной единовременной компенсационной выплаты на капитальный ремонт индивидуального жилого дома, утвержденное постановлением </w:t>
      </w:r>
      <w:r w:rsidRPr="00883B3A">
        <w:rPr>
          <w:sz w:val="26"/>
          <w:szCs w:val="26"/>
        </w:rPr>
        <w:t xml:space="preserve">Администрации </w:t>
      </w:r>
      <w:r w:rsidRPr="00883B3A">
        <w:rPr>
          <w:sz w:val="26"/>
        </w:rPr>
        <w:t xml:space="preserve">муниципального образования </w:t>
      </w:r>
      <w:r w:rsidRPr="00883B3A">
        <w:rPr>
          <w:sz w:val="26"/>
          <w:szCs w:val="26"/>
        </w:rPr>
        <w:t>"Городской округ "Город Нарьян-Мар" от 30.10.2014 № 2653 "</w:t>
      </w:r>
      <w:r w:rsidRPr="00883B3A">
        <w:rPr>
          <w:sz w:val="26"/>
        </w:rPr>
        <w:t>Об утверждении Положения о порядке предоставления однократной единовременной компенсационной выплаты на капитальный ремонт индивидуального жилого дома" (с изменениями, внесенными постановлением Администрации муниципального образования "Городской округ "Город Нарьян-Мар" от 24.11.2014 № 2866)</w:t>
      </w:r>
      <w:r>
        <w:rPr>
          <w:sz w:val="26"/>
        </w:rPr>
        <w:t>,</w:t>
      </w:r>
      <w:r w:rsidRPr="00883B3A">
        <w:rPr>
          <w:sz w:val="26"/>
        </w:rPr>
        <w:t xml:space="preserve"> изменение, изложив</w:t>
      </w:r>
      <w:proofErr w:type="gramEnd"/>
      <w:r w:rsidRPr="00883B3A">
        <w:rPr>
          <w:sz w:val="26"/>
        </w:rPr>
        <w:t xml:space="preserve"> абзац третий в пункте 6 </w:t>
      </w:r>
      <w:r>
        <w:rPr>
          <w:sz w:val="26"/>
        </w:rPr>
        <w:t xml:space="preserve">                         </w:t>
      </w:r>
      <w:r w:rsidRPr="00883B3A">
        <w:rPr>
          <w:sz w:val="26"/>
        </w:rPr>
        <w:t>в следующей редакции:</w:t>
      </w:r>
    </w:p>
    <w:p w:rsidR="00883B3A" w:rsidRPr="00883B3A" w:rsidRDefault="00883B3A" w:rsidP="00883B3A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883B3A">
        <w:rPr>
          <w:sz w:val="26"/>
        </w:rPr>
        <w:t xml:space="preserve">"Компенсации подлежат расходы на материалы, приобретенные </w:t>
      </w:r>
      <w:r>
        <w:rPr>
          <w:sz w:val="26"/>
        </w:rPr>
        <w:t xml:space="preserve">                          </w:t>
      </w:r>
      <w:r w:rsidRPr="00883B3A">
        <w:rPr>
          <w:sz w:val="26"/>
        </w:rPr>
        <w:t xml:space="preserve">для проведения капитального ремонта жилого помещения, а также расходы </w:t>
      </w:r>
      <w:r>
        <w:rPr>
          <w:sz w:val="26"/>
        </w:rPr>
        <w:t xml:space="preserve">                   </w:t>
      </w:r>
      <w:r w:rsidRPr="00883B3A">
        <w:rPr>
          <w:sz w:val="26"/>
        </w:rPr>
        <w:t xml:space="preserve">на проведение работ по капитальному ремонту жилого помещения в соответствии </w:t>
      </w:r>
      <w:r>
        <w:rPr>
          <w:sz w:val="26"/>
        </w:rPr>
        <w:t xml:space="preserve">                  </w:t>
      </w:r>
      <w:r w:rsidRPr="00883B3A">
        <w:rPr>
          <w:sz w:val="26"/>
        </w:rPr>
        <w:t>с разделом 5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(</w:t>
      </w:r>
      <w:r w:rsidRPr="00883B3A">
        <w:rPr>
          <w:sz w:val="26"/>
          <w:szCs w:val="26"/>
        </w:rPr>
        <w:t>ВСН 58-88 (</w:t>
      </w:r>
      <w:proofErr w:type="spellStart"/>
      <w:r w:rsidRPr="00883B3A">
        <w:rPr>
          <w:sz w:val="26"/>
          <w:szCs w:val="26"/>
        </w:rPr>
        <w:t>р</w:t>
      </w:r>
      <w:proofErr w:type="spellEnd"/>
      <w:r w:rsidRPr="00883B3A">
        <w:rPr>
          <w:sz w:val="26"/>
          <w:szCs w:val="26"/>
        </w:rPr>
        <w:t xml:space="preserve">)), утвержденного Приказом </w:t>
      </w:r>
      <w:proofErr w:type="spellStart"/>
      <w:r w:rsidRPr="00883B3A">
        <w:rPr>
          <w:sz w:val="26"/>
          <w:szCs w:val="26"/>
        </w:rPr>
        <w:t>Госкомархитектуры</w:t>
      </w:r>
      <w:proofErr w:type="spellEnd"/>
      <w:r w:rsidRPr="00883B3A">
        <w:rPr>
          <w:sz w:val="26"/>
          <w:szCs w:val="26"/>
        </w:rPr>
        <w:t xml:space="preserve"> от 23.11.1988 № 312 "Об утверждении ведомственных строительных норм </w:t>
      </w:r>
      <w:proofErr w:type="spellStart"/>
      <w:r w:rsidRPr="00883B3A">
        <w:rPr>
          <w:sz w:val="26"/>
          <w:szCs w:val="26"/>
        </w:rPr>
        <w:t>Госкомархитектуры</w:t>
      </w:r>
      <w:proofErr w:type="spellEnd"/>
      <w:proofErr w:type="gramEnd"/>
      <w:r w:rsidRPr="00883B3A">
        <w:rPr>
          <w:sz w:val="26"/>
          <w:szCs w:val="26"/>
        </w:rPr>
        <w:t xml:space="preserve">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назначения".</w:t>
      </w:r>
    </w:p>
    <w:p w:rsidR="00883B3A" w:rsidRPr="00883B3A" w:rsidRDefault="00883B3A" w:rsidP="00883B3A">
      <w:pPr>
        <w:pStyle w:val="ad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83B3A">
        <w:rPr>
          <w:sz w:val="26"/>
          <w:szCs w:val="26"/>
        </w:rPr>
        <w:t xml:space="preserve">Настоящее постановление вступает в силу с момента его принятия, подлежит опубликованию в официальном бюллетене городского округа "Город Нарьян-Мар" "Наш город", размещению на официальном сайте МО "Городской </w:t>
      </w:r>
      <w:r w:rsidRPr="00883B3A">
        <w:rPr>
          <w:sz w:val="26"/>
          <w:szCs w:val="26"/>
        </w:rPr>
        <w:lastRenderedPageBreak/>
        <w:t xml:space="preserve">округ "Город Нарьян-Мар" и распространяется на правоотношения, возникшие </w:t>
      </w:r>
      <w:r>
        <w:rPr>
          <w:sz w:val="26"/>
          <w:szCs w:val="26"/>
        </w:rPr>
        <w:t xml:space="preserve">               </w:t>
      </w:r>
      <w:r w:rsidRPr="00883B3A">
        <w:rPr>
          <w:sz w:val="26"/>
          <w:szCs w:val="26"/>
        </w:rPr>
        <w:t>с 30 октября 2014 года.</w:t>
      </w:r>
    </w:p>
    <w:p w:rsidR="00B6395B" w:rsidRDefault="00B6395B" w:rsidP="009B10DD">
      <w:pPr>
        <w:ind w:right="4393"/>
        <w:jc w:val="both"/>
      </w:pPr>
    </w:p>
    <w:p w:rsidR="009B706B" w:rsidRDefault="009B706B" w:rsidP="009B10DD">
      <w:pPr>
        <w:ind w:right="4393"/>
        <w:jc w:val="both"/>
      </w:pPr>
    </w:p>
    <w:p w:rsidR="00850140" w:rsidRPr="003068A3" w:rsidRDefault="00850140" w:rsidP="009B10DD">
      <w:pPr>
        <w:ind w:right="4393"/>
        <w:jc w:val="both"/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46896" w:rsidRDefault="00646896" w:rsidP="00D27024"/>
    <w:sectPr w:rsidR="00646896" w:rsidSect="0009295C">
      <w:headerReference w:type="default" r:id="rId9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026" w:rsidRDefault="003C0026" w:rsidP="00693317">
      <w:r>
        <w:separator/>
      </w:r>
    </w:p>
  </w:endnote>
  <w:endnote w:type="continuationSeparator" w:id="0">
    <w:p w:rsidR="003C0026" w:rsidRDefault="003C002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026" w:rsidRDefault="003C0026" w:rsidP="00693317">
      <w:r>
        <w:separator/>
      </w:r>
    </w:p>
  </w:footnote>
  <w:footnote w:type="continuationSeparator" w:id="0">
    <w:p w:rsidR="003C0026" w:rsidRDefault="003C002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1E2E80">
        <w:pPr>
          <w:pStyle w:val="a7"/>
          <w:jc w:val="center"/>
        </w:pPr>
        <w:fldSimple w:instr=" PAGE   \* MERGEFORMAT ">
          <w:r w:rsidR="00883B3A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B0458"/>
    <w:multiLevelType w:val="hybridMultilevel"/>
    <w:tmpl w:val="8196BDBE"/>
    <w:lvl w:ilvl="0" w:tplc="1834C3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1893691D"/>
    <w:multiLevelType w:val="hybridMultilevel"/>
    <w:tmpl w:val="D0721A20"/>
    <w:lvl w:ilvl="0" w:tplc="7FDA5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D50865"/>
    <w:multiLevelType w:val="hybridMultilevel"/>
    <w:tmpl w:val="18DAB6B6"/>
    <w:lvl w:ilvl="0" w:tplc="BA1EB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3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645C77"/>
    <w:multiLevelType w:val="hybridMultilevel"/>
    <w:tmpl w:val="66E2454C"/>
    <w:lvl w:ilvl="0" w:tplc="591C2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252B5D"/>
    <w:multiLevelType w:val="hybridMultilevel"/>
    <w:tmpl w:val="57908ED2"/>
    <w:lvl w:ilvl="0" w:tplc="DC2AD4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9451F2F"/>
    <w:multiLevelType w:val="hybridMultilevel"/>
    <w:tmpl w:val="D298BC96"/>
    <w:lvl w:ilvl="0" w:tplc="CDEEC06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</w:num>
  <w:num w:numId="2">
    <w:abstractNumId w:val="38"/>
  </w:num>
  <w:num w:numId="3">
    <w:abstractNumId w:val="16"/>
  </w:num>
  <w:num w:numId="4">
    <w:abstractNumId w:val="11"/>
  </w:num>
  <w:num w:numId="5">
    <w:abstractNumId w:val="8"/>
  </w:num>
  <w:num w:numId="6">
    <w:abstractNumId w:val="33"/>
  </w:num>
  <w:num w:numId="7">
    <w:abstractNumId w:val="30"/>
  </w:num>
  <w:num w:numId="8">
    <w:abstractNumId w:val="7"/>
  </w:num>
  <w:num w:numId="9">
    <w:abstractNumId w:val="3"/>
  </w:num>
  <w:num w:numId="10">
    <w:abstractNumId w:val="32"/>
  </w:num>
  <w:num w:numId="11">
    <w:abstractNumId w:val="0"/>
  </w:num>
  <w:num w:numId="12">
    <w:abstractNumId w:val="5"/>
  </w:num>
  <w:num w:numId="13">
    <w:abstractNumId w:val="12"/>
  </w:num>
  <w:num w:numId="14">
    <w:abstractNumId w:val="26"/>
  </w:num>
  <w:num w:numId="15">
    <w:abstractNumId w:val="39"/>
  </w:num>
  <w:num w:numId="16">
    <w:abstractNumId w:val="9"/>
  </w:num>
  <w:num w:numId="17">
    <w:abstractNumId w:val="14"/>
  </w:num>
  <w:num w:numId="18">
    <w:abstractNumId w:val="34"/>
  </w:num>
  <w:num w:numId="19">
    <w:abstractNumId w:val="21"/>
  </w:num>
  <w:num w:numId="20">
    <w:abstractNumId w:val="41"/>
  </w:num>
  <w:num w:numId="21">
    <w:abstractNumId w:val="2"/>
  </w:num>
  <w:num w:numId="22">
    <w:abstractNumId w:val="10"/>
  </w:num>
  <w:num w:numId="23">
    <w:abstractNumId w:val="25"/>
  </w:num>
  <w:num w:numId="24">
    <w:abstractNumId w:val="17"/>
  </w:num>
  <w:num w:numId="25">
    <w:abstractNumId w:val="6"/>
  </w:num>
  <w:num w:numId="26">
    <w:abstractNumId w:val="29"/>
  </w:num>
  <w:num w:numId="27">
    <w:abstractNumId w:val="22"/>
  </w:num>
  <w:num w:numId="28">
    <w:abstractNumId w:val="23"/>
  </w:num>
  <w:num w:numId="29">
    <w:abstractNumId w:val="40"/>
  </w:num>
  <w:num w:numId="30">
    <w:abstractNumId w:val="15"/>
  </w:num>
  <w:num w:numId="31">
    <w:abstractNumId w:val="20"/>
  </w:num>
  <w:num w:numId="32">
    <w:abstractNumId w:val="18"/>
  </w:num>
  <w:num w:numId="33">
    <w:abstractNumId w:val="28"/>
  </w:num>
  <w:num w:numId="34">
    <w:abstractNumId w:val="31"/>
  </w:num>
  <w:num w:numId="35">
    <w:abstractNumId w:val="36"/>
  </w:num>
  <w:num w:numId="36">
    <w:abstractNumId w:val="1"/>
  </w:num>
  <w:num w:numId="37">
    <w:abstractNumId w:val="37"/>
  </w:num>
  <w:num w:numId="38">
    <w:abstractNumId w:val="4"/>
  </w:num>
  <w:num w:numId="39">
    <w:abstractNumId w:val="19"/>
  </w:num>
  <w:num w:numId="40">
    <w:abstractNumId w:val="35"/>
  </w:num>
  <w:num w:numId="41">
    <w:abstractNumId w:val="13"/>
  </w:num>
  <w:num w:numId="42">
    <w:abstractNumId w:val="42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D18"/>
    <w:rsid w:val="000B5E2C"/>
    <w:rsid w:val="000B787E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2E80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7D4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19"/>
    <w:rsid w:val="002A4A4A"/>
    <w:rsid w:val="002A5542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3F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3EFC"/>
    <w:rsid w:val="002F4323"/>
    <w:rsid w:val="002F4368"/>
    <w:rsid w:val="002F4976"/>
    <w:rsid w:val="002F4BA3"/>
    <w:rsid w:val="002F5002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5011"/>
    <w:rsid w:val="00305EEC"/>
    <w:rsid w:val="00305FF9"/>
    <w:rsid w:val="003068A3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390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394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58F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5129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3F44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B65"/>
    <w:rsid w:val="00500D1E"/>
    <w:rsid w:val="00500D8B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401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078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242C"/>
    <w:rsid w:val="00712FB4"/>
    <w:rsid w:val="0071358B"/>
    <w:rsid w:val="0071363B"/>
    <w:rsid w:val="007139E9"/>
    <w:rsid w:val="00713BD5"/>
    <w:rsid w:val="007151EA"/>
    <w:rsid w:val="00715207"/>
    <w:rsid w:val="00715C00"/>
    <w:rsid w:val="00716158"/>
    <w:rsid w:val="00716499"/>
    <w:rsid w:val="00716577"/>
    <w:rsid w:val="007165B3"/>
    <w:rsid w:val="00717007"/>
    <w:rsid w:val="0071720A"/>
    <w:rsid w:val="00717396"/>
    <w:rsid w:val="00717B04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CA9"/>
    <w:rsid w:val="00850140"/>
    <w:rsid w:val="008507B1"/>
    <w:rsid w:val="008508BC"/>
    <w:rsid w:val="00850D4B"/>
    <w:rsid w:val="00850F37"/>
    <w:rsid w:val="00851365"/>
    <w:rsid w:val="0085194A"/>
    <w:rsid w:val="00852212"/>
    <w:rsid w:val="0085222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9E0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2247"/>
    <w:rsid w:val="008824BD"/>
    <w:rsid w:val="008826EA"/>
    <w:rsid w:val="0088277F"/>
    <w:rsid w:val="00882999"/>
    <w:rsid w:val="008829A7"/>
    <w:rsid w:val="00883003"/>
    <w:rsid w:val="008834B4"/>
    <w:rsid w:val="00883B3A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6067"/>
    <w:rsid w:val="0092621A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379C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B81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043"/>
    <w:rsid w:val="00B71267"/>
    <w:rsid w:val="00B71492"/>
    <w:rsid w:val="00B71503"/>
    <w:rsid w:val="00B72242"/>
    <w:rsid w:val="00B724AC"/>
    <w:rsid w:val="00B72992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307"/>
    <w:rsid w:val="00DF0978"/>
    <w:rsid w:val="00DF0989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AF6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45B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63B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173D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2308"/>
    <w:rsid w:val="00FC2A8B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3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B3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E128D-5145-4657-92DD-F4369FD5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2015-01-16T07:44:00Z</cp:lastPrinted>
  <dcterms:created xsi:type="dcterms:W3CDTF">2015-01-16T07:45:00Z</dcterms:created>
  <dcterms:modified xsi:type="dcterms:W3CDTF">2015-01-16T07:45:00Z</dcterms:modified>
</cp:coreProperties>
</file>